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1E598A">
        <w:rPr>
          <w:rFonts w:ascii="Arial" w:hAnsi="Arial" w:cs="Arial"/>
          <w:sz w:val="24"/>
          <w:szCs w:val="24"/>
        </w:rPr>
        <w:t>18</w:t>
      </w:r>
      <w:r w:rsidRPr="00D67B15">
        <w:rPr>
          <w:rFonts w:ascii="Arial" w:hAnsi="Arial" w:cs="Arial"/>
          <w:sz w:val="24"/>
          <w:szCs w:val="24"/>
        </w:rPr>
        <w:t>.</w:t>
      </w:r>
      <w:r w:rsidR="001E598A">
        <w:rPr>
          <w:rFonts w:ascii="Arial" w:hAnsi="Arial" w:cs="Arial"/>
          <w:sz w:val="24"/>
          <w:szCs w:val="24"/>
        </w:rPr>
        <w:t>11</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1E598A">
        <w:rPr>
          <w:rFonts w:ascii="Arial" w:hAnsi="Arial" w:cs="Arial"/>
          <w:sz w:val="24"/>
          <w:szCs w:val="24"/>
        </w:rPr>
        <w:t xml:space="preserve">             </w:t>
      </w:r>
      <w:r w:rsidRPr="00D67B15">
        <w:rPr>
          <w:rFonts w:ascii="Arial" w:hAnsi="Arial" w:cs="Arial"/>
          <w:sz w:val="24"/>
          <w:szCs w:val="24"/>
        </w:rPr>
        <w:t xml:space="preserve">№ </w:t>
      </w:r>
      <w:r w:rsidR="001E598A">
        <w:rPr>
          <w:rFonts w:ascii="Arial" w:hAnsi="Arial" w:cs="Arial"/>
          <w:sz w:val="24"/>
          <w:szCs w:val="24"/>
        </w:rPr>
        <w:t>126</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C058C8">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C058C8">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proofErr w:type="gramStart"/>
      <w:r w:rsidR="00927A52">
        <w:rPr>
          <w:rFonts w:ascii="Arial" w:hAnsi="Arial" w:cs="Arial"/>
          <w:sz w:val="24"/>
          <w:szCs w:val="24"/>
        </w:rPr>
        <w:t xml:space="preserve">В целях повышения качества предоставления муниципальной услуги </w:t>
      </w:r>
      <w:r w:rsidR="00C058C8">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927A52">
        <w:rPr>
          <w:rFonts w:ascii="Arial" w:hAnsi="Arial" w:cs="Arial"/>
          <w:sz w:val="24"/>
          <w:szCs w:val="24"/>
        </w:rPr>
        <w:t xml:space="preserve">, руководствуясь </w:t>
      </w:r>
      <w:r w:rsidR="0069486A">
        <w:rPr>
          <w:rFonts w:ascii="Arial" w:hAnsi="Arial" w:cs="Arial"/>
          <w:sz w:val="24"/>
          <w:szCs w:val="24"/>
        </w:rPr>
        <w:t xml:space="preserve">Налоговым кодексом Российской Федерации,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roofErr w:type="gramEnd"/>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9C08D0">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1E598A">
        <w:rPr>
          <w:rFonts w:ascii="Arial" w:hAnsi="Arial" w:cs="Arial"/>
          <w:sz w:val="20"/>
          <w:szCs w:val="20"/>
        </w:rPr>
        <w:t>18</w:t>
      </w:r>
      <w:r w:rsidR="00DA5258" w:rsidRPr="00E53FB4">
        <w:rPr>
          <w:rFonts w:ascii="Arial" w:hAnsi="Arial" w:cs="Arial"/>
          <w:sz w:val="20"/>
          <w:szCs w:val="20"/>
        </w:rPr>
        <w:t>.</w:t>
      </w:r>
      <w:r w:rsidR="001E598A">
        <w:rPr>
          <w:rFonts w:ascii="Arial" w:hAnsi="Arial" w:cs="Arial"/>
          <w:sz w:val="20"/>
          <w:szCs w:val="20"/>
        </w:rPr>
        <w:t>11</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1E598A">
        <w:rPr>
          <w:rFonts w:ascii="Arial" w:hAnsi="Arial" w:cs="Arial"/>
          <w:sz w:val="20"/>
          <w:szCs w:val="20"/>
        </w:rPr>
        <w:t>126</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FC227A">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9C08D0">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9C08D0">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5855A5" w:rsidRPr="005855A5">
        <w:rPr>
          <w:rFonts w:ascii="Arial" w:hAnsi="Arial" w:cs="Arial"/>
          <w:sz w:val="24"/>
          <w:szCs w:val="24"/>
        </w:rPr>
        <w:t xml:space="preserve">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05232D" w:rsidRPr="0005232D" w:rsidRDefault="00F516A7" w:rsidP="0005232D">
      <w:pPr>
        <w:autoSpaceDE w:val="0"/>
        <w:autoSpaceDN w:val="0"/>
        <w:adjustRightInd w:val="0"/>
        <w:spacing w:after="0" w:line="240" w:lineRule="auto"/>
        <w:ind w:firstLine="709"/>
        <w:jc w:val="both"/>
        <w:rPr>
          <w:rFonts w:ascii="Arial" w:hAnsi="Arial" w:cs="Arial"/>
          <w:sz w:val="24"/>
          <w:szCs w:val="24"/>
        </w:rPr>
      </w:pPr>
      <w:r w:rsidRPr="0005232D">
        <w:rPr>
          <w:rFonts w:ascii="Arial" w:hAnsi="Arial" w:cs="Arial"/>
          <w:sz w:val="24"/>
          <w:szCs w:val="24"/>
        </w:rPr>
        <w:t xml:space="preserve">2. </w:t>
      </w:r>
      <w:r w:rsidR="00E53FB4" w:rsidRPr="0005232D">
        <w:rPr>
          <w:rFonts w:ascii="Arial" w:eastAsia="Arial" w:hAnsi="Arial" w:cs="Arial"/>
          <w:sz w:val="24"/>
          <w:szCs w:val="24"/>
        </w:rPr>
        <w:t xml:space="preserve">Заявителями на получение муниципальной услуги являются </w:t>
      </w:r>
      <w:r w:rsidR="0005232D" w:rsidRPr="0005232D">
        <w:rPr>
          <w:rFonts w:ascii="Arial" w:hAnsi="Arial" w:cs="Arial"/>
          <w:sz w:val="24"/>
          <w:szCs w:val="24"/>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69486A"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8</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69486A" w:rsidP="00E21F2A">
      <w:pPr>
        <w:spacing w:after="0" w:line="240" w:lineRule="auto"/>
        <w:ind w:firstLine="709"/>
        <w:jc w:val="both"/>
        <w:rPr>
          <w:rFonts w:ascii="Arial" w:eastAsia="Arial" w:hAnsi="Arial"/>
          <w:sz w:val="24"/>
          <w:szCs w:val="24"/>
        </w:rPr>
      </w:pPr>
      <w:r>
        <w:rPr>
          <w:rFonts w:ascii="Arial" w:eastAsia="Arial" w:hAnsi="Arial"/>
          <w:sz w:val="24"/>
          <w:szCs w:val="24"/>
        </w:rPr>
        <w:t>9</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наименование и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E1024F">
        <w:rPr>
          <w:rFonts w:ascii="Arial" w:hAnsi="Arial" w:cs="Arial"/>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B40750" w:rsidRPr="00C87FF9" w:rsidRDefault="00797E24"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00B40750" w:rsidRPr="00C87FF9">
        <w:rPr>
          <w:rFonts w:ascii="Arial" w:hAnsi="Arial" w:cs="Arial"/>
          <w:sz w:val="24"/>
          <w:szCs w:val="24"/>
        </w:rPr>
        <w:t>Органы и организации участвующие в предоставлении муниципальной услуги:</w:t>
      </w:r>
    </w:p>
    <w:p w:rsidR="00B40750" w:rsidRPr="00C87FF9" w:rsidRDefault="00E1024F" w:rsidP="00B40750">
      <w:pPr>
        <w:spacing w:after="0" w:line="240" w:lineRule="auto"/>
        <w:ind w:firstLine="708"/>
        <w:jc w:val="both"/>
        <w:rPr>
          <w:rFonts w:ascii="Arial" w:hAnsi="Arial" w:cs="Arial"/>
          <w:sz w:val="24"/>
          <w:szCs w:val="24"/>
        </w:rPr>
      </w:pPr>
      <w:r>
        <w:rPr>
          <w:rFonts w:ascii="Arial" w:hAnsi="Arial" w:cs="Arial"/>
          <w:sz w:val="24"/>
          <w:szCs w:val="24"/>
        </w:rPr>
        <w:t>1</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0228BC" w:rsidP="003332EB">
      <w:pPr>
        <w:spacing w:after="0" w:line="240" w:lineRule="auto"/>
        <w:jc w:val="both"/>
        <w:rPr>
          <w:rFonts w:ascii="Arial" w:hAnsi="Arial" w:cs="Arial"/>
          <w:sz w:val="24"/>
          <w:szCs w:val="24"/>
        </w:rPr>
      </w:pPr>
      <w:r>
        <w:rPr>
          <w:rFonts w:ascii="Arial" w:hAnsi="Arial" w:cs="Arial"/>
          <w:sz w:val="24"/>
          <w:szCs w:val="24"/>
          <w:shd w:val="clear" w:color="auto" w:fill="FFFFFF"/>
        </w:rPr>
        <w:tab/>
      </w:r>
      <w:r w:rsidR="005855A5" w:rsidRPr="005855A5">
        <w:rPr>
          <w:rFonts w:ascii="Arial" w:hAnsi="Arial" w:cs="Arial"/>
          <w:sz w:val="24"/>
          <w:szCs w:val="24"/>
        </w:rPr>
        <w:t>2</w:t>
      </w:r>
      <w:r w:rsidR="00E1024F">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r>
      <w:proofErr w:type="gramStart"/>
      <w:r w:rsidR="005855A5" w:rsidRPr="005855A5">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7D134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012A80">
        <w:rPr>
          <w:rFonts w:ascii="Arial" w:hAnsi="Arial" w:cs="Arial"/>
          <w:sz w:val="24"/>
          <w:szCs w:val="24"/>
          <w:shd w:val="clear" w:color="auto" w:fill="FFFFFF"/>
        </w:rPr>
        <w:t>д</w:t>
      </w:r>
      <w:r w:rsidR="00012A80">
        <w:rPr>
          <w:rFonts w:ascii="Arial" w:hAnsi="Arial" w:cs="Arial"/>
          <w:sz w:val="24"/>
          <w:szCs w:val="24"/>
        </w:rPr>
        <w:t>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Кривошеинское сельское поселение о местных налогах и сборах</w:t>
      </w:r>
      <w:r w:rsidR="000053B9">
        <w:rPr>
          <w:rFonts w:ascii="Arial" w:hAnsi="Arial" w:cs="Arial"/>
          <w:sz w:val="24"/>
          <w:szCs w:val="24"/>
          <w:shd w:val="clear" w:color="auto" w:fill="FFFFFF"/>
        </w:rPr>
        <w:t>;</w:t>
      </w:r>
    </w:p>
    <w:p w:rsidR="000053B9"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012A80">
        <w:rPr>
          <w:rFonts w:ascii="Arial" w:hAnsi="Arial" w:cs="Arial"/>
          <w:sz w:val="24"/>
          <w:szCs w:val="24"/>
          <w:shd w:val="clear" w:color="auto" w:fill="FFFFFF"/>
        </w:rPr>
        <w:t>мотивированный отказ</w:t>
      </w:r>
      <w:r>
        <w:rPr>
          <w:rFonts w:ascii="Arial" w:hAnsi="Arial" w:cs="Arial"/>
          <w:sz w:val="24"/>
          <w:szCs w:val="24"/>
          <w:shd w:val="clear" w:color="auto" w:fill="FFFFFF"/>
        </w:rPr>
        <w:t>.</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7D1348">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7D1348">
        <w:rPr>
          <w:rFonts w:ascii="Arial" w:hAnsi="Arial" w:cs="Arial"/>
          <w:sz w:val="24"/>
          <w:szCs w:val="24"/>
          <w:shd w:val="clear" w:color="auto" w:fill="FFFFFF"/>
        </w:rPr>
        <w:t>30</w:t>
      </w:r>
      <w:r w:rsidR="003526E2" w:rsidRPr="003526E2">
        <w:rPr>
          <w:rFonts w:ascii="Arial" w:hAnsi="Arial" w:cs="Arial"/>
          <w:shd w:val="clear" w:color="auto" w:fill="FFFFFF"/>
        </w:rPr>
        <w:t xml:space="preserve"> </w:t>
      </w:r>
      <w:r w:rsidR="007D1348">
        <w:rPr>
          <w:rFonts w:ascii="Arial" w:hAnsi="Arial" w:cs="Arial"/>
          <w:shd w:val="clear" w:color="auto" w:fill="FFFFFF"/>
        </w:rPr>
        <w:t>календарных</w:t>
      </w:r>
      <w:r w:rsidR="003526E2" w:rsidRPr="003526E2">
        <w:rPr>
          <w:rFonts w:ascii="Arial" w:hAnsi="Arial" w:cs="Arial"/>
          <w:shd w:val="clear" w:color="auto" w:fill="FFFFFF"/>
        </w:rPr>
        <w:t xml:space="preserve"> дней со дня поступления соответствующего заявления</w:t>
      </w:r>
      <w:r w:rsidR="001341A4">
        <w:rPr>
          <w:rFonts w:ascii="Arial" w:hAnsi="Arial" w:cs="Arial"/>
          <w:shd w:val="clear" w:color="auto" w:fill="FFFFFF"/>
        </w:rPr>
        <w:t xml:space="preserve"> </w:t>
      </w:r>
      <w:r w:rsidR="007D1348">
        <w:rPr>
          <w:rFonts w:ascii="Arial" w:hAnsi="Arial" w:cs="Arial"/>
          <w:shd w:val="clear" w:color="auto" w:fill="FFFFFF"/>
        </w:rPr>
        <w:t xml:space="preserve">в </w:t>
      </w:r>
      <w:r w:rsidR="001341A4">
        <w:rPr>
          <w:rFonts w:ascii="Arial" w:hAnsi="Arial" w:cs="Arial"/>
          <w:shd w:val="clear" w:color="auto" w:fill="FFFFFF"/>
        </w:rPr>
        <w:t>Администраци</w:t>
      </w:r>
      <w:r w:rsidR="007D1348">
        <w:rPr>
          <w:rFonts w:ascii="Arial" w:hAnsi="Arial" w:cs="Arial"/>
          <w:shd w:val="clear" w:color="auto" w:fill="FFFFFF"/>
        </w:rPr>
        <w:t>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7D134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w:t>
      </w:r>
      <w:r w:rsidR="007D1348">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7D1348" w:rsidRDefault="007D1348" w:rsidP="00AB384F">
      <w:pPr>
        <w:spacing w:after="0" w:line="240" w:lineRule="auto"/>
        <w:ind w:firstLine="708"/>
        <w:jc w:val="both"/>
        <w:rPr>
          <w:rFonts w:ascii="Arial" w:hAnsi="Arial" w:cs="Arial"/>
          <w:shd w:val="clear" w:color="auto" w:fill="FFFFFF"/>
        </w:rPr>
      </w:pPr>
      <w:r>
        <w:rPr>
          <w:rFonts w:ascii="Arial" w:hAnsi="Arial" w:cs="Arial"/>
          <w:shd w:val="clear" w:color="auto" w:fill="FFFFFF"/>
        </w:rPr>
        <w:t>1) Налоговым кодексом Российской Федерации;</w:t>
      </w:r>
    </w:p>
    <w:p w:rsidR="00AB384F" w:rsidRDefault="007D1348" w:rsidP="00AB384F">
      <w:pPr>
        <w:spacing w:after="0" w:line="240" w:lineRule="auto"/>
        <w:ind w:firstLine="708"/>
        <w:jc w:val="both"/>
        <w:rPr>
          <w:rFonts w:ascii="Arial" w:hAnsi="Arial" w:cs="Arial"/>
          <w:sz w:val="24"/>
          <w:szCs w:val="24"/>
        </w:rPr>
      </w:pPr>
      <w:r>
        <w:rPr>
          <w:rFonts w:ascii="Arial" w:hAnsi="Arial" w:cs="Arial"/>
          <w:shd w:val="clear" w:color="auto" w:fill="FFFFFF"/>
        </w:rPr>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7D1348"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7D1348"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7D1348"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7D1348">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541F4" w:rsidRDefault="007D1348" w:rsidP="00D73E9A">
      <w:pPr>
        <w:spacing w:after="0" w:line="240" w:lineRule="auto"/>
        <w:ind w:firstLine="708"/>
        <w:jc w:val="both"/>
        <w:rPr>
          <w:rFonts w:ascii="Arial" w:hAnsi="Arial" w:cs="Arial"/>
          <w:sz w:val="24"/>
          <w:szCs w:val="24"/>
        </w:rPr>
      </w:pPr>
      <w:r>
        <w:rPr>
          <w:rFonts w:ascii="Arial" w:hAnsi="Arial" w:cs="Arial"/>
          <w:sz w:val="24"/>
          <w:szCs w:val="24"/>
        </w:rPr>
        <w:t>7</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7D1348">
        <w:rPr>
          <w:rFonts w:ascii="Arial" w:hAnsi="Arial" w:cs="Arial"/>
          <w:sz w:val="24"/>
          <w:szCs w:val="24"/>
        </w:rPr>
        <w:t>8</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7D1348">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5F1350">
        <w:rPr>
          <w:rFonts w:ascii="Arial" w:hAnsi="Arial" w:cs="Arial"/>
          <w:sz w:val="24"/>
          <w:szCs w:val="24"/>
        </w:rPr>
        <w:t>запрос о предоставлении муниципальной услуги</w:t>
      </w:r>
      <w:r w:rsidR="00955245">
        <w:rPr>
          <w:rFonts w:ascii="Arial" w:hAnsi="Arial" w:cs="Arial"/>
          <w:sz w:val="24"/>
          <w:szCs w:val="24"/>
        </w:rPr>
        <w:t xml:space="preserve"> по форме</w:t>
      </w:r>
      <w:r w:rsidR="00F83135">
        <w:rPr>
          <w:rFonts w:ascii="Arial" w:hAnsi="Arial" w:cs="Arial"/>
          <w:sz w:val="24"/>
          <w:szCs w:val="24"/>
        </w:rPr>
        <w:t xml:space="preserve"> (прилагается)</w:t>
      </w:r>
      <w:r w:rsidR="00B86ABC">
        <w:rPr>
          <w:rFonts w:ascii="Arial" w:hAnsi="Arial" w:cs="Arial"/>
          <w:sz w:val="24"/>
          <w:szCs w:val="24"/>
        </w:rPr>
        <w:t xml:space="preserve">. К </w:t>
      </w:r>
      <w:r w:rsidR="005F1350">
        <w:rPr>
          <w:rFonts w:ascii="Arial" w:hAnsi="Arial" w:cs="Arial"/>
          <w:sz w:val="24"/>
          <w:szCs w:val="24"/>
        </w:rPr>
        <w:t>запросу</w:t>
      </w:r>
      <w:r w:rsidR="00B86ABC">
        <w:rPr>
          <w:rFonts w:ascii="Arial" w:hAnsi="Arial" w:cs="Arial"/>
          <w:sz w:val="24"/>
          <w:szCs w:val="24"/>
        </w:rPr>
        <w:t xml:space="preserve"> прилагаются следующие документы:</w:t>
      </w:r>
    </w:p>
    <w:p w:rsidR="005F1350" w:rsidRDefault="00B86ABC" w:rsidP="005F1350">
      <w:pPr>
        <w:spacing w:after="0" w:line="240" w:lineRule="auto"/>
        <w:ind w:firstLine="707"/>
        <w:jc w:val="both"/>
        <w:rPr>
          <w:rFonts w:ascii="Arial" w:hAnsi="Arial" w:cs="Arial"/>
          <w:sz w:val="24"/>
          <w:szCs w:val="24"/>
        </w:rPr>
      </w:pPr>
      <w:r>
        <w:rPr>
          <w:rFonts w:ascii="Arial" w:hAnsi="Arial" w:cs="Arial"/>
          <w:sz w:val="24"/>
          <w:szCs w:val="24"/>
        </w:rPr>
        <w:t xml:space="preserve">1) </w:t>
      </w:r>
      <w:r w:rsidR="005F1350">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005F1350">
        <w:rPr>
          <w:rFonts w:ascii="Arial" w:hAnsi="Arial" w:cs="Arial"/>
          <w:sz w:val="24"/>
          <w:szCs w:val="24"/>
        </w:rPr>
        <w:t>ии и ау</w:t>
      </w:r>
      <w:proofErr w:type="gramEnd"/>
      <w:r w:rsidR="005F1350">
        <w:rPr>
          <w:rFonts w:ascii="Arial" w:hAnsi="Arial" w:cs="Arial"/>
          <w:sz w:val="24"/>
          <w:szCs w:val="24"/>
        </w:rPr>
        <w:t>тентификации;</w:t>
      </w:r>
    </w:p>
    <w:p w:rsidR="005F1350" w:rsidRDefault="005F1350" w:rsidP="005F1350">
      <w:pPr>
        <w:spacing w:after="0" w:line="240" w:lineRule="auto"/>
        <w:ind w:firstLine="707"/>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3D2193" w:rsidRPr="003D2193" w:rsidRDefault="007D1348"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lastRenderedPageBreak/>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7D1348">
        <w:rPr>
          <w:rFonts w:ascii="Arial" w:hAnsi="Arial" w:cs="Arial"/>
          <w:sz w:val="24"/>
          <w:szCs w:val="24"/>
        </w:rPr>
        <w:t>0</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9136BC">
        <w:rPr>
          <w:rFonts w:ascii="Arial" w:eastAsia="Calibri" w:hAnsi="Arial" w:cs="Arial"/>
          <w:sz w:val="24"/>
          <w:szCs w:val="24"/>
        </w:rPr>
        <w:lastRenderedPageBreak/>
        <w:t>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7D1348"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7D1348">
        <w:rPr>
          <w:rFonts w:ascii="Arial" w:hAnsi="Arial" w:cs="Arial"/>
          <w:sz w:val="24"/>
          <w:szCs w:val="24"/>
        </w:rPr>
        <w:t>1</w:t>
      </w:r>
      <w:r w:rsidR="00B75F70">
        <w:rPr>
          <w:rFonts w:ascii="Arial" w:hAnsi="Arial" w:cs="Arial"/>
          <w:sz w:val="24"/>
          <w:szCs w:val="24"/>
        </w:rPr>
        <w:t xml:space="preserve">. </w:t>
      </w:r>
      <w:r w:rsidR="007D1348">
        <w:rPr>
          <w:rFonts w:ascii="Arial" w:hAnsi="Arial" w:cs="Arial"/>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EC0892" w:rsidRPr="00EC0892" w:rsidRDefault="00B2565C" w:rsidP="00EC0892">
      <w:pPr>
        <w:pStyle w:val="ConsPlusNormal"/>
        <w:ind w:firstLine="709"/>
        <w:jc w:val="both"/>
        <w:rPr>
          <w:rFonts w:ascii="Arial" w:hAnsi="Arial" w:cs="Arial"/>
          <w:sz w:val="24"/>
          <w:szCs w:val="24"/>
        </w:rPr>
      </w:pPr>
      <w:r w:rsidRPr="00EC0892">
        <w:rPr>
          <w:rFonts w:ascii="Arial" w:hAnsi="Arial" w:cs="Arial"/>
          <w:sz w:val="24"/>
          <w:szCs w:val="24"/>
        </w:rPr>
        <w:t>3</w:t>
      </w:r>
      <w:r w:rsidR="00EC0892" w:rsidRPr="00EC0892">
        <w:rPr>
          <w:rFonts w:ascii="Arial" w:hAnsi="Arial" w:cs="Arial"/>
          <w:sz w:val="24"/>
          <w:szCs w:val="24"/>
        </w:rPr>
        <w:t>2</w:t>
      </w:r>
      <w:r w:rsidR="00DA5258" w:rsidRPr="00EC0892">
        <w:rPr>
          <w:rFonts w:ascii="Arial" w:hAnsi="Arial" w:cs="Arial"/>
          <w:sz w:val="24"/>
          <w:szCs w:val="24"/>
        </w:rPr>
        <w:t xml:space="preserve">. </w:t>
      </w:r>
      <w:r w:rsidR="00EC0892" w:rsidRPr="00EC089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0892" w:rsidRDefault="00EC0892" w:rsidP="00EF2E81">
      <w:pPr>
        <w:spacing w:after="0" w:line="240" w:lineRule="auto"/>
        <w:jc w:val="center"/>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FE3EB3">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0C0D1C" w:rsidRDefault="00B2565C" w:rsidP="000C0D1C">
      <w:pPr>
        <w:pStyle w:val="ConsPlusNormal"/>
        <w:ind w:firstLine="709"/>
        <w:jc w:val="both"/>
        <w:rPr>
          <w:rFonts w:ascii="Times New Roman" w:hAnsi="Times New Roman" w:cs="Times New Roman"/>
          <w:sz w:val="28"/>
          <w:szCs w:val="28"/>
        </w:rPr>
      </w:pPr>
      <w:r>
        <w:rPr>
          <w:rFonts w:ascii="Arial" w:hAnsi="Arial" w:cs="Arial"/>
          <w:sz w:val="24"/>
          <w:szCs w:val="24"/>
        </w:rPr>
        <w:t>3</w:t>
      </w:r>
      <w:r w:rsidR="00FE3EB3">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 являются:</w:t>
      </w:r>
      <w:r w:rsidR="000C0D1C" w:rsidRPr="000C0D1C">
        <w:rPr>
          <w:rFonts w:ascii="Times New Roman" w:hAnsi="Times New Roman" w:cs="Times New Roman"/>
          <w:sz w:val="28"/>
          <w:szCs w:val="28"/>
        </w:rPr>
        <w:t xml:space="preserve"> </w:t>
      </w:r>
    </w:p>
    <w:p w:rsidR="000C0D1C" w:rsidRPr="00A76322" w:rsidRDefault="00A76322" w:rsidP="000C0D1C">
      <w:pPr>
        <w:pStyle w:val="ConsPlusNormal"/>
        <w:ind w:firstLine="709"/>
        <w:jc w:val="both"/>
        <w:rPr>
          <w:rFonts w:ascii="Arial" w:hAnsi="Arial" w:cs="Arial"/>
          <w:sz w:val="24"/>
          <w:szCs w:val="24"/>
        </w:rPr>
      </w:pPr>
      <w:r>
        <w:rPr>
          <w:rFonts w:ascii="Arial" w:hAnsi="Arial" w:cs="Arial"/>
          <w:sz w:val="24"/>
          <w:szCs w:val="24"/>
        </w:rPr>
        <w:t>34</w:t>
      </w:r>
      <w:r w:rsidR="000C0D1C" w:rsidRPr="00A76322">
        <w:rPr>
          <w:rFonts w:ascii="Arial" w:hAnsi="Arial" w:cs="Arial"/>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C0D1C" w:rsidRPr="00A76322" w:rsidRDefault="00A76322" w:rsidP="000C0D1C">
      <w:pPr>
        <w:pStyle w:val="ConsPlusNormal"/>
        <w:ind w:firstLine="709"/>
        <w:jc w:val="both"/>
        <w:rPr>
          <w:rFonts w:ascii="Arial" w:hAnsi="Arial" w:cs="Arial"/>
          <w:sz w:val="24"/>
          <w:szCs w:val="24"/>
        </w:rPr>
      </w:pPr>
      <w:r>
        <w:rPr>
          <w:rFonts w:ascii="Arial" w:hAnsi="Arial" w:cs="Arial"/>
          <w:sz w:val="24"/>
          <w:szCs w:val="24"/>
        </w:rPr>
        <w:t>34</w:t>
      </w:r>
      <w:r w:rsidR="000C0D1C" w:rsidRPr="00A76322">
        <w:rPr>
          <w:rFonts w:ascii="Arial" w:hAnsi="Arial" w:cs="Arial"/>
          <w:sz w:val="24"/>
          <w:szCs w:val="24"/>
        </w:rPr>
        <w:t xml:space="preserve">.2. </w:t>
      </w:r>
      <w:proofErr w:type="gramStart"/>
      <w:r w:rsidR="000C0D1C" w:rsidRPr="00A76322">
        <w:rPr>
          <w:rFonts w:ascii="Arial" w:hAnsi="Arial" w:cs="Arial"/>
          <w:sz w:val="24"/>
          <w:szCs w:val="24"/>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000C0D1C" w:rsidRPr="00A76322">
        <w:rPr>
          <w:rFonts w:ascii="Arial" w:hAnsi="Arial" w:cs="Arial"/>
          <w:sz w:val="24"/>
          <w:szCs w:val="24"/>
        </w:rPr>
        <w:t xml:space="preserve">.3. </w:t>
      </w:r>
      <w:proofErr w:type="gramStart"/>
      <w:r w:rsidR="000C0D1C" w:rsidRPr="00A76322">
        <w:rPr>
          <w:rFonts w:ascii="Arial" w:hAnsi="Arial" w:cs="Arial"/>
          <w:sz w:val="24"/>
          <w:szCs w:val="24"/>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000C0D1C" w:rsidRPr="00A76322">
        <w:rPr>
          <w:rFonts w:ascii="Arial" w:hAnsi="Arial" w:cs="Arial"/>
          <w:sz w:val="24"/>
          <w:szCs w:val="24"/>
        </w:rPr>
        <w:lastRenderedPageBreak/>
        <w:t>новые доводы или обстоятельства, руководитель органа местного самоуправления, должностное лицо либо уполномоченное на то лицо вправе</w:t>
      </w:r>
      <w:r w:rsidR="000C0D1C" w:rsidRPr="00F0097D">
        <w:rPr>
          <w:rFonts w:ascii="Times New Roman" w:hAnsi="Times New Roman" w:cs="Times New Roman"/>
          <w:sz w:val="28"/>
          <w:szCs w:val="28"/>
        </w:rPr>
        <w:t xml:space="preserve"> </w:t>
      </w:r>
      <w:r w:rsidR="000C0D1C" w:rsidRPr="00A76322">
        <w:rPr>
          <w:rFonts w:ascii="Arial" w:hAnsi="Arial" w:cs="Arial"/>
          <w:sz w:val="24"/>
          <w:szCs w:val="24"/>
        </w:rPr>
        <w:t>принять решение о безосновательности очередного обращения и</w:t>
      </w:r>
      <w:r w:rsidR="000C0D1C" w:rsidRPr="00F0097D">
        <w:rPr>
          <w:rFonts w:ascii="Times New Roman" w:hAnsi="Times New Roman" w:cs="Times New Roman"/>
          <w:sz w:val="28"/>
          <w:szCs w:val="28"/>
        </w:rPr>
        <w:t xml:space="preserve"> </w:t>
      </w:r>
      <w:r w:rsidRPr="00A76322">
        <w:rPr>
          <w:rFonts w:ascii="Arial" w:hAnsi="Arial" w:cs="Arial"/>
          <w:sz w:val="24"/>
          <w:szCs w:val="24"/>
        </w:rPr>
        <w:t>прекращении переписки с гражданином по данному вопросу при</w:t>
      </w:r>
      <w:proofErr w:type="gramEnd"/>
      <w:r w:rsidRPr="00A76322">
        <w:rPr>
          <w:rFonts w:ascii="Arial" w:hAnsi="Arial" w:cs="Arial"/>
          <w:sz w:val="24"/>
          <w:szCs w:val="24"/>
        </w:rPr>
        <w:t xml:space="preserve"> </w:t>
      </w:r>
      <w:proofErr w:type="gramStart"/>
      <w:r w:rsidRPr="00A76322">
        <w:rPr>
          <w:rFonts w:ascii="Arial" w:hAnsi="Arial" w:cs="Arial"/>
          <w:sz w:val="24"/>
          <w:szCs w:val="24"/>
        </w:rPr>
        <w:t>условии</w:t>
      </w:r>
      <w:proofErr w:type="gramEnd"/>
      <w:r w:rsidRPr="00A76322">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A76322">
          <w:rPr>
            <w:rStyle w:val="a3"/>
            <w:rFonts w:ascii="Arial" w:hAnsi="Arial" w:cs="Arial"/>
            <w:color w:val="auto"/>
            <w:sz w:val="24"/>
            <w:szCs w:val="24"/>
            <w:u w:val="none"/>
          </w:rPr>
          <w:t>тайну</w:t>
        </w:r>
      </w:hyperlink>
      <w:r w:rsidRPr="00A76322">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9" w:anchor="P92#P92" w:history="1">
        <w:r w:rsidRPr="00A76322">
          <w:rPr>
            <w:rStyle w:val="a3"/>
            <w:rFonts w:ascii="Arial" w:hAnsi="Arial" w:cs="Arial"/>
            <w:color w:val="auto"/>
            <w:sz w:val="24"/>
            <w:szCs w:val="24"/>
            <w:u w:val="none"/>
          </w:rPr>
          <w:t>пунктах 34.1</w:t>
        </w:r>
      </w:hyperlink>
      <w:r w:rsidRPr="00A76322">
        <w:rPr>
          <w:rFonts w:ascii="Arial" w:hAnsi="Arial" w:cs="Arial"/>
          <w:sz w:val="24"/>
          <w:szCs w:val="24"/>
        </w:rPr>
        <w:t xml:space="preserve"> </w:t>
      </w:r>
      <w:r>
        <w:rPr>
          <w:rFonts w:ascii="Arial" w:hAnsi="Arial" w:cs="Arial"/>
          <w:sz w:val="24"/>
          <w:szCs w:val="24"/>
        </w:rPr>
        <w:t>–</w:t>
      </w:r>
      <w:r w:rsidRPr="00A76322">
        <w:rPr>
          <w:rFonts w:ascii="Arial" w:hAnsi="Arial" w:cs="Arial"/>
          <w:sz w:val="24"/>
          <w:szCs w:val="24"/>
        </w:rPr>
        <w:t xml:space="preserve"> </w:t>
      </w:r>
      <w:r>
        <w:rPr>
          <w:rFonts w:ascii="Arial" w:hAnsi="Arial" w:cs="Arial"/>
          <w:sz w:val="24"/>
          <w:szCs w:val="24"/>
        </w:rPr>
        <w:t>34.5</w:t>
      </w:r>
      <w:r w:rsidRPr="00A76322">
        <w:rPr>
          <w:rFonts w:ascii="Arial" w:hAnsi="Arial" w:cs="Arial"/>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A76322" w:rsidRPr="00A76322" w:rsidRDefault="00A76322" w:rsidP="00A76322">
      <w:pPr>
        <w:pStyle w:val="ConsPlusNormal"/>
        <w:ind w:firstLine="709"/>
        <w:jc w:val="both"/>
        <w:rPr>
          <w:rFonts w:ascii="Arial" w:hAnsi="Arial" w:cs="Arial"/>
          <w:sz w:val="24"/>
          <w:szCs w:val="24"/>
        </w:rPr>
      </w:pPr>
      <w:r>
        <w:rPr>
          <w:rFonts w:ascii="Arial" w:hAnsi="Arial" w:cs="Arial"/>
          <w:sz w:val="24"/>
          <w:szCs w:val="24"/>
        </w:rPr>
        <w:t>34</w:t>
      </w:r>
      <w:r w:rsidRPr="00A76322">
        <w:rPr>
          <w:rFonts w:ascii="Arial" w:hAnsi="Arial" w:cs="Arial"/>
          <w:sz w:val="24"/>
          <w:szCs w:val="24"/>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451471" w:rsidRPr="00C67A50" w:rsidRDefault="00451471" w:rsidP="00B51866">
      <w:pPr>
        <w:spacing w:after="0" w:line="240" w:lineRule="auto"/>
        <w:ind w:firstLine="708"/>
        <w:jc w:val="both"/>
        <w:rPr>
          <w:rFonts w:ascii="Arial" w:hAnsi="Arial" w:cs="Arial"/>
          <w:sz w:val="24"/>
          <w:szCs w:val="24"/>
        </w:rPr>
      </w:pPr>
      <w:proofErr w:type="gramStart"/>
      <w:r w:rsidRPr="00C67A50">
        <w:rPr>
          <w:rFonts w:ascii="Arial" w:hAnsi="Arial" w:cs="Arial"/>
          <w:sz w:val="24"/>
          <w:szCs w:val="24"/>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C67A50">
        <w:rPr>
          <w:rFonts w:ascii="Arial" w:hAnsi="Arial" w:cs="Arial"/>
          <w:sz w:val="24"/>
          <w:szCs w:val="24"/>
          <w:shd w:val="clear" w:color="auto" w:fill="FFFFFF"/>
        </w:rPr>
        <w:t xml:space="preserve"> "Интернет" (</w:t>
      </w:r>
      <w:r w:rsidR="00BD68EF" w:rsidRPr="00C67A50">
        <w:rPr>
          <w:rFonts w:ascii="Arial" w:hAnsi="Arial" w:cs="Arial"/>
          <w:sz w:val="24"/>
          <w:szCs w:val="24"/>
        </w:rPr>
        <w:t>https://krivosheinskoe-sp.ru</w:t>
      </w:r>
      <w:r w:rsidRPr="00C67A50">
        <w:rPr>
          <w:rFonts w:ascii="Arial" w:hAnsi="Arial" w:cs="Arial"/>
          <w:sz w:val="24"/>
          <w:szCs w:val="24"/>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432CC6">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432CC6">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432CC6">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432CC6">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432CC6">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432CC6">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432CC6">
        <w:rPr>
          <w:rFonts w:ascii="Arial" w:hAnsi="Arial" w:cs="Arial"/>
          <w:sz w:val="24"/>
          <w:szCs w:val="24"/>
        </w:rPr>
        <w:t>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432CC6">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432CC6">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432CC6">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432CC6">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432CC6">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432CC6">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432CC6">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432CC6">
        <w:rPr>
          <w:rFonts w:ascii="Arial" w:hAnsi="Arial" w:cs="Arial"/>
          <w:sz w:val="24"/>
          <w:szCs w:val="24"/>
        </w:rPr>
        <w:t>59</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w:t>
      </w:r>
      <w:r w:rsidR="00DA5258" w:rsidRPr="00D67B15">
        <w:rPr>
          <w:rFonts w:ascii="Arial" w:hAnsi="Arial" w:cs="Arial"/>
          <w:sz w:val="24"/>
          <w:szCs w:val="24"/>
        </w:rPr>
        <w:lastRenderedPageBreak/>
        <w:t>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lastRenderedPageBreak/>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432CC6">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432CC6">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EA2349">
        <w:rPr>
          <w:rFonts w:ascii="Arial" w:hAnsi="Arial" w:cs="Arial"/>
          <w:sz w:val="24"/>
          <w:szCs w:val="24"/>
        </w:rPr>
        <w:t>,</w:t>
      </w:r>
      <w:r w:rsidR="00D10A07" w:rsidRPr="00D10A07">
        <w:rPr>
          <w:rFonts w:ascii="Arial" w:hAnsi="Arial" w:cs="Arial"/>
          <w:sz w:val="24"/>
          <w:szCs w:val="24"/>
        </w:rPr>
        <w:t xml:space="preserve"> </w:t>
      </w:r>
      <w:r w:rsidR="00EA2349">
        <w:rPr>
          <w:rFonts w:ascii="Arial" w:hAnsi="Arial" w:cs="Arial"/>
          <w:sz w:val="24"/>
          <w:szCs w:val="24"/>
        </w:rPr>
        <w:t>проверка документов и регистрация заявления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4904D0">
        <w:rPr>
          <w:rFonts w:ascii="Arial" w:hAnsi="Arial" w:cs="Arial"/>
          <w:sz w:val="24"/>
          <w:szCs w:val="24"/>
        </w:rPr>
        <w:t>2</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4904D0">
        <w:rPr>
          <w:rFonts w:ascii="Arial" w:hAnsi="Arial" w:cs="Arial"/>
          <w:sz w:val="24"/>
          <w:szCs w:val="24"/>
        </w:rPr>
        <w:t>3</w:t>
      </w:r>
      <w:r w:rsidRPr="00D10A07">
        <w:rPr>
          <w:rFonts w:ascii="Arial" w:hAnsi="Arial" w:cs="Arial"/>
          <w:sz w:val="24"/>
          <w:szCs w:val="24"/>
        </w:rPr>
        <w:t>) принятие решения;</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4904D0">
        <w:rPr>
          <w:rFonts w:ascii="Arial" w:hAnsi="Arial" w:cs="Arial"/>
          <w:sz w:val="24"/>
          <w:szCs w:val="24"/>
        </w:rPr>
        <w:t>4</w:t>
      </w:r>
      <w:r w:rsidRPr="00D10A07">
        <w:rPr>
          <w:rFonts w:ascii="Arial" w:hAnsi="Arial" w:cs="Arial"/>
          <w:sz w:val="24"/>
          <w:szCs w:val="24"/>
        </w:rPr>
        <w:t>) выдача р</w:t>
      </w:r>
      <w:r w:rsidR="00BC5335">
        <w:rPr>
          <w:rFonts w:ascii="Arial" w:hAnsi="Arial" w:cs="Arial"/>
          <w:sz w:val="24"/>
          <w:szCs w:val="24"/>
        </w:rPr>
        <w:t>езультат</w:t>
      </w:r>
      <w:r w:rsidR="00EA2349">
        <w:rPr>
          <w:rFonts w:ascii="Arial" w:hAnsi="Arial" w:cs="Arial"/>
          <w:sz w:val="24"/>
          <w:szCs w:val="24"/>
        </w:rPr>
        <w:t>а</w:t>
      </w:r>
      <w:r w:rsidR="00BC5335">
        <w:rPr>
          <w:rFonts w:ascii="Arial" w:hAnsi="Arial" w:cs="Arial"/>
          <w:sz w:val="24"/>
          <w:szCs w:val="24"/>
        </w:rPr>
        <w:t>.</w:t>
      </w:r>
    </w:p>
    <w:p w:rsidR="00FE1CD0" w:rsidRDefault="00FE1CD0" w:rsidP="001C185C">
      <w:pPr>
        <w:spacing w:after="0" w:line="240" w:lineRule="auto"/>
        <w:jc w:val="both"/>
        <w:rPr>
          <w:rFonts w:ascii="Arial" w:hAnsi="Arial" w:cs="Arial"/>
          <w:sz w:val="24"/>
          <w:szCs w:val="24"/>
        </w:rPr>
      </w:pP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lastRenderedPageBreak/>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1</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2</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3</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4</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 xml:space="preserve">74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5</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6</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7</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 xml:space="preserve">услуги, содержащее сведения о принятии положительного решения о предоставлении муниципальной услуги и возможности </w:t>
      </w:r>
      <w:r w:rsidRPr="00597B0B">
        <w:rPr>
          <w:rFonts w:ascii="Arial" w:eastAsia="Arial" w:hAnsi="Arial"/>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4904D0">
        <w:rPr>
          <w:rFonts w:ascii="Arial" w:eastAsia="Arial" w:hAnsi="Arial"/>
          <w:sz w:val="24"/>
          <w:szCs w:val="24"/>
        </w:rPr>
        <w:t>8</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4904D0" w:rsidP="00431AC7">
      <w:pPr>
        <w:spacing w:after="0" w:line="0" w:lineRule="atLeast"/>
        <w:ind w:firstLine="709"/>
        <w:jc w:val="both"/>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w:t>
      </w:r>
      <w:r w:rsidRPr="00D10A07">
        <w:rPr>
          <w:rFonts w:ascii="Arial" w:hAnsi="Arial" w:cs="Arial"/>
          <w:sz w:val="24"/>
          <w:szCs w:val="24"/>
        </w:rPr>
        <w:t xml:space="preserve"> </w:t>
      </w:r>
      <w:r>
        <w:rPr>
          <w:rFonts w:ascii="Arial" w:hAnsi="Arial" w:cs="Arial"/>
          <w:sz w:val="24"/>
          <w:szCs w:val="24"/>
        </w:rPr>
        <w:t>проверка документов и регистрация заявления</w:t>
      </w:r>
    </w:p>
    <w:p w:rsidR="00D4052A" w:rsidRPr="00F84E87" w:rsidRDefault="00D4052A"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0</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C67A50">
        <w:rPr>
          <w:rFonts w:ascii="Arial" w:hAnsi="Arial" w:cs="Arial"/>
          <w:sz w:val="24"/>
          <w:szCs w:val="24"/>
        </w:rPr>
        <w:t>28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1</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2</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w:t>
      </w:r>
      <w:r w:rsidR="00C67A50">
        <w:rPr>
          <w:rFonts w:ascii="Arial" w:hAnsi="Arial" w:cs="Arial"/>
          <w:sz w:val="24"/>
          <w:szCs w:val="24"/>
        </w:rPr>
        <w:t>8</w:t>
      </w:r>
      <w:r w:rsidR="00D63732" w:rsidRPr="00B108A0">
        <w:rPr>
          <w:rFonts w:ascii="Arial" w:hAnsi="Arial" w:cs="Arial"/>
          <w:sz w:val="24"/>
          <w:szCs w:val="24"/>
        </w:rPr>
        <w:t>-4</w:t>
      </w:r>
      <w:r w:rsidR="00C67A50">
        <w:rPr>
          <w:rFonts w:ascii="Arial" w:hAnsi="Arial" w:cs="Arial"/>
          <w:sz w:val="24"/>
          <w:szCs w:val="24"/>
        </w:rPr>
        <w:t>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3</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w:t>
      </w:r>
      <w:r w:rsidR="00C67A50">
        <w:rPr>
          <w:rFonts w:ascii="Arial" w:hAnsi="Arial" w:cs="Arial"/>
          <w:sz w:val="24"/>
          <w:szCs w:val="24"/>
        </w:rPr>
        <w:t>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4</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w:t>
      </w:r>
      <w:r w:rsidR="00C67A50">
        <w:rPr>
          <w:rFonts w:ascii="Arial" w:hAnsi="Arial" w:cs="Arial"/>
          <w:sz w:val="24"/>
          <w:szCs w:val="24"/>
        </w:rPr>
        <w:t>3</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C67A50">
        <w:rPr>
          <w:rFonts w:ascii="Arial" w:hAnsi="Arial" w:cs="Arial"/>
          <w:sz w:val="24"/>
          <w:szCs w:val="24"/>
        </w:rPr>
        <w:t>3</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5</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6</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C67A50">
        <w:rPr>
          <w:rFonts w:ascii="Arial" w:hAnsi="Arial" w:cs="Arial"/>
          <w:sz w:val="24"/>
          <w:szCs w:val="24"/>
        </w:rPr>
        <w:t>7</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C67A50">
        <w:rPr>
          <w:rFonts w:ascii="Arial" w:hAnsi="Arial" w:cs="Arial"/>
          <w:sz w:val="24"/>
          <w:szCs w:val="24"/>
        </w:rPr>
        <w:t>88</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D32A90" w:rsidRPr="00D32A90">
        <w:rPr>
          <w:rFonts w:ascii="Arial" w:hAnsi="Arial" w:cs="Arial"/>
          <w:sz w:val="24"/>
          <w:szCs w:val="24"/>
        </w:rPr>
        <w:t>документов</w:t>
      </w:r>
      <w:r w:rsidRPr="00D32A90">
        <w:rPr>
          <w:rFonts w:ascii="Arial" w:hAnsi="Arial" w:cs="Arial"/>
          <w:sz w:val="24"/>
          <w:szCs w:val="24"/>
        </w:rPr>
        <w:t xml:space="preserve"> и </w:t>
      </w:r>
      <w:r w:rsidR="00D32A90" w:rsidRPr="00D32A90">
        <w:rPr>
          <w:rFonts w:ascii="Arial" w:hAnsi="Arial" w:cs="Arial"/>
          <w:sz w:val="24"/>
          <w:szCs w:val="24"/>
        </w:rPr>
        <w:t>сведений</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67A50">
        <w:rPr>
          <w:rFonts w:ascii="Arial" w:hAnsi="Arial" w:cs="Arial"/>
          <w:sz w:val="24"/>
          <w:szCs w:val="24"/>
        </w:rPr>
        <w:t>89</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67A50">
        <w:rPr>
          <w:rFonts w:ascii="Arial" w:hAnsi="Arial" w:cs="Arial"/>
          <w:sz w:val="24"/>
          <w:szCs w:val="24"/>
        </w:rPr>
        <w:t>90</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895255">
        <w:rPr>
          <w:rFonts w:ascii="Arial" w:hAnsi="Arial" w:cs="Arial"/>
          <w:sz w:val="24"/>
          <w:szCs w:val="24"/>
        </w:rPr>
        <w:t>91</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895255">
        <w:rPr>
          <w:rFonts w:ascii="Arial" w:hAnsi="Arial" w:cs="Arial"/>
          <w:sz w:val="24"/>
          <w:szCs w:val="24"/>
        </w:rPr>
        <w:t>28</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895255">
        <w:rPr>
          <w:rFonts w:ascii="Arial" w:hAnsi="Arial" w:cs="Arial"/>
          <w:sz w:val="24"/>
          <w:szCs w:val="24"/>
        </w:rPr>
        <w:t>92</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895255">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sidRPr="00BC729B">
        <w:rPr>
          <w:rFonts w:ascii="Arial" w:hAnsi="Arial" w:cs="Arial"/>
          <w:sz w:val="24"/>
          <w:szCs w:val="24"/>
        </w:rPr>
        <w:t>2</w:t>
      </w:r>
      <w:r w:rsidR="00895255">
        <w:rPr>
          <w:rFonts w:ascii="Arial" w:hAnsi="Arial" w:cs="Arial"/>
          <w:sz w:val="24"/>
          <w:szCs w:val="24"/>
        </w:rPr>
        <w:t>8</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895255">
        <w:rPr>
          <w:rFonts w:ascii="Arial" w:hAnsi="Arial" w:cs="Arial"/>
          <w:sz w:val="24"/>
          <w:szCs w:val="24"/>
        </w:rPr>
        <w:t>1</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lastRenderedPageBreak/>
        <w:tab/>
      </w:r>
      <w:r w:rsidR="00895255">
        <w:rPr>
          <w:rFonts w:ascii="Arial" w:hAnsi="Arial" w:cs="Arial"/>
          <w:sz w:val="24"/>
          <w:szCs w:val="24"/>
        </w:rPr>
        <w:t>92</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787B69" w:rsidRPr="00957813" w:rsidRDefault="00787B69" w:rsidP="00787B69">
      <w:pPr>
        <w:spacing w:after="0" w:line="240" w:lineRule="auto"/>
        <w:jc w:val="center"/>
        <w:rPr>
          <w:rFonts w:ascii="Arial" w:hAnsi="Arial" w:cs="Arial"/>
          <w:sz w:val="24"/>
          <w:szCs w:val="24"/>
        </w:rPr>
      </w:pPr>
      <w:r w:rsidRPr="00957813">
        <w:rPr>
          <w:rFonts w:ascii="Arial" w:hAnsi="Arial" w:cs="Arial"/>
          <w:sz w:val="24"/>
          <w:szCs w:val="24"/>
        </w:rPr>
        <w:t xml:space="preserve">Принятие решения </w:t>
      </w:r>
    </w:p>
    <w:p w:rsidR="008E5BD9" w:rsidRPr="00787B69" w:rsidRDefault="008E5BD9" w:rsidP="00787B69">
      <w:pPr>
        <w:spacing w:after="0" w:line="240" w:lineRule="auto"/>
        <w:jc w:val="center"/>
        <w:rPr>
          <w:rFonts w:ascii="Arial" w:hAnsi="Arial" w:cs="Arial"/>
          <w:b/>
          <w:sz w:val="24"/>
          <w:szCs w:val="24"/>
        </w:rPr>
      </w:pPr>
    </w:p>
    <w:p w:rsidR="00787B69" w:rsidRPr="00787B69" w:rsidRDefault="00895255" w:rsidP="00787B69">
      <w:pPr>
        <w:spacing w:after="0" w:line="240" w:lineRule="auto"/>
        <w:ind w:firstLine="709"/>
        <w:jc w:val="both"/>
        <w:rPr>
          <w:rFonts w:ascii="Arial" w:hAnsi="Arial" w:cs="Arial"/>
          <w:sz w:val="24"/>
          <w:szCs w:val="24"/>
        </w:rPr>
      </w:pPr>
      <w:r>
        <w:rPr>
          <w:rFonts w:ascii="Arial" w:hAnsi="Arial" w:cs="Arial"/>
          <w:sz w:val="24"/>
          <w:szCs w:val="24"/>
        </w:rPr>
        <w:t>93</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Pr>
          <w:rFonts w:ascii="Arial" w:hAnsi="Arial" w:cs="Arial"/>
          <w:sz w:val="24"/>
          <w:szCs w:val="24"/>
        </w:rPr>
        <w:t>ом</w:t>
      </w:r>
      <w:r w:rsidR="00787B69" w:rsidRPr="0077787F">
        <w:rPr>
          <w:rFonts w:ascii="Arial" w:hAnsi="Arial" w:cs="Arial"/>
          <w:sz w:val="24"/>
          <w:szCs w:val="24"/>
        </w:rPr>
        <w:t xml:space="preserve"> </w:t>
      </w:r>
      <w:r>
        <w:rPr>
          <w:rFonts w:ascii="Arial" w:hAnsi="Arial" w:cs="Arial"/>
          <w:sz w:val="24"/>
          <w:szCs w:val="24"/>
        </w:rPr>
        <w:t>28</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895255" w:rsidP="00733EFF">
      <w:pPr>
        <w:spacing w:after="0" w:line="240" w:lineRule="auto"/>
        <w:ind w:firstLine="709"/>
        <w:jc w:val="both"/>
        <w:rPr>
          <w:rFonts w:ascii="Arial" w:hAnsi="Arial" w:cs="Arial"/>
          <w:sz w:val="24"/>
          <w:szCs w:val="24"/>
        </w:rPr>
      </w:pPr>
      <w:r>
        <w:rPr>
          <w:rFonts w:ascii="Arial" w:hAnsi="Arial" w:cs="Arial"/>
          <w:sz w:val="24"/>
          <w:szCs w:val="24"/>
        </w:rPr>
        <w:t>94</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 xml:space="preserve">готовит проект </w:t>
      </w:r>
      <w:r>
        <w:rPr>
          <w:rFonts w:ascii="Arial" w:hAnsi="Arial" w:cs="Arial"/>
          <w:sz w:val="24"/>
          <w:szCs w:val="24"/>
        </w:rPr>
        <w:t>письменных разъяснений</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Pr>
          <w:rFonts w:ascii="Arial" w:hAnsi="Arial" w:cs="Arial"/>
          <w:sz w:val="24"/>
          <w:szCs w:val="24"/>
        </w:rPr>
        <w:t>34</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w:t>
      </w:r>
      <w:r w:rsidR="00782452">
        <w:rPr>
          <w:rFonts w:ascii="Arial" w:hAnsi="Arial" w:cs="Arial"/>
          <w:sz w:val="24"/>
          <w:szCs w:val="24"/>
        </w:rPr>
        <w:t>мотивированный отказ в предоставлении муниципальной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782452">
        <w:rPr>
          <w:rFonts w:ascii="Arial" w:hAnsi="Arial" w:cs="Arial"/>
          <w:sz w:val="24"/>
          <w:szCs w:val="24"/>
        </w:rPr>
        <w:t>95</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ленн</w:t>
      </w:r>
      <w:r w:rsidR="00782452">
        <w:rPr>
          <w:rFonts w:ascii="Arial" w:hAnsi="Arial" w:cs="Arial"/>
          <w:sz w:val="24"/>
          <w:szCs w:val="24"/>
        </w:rPr>
        <w:t xml:space="preserve">ое письменное разъяснение </w:t>
      </w:r>
      <w:r w:rsidR="00FA7369">
        <w:rPr>
          <w:rFonts w:ascii="Arial" w:hAnsi="Arial" w:cs="Arial"/>
          <w:sz w:val="24"/>
          <w:szCs w:val="24"/>
        </w:rPr>
        <w:t xml:space="preserve">или </w:t>
      </w:r>
      <w:r w:rsidR="00782452">
        <w:rPr>
          <w:rFonts w:ascii="Arial" w:hAnsi="Arial" w:cs="Arial"/>
          <w:sz w:val="24"/>
          <w:szCs w:val="24"/>
        </w:rPr>
        <w:t xml:space="preserve">мотивированный отказ </w:t>
      </w:r>
      <w:r w:rsidR="00F13D97">
        <w:rPr>
          <w:rFonts w:ascii="Arial" w:hAnsi="Arial" w:cs="Arial"/>
          <w:sz w:val="24"/>
          <w:szCs w:val="24"/>
        </w:rPr>
        <w:t>в предоставлении муниципальной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782452">
        <w:rPr>
          <w:rFonts w:ascii="Arial" w:hAnsi="Arial" w:cs="Arial"/>
          <w:sz w:val="24"/>
          <w:szCs w:val="24"/>
        </w:rPr>
        <w:t>ое письменное разъяснение</w:t>
      </w:r>
      <w:r w:rsidR="00FA7369">
        <w:rPr>
          <w:rFonts w:ascii="Arial" w:hAnsi="Arial" w:cs="Arial"/>
          <w:sz w:val="24"/>
          <w:szCs w:val="24"/>
        </w:rPr>
        <w:t xml:space="preserve"> </w:t>
      </w:r>
      <w:r w:rsidR="00904688">
        <w:rPr>
          <w:rFonts w:ascii="Arial" w:hAnsi="Arial" w:cs="Arial"/>
          <w:sz w:val="24"/>
          <w:szCs w:val="24"/>
        </w:rPr>
        <w:t xml:space="preserve"> или </w:t>
      </w:r>
      <w:r w:rsidR="00782452">
        <w:rPr>
          <w:rFonts w:ascii="Arial" w:hAnsi="Arial" w:cs="Arial"/>
          <w:sz w:val="24"/>
          <w:szCs w:val="24"/>
        </w:rPr>
        <w:t>мотивированный отказ</w:t>
      </w:r>
      <w:r w:rsidR="00904688">
        <w:rPr>
          <w:rFonts w:ascii="Arial" w:hAnsi="Arial" w:cs="Arial"/>
          <w:sz w:val="24"/>
          <w:szCs w:val="24"/>
        </w:rPr>
        <w:t xml:space="preserve"> в предоставлении муниципальной услуги</w:t>
      </w:r>
      <w:r w:rsidR="00FA7369">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D55E4E">
        <w:rPr>
          <w:rFonts w:ascii="Arial" w:hAnsi="Arial" w:cs="Arial"/>
          <w:sz w:val="24"/>
          <w:szCs w:val="24"/>
        </w:rPr>
        <w:t>96</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D55E4E">
        <w:rPr>
          <w:rFonts w:ascii="Arial" w:hAnsi="Arial" w:cs="Arial"/>
          <w:sz w:val="24"/>
          <w:szCs w:val="24"/>
        </w:rPr>
        <w:t>97</w:t>
      </w:r>
      <w:r w:rsidRPr="00787B69">
        <w:rPr>
          <w:rFonts w:ascii="Arial" w:hAnsi="Arial" w:cs="Arial"/>
          <w:sz w:val="24"/>
          <w:szCs w:val="24"/>
        </w:rPr>
        <w:t xml:space="preserve">. Общая продолжительность административной процедуры не должна превышать </w:t>
      </w:r>
      <w:r w:rsidR="002B71E8">
        <w:rPr>
          <w:rFonts w:ascii="Arial" w:hAnsi="Arial" w:cs="Arial"/>
          <w:sz w:val="24"/>
          <w:szCs w:val="24"/>
        </w:rPr>
        <w:t>срока,</w:t>
      </w:r>
      <w:r w:rsidR="00D55E4E">
        <w:rPr>
          <w:rFonts w:ascii="Arial" w:hAnsi="Arial" w:cs="Arial"/>
          <w:sz w:val="24"/>
          <w:szCs w:val="24"/>
        </w:rPr>
        <w:t xml:space="preserve"> установленного пунктом </w:t>
      </w:r>
      <w:r w:rsidR="002B71E8">
        <w:rPr>
          <w:rFonts w:ascii="Arial" w:hAnsi="Arial" w:cs="Arial"/>
          <w:sz w:val="24"/>
          <w:szCs w:val="24"/>
        </w:rPr>
        <w:t xml:space="preserve">25 </w:t>
      </w:r>
      <w:r w:rsidR="00D55E4E">
        <w:rPr>
          <w:rFonts w:ascii="Arial" w:hAnsi="Arial" w:cs="Arial"/>
          <w:sz w:val="24"/>
          <w:szCs w:val="24"/>
        </w:rPr>
        <w:t>Административного регламента</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957813" w:rsidRDefault="00DA5258" w:rsidP="00157AF5">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EF19D4">
        <w:rPr>
          <w:rFonts w:ascii="Arial" w:hAnsi="Arial" w:cs="Arial"/>
          <w:sz w:val="24"/>
          <w:szCs w:val="24"/>
        </w:rPr>
        <w:t>98</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EF19D4">
        <w:rPr>
          <w:rFonts w:ascii="Arial" w:hAnsi="Arial" w:cs="Arial"/>
          <w:sz w:val="24"/>
          <w:szCs w:val="24"/>
        </w:rPr>
        <w:t>99</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EF19D4">
        <w:rPr>
          <w:rFonts w:ascii="Arial" w:hAnsi="Arial" w:cs="Arial"/>
          <w:sz w:val="24"/>
          <w:szCs w:val="24"/>
        </w:rPr>
        <w:t>100</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EF19D4">
        <w:rPr>
          <w:rFonts w:ascii="Arial" w:hAnsi="Arial" w:cs="Arial"/>
          <w:sz w:val="24"/>
          <w:szCs w:val="24"/>
        </w:rPr>
        <w:t>1</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w:t>
      </w:r>
      <w:r w:rsidR="00EF19D4">
        <w:rPr>
          <w:rFonts w:ascii="Arial" w:hAnsi="Arial" w:cs="Arial"/>
          <w:sz w:val="24"/>
          <w:szCs w:val="24"/>
        </w:rPr>
        <w:t>его</w:t>
      </w:r>
      <w:r w:rsidRPr="00D67B15">
        <w:rPr>
          <w:rFonts w:ascii="Arial" w:hAnsi="Arial" w:cs="Arial"/>
          <w:sz w:val="24"/>
          <w:szCs w:val="24"/>
        </w:rPr>
        <w:t xml:space="preserve"> </w:t>
      </w:r>
      <w:r w:rsidR="00EF19D4">
        <w:rPr>
          <w:rFonts w:ascii="Arial" w:hAnsi="Arial" w:cs="Arial"/>
          <w:sz w:val="24"/>
          <w:szCs w:val="24"/>
        </w:rPr>
        <w:t>дня</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lastRenderedPageBreak/>
        <w:tab/>
      </w:r>
      <w:r w:rsidR="00760EFD">
        <w:rPr>
          <w:rFonts w:ascii="Arial" w:hAnsi="Arial" w:cs="Arial"/>
          <w:sz w:val="24"/>
          <w:szCs w:val="24"/>
        </w:rPr>
        <w:t>1</w:t>
      </w:r>
      <w:r w:rsidR="00EF19D4">
        <w:rPr>
          <w:rFonts w:ascii="Arial" w:hAnsi="Arial" w:cs="Arial"/>
          <w:sz w:val="24"/>
          <w:szCs w:val="24"/>
        </w:rPr>
        <w:t>02</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EF19D4">
        <w:rPr>
          <w:rFonts w:ascii="Arial" w:hAnsi="Arial" w:cs="Arial"/>
          <w:sz w:val="24"/>
          <w:szCs w:val="24"/>
        </w:rPr>
        <w:t>письменного разъяснения</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w:t>
      </w:r>
      <w:r w:rsidR="00EF19D4">
        <w:rPr>
          <w:rFonts w:ascii="Arial" w:hAnsi="Arial" w:cs="Arial"/>
          <w:sz w:val="24"/>
          <w:szCs w:val="24"/>
        </w:rPr>
        <w:t>мотивированного отказа</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EF19D4">
        <w:rPr>
          <w:rFonts w:ascii="Arial" w:hAnsi="Arial" w:cs="Arial"/>
          <w:sz w:val="24"/>
          <w:szCs w:val="24"/>
        </w:rPr>
        <w:t>0</w:t>
      </w:r>
      <w:r w:rsidR="00EE4A8E">
        <w:rPr>
          <w:rFonts w:ascii="Arial" w:hAnsi="Arial" w:cs="Arial"/>
          <w:sz w:val="24"/>
          <w:szCs w:val="24"/>
        </w:rPr>
        <w:t>3</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FD151C">
        <w:rPr>
          <w:rFonts w:ascii="Arial" w:hAnsi="Arial" w:cs="Arial"/>
          <w:sz w:val="24"/>
          <w:szCs w:val="24"/>
        </w:rPr>
        <w:t>04</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w:t>
      </w:r>
      <w:r w:rsidR="00FD151C">
        <w:rPr>
          <w:rFonts w:ascii="Arial" w:eastAsia="Arial" w:hAnsi="Arial"/>
          <w:sz w:val="24"/>
          <w:szCs w:val="24"/>
        </w:rPr>
        <w:t>05</w:t>
      </w:r>
      <w:r>
        <w:rPr>
          <w:rFonts w:ascii="Arial" w:eastAsia="Arial" w:hAnsi="Arial"/>
          <w:sz w:val="24"/>
          <w:szCs w:val="24"/>
        </w:rPr>
        <w:t xml:space="preserve">. </w:t>
      </w:r>
      <w:r w:rsidR="00D25C71" w:rsidRPr="00A34971">
        <w:rPr>
          <w:rFonts w:ascii="Arial" w:eastAsia="Arial" w:hAnsi="Arial"/>
          <w:sz w:val="24"/>
          <w:szCs w:val="24"/>
        </w:rPr>
        <w:t xml:space="preserve">Текущий </w:t>
      </w:r>
      <w:proofErr w:type="gramStart"/>
      <w:r w:rsidR="00D25C71" w:rsidRPr="00A34971">
        <w:rPr>
          <w:rFonts w:ascii="Arial" w:eastAsia="Arial" w:hAnsi="Arial"/>
          <w:sz w:val="24"/>
          <w:szCs w:val="24"/>
        </w:rPr>
        <w:t>контроль за</w:t>
      </w:r>
      <w:proofErr w:type="gramEnd"/>
      <w:r w:rsidR="00D25C71"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4929E2">
      <w:pPr>
        <w:tabs>
          <w:tab w:val="left" w:pos="1134"/>
        </w:tabs>
        <w:ind w:right="20"/>
        <w:jc w:val="center"/>
        <w:rPr>
          <w:rFonts w:ascii="Arial" w:eastAsia="Arial" w:hAnsi="Arial"/>
          <w:sz w:val="24"/>
          <w:szCs w:val="24"/>
        </w:rPr>
      </w:pPr>
    </w:p>
    <w:p w:rsidR="004929E2" w:rsidRDefault="004929E2" w:rsidP="004929E2">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4929E2" w:rsidRPr="004929E2" w:rsidRDefault="004929E2" w:rsidP="00FD151C">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FD151C">
        <w:rPr>
          <w:rFonts w:ascii="Arial" w:eastAsia="Arial" w:hAnsi="Arial"/>
          <w:sz w:val="24"/>
          <w:szCs w:val="24"/>
        </w:rPr>
        <w:t>06</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5C552F" w:rsidRDefault="004929E2" w:rsidP="00FD151C">
      <w:pPr>
        <w:spacing w:after="0" w:line="240" w:lineRule="auto"/>
        <w:ind w:firstLine="709"/>
        <w:jc w:val="both"/>
        <w:rPr>
          <w:rFonts w:ascii="Arial" w:eastAsia="Arial" w:hAnsi="Arial"/>
          <w:sz w:val="24"/>
          <w:szCs w:val="24"/>
        </w:rPr>
      </w:pPr>
      <w:r>
        <w:rPr>
          <w:rFonts w:ascii="Arial" w:eastAsia="Arial" w:hAnsi="Arial"/>
          <w:sz w:val="24"/>
          <w:szCs w:val="24"/>
        </w:rPr>
        <w:lastRenderedPageBreak/>
        <w:t>1</w:t>
      </w:r>
      <w:r w:rsidR="00FD151C">
        <w:rPr>
          <w:rFonts w:ascii="Arial" w:eastAsia="Arial" w:hAnsi="Arial"/>
          <w:sz w:val="24"/>
          <w:szCs w:val="24"/>
        </w:rPr>
        <w:t>07</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6" w:name="page25"/>
      <w:bookmarkEnd w:id="6"/>
    </w:p>
    <w:p w:rsidR="004929E2" w:rsidRPr="00FD151C" w:rsidRDefault="004929E2" w:rsidP="00FD151C">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5C552F" w:rsidRDefault="005C552F" w:rsidP="00FD151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FD151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FD151C">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5C552F" w:rsidP="005C552F">
      <w:pPr>
        <w:spacing w:after="0" w:line="240" w:lineRule="auto"/>
        <w:ind w:firstLine="709"/>
        <w:rPr>
          <w:rFonts w:ascii="Arial" w:eastAsia="Arial" w:hAnsi="Arial"/>
          <w:sz w:val="24"/>
          <w:szCs w:val="24"/>
        </w:rPr>
      </w:pPr>
      <w:r>
        <w:rPr>
          <w:rFonts w:ascii="Arial" w:eastAsia="Arial" w:hAnsi="Arial"/>
          <w:sz w:val="24"/>
          <w:szCs w:val="24"/>
        </w:rPr>
        <w:t>1</w:t>
      </w:r>
      <w:r w:rsidR="00FD151C">
        <w:rPr>
          <w:rFonts w:ascii="Arial" w:eastAsia="Arial" w:hAnsi="Arial"/>
          <w:sz w:val="24"/>
          <w:szCs w:val="24"/>
        </w:rPr>
        <w:t>08</w:t>
      </w:r>
      <w:r>
        <w:rPr>
          <w:rFonts w:ascii="Arial" w:eastAsia="Arial" w:hAnsi="Arial"/>
          <w:sz w:val="24"/>
          <w:szCs w:val="24"/>
        </w:rPr>
        <w:t xml:space="preserve">.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F90C9E">
      <w:pPr>
        <w:ind w:right="1300" w:hanging="15"/>
        <w:jc w:val="center"/>
        <w:rPr>
          <w:rFonts w:ascii="Arial" w:eastAsia="Arial" w:hAnsi="Arial"/>
          <w:sz w:val="24"/>
          <w:szCs w:val="24"/>
        </w:rPr>
      </w:pPr>
      <w:r>
        <w:rPr>
          <w:rFonts w:ascii="Arial" w:eastAsia="Arial" w:hAnsi="Arial"/>
          <w:sz w:val="24"/>
          <w:szCs w:val="24"/>
        </w:rPr>
        <w:t xml:space="preserve">       </w:t>
      </w:r>
    </w:p>
    <w:p w:rsidR="00F90C9E" w:rsidRDefault="00F90C9E" w:rsidP="00B10AD9">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F90C9E" w:rsidP="00F90C9E">
      <w:pPr>
        <w:spacing w:after="0"/>
        <w:ind w:firstLine="540"/>
        <w:jc w:val="both"/>
        <w:rPr>
          <w:rFonts w:ascii="Arial" w:eastAsia="Arial" w:hAnsi="Arial"/>
          <w:sz w:val="26"/>
        </w:rPr>
      </w:pPr>
      <w:r>
        <w:rPr>
          <w:rFonts w:ascii="Arial" w:eastAsia="Arial" w:hAnsi="Arial"/>
          <w:sz w:val="24"/>
          <w:szCs w:val="24"/>
        </w:rPr>
        <w:t>1</w:t>
      </w:r>
      <w:r w:rsidR="00FD151C">
        <w:rPr>
          <w:rFonts w:ascii="Arial" w:eastAsia="Arial" w:hAnsi="Arial"/>
          <w:sz w:val="24"/>
          <w:szCs w:val="24"/>
        </w:rPr>
        <w:t>09</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t>11</w:t>
      </w:r>
      <w:r w:rsidR="00FD151C">
        <w:rPr>
          <w:rFonts w:ascii="Arial" w:eastAsia="Arial" w:hAnsi="Arial"/>
          <w:sz w:val="24"/>
          <w:szCs w:val="24"/>
        </w:rPr>
        <w:t>0</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7" w:name="page26"/>
      <w:bookmarkEnd w:id="7"/>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11</w:t>
      </w:r>
      <w:r w:rsidR="00FD151C">
        <w:rPr>
          <w:rFonts w:ascii="Arial" w:eastAsia="Arial" w:hAnsi="Arial"/>
          <w:sz w:val="24"/>
          <w:szCs w:val="24"/>
        </w:rPr>
        <w:t>1</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FB7DAE">
        <w:rPr>
          <w:rFonts w:ascii="Arial" w:hAnsi="Arial" w:cs="Arial"/>
          <w:sz w:val="24"/>
          <w:szCs w:val="24"/>
        </w:rPr>
        <w:t>112</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13</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14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 xml:space="preserve">В указанном случае </w:t>
      </w:r>
      <w:r w:rsidRPr="004C2B3A">
        <w:rPr>
          <w:rFonts w:ascii="Arial" w:hAnsi="Arial" w:cs="Arial"/>
          <w:sz w:val="24"/>
          <w:szCs w:val="24"/>
          <w:shd w:val="clear" w:color="auto" w:fill="FFFFFF"/>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w:t>
      </w:r>
      <w:r w:rsidR="00FB7DAE">
        <w:rPr>
          <w:rFonts w:ascii="Arial" w:eastAsia="Arial" w:hAnsi="Arial"/>
          <w:sz w:val="24"/>
          <w:szCs w:val="24"/>
        </w:rPr>
        <w:t>15</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w:t>
      </w:r>
      <w:r w:rsidR="00FB7DAE">
        <w:rPr>
          <w:rFonts w:ascii="Arial" w:eastAsia="Arial" w:hAnsi="Arial"/>
          <w:sz w:val="24"/>
          <w:szCs w:val="24"/>
        </w:rPr>
        <w:t>16</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FB7DAE">
        <w:rPr>
          <w:rFonts w:ascii="Arial" w:eastAsia="Arial" w:hAnsi="Arial"/>
          <w:sz w:val="24"/>
          <w:szCs w:val="24"/>
        </w:rPr>
        <w:t>17</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B7DAE">
        <w:rPr>
          <w:rFonts w:ascii="Arial" w:hAnsi="Arial" w:cs="Arial"/>
          <w:sz w:val="24"/>
          <w:szCs w:val="24"/>
        </w:rPr>
        <w:t>18</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B7DAE">
        <w:rPr>
          <w:rFonts w:ascii="Arial" w:hAnsi="Arial" w:cs="Arial"/>
          <w:sz w:val="24"/>
          <w:szCs w:val="24"/>
        </w:rPr>
        <w:t>19</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FB7DAE">
        <w:rPr>
          <w:rFonts w:ascii="Arial" w:hAnsi="Arial" w:cs="Arial"/>
          <w:sz w:val="24"/>
          <w:szCs w:val="24"/>
        </w:rPr>
        <w:t>0</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w:t>
      </w:r>
      <w:r w:rsidR="00FB7DAE">
        <w:rPr>
          <w:rFonts w:ascii="Arial" w:hAnsi="Arial" w:cs="Arial"/>
          <w:sz w:val="24"/>
          <w:szCs w:val="24"/>
        </w:rPr>
        <w:t>21</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B7DAE">
        <w:rPr>
          <w:rFonts w:ascii="Arial" w:hAnsi="Arial" w:cs="Arial"/>
          <w:sz w:val="24"/>
          <w:szCs w:val="24"/>
        </w:rPr>
        <w:t>22</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23</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24</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25</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26</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27</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28</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29</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FB7DAE">
        <w:rPr>
          <w:rFonts w:ascii="Arial" w:hAnsi="Arial" w:cs="Arial"/>
          <w:sz w:val="24"/>
          <w:szCs w:val="24"/>
        </w:rPr>
        <w:t>0</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31</w:t>
      </w:r>
      <w:r w:rsidRPr="00D67B15">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D67B15">
        <w:rPr>
          <w:rFonts w:ascii="Arial" w:hAnsi="Arial" w:cs="Arial"/>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32</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33</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34</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FB7DAE">
        <w:rPr>
          <w:rFonts w:ascii="Arial" w:hAnsi="Arial" w:cs="Arial"/>
          <w:sz w:val="24"/>
          <w:szCs w:val="24"/>
        </w:rPr>
        <w:t>32</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35</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36</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37</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38</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FB7DAE">
        <w:rPr>
          <w:rFonts w:ascii="Arial" w:hAnsi="Arial" w:cs="Arial"/>
          <w:sz w:val="24"/>
          <w:szCs w:val="24"/>
        </w:rPr>
        <w:t>39</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FB7DAE">
        <w:rPr>
          <w:rFonts w:ascii="Arial" w:hAnsi="Arial" w:cs="Arial"/>
          <w:sz w:val="24"/>
          <w:szCs w:val="24"/>
        </w:rPr>
        <w:t>0</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FB7DAE">
        <w:rPr>
          <w:rFonts w:ascii="Arial" w:hAnsi="Arial" w:cs="Arial"/>
          <w:sz w:val="24"/>
          <w:szCs w:val="24"/>
        </w:rPr>
        <w:t>1</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8" w:name="_GoBack"/>
      <w:bookmarkEnd w:id="8"/>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E162A1" w:rsidRDefault="00DA5258" w:rsidP="00BA2C58">
      <w:pPr>
        <w:spacing w:after="0" w:line="240" w:lineRule="auto"/>
        <w:jc w:val="both"/>
        <w:rPr>
          <w:rFonts w:ascii="Arial" w:eastAsia="Times New Roman" w:hAnsi="Arial" w:cs="Arial"/>
          <w:color w:val="444444"/>
          <w:lang w:eastAsia="ru-RU"/>
        </w:rPr>
      </w:pPr>
      <w:r w:rsidRPr="00D67B15">
        <w:rPr>
          <w:rFonts w:ascii="Arial" w:hAnsi="Arial" w:cs="Arial"/>
          <w:sz w:val="24"/>
          <w:szCs w:val="24"/>
        </w:rPr>
        <w:t>Почтовый адрес МФЦ: 636300, Томская область, Кривошеинский район, с. Кривошеино, ул. Ленина, д.29.</w:t>
      </w:r>
      <w:r w:rsidR="00BA2C58">
        <w:rPr>
          <w:rFonts w:ascii="Arial" w:hAnsi="Arial" w:cs="Arial"/>
          <w:sz w:val="24"/>
          <w:szCs w:val="24"/>
        </w:rPr>
        <w:t xml:space="preserve"> </w:t>
      </w:r>
      <w:r w:rsidRPr="00D67B15">
        <w:rPr>
          <w:rFonts w:ascii="Arial" w:hAnsi="Arial" w:cs="Arial"/>
          <w:sz w:val="24"/>
          <w:szCs w:val="24"/>
        </w:rPr>
        <w:t>Телефон: 4-24-01, 4-24-03.</w:t>
      </w:r>
      <w:r w:rsidR="00BA2C58">
        <w:rPr>
          <w:rFonts w:ascii="Arial" w:hAnsi="Arial" w:cs="Arial"/>
          <w:sz w:val="24"/>
          <w:szCs w:val="24"/>
        </w:rPr>
        <w:t xml:space="preserve"> </w:t>
      </w:r>
      <w:r w:rsidRPr="00D67B15">
        <w:rPr>
          <w:rFonts w:ascii="Arial" w:hAnsi="Arial" w:cs="Arial"/>
          <w:sz w:val="24"/>
          <w:szCs w:val="24"/>
        </w:rPr>
        <w:t xml:space="preserve">Официальный сайт МФЦ в сети Интернет: </w:t>
      </w:r>
      <w:hyperlink r:id="rId12" w:history="1">
        <w:r w:rsidR="00F7246F" w:rsidRPr="0003157D">
          <w:rPr>
            <w:rStyle w:val="a3"/>
            <w:rFonts w:ascii="Arial" w:hAnsi="Arial" w:cs="Arial"/>
            <w:sz w:val="24"/>
            <w:szCs w:val="24"/>
          </w:rPr>
          <w:t>https://www.mfc.tomsk.ru/</w:t>
        </w:r>
      </w:hyperlink>
    </w:p>
    <w:p w:rsidR="00BA2C58" w:rsidRDefault="00BA2C58"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E162A1" w:rsidRPr="00BA2C58"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r w:rsidRPr="00BA2C58">
        <w:rPr>
          <w:rFonts w:ascii="Arial" w:eastAsia="Times New Roman" w:hAnsi="Arial" w:cs="Arial"/>
          <w:sz w:val="20"/>
          <w:szCs w:val="20"/>
          <w:lang w:eastAsia="ru-RU"/>
        </w:rPr>
        <w:lastRenderedPageBreak/>
        <w:t>Приложение 2</w:t>
      </w:r>
    </w:p>
    <w:p w:rsidR="00E162A1" w:rsidRPr="00BA2C58"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BA2C58">
        <w:rPr>
          <w:rFonts w:ascii="Arial" w:eastAsia="Times New Roman" w:hAnsi="Arial" w:cs="Arial"/>
          <w:sz w:val="20"/>
          <w:szCs w:val="20"/>
          <w:lang w:eastAsia="ru-RU"/>
        </w:rPr>
        <w:t>К Административному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w:t>
      </w:r>
      <w:r w:rsidR="00600D0C">
        <w:rPr>
          <w:rFonts w:ascii="Arial" w:eastAsia="Times New Roman" w:hAnsi="Arial" w:cs="Arial"/>
          <w:lang w:eastAsia="ru-RU"/>
        </w:rPr>
        <w:t>____</w:t>
      </w:r>
      <w:r w:rsidRPr="00E162A1">
        <w:rPr>
          <w:rFonts w:ascii="Arial" w:eastAsia="Times New Roman" w:hAnsi="Arial" w:cs="Arial"/>
          <w:lang w:eastAsia="ru-RU"/>
        </w:rPr>
        <w:t>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w:t>
      </w:r>
      <w:r w:rsidR="00600D0C">
        <w:rPr>
          <w:rFonts w:ascii="Arial" w:eastAsia="Times New Roman" w:hAnsi="Arial" w:cs="Arial"/>
          <w:lang w:eastAsia="ru-RU"/>
        </w:rPr>
        <w:t>____</w:t>
      </w:r>
      <w:r w:rsidRPr="00E162A1">
        <w:rPr>
          <w:rFonts w:ascii="Arial" w:eastAsia="Times New Roman" w:hAnsi="Arial" w:cs="Arial"/>
          <w:lang w:eastAsia="ru-RU"/>
        </w:rPr>
        <w:t>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w:t>
      </w:r>
      <w:r w:rsidR="00600D0C">
        <w:rPr>
          <w:rFonts w:ascii="Arial" w:eastAsia="Times New Roman" w:hAnsi="Arial" w:cs="Arial"/>
          <w:sz w:val="24"/>
          <w:szCs w:val="24"/>
          <w:lang w:eastAsia="ru-RU"/>
        </w:rPr>
        <w:t>__</w:t>
      </w:r>
      <w:r w:rsidRPr="00E162A1">
        <w:rPr>
          <w:rFonts w:ascii="Arial" w:eastAsia="Times New Roman" w:hAnsi="Arial" w:cs="Arial"/>
          <w:sz w:val="24"/>
          <w:szCs w:val="24"/>
          <w:lang w:eastAsia="ru-RU"/>
        </w:rPr>
        <w:t>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w:t>
      </w:r>
      <w:r w:rsidR="00600D0C">
        <w:rPr>
          <w:rFonts w:ascii="Arial" w:eastAsia="Times New Roman" w:hAnsi="Arial" w:cs="Arial"/>
          <w:sz w:val="24"/>
          <w:szCs w:val="24"/>
          <w:lang w:eastAsia="ru-RU"/>
        </w:rPr>
        <w:t>_</w:t>
      </w:r>
      <w:r w:rsidRPr="00E162A1">
        <w:rPr>
          <w:rFonts w:ascii="Arial" w:eastAsia="Times New Roman" w:hAnsi="Arial" w:cs="Arial"/>
          <w:sz w:val="24"/>
          <w:szCs w:val="24"/>
          <w:lang w:eastAsia="ru-RU"/>
        </w:rPr>
        <w:t>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w:t>
      </w:r>
      <w:r w:rsidR="00600D0C">
        <w:rPr>
          <w:rFonts w:ascii="Arial" w:eastAsia="Times New Roman" w:hAnsi="Arial" w:cs="Arial"/>
          <w:sz w:val="24"/>
          <w:szCs w:val="24"/>
          <w:lang w:eastAsia="ru-RU"/>
        </w:rPr>
        <w:t>_</w:t>
      </w:r>
      <w:r w:rsidRPr="00E162A1">
        <w:rPr>
          <w:rFonts w:ascii="Arial" w:eastAsia="Times New Roman" w:hAnsi="Arial" w:cs="Arial"/>
          <w:sz w:val="24"/>
          <w:szCs w:val="24"/>
          <w:lang w:eastAsia="ru-RU"/>
        </w:rPr>
        <w:t>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w:t>
      </w:r>
      <w:r w:rsidR="00600D0C">
        <w:rPr>
          <w:rFonts w:ascii="Arial" w:eastAsia="Times New Roman" w:hAnsi="Arial" w:cs="Arial"/>
          <w:sz w:val="24"/>
          <w:szCs w:val="24"/>
          <w:lang w:eastAsia="ru-RU"/>
        </w:rPr>
        <w:t>_</w:t>
      </w:r>
      <w:r w:rsidRPr="00E162A1">
        <w:rPr>
          <w:rFonts w:ascii="Arial" w:eastAsia="Times New Roman" w:hAnsi="Arial" w:cs="Arial"/>
          <w:sz w:val="24"/>
          <w:szCs w:val="24"/>
          <w:lang w:eastAsia="ru-RU"/>
        </w:rPr>
        <w:t>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p>
    <w:p w:rsidR="00600D0C" w:rsidRDefault="00E162A1" w:rsidP="00600D0C">
      <w:pPr>
        <w:shd w:val="clear" w:color="auto" w:fill="FFFFFF"/>
        <w:spacing w:after="0" w:line="240" w:lineRule="auto"/>
        <w:jc w:val="center"/>
        <w:textAlignment w:val="baseline"/>
        <w:outlineLvl w:val="2"/>
        <w:rPr>
          <w:rFonts w:ascii="Arial" w:hAnsi="Arial" w:cs="Arial"/>
          <w:sz w:val="24"/>
          <w:szCs w:val="24"/>
        </w:rPr>
      </w:pPr>
      <w:r w:rsidRPr="00BA2C58">
        <w:rPr>
          <w:rFonts w:ascii="Arial" w:eastAsia="Times New Roman" w:hAnsi="Arial" w:cs="Arial"/>
          <w:bCs/>
          <w:sz w:val="24"/>
          <w:szCs w:val="24"/>
          <w:lang w:eastAsia="ru-RU"/>
        </w:rPr>
        <w:t>Заявление</w:t>
      </w:r>
      <w:r w:rsidRPr="00BA2C58">
        <w:rPr>
          <w:rFonts w:ascii="Arial" w:eastAsia="Times New Roman" w:hAnsi="Arial" w:cs="Arial"/>
          <w:bCs/>
          <w:sz w:val="24"/>
          <w:szCs w:val="24"/>
          <w:lang w:eastAsia="ru-RU"/>
        </w:rPr>
        <w:br/>
      </w:r>
      <w:r w:rsidR="00BA2C58" w:rsidRPr="00BA2C58">
        <w:rPr>
          <w:rFonts w:ascii="Arial" w:eastAsia="Times New Roman" w:hAnsi="Arial" w:cs="Arial"/>
          <w:bCs/>
          <w:sz w:val="24"/>
          <w:szCs w:val="24"/>
          <w:lang w:eastAsia="ru-RU"/>
        </w:rPr>
        <w:t xml:space="preserve">о даче </w:t>
      </w:r>
      <w:r w:rsidR="00BA2C58" w:rsidRPr="00BA2C58">
        <w:rPr>
          <w:rFonts w:ascii="Arial" w:hAnsi="Arial" w:cs="Arial"/>
          <w:sz w:val="24"/>
          <w:szCs w:val="24"/>
        </w:rPr>
        <w:t>письменных разъяснений налогоплательщикам и налоговым агентам</w:t>
      </w:r>
    </w:p>
    <w:p w:rsidR="00600D0C" w:rsidRDefault="00BA2C58" w:rsidP="00600D0C">
      <w:pPr>
        <w:shd w:val="clear" w:color="auto" w:fill="FFFFFF"/>
        <w:spacing w:after="0" w:line="240" w:lineRule="auto"/>
        <w:jc w:val="center"/>
        <w:textAlignment w:val="baseline"/>
        <w:outlineLvl w:val="2"/>
        <w:rPr>
          <w:rFonts w:ascii="Arial" w:hAnsi="Arial" w:cs="Arial"/>
          <w:sz w:val="24"/>
          <w:szCs w:val="24"/>
        </w:rPr>
      </w:pPr>
      <w:r w:rsidRPr="00BA2C58">
        <w:rPr>
          <w:rFonts w:ascii="Arial" w:hAnsi="Arial" w:cs="Arial"/>
          <w:sz w:val="24"/>
          <w:szCs w:val="24"/>
        </w:rPr>
        <w:t xml:space="preserve"> по вопросам применения муниципальных нормативных правовых актов муниципального образования Кривошеинское сельское поселение</w:t>
      </w:r>
    </w:p>
    <w:p w:rsidR="00600D0C" w:rsidRDefault="00BA2C58" w:rsidP="00600D0C">
      <w:pPr>
        <w:shd w:val="clear" w:color="auto" w:fill="FFFFFF"/>
        <w:spacing w:after="0" w:line="240" w:lineRule="auto"/>
        <w:jc w:val="center"/>
        <w:textAlignment w:val="baseline"/>
        <w:outlineLvl w:val="2"/>
        <w:rPr>
          <w:rFonts w:ascii="Arial" w:eastAsia="Times New Roman" w:hAnsi="Arial" w:cs="Arial"/>
          <w:bCs/>
          <w:sz w:val="24"/>
          <w:szCs w:val="24"/>
          <w:lang w:eastAsia="ru-RU"/>
        </w:rPr>
      </w:pPr>
      <w:r w:rsidRPr="00BA2C58">
        <w:rPr>
          <w:rFonts w:ascii="Arial" w:hAnsi="Arial" w:cs="Arial"/>
          <w:sz w:val="24"/>
          <w:szCs w:val="24"/>
        </w:rPr>
        <w:t xml:space="preserve"> о местных налогах и сборах</w:t>
      </w:r>
    </w:p>
    <w:p w:rsidR="00600D0C" w:rsidRDefault="00600D0C" w:rsidP="00600D0C">
      <w:pPr>
        <w:shd w:val="clear" w:color="auto" w:fill="FFFFFF"/>
        <w:spacing w:after="0" w:line="240" w:lineRule="auto"/>
        <w:jc w:val="center"/>
        <w:textAlignment w:val="baseline"/>
        <w:outlineLvl w:val="2"/>
        <w:rPr>
          <w:rFonts w:ascii="Arial" w:eastAsia="Times New Roman" w:hAnsi="Arial" w:cs="Arial"/>
          <w:bCs/>
          <w:sz w:val="24"/>
          <w:szCs w:val="24"/>
          <w:lang w:eastAsia="ru-RU"/>
        </w:rPr>
      </w:pPr>
    </w:p>
    <w:p w:rsidR="00600D0C" w:rsidRDefault="00E162A1" w:rsidP="00600D0C">
      <w:pPr>
        <w:shd w:val="clear" w:color="auto" w:fill="FFFFFF"/>
        <w:spacing w:after="0" w:line="240" w:lineRule="auto"/>
        <w:ind w:firstLine="709"/>
        <w:jc w:val="both"/>
        <w:textAlignment w:val="baseline"/>
        <w:outlineLvl w:val="2"/>
        <w:rPr>
          <w:rFonts w:ascii="Arial" w:eastAsia="Times New Roman" w:hAnsi="Arial" w:cs="Arial"/>
          <w:sz w:val="24"/>
          <w:szCs w:val="24"/>
          <w:lang w:eastAsia="ru-RU"/>
        </w:rPr>
      </w:pPr>
      <w:r w:rsidRPr="00E162A1">
        <w:rPr>
          <w:rFonts w:ascii="Arial" w:eastAsia="Times New Roman" w:hAnsi="Arial" w:cs="Arial"/>
          <w:sz w:val="24"/>
          <w:szCs w:val="24"/>
          <w:lang w:eastAsia="ru-RU"/>
        </w:rPr>
        <w:t>Про</w:t>
      </w:r>
      <w:r w:rsidR="00BA2C58">
        <w:rPr>
          <w:rFonts w:ascii="Arial" w:eastAsia="Times New Roman" w:hAnsi="Arial" w:cs="Arial"/>
          <w:sz w:val="24"/>
          <w:szCs w:val="24"/>
          <w:lang w:eastAsia="ru-RU"/>
        </w:rPr>
        <w:t>сим дать письменные разъяснения по в</w:t>
      </w:r>
      <w:r w:rsidR="00600D0C">
        <w:rPr>
          <w:rFonts w:ascii="Arial" w:eastAsia="Times New Roman" w:hAnsi="Arial" w:cs="Arial"/>
          <w:sz w:val="24"/>
          <w:szCs w:val="24"/>
          <w:lang w:eastAsia="ru-RU"/>
        </w:rPr>
        <w:t>опросам применения</w:t>
      </w:r>
    </w:p>
    <w:p w:rsidR="00BA2C58" w:rsidRPr="00600D0C" w:rsidRDefault="00600D0C" w:rsidP="00600D0C">
      <w:pPr>
        <w:shd w:val="clear" w:color="auto" w:fill="FFFFFF"/>
        <w:spacing w:after="0" w:line="240" w:lineRule="auto"/>
        <w:jc w:val="both"/>
        <w:textAlignment w:val="baseline"/>
        <w:outlineLvl w:val="2"/>
        <w:rPr>
          <w:rFonts w:ascii="Arial" w:eastAsia="Times New Roman" w:hAnsi="Arial" w:cs="Arial"/>
          <w:bCs/>
          <w:sz w:val="24"/>
          <w:szCs w:val="24"/>
          <w:lang w:eastAsia="ru-RU"/>
        </w:rPr>
      </w:pPr>
      <w:r>
        <w:rPr>
          <w:rFonts w:ascii="Arial" w:eastAsia="Times New Roman" w:hAnsi="Arial" w:cs="Arial"/>
          <w:sz w:val="24"/>
          <w:szCs w:val="24"/>
          <w:lang w:eastAsia="ru-RU"/>
        </w:rPr>
        <w:t xml:space="preserve">нормативного </w:t>
      </w:r>
      <w:r w:rsidR="00BA2C58">
        <w:rPr>
          <w:rFonts w:ascii="Arial" w:eastAsia="Times New Roman" w:hAnsi="Arial" w:cs="Arial"/>
          <w:sz w:val="24"/>
          <w:szCs w:val="24"/>
          <w:lang w:eastAsia="ru-RU"/>
        </w:rPr>
        <w:t>правового акта ___________</w:t>
      </w:r>
      <w:r>
        <w:rPr>
          <w:rFonts w:ascii="Arial" w:eastAsia="Times New Roman" w:hAnsi="Arial" w:cs="Arial"/>
          <w:sz w:val="24"/>
          <w:szCs w:val="24"/>
          <w:lang w:eastAsia="ru-RU"/>
        </w:rPr>
        <w:t>_  _______________________________</w:t>
      </w:r>
    </w:p>
    <w:p w:rsidR="00BA2C58" w:rsidRPr="00BA2C58" w:rsidRDefault="00BA2C58" w:rsidP="00EC1B6E">
      <w:pPr>
        <w:shd w:val="clear" w:color="auto" w:fill="FFFFFF"/>
        <w:spacing w:after="0" w:line="240" w:lineRule="auto"/>
        <w:ind w:left="480"/>
        <w:textAlignment w:val="baseline"/>
        <w:rPr>
          <w:rFonts w:ascii="Arial" w:eastAsia="Times New Roman" w:hAnsi="Arial" w:cs="Arial"/>
          <w:sz w:val="16"/>
          <w:szCs w:val="16"/>
          <w:lang w:eastAsia="ru-RU"/>
        </w:rPr>
      </w:pPr>
      <w:r w:rsidRPr="00BA2C58">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w:t>
      </w:r>
      <w:r w:rsidR="00600D0C">
        <w:rPr>
          <w:rFonts w:ascii="Arial" w:eastAsia="Times New Roman" w:hAnsi="Arial" w:cs="Arial"/>
          <w:sz w:val="16"/>
          <w:szCs w:val="16"/>
          <w:lang w:eastAsia="ru-RU"/>
        </w:rPr>
        <w:t xml:space="preserve">                    </w:t>
      </w:r>
      <w:r w:rsidRPr="00BA2C58">
        <w:rPr>
          <w:rFonts w:ascii="Arial" w:eastAsia="Times New Roman" w:hAnsi="Arial" w:cs="Arial"/>
          <w:sz w:val="16"/>
          <w:szCs w:val="16"/>
          <w:lang w:eastAsia="ru-RU"/>
        </w:rPr>
        <w:t xml:space="preserve"> Дата               номер</w:t>
      </w:r>
    </w:p>
    <w:p w:rsidR="00BA2C58" w:rsidRDefault="00600D0C" w:rsidP="00600D0C">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_</w:t>
      </w:r>
      <w:r w:rsidR="00BA2C58">
        <w:rPr>
          <w:rFonts w:ascii="Arial" w:eastAsia="Times New Roman" w:hAnsi="Arial" w:cs="Arial"/>
          <w:sz w:val="24"/>
          <w:szCs w:val="24"/>
          <w:lang w:eastAsia="ru-RU"/>
        </w:rPr>
        <w:t>_________________________________________________________________</w:t>
      </w:r>
      <w:r>
        <w:rPr>
          <w:rFonts w:ascii="Arial" w:eastAsia="Times New Roman" w:hAnsi="Arial" w:cs="Arial"/>
          <w:sz w:val="24"/>
          <w:szCs w:val="24"/>
          <w:lang w:eastAsia="ru-RU"/>
        </w:rPr>
        <w:t>____</w:t>
      </w:r>
    </w:p>
    <w:p w:rsidR="00BA2C58" w:rsidRPr="00BA2C58" w:rsidRDefault="00BA2C58" w:rsidP="00BA2C58">
      <w:pPr>
        <w:shd w:val="clear" w:color="auto" w:fill="FFFFFF"/>
        <w:spacing w:after="0" w:line="240" w:lineRule="auto"/>
        <w:ind w:left="480"/>
        <w:jc w:val="center"/>
        <w:textAlignment w:val="baseline"/>
        <w:rPr>
          <w:rFonts w:ascii="Arial" w:eastAsia="Times New Roman" w:hAnsi="Arial" w:cs="Arial"/>
          <w:sz w:val="16"/>
          <w:szCs w:val="16"/>
          <w:lang w:eastAsia="ru-RU"/>
        </w:rPr>
      </w:pPr>
      <w:r w:rsidRPr="00BA2C58">
        <w:rPr>
          <w:rFonts w:ascii="Arial" w:eastAsia="Times New Roman" w:hAnsi="Arial" w:cs="Arial"/>
          <w:sz w:val="16"/>
          <w:szCs w:val="16"/>
          <w:lang w:eastAsia="ru-RU"/>
        </w:rPr>
        <w:t>наименование</w:t>
      </w:r>
    </w:p>
    <w:p w:rsidR="00BA2C58" w:rsidRDefault="00BA2C58" w:rsidP="00600D0C">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 части</w:t>
      </w:r>
      <w:r w:rsidR="00E162A1" w:rsidRPr="00E162A1">
        <w:rPr>
          <w:rFonts w:ascii="Arial" w:eastAsia="Times New Roman" w:hAnsi="Arial" w:cs="Arial"/>
          <w:sz w:val="24"/>
          <w:szCs w:val="24"/>
          <w:lang w:eastAsia="ru-RU"/>
        </w:rPr>
        <w:t xml:space="preserve"> </w:t>
      </w:r>
      <w:r>
        <w:rPr>
          <w:rFonts w:ascii="Arial" w:eastAsia="Times New Roman" w:hAnsi="Arial" w:cs="Arial"/>
          <w:sz w:val="24"/>
          <w:szCs w:val="24"/>
          <w:lang w:eastAsia="ru-RU"/>
        </w:rPr>
        <w:t>_________________________________________________________________</w:t>
      </w:r>
      <w:r w:rsidR="00600D0C">
        <w:rPr>
          <w:rFonts w:ascii="Arial" w:eastAsia="Times New Roman" w:hAnsi="Arial" w:cs="Arial"/>
          <w:sz w:val="24"/>
          <w:szCs w:val="24"/>
          <w:lang w:eastAsia="ru-RU"/>
        </w:rPr>
        <w:t>_____</w:t>
      </w: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p>
    <w:p w:rsidR="00BA2C58" w:rsidRDefault="00BA2C58" w:rsidP="00EC1B6E">
      <w:pPr>
        <w:shd w:val="clear" w:color="auto" w:fill="FFFFFF"/>
        <w:spacing w:after="0" w:line="240" w:lineRule="auto"/>
        <w:ind w:left="48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Приложения:</w:t>
      </w:r>
    </w:p>
    <w:p w:rsidR="00E162A1" w:rsidRPr="00E162A1" w:rsidRDefault="00E162A1" w:rsidP="00BA2C58">
      <w:pPr>
        <w:shd w:val="clear" w:color="auto" w:fill="FFFFFF"/>
        <w:spacing w:after="0" w:line="240" w:lineRule="auto"/>
        <w:textAlignment w:val="baseline"/>
        <w:rPr>
          <w:rFonts w:ascii="Arial" w:eastAsia="Times New Roman" w:hAnsi="Arial" w:cs="Arial"/>
          <w:sz w:val="24"/>
          <w:szCs w:val="24"/>
          <w:lang w:eastAsia="ru-RU"/>
        </w:rPr>
      </w:pPr>
      <w:r w:rsidRPr="00E162A1">
        <w:rPr>
          <w:rFonts w:ascii="Arial" w:eastAsia="Times New Roman" w:hAnsi="Arial" w:cs="Arial"/>
          <w:sz w:val="24"/>
          <w:szCs w:val="24"/>
          <w:lang w:eastAsia="ru-RU"/>
        </w:rPr>
        <w:t>____________________________________</w:t>
      </w:r>
      <w:r w:rsidR="00EC1B6E" w:rsidRPr="008E5BD9">
        <w:rPr>
          <w:rFonts w:ascii="Arial" w:eastAsia="Times New Roman" w:hAnsi="Arial" w:cs="Arial"/>
          <w:sz w:val="24"/>
          <w:szCs w:val="24"/>
          <w:lang w:eastAsia="ru-RU"/>
        </w:rPr>
        <w:t>______________________________</w:t>
      </w:r>
      <w:r w:rsidR="00BA2C58">
        <w:rPr>
          <w:rFonts w:ascii="Arial" w:eastAsia="Times New Roman" w:hAnsi="Arial" w:cs="Arial"/>
          <w:sz w:val="24"/>
          <w:szCs w:val="24"/>
          <w:lang w:eastAsia="ru-RU"/>
        </w:rPr>
        <w:t>___</w:t>
      </w:r>
      <w:r w:rsidR="00600D0C">
        <w:rPr>
          <w:rFonts w:ascii="Arial" w:eastAsia="Times New Roman" w:hAnsi="Arial" w:cs="Arial"/>
          <w:sz w:val="24"/>
          <w:szCs w:val="24"/>
          <w:lang w:eastAsia="ru-RU"/>
        </w:rPr>
        <w:t>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w:t>
      </w:r>
      <w:r w:rsidR="00600D0C">
        <w:rPr>
          <w:rFonts w:ascii="Arial" w:eastAsia="Times New Roman" w:hAnsi="Arial" w:cs="Arial"/>
          <w:color w:val="444444"/>
          <w:sz w:val="24"/>
          <w:szCs w:val="24"/>
          <w:lang w:eastAsia="ru-RU"/>
        </w:rPr>
        <w:t>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w:t>
      </w:r>
      <w:r w:rsidR="00EC1B6E">
        <w:rPr>
          <w:rFonts w:ascii="Arial" w:eastAsia="Times New Roman" w:hAnsi="Arial" w:cs="Arial"/>
          <w:color w:val="444444"/>
          <w:sz w:val="24"/>
          <w:szCs w:val="24"/>
          <w:lang w:eastAsia="ru-RU"/>
        </w:rPr>
        <w:t>______________________</w:t>
      </w:r>
      <w:r w:rsidR="00600D0C">
        <w:rPr>
          <w:rFonts w:ascii="Arial" w:eastAsia="Times New Roman" w:hAnsi="Arial" w:cs="Arial"/>
          <w:color w:val="444444"/>
          <w:sz w:val="24"/>
          <w:szCs w:val="24"/>
          <w:lang w:eastAsia="ru-RU"/>
        </w:rPr>
        <w:t>_</w:t>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          </w:t>
      </w:r>
      <w:r w:rsidR="00EC1B6E">
        <w:rPr>
          <w:rFonts w:ascii="Arial" w:eastAsia="Times New Roman" w:hAnsi="Arial" w:cs="Arial"/>
          <w:color w:val="444444"/>
          <w:sz w:val="24"/>
          <w:szCs w:val="24"/>
          <w:lang w:eastAsia="ru-RU"/>
        </w:rPr>
        <w:t xml:space="preserve">            </w:t>
      </w:r>
      <w:r w:rsidRPr="00E162A1">
        <w:rPr>
          <w:rFonts w:ascii="Arial" w:eastAsia="Times New Roman" w:hAnsi="Arial" w:cs="Arial"/>
          <w:color w:val="444444"/>
          <w:sz w:val="24"/>
          <w:szCs w:val="24"/>
          <w:lang w:eastAsia="ru-RU"/>
        </w:rPr>
        <w:t>___________________________</w:t>
      </w:r>
    </w:p>
    <w:p w:rsidR="00E162A1" w:rsidRPr="00E162A1" w:rsidRDefault="00E162A1" w:rsidP="008E5BD9">
      <w:pPr>
        <w:shd w:val="clear" w:color="auto" w:fill="FFFFFF"/>
        <w:tabs>
          <w:tab w:val="left" w:pos="7449"/>
        </w:tabs>
        <w:spacing w:after="0" w:line="240" w:lineRule="auto"/>
        <w:textAlignment w:val="baseline"/>
        <w:rPr>
          <w:rFonts w:ascii="Arial" w:eastAsia="Times New Roman" w:hAnsi="Arial" w:cs="Arial"/>
          <w:sz w:val="16"/>
          <w:szCs w:val="16"/>
          <w:lang w:eastAsia="ru-RU"/>
        </w:rPr>
      </w:pPr>
      <w:r w:rsidRPr="00E162A1">
        <w:rPr>
          <w:rFonts w:ascii="Arial" w:eastAsia="Times New Roman" w:hAnsi="Arial" w:cs="Arial"/>
          <w:sz w:val="16"/>
          <w:szCs w:val="16"/>
          <w:lang w:eastAsia="ru-RU"/>
        </w:rPr>
        <w:t>            (подпись)                                        </w:t>
      </w:r>
      <w:r w:rsidR="00EC1B6E" w:rsidRPr="008E5BD9">
        <w:rPr>
          <w:rFonts w:ascii="Arial" w:eastAsia="Times New Roman" w:hAnsi="Arial" w:cs="Arial"/>
          <w:sz w:val="16"/>
          <w:szCs w:val="16"/>
          <w:lang w:eastAsia="ru-RU"/>
        </w:rPr>
        <w:t xml:space="preserve">                                               </w:t>
      </w:r>
      <w:r w:rsidRPr="00E162A1">
        <w:rPr>
          <w:rFonts w:ascii="Arial" w:eastAsia="Times New Roman" w:hAnsi="Arial" w:cs="Arial"/>
          <w:sz w:val="16"/>
          <w:szCs w:val="16"/>
          <w:lang w:eastAsia="ru-RU"/>
        </w:rPr>
        <w:t> (расшифровка подписи)</w:t>
      </w:r>
      <w:r w:rsidR="008E5BD9" w:rsidRPr="008E5BD9">
        <w:rPr>
          <w:rFonts w:ascii="Arial" w:eastAsia="Times New Roman" w:hAnsi="Arial" w:cs="Arial"/>
          <w:sz w:val="16"/>
          <w:szCs w:val="16"/>
          <w:lang w:eastAsia="ru-RU"/>
        </w:rPr>
        <w:tab/>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lang w:eastAsia="ru-RU"/>
        </w:rPr>
      </w:pPr>
      <w:r w:rsidRPr="00E162A1">
        <w:rPr>
          <w:rFonts w:ascii="Arial" w:eastAsia="Times New Roman" w:hAnsi="Arial" w:cs="Arial"/>
          <w:lang w:eastAsia="ru-RU"/>
        </w:rPr>
        <w:t>"__" _________________</w:t>
      </w:r>
      <w:r w:rsidRPr="00E162A1">
        <w:rPr>
          <w:rFonts w:ascii="Arial" w:eastAsia="Times New Roman" w:hAnsi="Arial" w:cs="Arial"/>
          <w:u w:val="single"/>
          <w:bdr w:val="none" w:sz="0" w:space="0" w:color="auto" w:frame="1"/>
          <w:lang w:eastAsia="ru-RU"/>
        </w:rPr>
        <w:t>20</w:t>
      </w:r>
      <w:r w:rsidRPr="00E162A1">
        <w:rPr>
          <w:rFonts w:ascii="Arial" w:eastAsia="Times New Roman" w:hAnsi="Arial" w:cs="Arial"/>
          <w:lang w:eastAsia="ru-RU"/>
        </w:rPr>
        <w:t>_____ г.</w:t>
      </w:r>
    </w:p>
    <w:p w:rsidR="00786605" w:rsidRPr="008E5BD9" w:rsidRDefault="00786605" w:rsidP="00786605">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2B33F3" w:rsidRPr="002B33F3" w:rsidRDefault="00BA2C58" w:rsidP="00BA2C58">
      <w:pPr>
        <w:pStyle w:val="formattext"/>
        <w:shd w:val="clear" w:color="auto" w:fill="FFFFFF"/>
        <w:tabs>
          <w:tab w:val="left" w:pos="3835"/>
        </w:tabs>
        <w:spacing w:before="0" w:beforeAutospacing="0" w:after="0" w:afterAutospacing="0"/>
        <w:textAlignment w:val="baseline"/>
      </w:pPr>
      <w:r>
        <w:rPr>
          <w:rFonts w:ascii="Arial" w:hAnsi="Arial" w:cs="Arial"/>
          <w:b/>
          <w:bCs/>
          <w:color w:val="444444"/>
          <w:sz w:val="22"/>
          <w:szCs w:val="22"/>
          <w:bdr w:val="none" w:sz="0" w:space="0" w:color="auto" w:frame="1"/>
        </w:rPr>
        <w:tab/>
      </w:r>
    </w:p>
    <w:sectPr w:rsidR="002B33F3" w:rsidRPr="002B33F3" w:rsidSect="002175B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BA" w:rsidRDefault="004619BA" w:rsidP="002175B8">
      <w:pPr>
        <w:spacing w:after="0" w:line="240" w:lineRule="auto"/>
      </w:pPr>
      <w:r>
        <w:separator/>
      </w:r>
    </w:p>
  </w:endnote>
  <w:endnote w:type="continuationSeparator" w:id="0">
    <w:p w:rsidR="004619BA" w:rsidRDefault="004619BA"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C" w:rsidRDefault="000C0D1C"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BA" w:rsidRDefault="004619BA" w:rsidP="002175B8">
      <w:pPr>
        <w:spacing w:after="0" w:line="240" w:lineRule="auto"/>
      </w:pPr>
      <w:r>
        <w:separator/>
      </w:r>
    </w:p>
  </w:footnote>
  <w:footnote w:type="continuationSeparator" w:id="0">
    <w:p w:rsidR="004619BA" w:rsidRDefault="004619BA"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0C0D1C" w:rsidRDefault="00186583">
        <w:pPr>
          <w:pStyle w:val="a4"/>
          <w:jc w:val="center"/>
        </w:pPr>
        <w:fldSimple w:instr=" PAGE   \* MERGEFORMAT ">
          <w:r w:rsidR="00600D0C">
            <w:rPr>
              <w:noProof/>
            </w:rPr>
            <w:t>2</w:t>
          </w:r>
        </w:fldSimple>
      </w:p>
    </w:sdtContent>
  </w:sdt>
  <w:p w:rsidR="000C0D1C" w:rsidRDefault="000C0D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12A80"/>
    <w:rsid w:val="00021157"/>
    <w:rsid w:val="000228BC"/>
    <w:rsid w:val="00022CCB"/>
    <w:rsid w:val="00026756"/>
    <w:rsid w:val="00032BDF"/>
    <w:rsid w:val="00034AC5"/>
    <w:rsid w:val="00044F91"/>
    <w:rsid w:val="0005125B"/>
    <w:rsid w:val="0005232D"/>
    <w:rsid w:val="00052721"/>
    <w:rsid w:val="0005291D"/>
    <w:rsid w:val="000568D1"/>
    <w:rsid w:val="000573B3"/>
    <w:rsid w:val="00062FEE"/>
    <w:rsid w:val="00073293"/>
    <w:rsid w:val="00080E7C"/>
    <w:rsid w:val="0008746A"/>
    <w:rsid w:val="000905C7"/>
    <w:rsid w:val="00095B65"/>
    <w:rsid w:val="000A1C97"/>
    <w:rsid w:val="000A1F40"/>
    <w:rsid w:val="000A2A3A"/>
    <w:rsid w:val="000A324A"/>
    <w:rsid w:val="000A3BA4"/>
    <w:rsid w:val="000B2179"/>
    <w:rsid w:val="000B60B9"/>
    <w:rsid w:val="000B7F62"/>
    <w:rsid w:val="000C0D1C"/>
    <w:rsid w:val="000C3847"/>
    <w:rsid w:val="000D3673"/>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600F3"/>
    <w:rsid w:val="00163040"/>
    <w:rsid w:val="00170DA4"/>
    <w:rsid w:val="00181472"/>
    <w:rsid w:val="001859A6"/>
    <w:rsid w:val="00186544"/>
    <w:rsid w:val="00186583"/>
    <w:rsid w:val="00191164"/>
    <w:rsid w:val="001949A5"/>
    <w:rsid w:val="001A2963"/>
    <w:rsid w:val="001B0A87"/>
    <w:rsid w:val="001B4B64"/>
    <w:rsid w:val="001B515C"/>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598A"/>
    <w:rsid w:val="001E6D55"/>
    <w:rsid w:val="001F00AE"/>
    <w:rsid w:val="001F4129"/>
    <w:rsid w:val="001F4E57"/>
    <w:rsid w:val="00201C45"/>
    <w:rsid w:val="00202D0A"/>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5077"/>
    <w:rsid w:val="00267AF2"/>
    <w:rsid w:val="00271CB2"/>
    <w:rsid w:val="00271EC7"/>
    <w:rsid w:val="0027286D"/>
    <w:rsid w:val="00273E1B"/>
    <w:rsid w:val="0027553D"/>
    <w:rsid w:val="002815FB"/>
    <w:rsid w:val="00287E14"/>
    <w:rsid w:val="002910DA"/>
    <w:rsid w:val="002A034A"/>
    <w:rsid w:val="002B33F3"/>
    <w:rsid w:val="002B7125"/>
    <w:rsid w:val="002B71E8"/>
    <w:rsid w:val="002B7673"/>
    <w:rsid w:val="002D2DA1"/>
    <w:rsid w:val="002E1B79"/>
    <w:rsid w:val="002E1B92"/>
    <w:rsid w:val="002E221F"/>
    <w:rsid w:val="002E6B96"/>
    <w:rsid w:val="002F0591"/>
    <w:rsid w:val="00301A5C"/>
    <w:rsid w:val="003044A0"/>
    <w:rsid w:val="00305959"/>
    <w:rsid w:val="00306A93"/>
    <w:rsid w:val="003111DF"/>
    <w:rsid w:val="0031224F"/>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754E5"/>
    <w:rsid w:val="00380149"/>
    <w:rsid w:val="0038725F"/>
    <w:rsid w:val="00387B43"/>
    <w:rsid w:val="00390905"/>
    <w:rsid w:val="003931FB"/>
    <w:rsid w:val="003947A7"/>
    <w:rsid w:val="003B3D65"/>
    <w:rsid w:val="003B3EF6"/>
    <w:rsid w:val="003B409A"/>
    <w:rsid w:val="003D2193"/>
    <w:rsid w:val="003D2620"/>
    <w:rsid w:val="003D354E"/>
    <w:rsid w:val="003E73BF"/>
    <w:rsid w:val="003F05F8"/>
    <w:rsid w:val="003F5957"/>
    <w:rsid w:val="003F723F"/>
    <w:rsid w:val="00402CE9"/>
    <w:rsid w:val="00422805"/>
    <w:rsid w:val="00431AC7"/>
    <w:rsid w:val="0043258A"/>
    <w:rsid w:val="00432CC6"/>
    <w:rsid w:val="00435D97"/>
    <w:rsid w:val="00436E77"/>
    <w:rsid w:val="00444196"/>
    <w:rsid w:val="00451471"/>
    <w:rsid w:val="004619BA"/>
    <w:rsid w:val="00461F9D"/>
    <w:rsid w:val="00462987"/>
    <w:rsid w:val="00464510"/>
    <w:rsid w:val="0046465B"/>
    <w:rsid w:val="00475ED8"/>
    <w:rsid w:val="0048628E"/>
    <w:rsid w:val="004904D0"/>
    <w:rsid w:val="004929E2"/>
    <w:rsid w:val="00494F69"/>
    <w:rsid w:val="00496025"/>
    <w:rsid w:val="004B1861"/>
    <w:rsid w:val="004B2C2C"/>
    <w:rsid w:val="004C2B3A"/>
    <w:rsid w:val="004E1929"/>
    <w:rsid w:val="004E335D"/>
    <w:rsid w:val="004E4099"/>
    <w:rsid w:val="004E5B71"/>
    <w:rsid w:val="004F16D1"/>
    <w:rsid w:val="004F236E"/>
    <w:rsid w:val="004F2F1A"/>
    <w:rsid w:val="004F5111"/>
    <w:rsid w:val="004F7440"/>
    <w:rsid w:val="00501C79"/>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0D0C"/>
    <w:rsid w:val="0060787F"/>
    <w:rsid w:val="00607B88"/>
    <w:rsid w:val="00612369"/>
    <w:rsid w:val="00622B07"/>
    <w:rsid w:val="00640120"/>
    <w:rsid w:val="00641BAD"/>
    <w:rsid w:val="006478B3"/>
    <w:rsid w:val="00654D95"/>
    <w:rsid w:val="0066115E"/>
    <w:rsid w:val="00663693"/>
    <w:rsid w:val="0066647E"/>
    <w:rsid w:val="006805E1"/>
    <w:rsid w:val="00690C54"/>
    <w:rsid w:val="00692829"/>
    <w:rsid w:val="0069486A"/>
    <w:rsid w:val="006A62AB"/>
    <w:rsid w:val="006A65F6"/>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33EFF"/>
    <w:rsid w:val="00735B9C"/>
    <w:rsid w:val="00736BCF"/>
    <w:rsid w:val="00740FC5"/>
    <w:rsid w:val="00744F33"/>
    <w:rsid w:val="007511A5"/>
    <w:rsid w:val="007555EA"/>
    <w:rsid w:val="00757256"/>
    <w:rsid w:val="00757C9E"/>
    <w:rsid w:val="00760EFD"/>
    <w:rsid w:val="007636EF"/>
    <w:rsid w:val="00766FB2"/>
    <w:rsid w:val="00770FDB"/>
    <w:rsid w:val="0077787F"/>
    <w:rsid w:val="00782452"/>
    <w:rsid w:val="007853E6"/>
    <w:rsid w:val="00786605"/>
    <w:rsid w:val="00787B69"/>
    <w:rsid w:val="00797E24"/>
    <w:rsid w:val="007A746A"/>
    <w:rsid w:val="007B2AE5"/>
    <w:rsid w:val="007B4544"/>
    <w:rsid w:val="007B6535"/>
    <w:rsid w:val="007B7B7F"/>
    <w:rsid w:val="007C363E"/>
    <w:rsid w:val="007C4D88"/>
    <w:rsid w:val="007C77C2"/>
    <w:rsid w:val="007D1348"/>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11C0"/>
    <w:rsid w:val="008767E1"/>
    <w:rsid w:val="008831FD"/>
    <w:rsid w:val="00890291"/>
    <w:rsid w:val="00893530"/>
    <w:rsid w:val="00895255"/>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5245"/>
    <w:rsid w:val="00955407"/>
    <w:rsid w:val="00957813"/>
    <w:rsid w:val="00961541"/>
    <w:rsid w:val="00965072"/>
    <w:rsid w:val="0096652D"/>
    <w:rsid w:val="0098433D"/>
    <w:rsid w:val="009A1B7A"/>
    <w:rsid w:val="009A5A75"/>
    <w:rsid w:val="009A749A"/>
    <w:rsid w:val="009B3D1B"/>
    <w:rsid w:val="009C08D0"/>
    <w:rsid w:val="009C1831"/>
    <w:rsid w:val="009D1FE7"/>
    <w:rsid w:val="009D3F1B"/>
    <w:rsid w:val="009D4C2C"/>
    <w:rsid w:val="009F19A2"/>
    <w:rsid w:val="009F1A42"/>
    <w:rsid w:val="009F2C2F"/>
    <w:rsid w:val="009F3454"/>
    <w:rsid w:val="009F36EC"/>
    <w:rsid w:val="009F4DFB"/>
    <w:rsid w:val="00A02F09"/>
    <w:rsid w:val="00A10408"/>
    <w:rsid w:val="00A13264"/>
    <w:rsid w:val="00A13565"/>
    <w:rsid w:val="00A1371C"/>
    <w:rsid w:val="00A142B1"/>
    <w:rsid w:val="00A27919"/>
    <w:rsid w:val="00A32FD8"/>
    <w:rsid w:val="00A35F24"/>
    <w:rsid w:val="00A42F6C"/>
    <w:rsid w:val="00A43E99"/>
    <w:rsid w:val="00A441EB"/>
    <w:rsid w:val="00A5663F"/>
    <w:rsid w:val="00A6016E"/>
    <w:rsid w:val="00A6125B"/>
    <w:rsid w:val="00A678B6"/>
    <w:rsid w:val="00A72ACC"/>
    <w:rsid w:val="00A76322"/>
    <w:rsid w:val="00A763CF"/>
    <w:rsid w:val="00A824E0"/>
    <w:rsid w:val="00A87FFE"/>
    <w:rsid w:val="00A92F9C"/>
    <w:rsid w:val="00A96D51"/>
    <w:rsid w:val="00AA34DB"/>
    <w:rsid w:val="00AA392C"/>
    <w:rsid w:val="00AA4290"/>
    <w:rsid w:val="00AB384F"/>
    <w:rsid w:val="00AB78B8"/>
    <w:rsid w:val="00AB7BAF"/>
    <w:rsid w:val="00AD4D22"/>
    <w:rsid w:val="00AD5A24"/>
    <w:rsid w:val="00AD7771"/>
    <w:rsid w:val="00AE4CD9"/>
    <w:rsid w:val="00AF2B05"/>
    <w:rsid w:val="00AF796B"/>
    <w:rsid w:val="00B00172"/>
    <w:rsid w:val="00B03E28"/>
    <w:rsid w:val="00B04623"/>
    <w:rsid w:val="00B07ABA"/>
    <w:rsid w:val="00B108A0"/>
    <w:rsid w:val="00B10AD9"/>
    <w:rsid w:val="00B2464F"/>
    <w:rsid w:val="00B2565C"/>
    <w:rsid w:val="00B27D54"/>
    <w:rsid w:val="00B30ADF"/>
    <w:rsid w:val="00B31F8D"/>
    <w:rsid w:val="00B33878"/>
    <w:rsid w:val="00B34948"/>
    <w:rsid w:val="00B379F4"/>
    <w:rsid w:val="00B40750"/>
    <w:rsid w:val="00B41A88"/>
    <w:rsid w:val="00B4502F"/>
    <w:rsid w:val="00B511F8"/>
    <w:rsid w:val="00B51866"/>
    <w:rsid w:val="00B51FB1"/>
    <w:rsid w:val="00B61873"/>
    <w:rsid w:val="00B61A00"/>
    <w:rsid w:val="00B62B39"/>
    <w:rsid w:val="00B63D64"/>
    <w:rsid w:val="00B6554A"/>
    <w:rsid w:val="00B72FD2"/>
    <w:rsid w:val="00B75F70"/>
    <w:rsid w:val="00B81CC3"/>
    <w:rsid w:val="00B84E79"/>
    <w:rsid w:val="00B86ABC"/>
    <w:rsid w:val="00B93724"/>
    <w:rsid w:val="00B94125"/>
    <w:rsid w:val="00BA2C58"/>
    <w:rsid w:val="00BA5BAB"/>
    <w:rsid w:val="00BA65D4"/>
    <w:rsid w:val="00BA7C53"/>
    <w:rsid w:val="00BB567D"/>
    <w:rsid w:val="00BB6FC6"/>
    <w:rsid w:val="00BB7A1E"/>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5AF"/>
    <w:rsid w:val="00C015DD"/>
    <w:rsid w:val="00C058C8"/>
    <w:rsid w:val="00C12F36"/>
    <w:rsid w:val="00C2183D"/>
    <w:rsid w:val="00C24B8F"/>
    <w:rsid w:val="00C30718"/>
    <w:rsid w:val="00C31D26"/>
    <w:rsid w:val="00C42BD8"/>
    <w:rsid w:val="00C4381F"/>
    <w:rsid w:val="00C54935"/>
    <w:rsid w:val="00C66A2B"/>
    <w:rsid w:val="00C67A50"/>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D034B3"/>
    <w:rsid w:val="00D03C37"/>
    <w:rsid w:val="00D10A07"/>
    <w:rsid w:val="00D23B36"/>
    <w:rsid w:val="00D25C71"/>
    <w:rsid w:val="00D32A90"/>
    <w:rsid w:val="00D34452"/>
    <w:rsid w:val="00D4052A"/>
    <w:rsid w:val="00D417D8"/>
    <w:rsid w:val="00D4645F"/>
    <w:rsid w:val="00D51F41"/>
    <w:rsid w:val="00D51FF3"/>
    <w:rsid w:val="00D55E4E"/>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98F"/>
    <w:rsid w:val="00D97E19"/>
    <w:rsid w:val="00DA5258"/>
    <w:rsid w:val="00DB45A1"/>
    <w:rsid w:val="00DB5544"/>
    <w:rsid w:val="00DB5C1E"/>
    <w:rsid w:val="00DC7D3E"/>
    <w:rsid w:val="00DD0759"/>
    <w:rsid w:val="00DD46FE"/>
    <w:rsid w:val="00DD6797"/>
    <w:rsid w:val="00DD73C8"/>
    <w:rsid w:val="00DE4C5B"/>
    <w:rsid w:val="00DE5ADD"/>
    <w:rsid w:val="00DF111E"/>
    <w:rsid w:val="00DF78CC"/>
    <w:rsid w:val="00DF7D8B"/>
    <w:rsid w:val="00E0582D"/>
    <w:rsid w:val="00E068D6"/>
    <w:rsid w:val="00E06CB8"/>
    <w:rsid w:val="00E1024F"/>
    <w:rsid w:val="00E10C30"/>
    <w:rsid w:val="00E162A1"/>
    <w:rsid w:val="00E17BF0"/>
    <w:rsid w:val="00E20575"/>
    <w:rsid w:val="00E21F2A"/>
    <w:rsid w:val="00E27C96"/>
    <w:rsid w:val="00E30EFE"/>
    <w:rsid w:val="00E459EB"/>
    <w:rsid w:val="00E514D6"/>
    <w:rsid w:val="00E53FB4"/>
    <w:rsid w:val="00E54491"/>
    <w:rsid w:val="00E54C74"/>
    <w:rsid w:val="00E66B18"/>
    <w:rsid w:val="00E74CAA"/>
    <w:rsid w:val="00E74DCB"/>
    <w:rsid w:val="00E80B6E"/>
    <w:rsid w:val="00E855C9"/>
    <w:rsid w:val="00E87F08"/>
    <w:rsid w:val="00E90E5B"/>
    <w:rsid w:val="00E94B9F"/>
    <w:rsid w:val="00EA039F"/>
    <w:rsid w:val="00EA2349"/>
    <w:rsid w:val="00EA252A"/>
    <w:rsid w:val="00EC0892"/>
    <w:rsid w:val="00EC1B6E"/>
    <w:rsid w:val="00EC1D3A"/>
    <w:rsid w:val="00EC5B95"/>
    <w:rsid w:val="00EC79EE"/>
    <w:rsid w:val="00ED035F"/>
    <w:rsid w:val="00ED2712"/>
    <w:rsid w:val="00ED3F88"/>
    <w:rsid w:val="00ED7027"/>
    <w:rsid w:val="00EE129A"/>
    <w:rsid w:val="00EE4A8E"/>
    <w:rsid w:val="00EF19D4"/>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37C2"/>
    <w:rsid w:val="00F53C4E"/>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B7DAE"/>
    <w:rsid w:val="00FC227A"/>
    <w:rsid w:val="00FC256D"/>
    <w:rsid w:val="00FC300C"/>
    <w:rsid w:val="00FC3A95"/>
    <w:rsid w:val="00FC595A"/>
    <w:rsid w:val="00FC65AF"/>
    <w:rsid w:val="00FD0739"/>
    <w:rsid w:val="00FD151C"/>
    <w:rsid w:val="00FD2B1D"/>
    <w:rsid w:val="00FD34E0"/>
    <w:rsid w:val="00FD6D94"/>
    <w:rsid w:val="00FE0055"/>
    <w:rsid w:val="00FE1CD0"/>
    <w:rsid w:val="00FE3EB3"/>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link w:val="ConsPlusNormal0"/>
    <w:uiPriority w:val="99"/>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customStyle="1" w:styleId="ConsPlusNormal0">
    <w:name w:val="ConsPlusNormal Знак"/>
    <w:link w:val="ConsPlusNormal"/>
    <w:uiPriority w:val="99"/>
    <w:locked/>
    <w:rsid w:val="00EC089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c.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file:///\\192.168.4.5\..\..\..\..\..\..\..\Users\yua_erisova\AppData\Local\Downloads\&#1055;&#1086;&#1089;&#1090;&#1072;&#1085;&#1086;&#1074;&#1083;&#1077;&#1085;&#1080;&#1103;%20&#1086;&#1090;%2009.07.2010%20&#1075;&#1086;&#1076;&#1072;\&#1055;&#1086;&#1089;&#1090;&#1072;&#1085;&#1086;&#1074;&#1083;&#1077;&#1085;&#1080;&#1103;%202020&#1075;\&#8470;14_27.02.2020.rt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8745-51E8-49A4-B3C2-E1D8FD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33</Pages>
  <Words>13934</Words>
  <Characters>79426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27</cp:revision>
  <cp:lastPrinted>2022-10-21T09:19:00Z</cp:lastPrinted>
  <dcterms:created xsi:type="dcterms:W3CDTF">2022-10-21T09:22:00Z</dcterms:created>
  <dcterms:modified xsi:type="dcterms:W3CDTF">2022-11-18T05:45:00Z</dcterms:modified>
</cp:coreProperties>
</file>