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CCC" w:rsidRDefault="00E6232F" w:rsidP="007B14EB">
      <w:pPr>
        <w:tabs>
          <w:tab w:val="left" w:pos="6660"/>
        </w:tabs>
        <w:spacing w:after="0" w:line="240" w:lineRule="auto"/>
        <w:ind w:left="-709" w:right="-2"/>
        <w:jc w:val="right"/>
        <w:rPr>
          <w:rFonts w:ascii="Times New Roman" w:hAnsi="Times New Roman"/>
          <w:sz w:val="32"/>
          <w:szCs w:val="32"/>
        </w:rPr>
      </w:pPr>
      <w:bookmarkStart w:id="0" w:name="_GoBack"/>
      <w:bookmarkEnd w:id="0"/>
      <w:r>
        <w:rPr>
          <w:noProof/>
          <w:lang w:eastAsia="ru-RU"/>
        </w:rPr>
        <w:drawing>
          <wp:anchor distT="0" distB="0" distL="114300" distR="114300" simplePos="0" relativeHeight="251658240" behindDoc="1" locked="0" layoutInCell="1" allowOverlap="1">
            <wp:simplePos x="0" y="0"/>
            <wp:positionH relativeFrom="column">
              <wp:posOffset>-431165</wp:posOffset>
            </wp:positionH>
            <wp:positionV relativeFrom="paragraph">
              <wp:posOffset>0</wp:posOffset>
            </wp:positionV>
            <wp:extent cx="3691255" cy="1280160"/>
            <wp:effectExtent l="0" t="0" r="4445" b="0"/>
            <wp:wrapTight wrapText="bothSides">
              <wp:wrapPolygon edited="0">
                <wp:start x="0" y="0"/>
                <wp:lineTo x="0" y="21214"/>
                <wp:lineTo x="21515" y="21214"/>
                <wp:lineTo x="21515" y="0"/>
                <wp:lineTo x="0" y="0"/>
              </wp:wrapPolygon>
            </wp:wrapTight>
            <wp:docPr id="22" name="Рисунок 3" descr="C:\Documents and Settings\Tata.TER-PLAN\Рабочий стол\логотип СибНИ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Tata.TER-PLAN\Рабочий стол\логотип СибНИИ.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91255" cy="1280160"/>
                    </a:xfrm>
                    <a:prstGeom prst="rect">
                      <a:avLst/>
                    </a:prstGeom>
                    <a:noFill/>
                    <a:ln>
                      <a:noFill/>
                    </a:ln>
                  </pic:spPr>
                </pic:pic>
              </a:graphicData>
            </a:graphic>
            <wp14:sizeRelH relativeFrom="page">
              <wp14:pctWidth>0</wp14:pctWidth>
            </wp14:sizeRelH>
            <wp14:sizeRelV relativeFrom="page">
              <wp14:pctHeight>0</wp14:pctHeight>
            </wp14:sizeRelV>
          </wp:anchor>
        </w:drawing>
      </w:r>
      <w:r w:rsidR="007D7CCC">
        <w:rPr>
          <w:rFonts w:ascii="Times New Roman" w:hAnsi="Times New Roman"/>
          <w:sz w:val="32"/>
          <w:szCs w:val="32"/>
        </w:rPr>
        <w:t xml:space="preserve">                                </w:t>
      </w:r>
      <w:r w:rsidR="007D7CCC">
        <w:rPr>
          <w:rFonts w:ascii="Times New Roman" w:hAnsi="Times New Roman"/>
          <w:sz w:val="32"/>
          <w:szCs w:val="32"/>
        </w:rPr>
        <w:tab/>
      </w:r>
    </w:p>
    <w:p w:rsidR="007D7CCC" w:rsidRDefault="007D7CCC" w:rsidP="007B14EB">
      <w:pPr>
        <w:tabs>
          <w:tab w:val="left" w:pos="2880"/>
        </w:tabs>
        <w:spacing w:after="0" w:line="240" w:lineRule="auto"/>
        <w:ind w:right="-2"/>
        <w:jc w:val="right"/>
        <w:rPr>
          <w:rFonts w:ascii="Times New Roman" w:hAnsi="Times New Roman"/>
          <w:b/>
          <w:sz w:val="28"/>
          <w:szCs w:val="28"/>
        </w:rPr>
      </w:pPr>
    </w:p>
    <w:p w:rsidR="007D7CCC" w:rsidRPr="00EA491B" w:rsidRDefault="007D7CCC" w:rsidP="007B14EB">
      <w:pPr>
        <w:tabs>
          <w:tab w:val="left" w:pos="2880"/>
        </w:tabs>
        <w:spacing w:after="0" w:line="240" w:lineRule="auto"/>
        <w:ind w:right="-2"/>
        <w:jc w:val="right"/>
        <w:rPr>
          <w:rFonts w:ascii="Times New Roman" w:hAnsi="Times New Roman"/>
          <w:b/>
          <w:sz w:val="28"/>
          <w:szCs w:val="28"/>
        </w:rPr>
      </w:pPr>
    </w:p>
    <w:p w:rsidR="007D7CCC" w:rsidRPr="005668EA" w:rsidRDefault="007D7CCC" w:rsidP="007B14EB">
      <w:pPr>
        <w:tabs>
          <w:tab w:val="left" w:pos="2880"/>
        </w:tabs>
        <w:spacing w:after="0" w:line="240" w:lineRule="auto"/>
        <w:ind w:right="-2"/>
        <w:jc w:val="right"/>
        <w:rPr>
          <w:rFonts w:ascii="Times New Roman" w:hAnsi="Times New Roman"/>
          <w:b/>
          <w:sz w:val="28"/>
          <w:szCs w:val="28"/>
        </w:rPr>
      </w:pPr>
    </w:p>
    <w:p w:rsidR="007D7CCC" w:rsidRDefault="007D7CCC" w:rsidP="007B14EB">
      <w:pPr>
        <w:tabs>
          <w:tab w:val="left" w:pos="2880"/>
        </w:tabs>
        <w:spacing w:after="0" w:line="240" w:lineRule="auto"/>
        <w:ind w:right="-2"/>
        <w:jc w:val="center"/>
        <w:rPr>
          <w:rFonts w:ascii="Times New Roman" w:hAnsi="Times New Roman"/>
          <w:sz w:val="28"/>
          <w:szCs w:val="28"/>
        </w:rPr>
      </w:pPr>
    </w:p>
    <w:p w:rsidR="007D7CCC" w:rsidRDefault="007D7CCC" w:rsidP="007B14EB">
      <w:pPr>
        <w:spacing w:after="0" w:line="240" w:lineRule="auto"/>
        <w:ind w:right="-2"/>
        <w:jc w:val="center"/>
        <w:rPr>
          <w:rFonts w:ascii="Times New Roman" w:hAnsi="Times New Roman"/>
          <w:sz w:val="28"/>
          <w:szCs w:val="28"/>
        </w:rPr>
      </w:pPr>
    </w:p>
    <w:p w:rsidR="007D7CCC" w:rsidRDefault="007D7CCC" w:rsidP="007B14EB">
      <w:pPr>
        <w:spacing w:after="0" w:line="240" w:lineRule="auto"/>
        <w:ind w:right="-2"/>
        <w:rPr>
          <w:rFonts w:ascii="Times New Roman" w:hAnsi="Times New Roman"/>
          <w:sz w:val="28"/>
          <w:szCs w:val="28"/>
        </w:rPr>
      </w:pPr>
    </w:p>
    <w:p w:rsidR="007D7CCC" w:rsidRPr="005668EA" w:rsidRDefault="007D7CCC" w:rsidP="007B14EB">
      <w:pPr>
        <w:tabs>
          <w:tab w:val="left" w:pos="2880"/>
        </w:tabs>
        <w:spacing w:after="0" w:line="240" w:lineRule="auto"/>
        <w:ind w:right="-2"/>
        <w:jc w:val="center"/>
        <w:rPr>
          <w:rFonts w:ascii="Times New Roman" w:hAnsi="Times New Roman"/>
          <w:b/>
          <w:sz w:val="28"/>
          <w:szCs w:val="28"/>
        </w:rPr>
      </w:pPr>
      <w:r w:rsidRPr="005668EA">
        <w:rPr>
          <w:rFonts w:ascii="Times New Roman" w:hAnsi="Times New Roman"/>
          <w:b/>
          <w:sz w:val="28"/>
          <w:szCs w:val="28"/>
        </w:rPr>
        <w:t xml:space="preserve">Заказчик: администрация </w:t>
      </w:r>
      <w:r>
        <w:rPr>
          <w:rFonts w:ascii="Times New Roman" w:hAnsi="Times New Roman"/>
          <w:b/>
          <w:sz w:val="28"/>
          <w:szCs w:val="28"/>
        </w:rPr>
        <w:t>Кривошеинского сельского поселения Кривошеинского района Томской области</w:t>
      </w:r>
    </w:p>
    <w:p w:rsidR="007D7CCC" w:rsidRPr="00B00C27" w:rsidRDefault="007D7CCC" w:rsidP="007B14EB">
      <w:pPr>
        <w:tabs>
          <w:tab w:val="left" w:pos="2880"/>
        </w:tabs>
        <w:spacing w:after="0" w:line="240" w:lineRule="auto"/>
        <w:ind w:right="-2"/>
        <w:jc w:val="center"/>
        <w:rPr>
          <w:rFonts w:ascii="Times New Roman" w:hAnsi="Times New Roman"/>
          <w:color w:val="FF0000"/>
          <w:sz w:val="28"/>
          <w:szCs w:val="28"/>
        </w:rPr>
      </w:pPr>
    </w:p>
    <w:p w:rsidR="007D7CCC" w:rsidRDefault="007D7CCC" w:rsidP="007B14EB">
      <w:pPr>
        <w:tabs>
          <w:tab w:val="left" w:pos="2880"/>
        </w:tabs>
        <w:spacing w:after="0" w:line="240" w:lineRule="auto"/>
        <w:ind w:right="-2"/>
        <w:rPr>
          <w:rFonts w:ascii="Times New Roman" w:hAnsi="Times New Roman"/>
          <w:sz w:val="28"/>
          <w:szCs w:val="28"/>
        </w:rPr>
      </w:pPr>
    </w:p>
    <w:p w:rsidR="007D7CCC" w:rsidRDefault="007D7CCC" w:rsidP="005D1886">
      <w:pPr>
        <w:spacing w:after="0" w:line="240" w:lineRule="auto"/>
        <w:jc w:val="center"/>
        <w:rPr>
          <w:rFonts w:ascii="Times New Roman" w:hAnsi="Times New Roman"/>
          <w:b/>
          <w:sz w:val="32"/>
          <w:szCs w:val="32"/>
        </w:rPr>
      </w:pPr>
      <w:r w:rsidRPr="00053B2E">
        <w:rPr>
          <w:rFonts w:ascii="Times New Roman" w:hAnsi="Times New Roman"/>
          <w:b/>
          <w:sz w:val="32"/>
          <w:szCs w:val="32"/>
        </w:rPr>
        <w:t>ГЕНЕРАЛЬН</w:t>
      </w:r>
      <w:r w:rsidR="00112B66">
        <w:rPr>
          <w:rFonts w:ascii="Times New Roman" w:hAnsi="Times New Roman"/>
          <w:b/>
          <w:sz w:val="32"/>
          <w:szCs w:val="32"/>
        </w:rPr>
        <w:t>ЫЙ</w:t>
      </w:r>
      <w:r w:rsidRPr="00053B2E">
        <w:rPr>
          <w:rFonts w:ascii="Times New Roman" w:hAnsi="Times New Roman"/>
          <w:b/>
          <w:sz w:val="32"/>
          <w:szCs w:val="32"/>
        </w:rPr>
        <w:t xml:space="preserve"> ПЛАН</w:t>
      </w:r>
    </w:p>
    <w:p w:rsidR="007D7CCC" w:rsidRDefault="007D7CCC" w:rsidP="005D1886">
      <w:pPr>
        <w:spacing w:after="0" w:line="240" w:lineRule="auto"/>
        <w:jc w:val="center"/>
        <w:rPr>
          <w:rFonts w:ascii="Times New Roman" w:hAnsi="Times New Roman"/>
          <w:b/>
          <w:sz w:val="32"/>
          <w:szCs w:val="32"/>
        </w:rPr>
      </w:pPr>
      <w:r>
        <w:rPr>
          <w:rFonts w:ascii="Times New Roman" w:hAnsi="Times New Roman"/>
          <w:b/>
          <w:sz w:val="32"/>
          <w:szCs w:val="32"/>
        </w:rPr>
        <w:t>КРИВОШЕИНСКОГО СЕЛЬСКОГО ПОСЕЛЕНИЯ</w:t>
      </w:r>
    </w:p>
    <w:p w:rsidR="007D7CCC" w:rsidRPr="00053B2E" w:rsidRDefault="007D7CCC" w:rsidP="005D1886">
      <w:pPr>
        <w:spacing w:after="0" w:line="240" w:lineRule="auto"/>
        <w:jc w:val="center"/>
        <w:rPr>
          <w:rFonts w:ascii="Times New Roman" w:hAnsi="Times New Roman"/>
          <w:b/>
          <w:sz w:val="32"/>
          <w:szCs w:val="32"/>
        </w:rPr>
      </w:pPr>
      <w:r>
        <w:rPr>
          <w:rFonts w:ascii="Times New Roman" w:hAnsi="Times New Roman"/>
          <w:b/>
          <w:sz w:val="32"/>
          <w:szCs w:val="32"/>
        </w:rPr>
        <w:t>КРИВОШЕИНСКОГО РАЙОНА</w:t>
      </w:r>
      <w:r w:rsidRPr="00053B2E">
        <w:rPr>
          <w:rFonts w:ascii="Times New Roman" w:hAnsi="Times New Roman"/>
          <w:b/>
          <w:sz w:val="32"/>
          <w:szCs w:val="32"/>
        </w:rPr>
        <w:t xml:space="preserve"> </w:t>
      </w:r>
      <w:r>
        <w:rPr>
          <w:rFonts w:ascii="Times New Roman" w:hAnsi="Times New Roman"/>
          <w:b/>
          <w:sz w:val="32"/>
          <w:szCs w:val="32"/>
        </w:rPr>
        <w:t>ТОМСКОЙ</w:t>
      </w:r>
      <w:r w:rsidRPr="00053B2E">
        <w:rPr>
          <w:rFonts w:ascii="Times New Roman" w:hAnsi="Times New Roman"/>
          <w:b/>
          <w:sz w:val="32"/>
          <w:szCs w:val="32"/>
        </w:rPr>
        <w:t xml:space="preserve"> ОБЛАСТИ</w:t>
      </w:r>
    </w:p>
    <w:p w:rsidR="007D7CCC" w:rsidRPr="00FC04EC" w:rsidRDefault="007D7CCC" w:rsidP="007B14EB">
      <w:pPr>
        <w:spacing w:after="0" w:line="240" w:lineRule="auto"/>
        <w:ind w:right="-2"/>
        <w:jc w:val="center"/>
        <w:rPr>
          <w:rFonts w:ascii="Times New Roman" w:hAnsi="Times New Roman"/>
          <w:b/>
          <w:sz w:val="32"/>
          <w:szCs w:val="32"/>
        </w:rPr>
      </w:pPr>
    </w:p>
    <w:p w:rsidR="007D7CCC" w:rsidRDefault="007D7CCC" w:rsidP="007B14EB">
      <w:pPr>
        <w:spacing w:after="0" w:line="240" w:lineRule="auto"/>
        <w:ind w:right="-2"/>
        <w:jc w:val="center"/>
        <w:rPr>
          <w:rFonts w:ascii="Times New Roman" w:hAnsi="Times New Roman"/>
          <w:b/>
          <w:sz w:val="36"/>
          <w:szCs w:val="36"/>
        </w:rPr>
      </w:pPr>
    </w:p>
    <w:p w:rsidR="007D7CCC" w:rsidRDefault="007D7CCC" w:rsidP="005D1886">
      <w:pPr>
        <w:tabs>
          <w:tab w:val="left" w:pos="2880"/>
        </w:tabs>
        <w:spacing w:after="0" w:line="360" w:lineRule="auto"/>
        <w:jc w:val="center"/>
        <w:rPr>
          <w:rFonts w:ascii="Times New Roman" w:hAnsi="Times New Roman"/>
          <w:b/>
          <w:sz w:val="24"/>
          <w:szCs w:val="24"/>
        </w:rPr>
      </w:pPr>
      <w:r>
        <w:rPr>
          <w:rFonts w:ascii="Times New Roman" w:hAnsi="Times New Roman"/>
          <w:b/>
          <w:sz w:val="24"/>
          <w:szCs w:val="24"/>
        </w:rPr>
        <w:t>МАТЕРИАЛЫ ПО ОБОСНОВАНИЮ</w:t>
      </w:r>
    </w:p>
    <w:p w:rsidR="007D7CCC" w:rsidRPr="000D430E" w:rsidRDefault="007D7CCC" w:rsidP="005D1886">
      <w:pPr>
        <w:tabs>
          <w:tab w:val="left" w:pos="2880"/>
        </w:tabs>
        <w:spacing w:after="0" w:line="360" w:lineRule="auto"/>
        <w:jc w:val="center"/>
        <w:rPr>
          <w:rFonts w:ascii="Times New Roman" w:hAnsi="Times New Roman"/>
          <w:b/>
          <w:sz w:val="24"/>
          <w:szCs w:val="24"/>
        </w:rPr>
      </w:pPr>
      <w:r>
        <w:rPr>
          <w:rFonts w:ascii="Times New Roman" w:hAnsi="Times New Roman"/>
          <w:b/>
          <w:sz w:val="24"/>
          <w:szCs w:val="24"/>
        </w:rPr>
        <w:t>(</w:t>
      </w:r>
      <w:r w:rsidRPr="000D430E">
        <w:rPr>
          <w:rFonts w:ascii="Times New Roman" w:hAnsi="Times New Roman"/>
          <w:b/>
          <w:sz w:val="24"/>
          <w:szCs w:val="24"/>
        </w:rPr>
        <w:t>ПОЯСНИТЕЛЬНАЯ ЗАПИСКА</w:t>
      </w:r>
      <w:r>
        <w:rPr>
          <w:rFonts w:ascii="Times New Roman" w:hAnsi="Times New Roman"/>
          <w:b/>
          <w:sz w:val="24"/>
          <w:szCs w:val="24"/>
        </w:rPr>
        <w:t>)</w:t>
      </w:r>
    </w:p>
    <w:p w:rsidR="007D7CCC" w:rsidRPr="00C603EA" w:rsidRDefault="007D7CCC" w:rsidP="005D1886">
      <w:pPr>
        <w:spacing w:after="0" w:line="240" w:lineRule="auto"/>
        <w:jc w:val="center"/>
        <w:rPr>
          <w:rFonts w:ascii="Times New Roman" w:hAnsi="Times New Roman"/>
          <w:b/>
          <w:sz w:val="28"/>
          <w:szCs w:val="28"/>
        </w:rPr>
      </w:pPr>
      <w:r w:rsidRPr="00C603EA">
        <w:rPr>
          <w:rFonts w:ascii="Times New Roman" w:hAnsi="Times New Roman"/>
          <w:b/>
          <w:sz w:val="28"/>
          <w:szCs w:val="28"/>
        </w:rPr>
        <w:t>Том-</w:t>
      </w:r>
      <w:r>
        <w:rPr>
          <w:rFonts w:ascii="Times New Roman" w:hAnsi="Times New Roman"/>
          <w:b/>
          <w:sz w:val="28"/>
          <w:szCs w:val="28"/>
          <w:lang w:val="en-US"/>
        </w:rPr>
        <w:t>I</w:t>
      </w:r>
      <w:r w:rsidRPr="00C603EA">
        <w:rPr>
          <w:rFonts w:ascii="Times New Roman" w:hAnsi="Times New Roman"/>
          <w:b/>
          <w:sz w:val="28"/>
          <w:szCs w:val="28"/>
        </w:rPr>
        <w:t>I</w:t>
      </w:r>
    </w:p>
    <w:p w:rsidR="007D7CCC" w:rsidRDefault="007D7CCC" w:rsidP="007B14EB">
      <w:pPr>
        <w:spacing w:after="0" w:line="240" w:lineRule="auto"/>
        <w:ind w:right="-2"/>
        <w:rPr>
          <w:rFonts w:ascii="Times New Roman" w:hAnsi="Times New Roman"/>
          <w:noProof/>
          <w:sz w:val="28"/>
          <w:szCs w:val="28"/>
          <w:lang w:eastAsia="ru-RU"/>
        </w:rPr>
      </w:pPr>
    </w:p>
    <w:p w:rsidR="007D7CCC" w:rsidRDefault="00E6232F" w:rsidP="007B14EB">
      <w:pPr>
        <w:spacing w:after="0" w:line="240" w:lineRule="auto"/>
        <w:ind w:right="-2"/>
        <w:jc w:val="center"/>
        <w:rPr>
          <w:rFonts w:ascii="Times New Roman" w:hAnsi="Times New Roman"/>
          <w:noProof/>
          <w:sz w:val="28"/>
          <w:szCs w:val="28"/>
          <w:lang w:eastAsia="ru-RU"/>
        </w:rPr>
      </w:pPr>
      <w:r>
        <w:rPr>
          <w:rFonts w:ascii="Times New Roman" w:hAnsi="Times New Roman"/>
          <w:noProof/>
          <w:sz w:val="28"/>
          <w:szCs w:val="28"/>
          <w:lang w:eastAsia="ru-RU"/>
        </w:rPr>
        <w:drawing>
          <wp:inline distT="0" distB="0" distL="0" distR="0">
            <wp:extent cx="1487805" cy="2074545"/>
            <wp:effectExtent l="0" t="0" r="0" b="1905"/>
            <wp:docPr id="1" name="Рисунок 1" descr="http://kradm.tomsk.ru/files/images/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kradm.tomsk.ru/files/images/ger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7805" cy="2074545"/>
                    </a:xfrm>
                    <a:prstGeom prst="rect">
                      <a:avLst/>
                    </a:prstGeom>
                    <a:noFill/>
                    <a:ln>
                      <a:noFill/>
                    </a:ln>
                  </pic:spPr>
                </pic:pic>
              </a:graphicData>
            </a:graphic>
          </wp:inline>
        </w:drawing>
      </w:r>
    </w:p>
    <w:p w:rsidR="007D7CCC" w:rsidRDefault="007D7CCC" w:rsidP="007B14EB">
      <w:pPr>
        <w:spacing w:after="0" w:line="240" w:lineRule="auto"/>
        <w:ind w:right="-2"/>
        <w:rPr>
          <w:rFonts w:ascii="Times New Roman" w:hAnsi="Times New Roman"/>
          <w:sz w:val="28"/>
          <w:szCs w:val="28"/>
        </w:rPr>
      </w:pPr>
    </w:p>
    <w:p w:rsidR="007D7CCC" w:rsidRDefault="007D7CCC" w:rsidP="007B14EB">
      <w:pPr>
        <w:spacing w:after="0" w:line="240" w:lineRule="auto"/>
        <w:ind w:right="-2"/>
        <w:rPr>
          <w:rFonts w:ascii="Times New Roman" w:hAnsi="Times New Roman"/>
          <w:sz w:val="28"/>
          <w:szCs w:val="28"/>
        </w:rPr>
      </w:pPr>
    </w:p>
    <w:p w:rsidR="007D7CCC" w:rsidRDefault="007D7CCC" w:rsidP="00862AC2">
      <w:pPr>
        <w:spacing w:after="0" w:line="240" w:lineRule="auto"/>
        <w:ind w:right="-2"/>
        <w:jc w:val="center"/>
        <w:rPr>
          <w:rFonts w:ascii="Times New Roman" w:hAnsi="Times New Roman"/>
          <w:sz w:val="28"/>
          <w:szCs w:val="28"/>
        </w:rPr>
      </w:pPr>
    </w:p>
    <w:p w:rsidR="007D7CCC" w:rsidRDefault="007D7CCC" w:rsidP="00862AC2">
      <w:pPr>
        <w:spacing w:after="0" w:line="240" w:lineRule="auto"/>
        <w:ind w:right="-2"/>
        <w:jc w:val="center"/>
        <w:rPr>
          <w:rFonts w:ascii="Times New Roman" w:hAnsi="Times New Roman"/>
          <w:sz w:val="28"/>
          <w:szCs w:val="28"/>
        </w:rPr>
      </w:pPr>
    </w:p>
    <w:p w:rsidR="007D7CCC" w:rsidRDefault="007D7CCC" w:rsidP="007B14EB">
      <w:pPr>
        <w:spacing w:after="0" w:line="240" w:lineRule="auto"/>
        <w:ind w:right="-2"/>
        <w:rPr>
          <w:rFonts w:ascii="Times New Roman" w:hAnsi="Times New Roman"/>
          <w:sz w:val="28"/>
          <w:szCs w:val="28"/>
        </w:rPr>
      </w:pPr>
    </w:p>
    <w:p w:rsidR="007D7CCC" w:rsidRPr="0073171C" w:rsidRDefault="007D7CCC" w:rsidP="007B14EB">
      <w:pPr>
        <w:spacing w:after="0" w:line="240" w:lineRule="auto"/>
        <w:ind w:right="-2"/>
        <w:rPr>
          <w:rFonts w:ascii="Times New Roman" w:hAnsi="Times New Roman"/>
          <w:sz w:val="28"/>
          <w:szCs w:val="28"/>
        </w:rPr>
      </w:pPr>
    </w:p>
    <w:p w:rsidR="007D7CCC" w:rsidRDefault="007D7CCC" w:rsidP="007B14EB">
      <w:pPr>
        <w:spacing w:after="0" w:line="240" w:lineRule="auto"/>
        <w:ind w:right="-2"/>
        <w:rPr>
          <w:rFonts w:ascii="Times New Roman" w:hAnsi="Times New Roman"/>
          <w:sz w:val="28"/>
          <w:szCs w:val="28"/>
        </w:rPr>
      </w:pPr>
      <w:r>
        <w:rPr>
          <w:rFonts w:ascii="Times New Roman" w:hAnsi="Times New Roman"/>
          <w:sz w:val="28"/>
          <w:szCs w:val="28"/>
        </w:rPr>
        <w:t>Генеральный директор                                                               В.М. Савко</w:t>
      </w:r>
    </w:p>
    <w:p w:rsidR="007D7CCC" w:rsidRDefault="007D7CCC" w:rsidP="007B14EB">
      <w:pPr>
        <w:spacing w:after="0" w:line="240" w:lineRule="auto"/>
        <w:ind w:right="-2"/>
        <w:rPr>
          <w:rFonts w:ascii="Times New Roman" w:hAnsi="Times New Roman"/>
          <w:sz w:val="28"/>
          <w:szCs w:val="28"/>
        </w:rPr>
      </w:pPr>
    </w:p>
    <w:p w:rsidR="007D7CCC" w:rsidRPr="00680A6D" w:rsidRDefault="007D7CCC" w:rsidP="007B14EB">
      <w:pPr>
        <w:spacing w:after="0" w:line="240" w:lineRule="auto"/>
        <w:ind w:right="-2"/>
        <w:rPr>
          <w:rFonts w:ascii="Times New Roman" w:hAnsi="Times New Roman"/>
          <w:sz w:val="28"/>
          <w:szCs w:val="28"/>
        </w:rPr>
      </w:pPr>
      <w:r w:rsidRPr="002D7376">
        <w:rPr>
          <w:rFonts w:ascii="Times New Roman" w:hAnsi="Times New Roman"/>
          <w:sz w:val="28"/>
          <w:szCs w:val="28"/>
          <w:lang w:eastAsia="ru-RU"/>
        </w:rPr>
        <w:t>Специалист - градостроитель</w:t>
      </w:r>
      <w:r w:rsidRPr="002D7376">
        <w:rPr>
          <w:rFonts w:ascii="Times New Roman" w:hAnsi="Times New Roman"/>
          <w:sz w:val="28"/>
          <w:szCs w:val="28"/>
        </w:rPr>
        <w:t xml:space="preserve"> </w:t>
      </w:r>
      <w:r>
        <w:rPr>
          <w:rFonts w:ascii="Times New Roman" w:hAnsi="Times New Roman"/>
          <w:sz w:val="28"/>
          <w:szCs w:val="28"/>
        </w:rPr>
        <w:t xml:space="preserve">                                                   В.А. Чернова</w:t>
      </w:r>
    </w:p>
    <w:p w:rsidR="007D7CCC" w:rsidRDefault="007D7CCC" w:rsidP="007B14EB">
      <w:pPr>
        <w:spacing w:after="0" w:line="240" w:lineRule="auto"/>
        <w:ind w:right="-2"/>
        <w:rPr>
          <w:rFonts w:ascii="Times New Roman" w:hAnsi="Times New Roman"/>
          <w:b/>
          <w:sz w:val="28"/>
          <w:szCs w:val="28"/>
        </w:rPr>
      </w:pPr>
    </w:p>
    <w:p w:rsidR="007D7CCC" w:rsidRDefault="007D7CCC" w:rsidP="007B14EB">
      <w:pPr>
        <w:spacing w:after="0" w:line="240" w:lineRule="auto"/>
        <w:ind w:right="-2"/>
        <w:rPr>
          <w:rFonts w:ascii="Times New Roman" w:hAnsi="Times New Roman"/>
          <w:b/>
          <w:sz w:val="28"/>
          <w:szCs w:val="28"/>
        </w:rPr>
      </w:pPr>
    </w:p>
    <w:p w:rsidR="007D7CCC" w:rsidRDefault="007D7CCC" w:rsidP="007B14EB">
      <w:pPr>
        <w:spacing w:after="0" w:line="240" w:lineRule="auto"/>
        <w:ind w:right="-2"/>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sz w:val="28"/>
          <w:szCs w:val="28"/>
        </w:rPr>
      </w:pPr>
      <w:r w:rsidRPr="0073171C">
        <w:rPr>
          <w:rFonts w:ascii="Times New Roman" w:hAnsi="Times New Roman"/>
          <w:sz w:val="28"/>
          <w:szCs w:val="28"/>
        </w:rPr>
        <w:t xml:space="preserve">Новосибирск </w:t>
      </w:r>
    </w:p>
    <w:p w:rsidR="007D7CCC" w:rsidRDefault="007D7CCC" w:rsidP="007B14EB">
      <w:pPr>
        <w:spacing w:after="0" w:line="240" w:lineRule="auto"/>
        <w:ind w:right="-2"/>
        <w:jc w:val="center"/>
        <w:rPr>
          <w:rFonts w:ascii="Times New Roman" w:hAnsi="Times New Roman"/>
          <w:sz w:val="28"/>
          <w:szCs w:val="28"/>
        </w:rPr>
      </w:pPr>
      <w:r>
        <w:rPr>
          <w:rFonts w:ascii="Times New Roman" w:hAnsi="Times New Roman"/>
          <w:sz w:val="28"/>
          <w:szCs w:val="28"/>
        </w:rPr>
        <w:t>2011</w:t>
      </w:r>
    </w:p>
    <w:p w:rsidR="007D7CCC" w:rsidRDefault="007D7CCC" w:rsidP="007B14EB">
      <w:pPr>
        <w:spacing w:after="0" w:line="240" w:lineRule="auto"/>
        <w:ind w:right="-2"/>
        <w:jc w:val="center"/>
        <w:rPr>
          <w:rFonts w:ascii="Times New Roman" w:hAnsi="Times New Roman"/>
          <w:sz w:val="28"/>
          <w:szCs w:val="28"/>
        </w:rPr>
        <w:sectPr w:rsidR="007D7CCC" w:rsidSect="004359B4">
          <w:headerReference w:type="default" r:id="rId10"/>
          <w:footerReference w:type="default" r:id="rId11"/>
          <w:pgSz w:w="11906" w:h="16838"/>
          <w:pgMar w:top="709" w:right="566" w:bottom="284" w:left="1418" w:header="708" w:footer="708" w:gutter="0"/>
          <w:pgNumType w:start="1"/>
          <w:cols w:space="708"/>
          <w:titlePg/>
          <w:docGrid w:linePitch="360"/>
        </w:sectPr>
      </w:pPr>
    </w:p>
    <w:p w:rsidR="007D7CCC" w:rsidRDefault="007D7CCC" w:rsidP="00CC4985">
      <w:pPr>
        <w:pStyle w:val="1d"/>
        <w:spacing w:line="240" w:lineRule="auto"/>
        <w:ind w:left="0" w:right="-2"/>
        <w:jc w:val="center"/>
        <w:rPr>
          <w:rFonts w:ascii="Times New Roman" w:hAnsi="Times New Roman" w:cs="Times New Roman"/>
          <w:b/>
          <w:bCs/>
          <w:sz w:val="28"/>
          <w:szCs w:val="28"/>
        </w:rPr>
      </w:pPr>
      <w:r w:rsidRPr="00CC4985">
        <w:rPr>
          <w:rFonts w:ascii="Times New Roman" w:hAnsi="Times New Roman" w:cs="Times New Roman"/>
          <w:b/>
          <w:bCs/>
          <w:sz w:val="28"/>
          <w:szCs w:val="28"/>
        </w:rPr>
        <w:lastRenderedPageBreak/>
        <w:t>01 Состав проекта</w:t>
      </w:r>
    </w:p>
    <w:p w:rsidR="007D7CCC" w:rsidRPr="00777EEE" w:rsidRDefault="007D7CCC" w:rsidP="00EB0440">
      <w:pPr>
        <w:pStyle w:val="a8"/>
        <w:numPr>
          <w:ilvl w:val="0"/>
          <w:numId w:val="39"/>
        </w:numPr>
        <w:spacing w:line="240" w:lineRule="auto"/>
        <w:jc w:val="both"/>
        <w:rPr>
          <w:rFonts w:ascii="Times New Roman" w:hAnsi="Times New Roman"/>
          <w:sz w:val="28"/>
          <w:szCs w:val="28"/>
        </w:rPr>
      </w:pPr>
      <w:r w:rsidRPr="00B04301">
        <w:rPr>
          <w:rFonts w:ascii="Times New Roman" w:hAnsi="Times New Roman"/>
          <w:sz w:val="28"/>
          <w:szCs w:val="28"/>
        </w:rPr>
        <w:t>Положени</w:t>
      </w:r>
      <w:r>
        <w:rPr>
          <w:rFonts w:ascii="Times New Roman" w:hAnsi="Times New Roman"/>
          <w:sz w:val="28"/>
          <w:szCs w:val="28"/>
        </w:rPr>
        <w:t>е</w:t>
      </w:r>
      <w:r w:rsidRPr="00B04301">
        <w:rPr>
          <w:rFonts w:ascii="Times New Roman" w:hAnsi="Times New Roman"/>
          <w:sz w:val="28"/>
          <w:szCs w:val="28"/>
        </w:rPr>
        <w:t xml:space="preserve"> </w:t>
      </w:r>
      <w:r>
        <w:rPr>
          <w:rFonts w:ascii="Times New Roman" w:hAnsi="Times New Roman"/>
          <w:sz w:val="28"/>
          <w:szCs w:val="28"/>
        </w:rPr>
        <w:t>о территориальном</w:t>
      </w:r>
      <w:r w:rsidRPr="00B04301">
        <w:rPr>
          <w:rFonts w:ascii="Times New Roman" w:hAnsi="Times New Roman"/>
          <w:sz w:val="28"/>
          <w:szCs w:val="28"/>
        </w:rPr>
        <w:t xml:space="preserve"> планировани</w:t>
      </w:r>
      <w:r>
        <w:rPr>
          <w:rFonts w:ascii="Times New Roman" w:hAnsi="Times New Roman"/>
          <w:sz w:val="28"/>
          <w:szCs w:val="28"/>
        </w:rPr>
        <w:t xml:space="preserve">и </w:t>
      </w:r>
      <w:r w:rsidRPr="00B04301">
        <w:rPr>
          <w:rFonts w:ascii="Times New Roman" w:hAnsi="Times New Roman"/>
          <w:sz w:val="28"/>
          <w:szCs w:val="28"/>
        </w:rPr>
        <w:t xml:space="preserve">– том </w:t>
      </w:r>
      <w:r w:rsidRPr="00B04301">
        <w:rPr>
          <w:rFonts w:ascii="Times New Roman" w:hAnsi="Times New Roman"/>
          <w:sz w:val="28"/>
          <w:szCs w:val="28"/>
          <w:lang w:val="en-US"/>
        </w:rPr>
        <w:t>I</w:t>
      </w:r>
    </w:p>
    <w:p w:rsidR="007D7CCC" w:rsidRDefault="007D7CCC" w:rsidP="00EB0440">
      <w:pPr>
        <w:pStyle w:val="a8"/>
        <w:numPr>
          <w:ilvl w:val="0"/>
          <w:numId w:val="39"/>
        </w:numPr>
        <w:spacing w:line="240" w:lineRule="auto"/>
        <w:jc w:val="both"/>
        <w:rPr>
          <w:rFonts w:ascii="Times New Roman" w:hAnsi="Times New Roman"/>
          <w:sz w:val="28"/>
          <w:szCs w:val="28"/>
        </w:rPr>
      </w:pPr>
      <w:r>
        <w:rPr>
          <w:rFonts w:ascii="Times New Roman" w:hAnsi="Times New Roman"/>
          <w:sz w:val="28"/>
          <w:szCs w:val="28"/>
        </w:rPr>
        <w:t>Карты</w:t>
      </w:r>
      <w:r w:rsidRPr="00B04301">
        <w:rPr>
          <w:rFonts w:ascii="Times New Roman" w:hAnsi="Times New Roman"/>
          <w:sz w:val="28"/>
          <w:szCs w:val="28"/>
        </w:rPr>
        <w:t xml:space="preserve"> – том</w:t>
      </w:r>
      <w:r>
        <w:rPr>
          <w:rFonts w:ascii="Times New Roman" w:hAnsi="Times New Roman"/>
          <w:sz w:val="28"/>
          <w:szCs w:val="28"/>
        </w:rPr>
        <w:t>а</w:t>
      </w:r>
      <w:r w:rsidRPr="00B04301">
        <w:rPr>
          <w:rFonts w:ascii="Times New Roman" w:hAnsi="Times New Roman"/>
          <w:sz w:val="28"/>
          <w:szCs w:val="28"/>
        </w:rPr>
        <w:t xml:space="preserve"> </w:t>
      </w:r>
      <w:r>
        <w:rPr>
          <w:rFonts w:ascii="Times New Roman" w:hAnsi="Times New Roman"/>
          <w:sz w:val="28"/>
          <w:szCs w:val="28"/>
          <w:lang w:val="en-US"/>
        </w:rPr>
        <w:t>I</w:t>
      </w:r>
    </w:p>
    <w:p w:rsidR="007D7CCC" w:rsidRPr="00B04301" w:rsidRDefault="007D7CCC" w:rsidP="00EB0440">
      <w:pPr>
        <w:pStyle w:val="a8"/>
        <w:numPr>
          <w:ilvl w:val="0"/>
          <w:numId w:val="39"/>
        </w:numPr>
        <w:spacing w:line="240" w:lineRule="auto"/>
        <w:jc w:val="both"/>
        <w:rPr>
          <w:rFonts w:ascii="Times New Roman" w:hAnsi="Times New Roman"/>
          <w:sz w:val="28"/>
          <w:szCs w:val="28"/>
        </w:rPr>
      </w:pPr>
      <w:r>
        <w:rPr>
          <w:rFonts w:ascii="Times New Roman" w:hAnsi="Times New Roman"/>
          <w:sz w:val="28"/>
          <w:szCs w:val="28"/>
        </w:rPr>
        <w:t>Материалы по обоснованию (п</w:t>
      </w:r>
      <w:r w:rsidRPr="00B04301">
        <w:rPr>
          <w:rFonts w:ascii="Times New Roman" w:hAnsi="Times New Roman"/>
          <w:sz w:val="28"/>
          <w:szCs w:val="28"/>
        </w:rPr>
        <w:t>ояснительная записка</w:t>
      </w:r>
      <w:r>
        <w:rPr>
          <w:rFonts w:ascii="Times New Roman" w:hAnsi="Times New Roman"/>
          <w:sz w:val="28"/>
          <w:szCs w:val="28"/>
        </w:rPr>
        <w:t>)</w:t>
      </w:r>
      <w:r w:rsidRPr="00B04301">
        <w:rPr>
          <w:rFonts w:ascii="Times New Roman" w:hAnsi="Times New Roman"/>
          <w:sz w:val="28"/>
          <w:szCs w:val="28"/>
        </w:rPr>
        <w:t xml:space="preserve"> – том </w:t>
      </w:r>
      <w:r w:rsidRPr="00B04301">
        <w:rPr>
          <w:rFonts w:ascii="Times New Roman" w:hAnsi="Times New Roman"/>
          <w:sz w:val="28"/>
          <w:szCs w:val="28"/>
          <w:lang w:val="en-US"/>
        </w:rPr>
        <w:t>II</w:t>
      </w:r>
    </w:p>
    <w:p w:rsidR="007D7CCC" w:rsidRPr="00E938C7" w:rsidRDefault="007D7CCC" w:rsidP="00EB0440">
      <w:pPr>
        <w:pStyle w:val="a8"/>
        <w:numPr>
          <w:ilvl w:val="0"/>
          <w:numId w:val="39"/>
        </w:numPr>
        <w:spacing w:line="240" w:lineRule="auto"/>
        <w:jc w:val="both"/>
        <w:rPr>
          <w:rFonts w:ascii="Times New Roman" w:hAnsi="Times New Roman"/>
          <w:sz w:val="28"/>
          <w:szCs w:val="28"/>
        </w:rPr>
      </w:pPr>
      <w:r>
        <w:rPr>
          <w:rFonts w:ascii="Times New Roman" w:hAnsi="Times New Roman"/>
          <w:sz w:val="28"/>
          <w:szCs w:val="28"/>
        </w:rPr>
        <w:t>Карты</w:t>
      </w:r>
      <w:r w:rsidRPr="00B04301">
        <w:rPr>
          <w:rFonts w:ascii="Times New Roman" w:hAnsi="Times New Roman"/>
          <w:sz w:val="28"/>
          <w:szCs w:val="28"/>
        </w:rPr>
        <w:t xml:space="preserve"> – том</w:t>
      </w:r>
      <w:r>
        <w:rPr>
          <w:rFonts w:ascii="Times New Roman" w:hAnsi="Times New Roman"/>
          <w:sz w:val="28"/>
          <w:szCs w:val="28"/>
        </w:rPr>
        <w:t>а</w:t>
      </w:r>
      <w:r w:rsidRPr="00B04301">
        <w:rPr>
          <w:rFonts w:ascii="Times New Roman" w:hAnsi="Times New Roman"/>
          <w:sz w:val="28"/>
          <w:szCs w:val="28"/>
        </w:rPr>
        <w:t xml:space="preserve"> </w:t>
      </w:r>
      <w:r w:rsidRPr="00B04301">
        <w:rPr>
          <w:rFonts w:ascii="Times New Roman" w:hAnsi="Times New Roman"/>
          <w:sz w:val="28"/>
          <w:szCs w:val="28"/>
          <w:lang w:val="en-US"/>
        </w:rPr>
        <w:t>II</w:t>
      </w:r>
    </w:p>
    <w:p w:rsidR="007D7CCC" w:rsidRDefault="007D7CCC" w:rsidP="00EB0440">
      <w:pPr>
        <w:pStyle w:val="a8"/>
        <w:numPr>
          <w:ilvl w:val="0"/>
          <w:numId w:val="39"/>
        </w:numPr>
        <w:spacing w:after="0" w:line="240" w:lineRule="auto"/>
        <w:jc w:val="both"/>
        <w:rPr>
          <w:rFonts w:ascii="Times New Roman" w:hAnsi="Times New Roman"/>
          <w:sz w:val="28"/>
          <w:szCs w:val="28"/>
        </w:rPr>
      </w:pPr>
      <w:r>
        <w:rPr>
          <w:rFonts w:ascii="Times New Roman" w:hAnsi="Times New Roman"/>
          <w:sz w:val="28"/>
          <w:szCs w:val="28"/>
        </w:rPr>
        <w:t>Электронная версия проекта</w:t>
      </w:r>
    </w:p>
    <w:p w:rsidR="007D7CCC" w:rsidRPr="00777EEE" w:rsidRDefault="007D7CCC" w:rsidP="00BA42CA">
      <w:pPr>
        <w:pStyle w:val="a8"/>
        <w:spacing w:after="0" w:line="240" w:lineRule="auto"/>
        <w:ind w:left="1080"/>
        <w:jc w:val="both"/>
        <w:rPr>
          <w:rFonts w:ascii="Times New Roman" w:hAnsi="Times New Roman"/>
          <w:sz w:val="28"/>
          <w:szCs w:val="28"/>
        </w:rPr>
      </w:pPr>
    </w:p>
    <w:p w:rsidR="007D7CCC" w:rsidRDefault="007D7CCC" w:rsidP="00BA42CA">
      <w:pPr>
        <w:pStyle w:val="1d"/>
        <w:spacing w:before="240" w:after="0" w:line="240" w:lineRule="auto"/>
        <w:ind w:left="0"/>
        <w:rPr>
          <w:rFonts w:ascii="Times New Roman" w:hAnsi="Times New Roman" w:cs="Times New Roman"/>
          <w:b/>
          <w:bCs/>
          <w:sz w:val="28"/>
          <w:szCs w:val="28"/>
        </w:rPr>
      </w:pPr>
      <w:r w:rsidRPr="003B22C4">
        <w:rPr>
          <w:rFonts w:ascii="Times New Roman" w:hAnsi="Times New Roman" w:cs="Times New Roman"/>
          <w:b/>
          <w:bCs/>
          <w:sz w:val="28"/>
          <w:szCs w:val="28"/>
        </w:rPr>
        <w:t>Электронная версия проекта</w:t>
      </w:r>
    </w:p>
    <w:p w:rsidR="007D7CCC" w:rsidRPr="006A13E7" w:rsidRDefault="007D7CCC" w:rsidP="00BA42CA">
      <w:pPr>
        <w:pStyle w:val="1d"/>
        <w:spacing w:after="0" w:line="240" w:lineRule="auto"/>
        <w:ind w:left="714"/>
        <w:jc w:val="both"/>
        <w:rPr>
          <w:rFonts w:ascii="Times New Roman" w:hAnsi="Times New Roman" w:cs="Times New Roman"/>
          <w:sz w:val="28"/>
          <w:szCs w:val="28"/>
        </w:rPr>
      </w:pPr>
    </w:p>
    <w:p w:rsidR="007D7CCC" w:rsidRDefault="007D7CCC" w:rsidP="00EB0440">
      <w:pPr>
        <w:pStyle w:val="1d"/>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Т</w:t>
      </w:r>
      <w:r w:rsidRPr="003B22C4">
        <w:rPr>
          <w:rFonts w:ascii="Times New Roman" w:hAnsi="Times New Roman" w:cs="Times New Roman"/>
          <w:sz w:val="28"/>
          <w:szCs w:val="28"/>
        </w:rPr>
        <w:t xml:space="preserve">екстовая часть в формате </w:t>
      </w:r>
      <w:r w:rsidRPr="003B22C4">
        <w:rPr>
          <w:rFonts w:ascii="Times New Roman" w:hAnsi="Times New Roman" w:cs="Times New Roman"/>
          <w:sz w:val="28"/>
          <w:szCs w:val="28"/>
          <w:lang w:val="en-US"/>
        </w:rPr>
        <w:t>docx</w:t>
      </w:r>
      <w:r>
        <w:rPr>
          <w:rFonts w:ascii="Times New Roman" w:hAnsi="Times New Roman" w:cs="Times New Roman"/>
          <w:sz w:val="28"/>
          <w:szCs w:val="28"/>
        </w:rPr>
        <w:t>.</w:t>
      </w:r>
    </w:p>
    <w:p w:rsidR="007D7CCC" w:rsidRDefault="007D7CCC" w:rsidP="00EB0440">
      <w:pPr>
        <w:pStyle w:val="1d"/>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Pr="00BE0128">
        <w:rPr>
          <w:rFonts w:ascii="Times New Roman" w:hAnsi="Times New Roman" w:cs="Times New Roman"/>
          <w:sz w:val="28"/>
          <w:szCs w:val="28"/>
        </w:rPr>
        <w:t xml:space="preserve">рафическая часть в виде рабочих наборов и слоёв </w:t>
      </w:r>
      <w:r w:rsidRPr="00BE0128">
        <w:rPr>
          <w:rFonts w:ascii="Times New Roman" w:hAnsi="Times New Roman" w:cs="Times New Roman"/>
          <w:sz w:val="28"/>
          <w:szCs w:val="28"/>
          <w:lang w:val="en-US"/>
        </w:rPr>
        <w:t>MapInfo</w:t>
      </w:r>
      <w:r w:rsidRPr="00BE0128">
        <w:rPr>
          <w:rFonts w:ascii="Times New Roman" w:hAnsi="Times New Roman" w:cs="Times New Roman"/>
          <w:sz w:val="28"/>
          <w:szCs w:val="28"/>
        </w:rPr>
        <w:t xml:space="preserve"> 9.0</w:t>
      </w:r>
    </w:p>
    <w:p w:rsidR="007D7CCC" w:rsidRDefault="007D7CCC" w:rsidP="00EB0440">
      <w:pPr>
        <w:pStyle w:val="1d"/>
        <w:numPr>
          <w:ilvl w:val="0"/>
          <w:numId w:val="56"/>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Г</w:t>
      </w:r>
      <w:r w:rsidRPr="00BE0128">
        <w:rPr>
          <w:rFonts w:ascii="Times New Roman" w:hAnsi="Times New Roman" w:cs="Times New Roman"/>
          <w:sz w:val="28"/>
          <w:szCs w:val="28"/>
        </w:rPr>
        <w:t>рафическая часть в виде растровых изображений</w:t>
      </w:r>
      <w:r>
        <w:rPr>
          <w:rFonts w:ascii="Times New Roman" w:hAnsi="Times New Roman" w:cs="Times New Roman"/>
          <w:sz w:val="28"/>
          <w:szCs w:val="28"/>
        </w:rPr>
        <w:t>.</w:t>
      </w: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Default="007D7CCC" w:rsidP="00BA42CA">
      <w:pPr>
        <w:spacing w:line="240" w:lineRule="auto"/>
        <w:ind w:left="720"/>
        <w:jc w:val="both"/>
        <w:rPr>
          <w:rFonts w:ascii="Times New Roman" w:hAnsi="Times New Roman"/>
          <w:sz w:val="28"/>
          <w:szCs w:val="28"/>
        </w:rPr>
      </w:pPr>
    </w:p>
    <w:p w:rsidR="007D7CCC" w:rsidRPr="00BA42CA" w:rsidRDefault="007D7CCC" w:rsidP="00BA42CA">
      <w:pPr>
        <w:spacing w:line="240" w:lineRule="auto"/>
        <w:ind w:left="720"/>
        <w:jc w:val="both"/>
        <w:rPr>
          <w:rFonts w:ascii="Times New Roman" w:hAnsi="Times New Roman"/>
          <w:sz w:val="28"/>
          <w:szCs w:val="28"/>
        </w:rPr>
      </w:pPr>
    </w:p>
    <w:p w:rsidR="007D7CCC" w:rsidRPr="00D802A8" w:rsidRDefault="007D7CCC" w:rsidP="002F288B">
      <w:pPr>
        <w:pStyle w:val="a8"/>
        <w:spacing w:after="0" w:line="240" w:lineRule="auto"/>
        <w:ind w:left="0"/>
        <w:jc w:val="center"/>
        <w:rPr>
          <w:rFonts w:ascii="Times New Roman" w:hAnsi="Times New Roman"/>
          <w:b/>
          <w:sz w:val="28"/>
          <w:szCs w:val="28"/>
        </w:rPr>
      </w:pPr>
      <w:r>
        <w:rPr>
          <w:rFonts w:ascii="Times New Roman" w:hAnsi="Times New Roman"/>
          <w:b/>
          <w:sz w:val="28"/>
          <w:szCs w:val="28"/>
        </w:rPr>
        <w:t>Перечень карт</w:t>
      </w:r>
    </w:p>
    <w:p w:rsidR="007D7CCC" w:rsidRPr="000F1C44" w:rsidRDefault="007D7CCC" w:rsidP="002F288B">
      <w:pPr>
        <w:pStyle w:val="a8"/>
        <w:spacing w:after="0" w:line="240" w:lineRule="auto"/>
        <w:ind w:left="1080"/>
        <w:jc w:val="center"/>
        <w:rPr>
          <w:b/>
          <w:color w:val="FF0000"/>
        </w:rPr>
      </w:pPr>
    </w:p>
    <w:tbl>
      <w:tblPr>
        <w:tblW w:w="9268" w:type="dxa"/>
        <w:jc w:val="center"/>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6575"/>
        <w:gridCol w:w="1134"/>
        <w:gridCol w:w="992"/>
      </w:tblGrid>
      <w:tr w:rsidR="007D7CCC" w:rsidRPr="00994D56" w:rsidTr="00250506">
        <w:trPr>
          <w:trHeight w:val="693"/>
          <w:jc w:val="center"/>
        </w:trPr>
        <w:tc>
          <w:tcPr>
            <w:tcW w:w="567" w:type="dxa"/>
            <w:vAlign w:val="center"/>
          </w:tcPr>
          <w:p w:rsidR="007D7CCC" w:rsidRPr="00994D56" w:rsidRDefault="007D7CCC" w:rsidP="00250506">
            <w:pPr>
              <w:spacing w:after="0" w:line="240" w:lineRule="auto"/>
              <w:jc w:val="center"/>
              <w:rPr>
                <w:rFonts w:ascii="Times New Roman" w:hAnsi="Times New Roman"/>
                <w:bCs/>
                <w:sz w:val="24"/>
                <w:szCs w:val="24"/>
                <w:lang w:eastAsia="ru-RU"/>
              </w:rPr>
            </w:pPr>
            <w:r w:rsidRPr="00994D56">
              <w:rPr>
                <w:rFonts w:ascii="Times New Roman" w:hAnsi="Times New Roman"/>
                <w:bCs/>
                <w:sz w:val="24"/>
                <w:szCs w:val="24"/>
                <w:lang w:eastAsia="ru-RU"/>
              </w:rPr>
              <w:t xml:space="preserve">№п/п    </w:t>
            </w:r>
          </w:p>
        </w:tc>
        <w:tc>
          <w:tcPr>
            <w:tcW w:w="6575" w:type="dxa"/>
            <w:vAlign w:val="center"/>
          </w:tcPr>
          <w:p w:rsidR="007D7CCC" w:rsidRPr="00994D56" w:rsidRDefault="007D7CCC" w:rsidP="007A0927">
            <w:pPr>
              <w:spacing w:after="0" w:line="240" w:lineRule="auto"/>
              <w:jc w:val="center"/>
              <w:rPr>
                <w:rFonts w:ascii="Times New Roman" w:hAnsi="Times New Roman"/>
                <w:bCs/>
                <w:sz w:val="24"/>
                <w:szCs w:val="24"/>
                <w:lang w:eastAsia="ru-RU"/>
              </w:rPr>
            </w:pPr>
            <w:r w:rsidRPr="00994D56">
              <w:rPr>
                <w:rFonts w:ascii="Times New Roman" w:hAnsi="Times New Roman"/>
                <w:bCs/>
                <w:sz w:val="24"/>
                <w:szCs w:val="24"/>
                <w:lang w:eastAsia="ru-RU"/>
              </w:rPr>
              <w:t xml:space="preserve">Наименование </w:t>
            </w:r>
            <w:r>
              <w:rPr>
                <w:rFonts w:ascii="Times New Roman" w:hAnsi="Times New Roman"/>
                <w:bCs/>
                <w:sz w:val="24"/>
                <w:szCs w:val="24"/>
                <w:lang w:eastAsia="ru-RU"/>
              </w:rPr>
              <w:t>карт</w:t>
            </w:r>
          </w:p>
        </w:tc>
        <w:tc>
          <w:tcPr>
            <w:tcW w:w="1134" w:type="dxa"/>
            <w:vAlign w:val="center"/>
          </w:tcPr>
          <w:p w:rsidR="007D7CCC" w:rsidRPr="00994D56" w:rsidRDefault="007D7CCC" w:rsidP="007A0927">
            <w:pPr>
              <w:spacing w:after="0" w:line="240" w:lineRule="auto"/>
              <w:jc w:val="center"/>
              <w:rPr>
                <w:rFonts w:ascii="Times New Roman" w:hAnsi="Times New Roman"/>
                <w:bCs/>
                <w:sz w:val="24"/>
                <w:szCs w:val="24"/>
                <w:lang w:eastAsia="ru-RU"/>
              </w:rPr>
            </w:pPr>
            <w:r w:rsidRPr="00994D56">
              <w:rPr>
                <w:rFonts w:ascii="Times New Roman" w:hAnsi="Times New Roman"/>
                <w:bCs/>
                <w:sz w:val="24"/>
                <w:szCs w:val="24"/>
                <w:lang w:eastAsia="ru-RU"/>
              </w:rPr>
              <w:t xml:space="preserve">Марка </w:t>
            </w:r>
          </w:p>
        </w:tc>
        <w:tc>
          <w:tcPr>
            <w:tcW w:w="992" w:type="dxa"/>
            <w:vAlign w:val="center"/>
          </w:tcPr>
          <w:p w:rsidR="007D7CCC" w:rsidRPr="00994D56" w:rsidRDefault="007D7CCC" w:rsidP="00250506">
            <w:pPr>
              <w:spacing w:after="0" w:line="240" w:lineRule="auto"/>
              <w:jc w:val="center"/>
              <w:rPr>
                <w:rFonts w:ascii="Times New Roman" w:hAnsi="Times New Roman"/>
                <w:bCs/>
                <w:sz w:val="24"/>
                <w:szCs w:val="24"/>
                <w:lang w:eastAsia="ru-RU"/>
              </w:rPr>
            </w:pPr>
            <w:r w:rsidRPr="00994D56">
              <w:rPr>
                <w:rFonts w:ascii="Times New Roman" w:hAnsi="Times New Roman"/>
                <w:bCs/>
                <w:sz w:val="24"/>
                <w:szCs w:val="24"/>
                <w:lang w:eastAsia="ru-RU"/>
              </w:rPr>
              <w:t xml:space="preserve">№ листа </w:t>
            </w:r>
          </w:p>
        </w:tc>
      </w:tr>
      <w:tr w:rsidR="007D7CCC" w:rsidRPr="00994D56" w:rsidTr="00250506">
        <w:trPr>
          <w:trHeight w:val="702"/>
          <w:jc w:val="center"/>
        </w:trPr>
        <w:tc>
          <w:tcPr>
            <w:tcW w:w="567" w:type="dxa"/>
            <w:vAlign w:val="center"/>
          </w:tcPr>
          <w:p w:rsidR="007D7CCC" w:rsidRPr="00994D56" w:rsidRDefault="007D7CCC" w:rsidP="00250506">
            <w:pPr>
              <w:spacing w:after="0" w:line="240" w:lineRule="auto"/>
              <w:jc w:val="center"/>
              <w:rPr>
                <w:rFonts w:ascii="Times New Roman" w:hAnsi="Times New Roman"/>
                <w:sz w:val="24"/>
                <w:szCs w:val="24"/>
                <w:lang w:eastAsia="ru-RU"/>
              </w:rPr>
            </w:pPr>
          </w:p>
        </w:tc>
        <w:tc>
          <w:tcPr>
            <w:tcW w:w="6575"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Материалы по обоснованию</w:t>
            </w:r>
          </w:p>
        </w:tc>
        <w:tc>
          <w:tcPr>
            <w:tcW w:w="1134" w:type="dxa"/>
            <w:vAlign w:val="center"/>
          </w:tcPr>
          <w:p w:rsidR="007D7CCC" w:rsidRPr="00994D56" w:rsidRDefault="007D7CCC" w:rsidP="00250506">
            <w:pPr>
              <w:spacing w:after="0" w:line="240" w:lineRule="auto"/>
              <w:jc w:val="center"/>
              <w:rPr>
                <w:rFonts w:ascii="Times New Roman" w:hAnsi="Times New Roman"/>
                <w:sz w:val="24"/>
                <w:szCs w:val="24"/>
                <w:lang w:eastAsia="ru-RU"/>
              </w:rPr>
            </w:pPr>
          </w:p>
        </w:tc>
        <w:tc>
          <w:tcPr>
            <w:tcW w:w="992" w:type="dxa"/>
            <w:vAlign w:val="center"/>
          </w:tcPr>
          <w:p w:rsidR="007D7CCC" w:rsidRPr="00994D56" w:rsidRDefault="007D7CCC" w:rsidP="00250506">
            <w:pPr>
              <w:spacing w:after="0" w:line="240" w:lineRule="auto"/>
              <w:jc w:val="center"/>
              <w:rPr>
                <w:rFonts w:ascii="Times New Roman" w:hAnsi="Times New Roman"/>
                <w:sz w:val="24"/>
                <w:szCs w:val="24"/>
                <w:lang w:eastAsia="ru-RU"/>
              </w:rPr>
            </w:pPr>
          </w:p>
        </w:tc>
      </w:tr>
      <w:tr w:rsidR="007D7CCC" w:rsidRPr="00994D56" w:rsidTr="00250506">
        <w:trPr>
          <w:trHeight w:val="702"/>
          <w:jc w:val="center"/>
        </w:trPr>
        <w:tc>
          <w:tcPr>
            <w:tcW w:w="567"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1</w:t>
            </w:r>
          </w:p>
        </w:tc>
        <w:tc>
          <w:tcPr>
            <w:tcW w:w="6575" w:type="dxa"/>
            <w:vAlign w:val="center"/>
          </w:tcPr>
          <w:p w:rsidR="007D7CCC" w:rsidRPr="00994D56" w:rsidRDefault="007D7CCC" w:rsidP="00250506">
            <w:pPr>
              <w:spacing w:after="0" w:line="240" w:lineRule="auto"/>
              <w:rPr>
                <w:rFonts w:ascii="Times New Roman" w:hAnsi="Times New Roman"/>
                <w:sz w:val="24"/>
                <w:szCs w:val="24"/>
                <w:lang w:eastAsia="ru-RU"/>
              </w:rPr>
            </w:pPr>
            <w:r w:rsidRPr="00994D56">
              <w:rPr>
                <w:rFonts w:ascii="Times New Roman" w:hAnsi="Times New Roman"/>
                <w:sz w:val="24"/>
                <w:szCs w:val="24"/>
                <w:lang w:eastAsia="ru-RU"/>
              </w:rPr>
              <w:t xml:space="preserve">Карта  положения территории в структуре района, </w:t>
            </w:r>
          </w:p>
          <w:p w:rsidR="007D7CCC" w:rsidRPr="00994D56" w:rsidRDefault="007D7CCC" w:rsidP="00250506">
            <w:pPr>
              <w:spacing w:after="0" w:line="240" w:lineRule="auto"/>
              <w:rPr>
                <w:rFonts w:ascii="Times New Roman" w:hAnsi="Times New Roman"/>
                <w:sz w:val="24"/>
                <w:szCs w:val="24"/>
                <w:lang w:eastAsia="ru-RU"/>
              </w:rPr>
            </w:pPr>
            <w:r w:rsidRPr="00994D56">
              <w:rPr>
                <w:rFonts w:ascii="Times New Roman" w:hAnsi="Times New Roman"/>
                <w:sz w:val="24"/>
                <w:szCs w:val="24"/>
                <w:lang w:eastAsia="ru-RU"/>
              </w:rPr>
              <w:t>М 1:100 000</w:t>
            </w:r>
          </w:p>
        </w:tc>
        <w:tc>
          <w:tcPr>
            <w:tcW w:w="1134"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ГП-1</w:t>
            </w:r>
          </w:p>
        </w:tc>
        <w:tc>
          <w:tcPr>
            <w:tcW w:w="992"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1</w:t>
            </w:r>
          </w:p>
        </w:tc>
      </w:tr>
      <w:tr w:rsidR="007D7CCC" w:rsidRPr="00994D56" w:rsidTr="00250506">
        <w:trPr>
          <w:trHeight w:val="702"/>
          <w:jc w:val="center"/>
        </w:trPr>
        <w:tc>
          <w:tcPr>
            <w:tcW w:w="567"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2</w:t>
            </w:r>
          </w:p>
        </w:tc>
        <w:tc>
          <w:tcPr>
            <w:tcW w:w="6575" w:type="dxa"/>
            <w:vAlign w:val="center"/>
          </w:tcPr>
          <w:p w:rsidR="007D7CCC" w:rsidRPr="00994D56" w:rsidRDefault="007D7CCC" w:rsidP="00250506">
            <w:pPr>
              <w:spacing w:after="0" w:line="240" w:lineRule="auto"/>
              <w:rPr>
                <w:rFonts w:ascii="Times New Roman" w:hAnsi="Times New Roman"/>
                <w:sz w:val="24"/>
                <w:szCs w:val="24"/>
              </w:rPr>
            </w:pPr>
            <w:r w:rsidRPr="00994D56">
              <w:rPr>
                <w:rFonts w:ascii="Times New Roman" w:hAnsi="Times New Roman"/>
                <w:sz w:val="24"/>
                <w:szCs w:val="24"/>
              </w:rPr>
              <w:t xml:space="preserve">Карта современного </w:t>
            </w:r>
            <w:r>
              <w:rPr>
                <w:rFonts w:ascii="Times New Roman" w:hAnsi="Times New Roman"/>
                <w:sz w:val="24"/>
                <w:szCs w:val="24"/>
              </w:rPr>
              <w:t>состояния</w:t>
            </w:r>
            <w:r w:rsidRPr="00994D56">
              <w:rPr>
                <w:rFonts w:ascii="Times New Roman" w:hAnsi="Times New Roman"/>
                <w:sz w:val="24"/>
                <w:szCs w:val="24"/>
              </w:rPr>
              <w:t xml:space="preserve"> территории, </w:t>
            </w:r>
          </w:p>
          <w:p w:rsidR="007D7CCC" w:rsidRPr="00994D56" w:rsidRDefault="007D7CCC" w:rsidP="00250506">
            <w:pPr>
              <w:spacing w:after="0" w:line="240" w:lineRule="auto"/>
              <w:rPr>
                <w:rFonts w:ascii="Times New Roman" w:hAnsi="Times New Roman"/>
                <w:sz w:val="24"/>
                <w:szCs w:val="24"/>
                <w:lang w:eastAsia="ru-RU"/>
              </w:rPr>
            </w:pPr>
            <w:r>
              <w:rPr>
                <w:rFonts w:ascii="Times New Roman" w:hAnsi="Times New Roman"/>
                <w:sz w:val="24"/>
                <w:szCs w:val="24"/>
              </w:rPr>
              <w:t>М 1:25 000, 1:5</w:t>
            </w:r>
            <w:r w:rsidRPr="00994D56">
              <w:rPr>
                <w:rFonts w:ascii="Times New Roman" w:hAnsi="Times New Roman"/>
                <w:sz w:val="24"/>
                <w:szCs w:val="24"/>
              </w:rPr>
              <w:t>000</w:t>
            </w:r>
          </w:p>
        </w:tc>
        <w:tc>
          <w:tcPr>
            <w:tcW w:w="1134"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ГП-2</w:t>
            </w:r>
          </w:p>
        </w:tc>
        <w:tc>
          <w:tcPr>
            <w:tcW w:w="992"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2</w:t>
            </w:r>
          </w:p>
        </w:tc>
      </w:tr>
      <w:tr w:rsidR="007D7CCC" w:rsidRPr="00994D56" w:rsidTr="00250506">
        <w:trPr>
          <w:trHeight w:val="683"/>
          <w:jc w:val="center"/>
        </w:trPr>
        <w:tc>
          <w:tcPr>
            <w:tcW w:w="567"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6575" w:type="dxa"/>
            <w:vAlign w:val="center"/>
          </w:tcPr>
          <w:p w:rsidR="007D7CCC" w:rsidRPr="00994D56" w:rsidRDefault="007D7CCC" w:rsidP="00250506">
            <w:pPr>
              <w:spacing w:after="0" w:line="240" w:lineRule="auto"/>
              <w:rPr>
                <w:rFonts w:ascii="Times New Roman" w:hAnsi="Times New Roman"/>
                <w:sz w:val="24"/>
                <w:szCs w:val="24"/>
                <w:lang w:eastAsia="ru-RU"/>
              </w:rPr>
            </w:pPr>
            <w:r w:rsidRPr="00994D56">
              <w:rPr>
                <w:rFonts w:ascii="Times New Roman" w:hAnsi="Times New Roman"/>
                <w:sz w:val="24"/>
                <w:szCs w:val="24"/>
                <w:lang w:eastAsia="ru-RU"/>
              </w:rPr>
              <w:t>Карта распределения земель по категориям</w:t>
            </w:r>
            <w:r>
              <w:rPr>
                <w:rFonts w:ascii="Times New Roman" w:hAnsi="Times New Roman"/>
                <w:sz w:val="24"/>
                <w:szCs w:val="24"/>
                <w:lang w:eastAsia="ru-RU"/>
              </w:rPr>
              <w:t xml:space="preserve"> и формам собственности</w:t>
            </w:r>
            <w:r w:rsidRPr="00994D56">
              <w:rPr>
                <w:rFonts w:ascii="Times New Roman" w:hAnsi="Times New Roman"/>
                <w:sz w:val="24"/>
                <w:szCs w:val="24"/>
                <w:lang w:eastAsia="ru-RU"/>
              </w:rPr>
              <w:t>, М 1:25 000</w:t>
            </w:r>
          </w:p>
        </w:tc>
        <w:tc>
          <w:tcPr>
            <w:tcW w:w="1134"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ГП-</w:t>
            </w:r>
            <w:r>
              <w:rPr>
                <w:rFonts w:ascii="Times New Roman" w:hAnsi="Times New Roman"/>
                <w:sz w:val="24"/>
                <w:szCs w:val="24"/>
                <w:lang w:eastAsia="ru-RU"/>
              </w:rPr>
              <w:t>3</w:t>
            </w:r>
          </w:p>
        </w:tc>
        <w:tc>
          <w:tcPr>
            <w:tcW w:w="992"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r>
      <w:tr w:rsidR="007D7CCC" w:rsidRPr="00994D56" w:rsidTr="00250506">
        <w:trPr>
          <w:trHeight w:val="683"/>
          <w:jc w:val="center"/>
        </w:trPr>
        <w:tc>
          <w:tcPr>
            <w:tcW w:w="567"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c>
          <w:tcPr>
            <w:tcW w:w="6575" w:type="dxa"/>
            <w:vAlign w:val="center"/>
          </w:tcPr>
          <w:p w:rsidR="007D7CCC" w:rsidRPr="00994D56" w:rsidRDefault="007D7CCC" w:rsidP="00250506">
            <w:pPr>
              <w:spacing w:after="0" w:line="240" w:lineRule="auto"/>
              <w:rPr>
                <w:rFonts w:ascii="Times New Roman" w:hAnsi="Times New Roman"/>
                <w:sz w:val="24"/>
                <w:szCs w:val="24"/>
                <w:lang w:eastAsia="ru-RU"/>
              </w:rPr>
            </w:pPr>
            <w:r w:rsidRPr="00994D56">
              <w:rPr>
                <w:rFonts w:ascii="Times New Roman" w:hAnsi="Times New Roman"/>
                <w:sz w:val="24"/>
                <w:szCs w:val="24"/>
                <w:lang w:eastAsia="ru-RU"/>
              </w:rPr>
              <w:t xml:space="preserve">Карта </w:t>
            </w:r>
            <w:r>
              <w:rPr>
                <w:rFonts w:ascii="Times New Roman" w:hAnsi="Times New Roman"/>
                <w:sz w:val="24"/>
                <w:szCs w:val="24"/>
                <w:lang w:eastAsia="ru-RU"/>
              </w:rPr>
              <w:t>комплексной оценки территории и планировочных ограничения</w:t>
            </w:r>
            <w:r w:rsidRPr="00994D56">
              <w:rPr>
                <w:rFonts w:ascii="Times New Roman" w:hAnsi="Times New Roman"/>
                <w:sz w:val="24"/>
                <w:szCs w:val="24"/>
                <w:lang w:eastAsia="ru-RU"/>
              </w:rPr>
              <w:t>, М 1:25 000</w:t>
            </w:r>
          </w:p>
        </w:tc>
        <w:tc>
          <w:tcPr>
            <w:tcW w:w="1134"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ГП-</w:t>
            </w:r>
            <w:r>
              <w:rPr>
                <w:rFonts w:ascii="Times New Roman" w:hAnsi="Times New Roman"/>
                <w:sz w:val="24"/>
                <w:szCs w:val="24"/>
                <w:lang w:eastAsia="ru-RU"/>
              </w:rPr>
              <w:t>4</w:t>
            </w:r>
          </w:p>
        </w:tc>
        <w:tc>
          <w:tcPr>
            <w:tcW w:w="992"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p>
        </w:tc>
      </w:tr>
      <w:tr w:rsidR="007D7CCC" w:rsidRPr="00994D56" w:rsidTr="00250506">
        <w:trPr>
          <w:trHeight w:val="683"/>
          <w:jc w:val="center"/>
        </w:trPr>
        <w:tc>
          <w:tcPr>
            <w:tcW w:w="567"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6575" w:type="dxa"/>
            <w:vAlign w:val="center"/>
          </w:tcPr>
          <w:p w:rsidR="007D7CCC" w:rsidRDefault="007D7CCC" w:rsidP="00250506">
            <w:pPr>
              <w:spacing w:after="0" w:line="240" w:lineRule="auto"/>
              <w:rPr>
                <w:rFonts w:ascii="Times New Roman" w:hAnsi="Times New Roman"/>
                <w:sz w:val="24"/>
                <w:szCs w:val="24"/>
                <w:lang w:eastAsia="ru-RU"/>
              </w:rPr>
            </w:pPr>
            <w:r w:rsidRPr="00994D56">
              <w:rPr>
                <w:rFonts w:ascii="Times New Roman" w:hAnsi="Times New Roman"/>
                <w:sz w:val="24"/>
                <w:szCs w:val="24"/>
                <w:lang w:eastAsia="ru-RU"/>
              </w:rPr>
              <w:t>Карта существующих инженерных сетей</w:t>
            </w:r>
            <w:r>
              <w:rPr>
                <w:rFonts w:ascii="Times New Roman" w:hAnsi="Times New Roman"/>
                <w:sz w:val="24"/>
                <w:szCs w:val="24"/>
                <w:lang w:eastAsia="ru-RU"/>
              </w:rPr>
              <w:t xml:space="preserve"> и сооружений,</w:t>
            </w:r>
          </w:p>
          <w:p w:rsidR="007D7CCC" w:rsidRPr="00994D56" w:rsidRDefault="007D7CCC" w:rsidP="00250506">
            <w:pPr>
              <w:spacing w:after="0" w:line="240" w:lineRule="auto"/>
              <w:rPr>
                <w:rFonts w:ascii="Times New Roman" w:hAnsi="Times New Roman"/>
                <w:sz w:val="24"/>
                <w:szCs w:val="24"/>
                <w:lang w:eastAsia="ru-RU"/>
              </w:rPr>
            </w:pPr>
            <w:r w:rsidRPr="00994D56">
              <w:rPr>
                <w:rFonts w:ascii="Times New Roman" w:hAnsi="Times New Roman"/>
                <w:sz w:val="24"/>
                <w:szCs w:val="24"/>
                <w:lang w:eastAsia="ru-RU"/>
              </w:rPr>
              <w:t>М 1:25 000,</w:t>
            </w:r>
            <w:r>
              <w:rPr>
                <w:rFonts w:ascii="Times New Roman" w:hAnsi="Times New Roman"/>
                <w:sz w:val="24"/>
                <w:szCs w:val="24"/>
                <w:lang w:eastAsia="ru-RU"/>
              </w:rPr>
              <w:t xml:space="preserve"> </w:t>
            </w:r>
            <w:r w:rsidRPr="00994D56">
              <w:rPr>
                <w:rFonts w:ascii="Times New Roman" w:hAnsi="Times New Roman"/>
                <w:sz w:val="24"/>
                <w:szCs w:val="24"/>
              </w:rPr>
              <w:t>1:</w:t>
            </w:r>
            <w:r>
              <w:rPr>
                <w:rFonts w:ascii="Times New Roman" w:hAnsi="Times New Roman"/>
                <w:sz w:val="24"/>
                <w:szCs w:val="24"/>
              </w:rPr>
              <w:t>5</w:t>
            </w:r>
            <w:r w:rsidRPr="00994D56">
              <w:rPr>
                <w:rFonts w:ascii="Times New Roman" w:hAnsi="Times New Roman"/>
                <w:sz w:val="24"/>
                <w:szCs w:val="24"/>
              </w:rPr>
              <w:t xml:space="preserve"> 000</w:t>
            </w:r>
          </w:p>
        </w:tc>
        <w:tc>
          <w:tcPr>
            <w:tcW w:w="1134"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ГП-</w:t>
            </w:r>
            <w:r>
              <w:rPr>
                <w:rFonts w:ascii="Times New Roman" w:hAnsi="Times New Roman"/>
                <w:sz w:val="24"/>
                <w:szCs w:val="24"/>
                <w:lang w:eastAsia="ru-RU"/>
              </w:rPr>
              <w:t>5</w:t>
            </w:r>
          </w:p>
        </w:tc>
        <w:tc>
          <w:tcPr>
            <w:tcW w:w="992"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r w:rsidR="007D7CCC" w:rsidRPr="00994D56" w:rsidTr="00250506">
        <w:trPr>
          <w:trHeight w:val="683"/>
          <w:jc w:val="center"/>
        </w:trPr>
        <w:tc>
          <w:tcPr>
            <w:tcW w:w="567"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c>
          <w:tcPr>
            <w:tcW w:w="6575" w:type="dxa"/>
            <w:vAlign w:val="center"/>
          </w:tcPr>
          <w:p w:rsidR="007D7CCC" w:rsidRDefault="007D7CCC" w:rsidP="00250506">
            <w:pPr>
              <w:spacing w:after="0" w:line="240" w:lineRule="auto"/>
              <w:rPr>
                <w:rFonts w:ascii="Times New Roman" w:hAnsi="Times New Roman"/>
                <w:sz w:val="24"/>
                <w:szCs w:val="24"/>
                <w:lang w:eastAsia="ru-RU"/>
              </w:rPr>
            </w:pPr>
            <w:r w:rsidRPr="00994D56">
              <w:rPr>
                <w:rFonts w:ascii="Times New Roman" w:hAnsi="Times New Roman"/>
                <w:sz w:val="24"/>
                <w:szCs w:val="24"/>
                <w:lang w:eastAsia="ru-RU"/>
              </w:rPr>
              <w:t xml:space="preserve">Карта </w:t>
            </w:r>
            <w:r>
              <w:rPr>
                <w:rFonts w:ascii="Times New Roman" w:hAnsi="Times New Roman"/>
                <w:sz w:val="24"/>
                <w:szCs w:val="24"/>
                <w:lang w:eastAsia="ru-RU"/>
              </w:rPr>
              <w:t>рекреационного и биоресурсного потенциала,</w:t>
            </w:r>
          </w:p>
          <w:p w:rsidR="007D7CCC" w:rsidRPr="00994D56" w:rsidRDefault="007D7CCC" w:rsidP="00250506">
            <w:pPr>
              <w:spacing w:after="0" w:line="240" w:lineRule="auto"/>
              <w:rPr>
                <w:rFonts w:ascii="Times New Roman" w:hAnsi="Times New Roman"/>
                <w:sz w:val="24"/>
                <w:szCs w:val="24"/>
                <w:lang w:eastAsia="ru-RU"/>
              </w:rPr>
            </w:pPr>
            <w:r w:rsidRPr="00994D56">
              <w:rPr>
                <w:rFonts w:ascii="Times New Roman" w:hAnsi="Times New Roman"/>
                <w:sz w:val="24"/>
                <w:szCs w:val="24"/>
                <w:lang w:eastAsia="ru-RU"/>
              </w:rPr>
              <w:t>М 1:25 000</w:t>
            </w:r>
          </w:p>
        </w:tc>
        <w:tc>
          <w:tcPr>
            <w:tcW w:w="1134"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ГП-</w:t>
            </w:r>
            <w:r>
              <w:rPr>
                <w:rFonts w:ascii="Times New Roman" w:hAnsi="Times New Roman"/>
                <w:sz w:val="24"/>
                <w:szCs w:val="24"/>
                <w:lang w:eastAsia="ru-RU"/>
              </w:rPr>
              <w:t>6</w:t>
            </w:r>
          </w:p>
        </w:tc>
        <w:tc>
          <w:tcPr>
            <w:tcW w:w="992"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p>
        </w:tc>
      </w:tr>
      <w:tr w:rsidR="007D7CCC" w:rsidRPr="00994D56" w:rsidTr="00250506">
        <w:trPr>
          <w:trHeight w:val="683"/>
          <w:jc w:val="center"/>
        </w:trPr>
        <w:tc>
          <w:tcPr>
            <w:tcW w:w="567"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c>
          <w:tcPr>
            <w:tcW w:w="6575" w:type="dxa"/>
            <w:vAlign w:val="center"/>
          </w:tcPr>
          <w:p w:rsidR="007D7CCC" w:rsidRPr="00994D56" w:rsidRDefault="007D7CCC" w:rsidP="00250506">
            <w:pPr>
              <w:spacing w:after="0" w:line="240" w:lineRule="auto"/>
              <w:rPr>
                <w:rFonts w:ascii="Times New Roman" w:hAnsi="Times New Roman"/>
                <w:sz w:val="24"/>
                <w:szCs w:val="24"/>
                <w:lang w:eastAsia="ru-RU"/>
              </w:rPr>
            </w:pPr>
            <w:r>
              <w:rPr>
                <w:rFonts w:ascii="Times New Roman" w:hAnsi="Times New Roman"/>
                <w:sz w:val="24"/>
                <w:szCs w:val="24"/>
                <w:lang w:eastAsia="ru-RU"/>
              </w:rPr>
              <w:t>Карта планировочной организации территории</w:t>
            </w:r>
            <w:r w:rsidRPr="00994D56">
              <w:rPr>
                <w:rFonts w:ascii="Times New Roman" w:hAnsi="Times New Roman"/>
                <w:sz w:val="24"/>
                <w:szCs w:val="24"/>
                <w:lang w:eastAsia="ru-RU"/>
              </w:rPr>
              <w:t>, М 1:</w:t>
            </w:r>
            <w:r>
              <w:rPr>
                <w:rFonts w:ascii="Times New Roman" w:hAnsi="Times New Roman"/>
                <w:sz w:val="24"/>
                <w:szCs w:val="24"/>
                <w:lang w:eastAsia="ru-RU"/>
              </w:rPr>
              <w:t>50</w:t>
            </w:r>
            <w:r w:rsidRPr="00994D56">
              <w:rPr>
                <w:rFonts w:ascii="Times New Roman" w:hAnsi="Times New Roman"/>
                <w:sz w:val="24"/>
                <w:szCs w:val="24"/>
                <w:lang w:eastAsia="ru-RU"/>
              </w:rPr>
              <w:t xml:space="preserve"> 000</w:t>
            </w:r>
          </w:p>
        </w:tc>
        <w:tc>
          <w:tcPr>
            <w:tcW w:w="1134"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ГП-</w:t>
            </w:r>
            <w:r>
              <w:rPr>
                <w:rFonts w:ascii="Times New Roman" w:hAnsi="Times New Roman"/>
                <w:sz w:val="24"/>
                <w:szCs w:val="24"/>
                <w:lang w:eastAsia="ru-RU"/>
              </w:rPr>
              <w:t>7</w:t>
            </w:r>
          </w:p>
        </w:tc>
        <w:tc>
          <w:tcPr>
            <w:tcW w:w="992"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p>
        </w:tc>
      </w:tr>
      <w:tr w:rsidR="007D7CCC" w:rsidRPr="00994D56" w:rsidTr="00250506">
        <w:trPr>
          <w:trHeight w:val="683"/>
          <w:jc w:val="center"/>
        </w:trPr>
        <w:tc>
          <w:tcPr>
            <w:tcW w:w="567" w:type="dxa"/>
            <w:vAlign w:val="center"/>
          </w:tcPr>
          <w:p w:rsidR="007D7CCC" w:rsidRPr="00994D56" w:rsidRDefault="007D7CCC" w:rsidP="00250506">
            <w:pPr>
              <w:spacing w:after="0" w:line="240" w:lineRule="auto"/>
              <w:jc w:val="center"/>
              <w:rPr>
                <w:rFonts w:ascii="Times New Roman" w:hAnsi="Times New Roman"/>
                <w:sz w:val="24"/>
                <w:szCs w:val="24"/>
                <w:lang w:eastAsia="ru-RU"/>
              </w:rPr>
            </w:pPr>
          </w:p>
        </w:tc>
        <w:tc>
          <w:tcPr>
            <w:tcW w:w="6575" w:type="dxa"/>
            <w:vAlign w:val="center"/>
          </w:tcPr>
          <w:p w:rsidR="007D7CCC" w:rsidRPr="00994D56" w:rsidRDefault="007D7CCC" w:rsidP="00250506">
            <w:pPr>
              <w:spacing w:after="0" w:line="240" w:lineRule="auto"/>
              <w:jc w:val="center"/>
              <w:rPr>
                <w:rFonts w:ascii="Times New Roman" w:hAnsi="Times New Roman"/>
                <w:sz w:val="24"/>
                <w:szCs w:val="24"/>
                <w:lang w:eastAsia="ru-RU"/>
              </w:rPr>
            </w:pPr>
            <w:r w:rsidRPr="00994D56">
              <w:rPr>
                <w:rFonts w:ascii="Times New Roman" w:hAnsi="Times New Roman"/>
                <w:sz w:val="24"/>
                <w:szCs w:val="24"/>
                <w:lang w:eastAsia="ru-RU"/>
              </w:rPr>
              <w:t>Утверждаемая часть</w:t>
            </w:r>
          </w:p>
        </w:tc>
        <w:tc>
          <w:tcPr>
            <w:tcW w:w="1134" w:type="dxa"/>
            <w:vAlign w:val="center"/>
          </w:tcPr>
          <w:p w:rsidR="007D7CCC" w:rsidRPr="00994D56" w:rsidRDefault="007D7CCC" w:rsidP="00250506">
            <w:pPr>
              <w:spacing w:after="0" w:line="240" w:lineRule="auto"/>
              <w:jc w:val="center"/>
              <w:rPr>
                <w:rFonts w:ascii="Times New Roman" w:hAnsi="Times New Roman"/>
                <w:sz w:val="24"/>
                <w:szCs w:val="24"/>
                <w:lang w:eastAsia="ru-RU"/>
              </w:rPr>
            </w:pPr>
          </w:p>
        </w:tc>
        <w:tc>
          <w:tcPr>
            <w:tcW w:w="992" w:type="dxa"/>
            <w:vAlign w:val="center"/>
          </w:tcPr>
          <w:p w:rsidR="007D7CCC" w:rsidRPr="00994D56" w:rsidRDefault="007D7CCC" w:rsidP="00250506">
            <w:pPr>
              <w:spacing w:after="0" w:line="240" w:lineRule="auto"/>
              <w:jc w:val="center"/>
              <w:rPr>
                <w:rFonts w:ascii="Times New Roman" w:hAnsi="Times New Roman"/>
                <w:sz w:val="24"/>
                <w:szCs w:val="24"/>
                <w:lang w:eastAsia="ru-RU"/>
              </w:rPr>
            </w:pPr>
          </w:p>
        </w:tc>
      </w:tr>
      <w:tr w:rsidR="007D7CCC" w:rsidRPr="00133BAB" w:rsidTr="00250506">
        <w:trPr>
          <w:trHeight w:val="683"/>
          <w:jc w:val="center"/>
        </w:trPr>
        <w:tc>
          <w:tcPr>
            <w:tcW w:w="567"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6575" w:type="dxa"/>
            <w:vAlign w:val="center"/>
          </w:tcPr>
          <w:p w:rsidR="007D7CCC" w:rsidRPr="0017435F" w:rsidRDefault="007D7CCC" w:rsidP="00250506">
            <w:pPr>
              <w:spacing w:after="0" w:line="240" w:lineRule="auto"/>
              <w:rPr>
                <w:rFonts w:ascii="Times New Roman" w:hAnsi="Times New Roman"/>
                <w:sz w:val="24"/>
                <w:szCs w:val="24"/>
                <w:lang w:eastAsia="ru-RU"/>
              </w:rPr>
            </w:pPr>
            <w:r>
              <w:rPr>
                <w:rFonts w:ascii="Times New Roman" w:hAnsi="Times New Roman"/>
                <w:sz w:val="24"/>
                <w:szCs w:val="24"/>
                <w:lang w:eastAsia="ru-RU"/>
              </w:rPr>
              <w:t>Карта планируемых границ населённых пунктов, М 1:5 000</w:t>
            </w:r>
          </w:p>
        </w:tc>
        <w:tc>
          <w:tcPr>
            <w:tcW w:w="1134"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sidRPr="0017435F">
              <w:rPr>
                <w:rFonts w:ascii="Times New Roman" w:hAnsi="Times New Roman"/>
                <w:sz w:val="24"/>
                <w:szCs w:val="24"/>
                <w:lang w:eastAsia="ru-RU"/>
              </w:rPr>
              <w:t>ГП</w:t>
            </w:r>
            <w:r>
              <w:rPr>
                <w:rFonts w:ascii="Times New Roman" w:hAnsi="Times New Roman"/>
                <w:sz w:val="24"/>
                <w:szCs w:val="24"/>
                <w:lang w:eastAsia="ru-RU"/>
              </w:rPr>
              <w:t>-8</w:t>
            </w:r>
          </w:p>
        </w:tc>
        <w:tc>
          <w:tcPr>
            <w:tcW w:w="992"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r>
      <w:tr w:rsidR="007D7CCC" w:rsidRPr="00133BAB" w:rsidTr="00250506">
        <w:trPr>
          <w:trHeight w:val="683"/>
          <w:jc w:val="center"/>
        </w:trPr>
        <w:tc>
          <w:tcPr>
            <w:tcW w:w="567"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c>
          <w:tcPr>
            <w:tcW w:w="6575" w:type="dxa"/>
            <w:vAlign w:val="center"/>
          </w:tcPr>
          <w:p w:rsidR="007D7CCC" w:rsidRPr="0017435F" w:rsidRDefault="007D7CCC" w:rsidP="00250506">
            <w:pPr>
              <w:spacing w:after="0" w:line="240" w:lineRule="auto"/>
              <w:rPr>
                <w:rFonts w:ascii="Times New Roman" w:hAnsi="Times New Roman"/>
                <w:sz w:val="24"/>
                <w:szCs w:val="24"/>
                <w:lang w:eastAsia="ru-RU"/>
              </w:rPr>
            </w:pPr>
            <w:r>
              <w:rPr>
                <w:rFonts w:ascii="Times New Roman" w:hAnsi="Times New Roman"/>
                <w:sz w:val="24"/>
                <w:szCs w:val="24"/>
                <w:lang w:eastAsia="ru-RU"/>
              </w:rPr>
              <w:t>Карта планируемого размещения объектов местного значения сельского поселения, М 1:25 000, 1:5000</w:t>
            </w:r>
          </w:p>
        </w:tc>
        <w:tc>
          <w:tcPr>
            <w:tcW w:w="1134"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sidRPr="0017435F">
              <w:rPr>
                <w:rFonts w:ascii="Times New Roman" w:hAnsi="Times New Roman"/>
                <w:sz w:val="24"/>
                <w:szCs w:val="24"/>
                <w:lang w:eastAsia="ru-RU"/>
              </w:rPr>
              <w:t>ГП-</w:t>
            </w:r>
            <w:r>
              <w:rPr>
                <w:rFonts w:ascii="Times New Roman" w:hAnsi="Times New Roman"/>
                <w:sz w:val="24"/>
                <w:szCs w:val="24"/>
                <w:lang w:eastAsia="ru-RU"/>
              </w:rPr>
              <w:t>9</w:t>
            </w:r>
          </w:p>
        </w:tc>
        <w:tc>
          <w:tcPr>
            <w:tcW w:w="992"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9</w:t>
            </w:r>
          </w:p>
        </w:tc>
      </w:tr>
      <w:tr w:rsidR="007D7CCC" w:rsidRPr="00133BAB" w:rsidTr="00250506">
        <w:trPr>
          <w:trHeight w:val="683"/>
          <w:jc w:val="center"/>
        </w:trPr>
        <w:tc>
          <w:tcPr>
            <w:tcW w:w="567"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c>
          <w:tcPr>
            <w:tcW w:w="6575" w:type="dxa"/>
            <w:vAlign w:val="center"/>
          </w:tcPr>
          <w:p w:rsidR="007D7CCC" w:rsidRPr="0017435F" w:rsidRDefault="007D7CCC" w:rsidP="00250506">
            <w:pPr>
              <w:spacing w:after="0" w:line="240" w:lineRule="auto"/>
              <w:rPr>
                <w:rFonts w:ascii="Times New Roman" w:hAnsi="Times New Roman"/>
                <w:sz w:val="24"/>
                <w:szCs w:val="24"/>
                <w:lang w:eastAsia="ru-RU"/>
              </w:rPr>
            </w:pPr>
            <w:r>
              <w:rPr>
                <w:rFonts w:ascii="Times New Roman" w:hAnsi="Times New Roman"/>
                <w:sz w:val="24"/>
                <w:szCs w:val="24"/>
                <w:lang w:eastAsia="ru-RU"/>
              </w:rPr>
              <w:t>Карта функционального зонирования территории, М 1:25 000</w:t>
            </w:r>
          </w:p>
        </w:tc>
        <w:tc>
          <w:tcPr>
            <w:tcW w:w="1134"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sidRPr="0017435F">
              <w:rPr>
                <w:rFonts w:ascii="Times New Roman" w:hAnsi="Times New Roman"/>
                <w:sz w:val="24"/>
                <w:szCs w:val="24"/>
                <w:lang w:eastAsia="ru-RU"/>
              </w:rPr>
              <w:t>ГП-</w:t>
            </w:r>
            <w:r>
              <w:rPr>
                <w:rFonts w:ascii="Times New Roman" w:hAnsi="Times New Roman"/>
                <w:sz w:val="24"/>
                <w:szCs w:val="24"/>
                <w:lang w:eastAsia="ru-RU"/>
              </w:rPr>
              <w:t>10</w:t>
            </w:r>
          </w:p>
        </w:tc>
        <w:tc>
          <w:tcPr>
            <w:tcW w:w="992"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w:t>
            </w:r>
          </w:p>
        </w:tc>
      </w:tr>
      <w:tr w:rsidR="007D7CCC" w:rsidRPr="00133BAB" w:rsidTr="00250506">
        <w:trPr>
          <w:trHeight w:val="683"/>
          <w:jc w:val="center"/>
        </w:trPr>
        <w:tc>
          <w:tcPr>
            <w:tcW w:w="567"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c>
          <w:tcPr>
            <w:tcW w:w="6575" w:type="dxa"/>
            <w:vAlign w:val="center"/>
          </w:tcPr>
          <w:p w:rsidR="007D7CCC" w:rsidRPr="0017435F" w:rsidRDefault="007D7CCC" w:rsidP="00250506">
            <w:pPr>
              <w:spacing w:after="0" w:line="240" w:lineRule="auto"/>
              <w:rPr>
                <w:rFonts w:ascii="Times New Roman" w:hAnsi="Times New Roman"/>
                <w:sz w:val="24"/>
                <w:szCs w:val="24"/>
                <w:lang w:eastAsia="ru-RU"/>
              </w:rPr>
            </w:pPr>
            <w:r>
              <w:rPr>
                <w:rFonts w:ascii="Times New Roman" w:hAnsi="Times New Roman"/>
                <w:sz w:val="24"/>
                <w:szCs w:val="24"/>
                <w:lang w:eastAsia="ru-RU"/>
              </w:rPr>
              <w:t>Карта развития сетей и сооружений инженерной инфраструктуры (сводная), М 1:25 000, М 1:5 000</w:t>
            </w:r>
          </w:p>
        </w:tc>
        <w:tc>
          <w:tcPr>
            <w:tcW w:w="1134"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sidRPr="0017435F">
              <w:rPr>
                <w:rFonts w:ascii="Times New Roman" w:hAnsi="Times New Roman"/>
                <w:sz w:val="24"/>
                <w:szCs w:val="24"/>
                <w:lang w:eastAsia="ru-RU"/>
              </w:rPr>
              <w:t>ГП-</w:t>
            </w:r>
            <w:r>
              <w:rPr>
                <w:rFonts w:ascii="Times New Roman" w:hAnsi="Times New Roman"/>
                <w:sz w:val="24"/>
                <w:szCs w:val="24"/>
                <w:lang w:eastAsia="ru-RU"/>
              </w:rPr>
              <w:t>11</w:t>
            </w:r>
          </w:p>
        </w:tc>
        <w:tc>
          <w:tcPr>
            <w:tcW w:w="992"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w:t>
            </w:r>
          </w:p>
        </w:tc>
      </w:tr>
      <w:tr w:rsidR="007D7CCC" w:rsidRPr="00133BAB" w:rsidTr="00250506">
        <w:trPr>
          <w:trHeight w:val="683"/>
          <w:jc w:val="center"/>
        </w:trPr>
        <w:tc>
          <w:tcPr>
            <w:tcW w:w="567"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c>
          <w:tcPr>
            <w:tcW w:w="6575" w:type="dxa"/>
            <w:vAlign w:val="center"/>
          </w:tcPr>
          <w:p w:rsidR="007D7CCC" w:rsidRPr="0017435F" w:rsidRDefault="007D7CCC" w:rsidP="00250506">
            <w:pPr>
              <w:spacing w:after="0" w:line="240" w:lineRule="auto"/>
              <w:rPr>
                <w:rFonts w:ascii="Times New Roman" w:hAnsi="Times New Roman"/>
                <w:sz w:val="24"/>
                <w:szCs w:val="24"/>
                <w:lang w:eastAsia="ru-RU"/>
              </w:rPr>
            </w:pPr>
            <w:r>
              <w:rPr>
                <w:rFonts w:ascii="Times New Roman" w:hAnsi="Times New Roman"/>
                <w:sz w:val="24"/>
                <w:szCs w:val="24"/>
                <w:lang w:eastAsia="ru-RU"/>
              </w:rPr>
              <w:t>Карта развития транспортной инфраструктуры, М1:25 000</w:t>
            </w:r>
          </w:p>
        </w:tc>
        <w:tc>
          <w:tcPr>
            <w:tcW w:w="1134"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sidRPr="0017435F">
              <w:rPr>
                <w:rFonts w:ascii="Times New Roman" w:hAnsi="Times New Roman"/>
                <w:sz w:val="24"/>
                <w:szCs w:val="24"/>
                <w:lang w:eastAsia="ru-RU"/>
              </w:rPr>
              <w:t>ГП-</w:t>
            </w:r>
            <w:r>
              <w:rPr>
                <w:rFonts w:ascii="Times New Roman" w:hAnsi="Times New Roman"/>
                <w:sz w:val="24"/>
                <w:szCs w:val="24"/>
                <w:lang w:eastAsia="ru-RU"/>
              </w:rPr>
              <w:t>12</w:t>
            </w:r>
          </w:p>
        </w:tc>
        <w:tc>
          <w:tcPr>
            <w:tcW w:w="992" w:type="dxa"/>
            <w:vAlign w:val="center"/>
          </w:tcPr>
          <w:p w:rsidR="007D7CCC" w:rsidRPr="0017435F" w:rsidRDefault="007D7CCC" w:rsidP="0025050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12</w:t>
            </w:r>
          </w:p>
        </w:tc>
      </w:tr>
    </w:tbl>
    <w:p w:rsidR="007D7CCC" w:rsidRPr="002F288B" w:rsidRDefault="007D7CCC" w:rsidP="002F288B">
      <w:pPr>
        <w:pStyle w:val="a8"/>
        <w:ind w:left="1080"/>
        <w:rPr>
          <w:color w:val="FF0000"/>
        </w:rPr>
      </w:pPr>
    </w:p>
    <w:p w:rsidR="007D7CCC" w:rsidRDefault="007D7CCC" w:rsidP="007B14EB">
      <w:pPr>
        <w:pStyle w:val="a8"/>
        <w:spacing w:line="240" w:lineRule="auto"/>
        <w:ind w:right="-2"/>
        <w:jc w:val="center"/>
        <w:rPr>
          <w:rFonts w:ascii="Times New Roman" w:hAnsi="Times New Roman"/>
          <w:b/>
          <w:sz w:val="28"/>
          <w:szCs w:val="28"/>
        </w:rPr>
      </w:pPr>
    </w:p>
    <w:p w:rsidR="007D7CCC" w:rsidRPr="000F1C44" w:rsidRDefault="007D7CCC" w:rsidP="007B14EB">
      <w:pPr>
        <w:spacing w:line="240" w:lineRule="auto"/>
        <w:ind w:right="-2"/>
        <w:rPr>
          <w:color w:val="FF0000"/>
        </w:rPr>
        <w:sectPr w:rsidR="007D7CCC" w:rsidRPr="000F1C44" w:rsidSect="004359B4">
          <w:pgSz w:w="11906" w:h="16838"/>
          <w:pgMar w:top="1134" w:right="566" w:bottom="1134" w:left="1418" w:header="709" w:footer="708" w:gutter="0"/>
          <w:cols w:space="708"/>
          <w:titlePg/>
          <w:docGrid w:linePitch="360"/>
        </w:sectPr>
      </w:pPr>
    </w:p>
    <w:p w:rsidR="007D7CCC" w:rsidRPr="00683A88" w:rsidRDefault="007D7CCC" w:rsidP="007B14EB">
      <w:pPr>
        <w:spacing w:after="0" w:line="240" w:lineRule="auto"/>
        <w:ind w:right="-2"/>
        <w:jc w:val="center"/>
        <w:rPr>
          <w:rFonts w:ascii="Times New Roman" w:hAnsi="Times New Roman"/>
          <w:b/>
          <w:sz w:val="28"/>
          <w:szCs w:val="28"/>
        </w:rPr>
      </w:pPr>
      <w:r w:rsidRPr="00CC4985">
        <w:rPr>
          <w:rFonts w:ascii="Times New Roman" w:hAnsi="Times New Roman"/>
          <w:b/>
          <w:sz w:val="28"/>
          <w:szCs w:val="28"/>
        </w:rPr>
        <w:t>02</w:t>
      </w:r>
      <w:r w:rsidRPr="00683A88">
        <w:rPr>
          <w:rFonts w:ascii="Times New Roman" w:hAnsi="Times New Roman"/>
          <w:b/>
          <w:sz w:val="28"/>
          <w:szCs w:val="28"/>
        </w:rPr>
        <w:t xml:space="preserve"> Список основных исполнителей</w:t>
      </w:r>
    </w:p>
    <w:p w:rsidR="007D7CCC" w:rsidRPr="00B2776C" w:rsidRDefault="007D7CCC" w:rsidP="007B14EB">
      <w:pPr>
        <w:spacing w:after="0" w:line="240" w:lineRule="auto"/>
        <w:ind w:right="-2"/>
        <w:jc w:val="center"/>
        <w:rPr>
          <w:b/>
          <w:color w:val="FF0000"/>
        </w:rPr>
      </w:pPr>
    </w:p>
    <w:tbl>
      <w:tblPr>
        <w:tblW w:w="10205" w:type="dxa"/>
        <w:jc w:val="center"/>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23"/>
        <w:gridCol w:w="3431"/>
        <w:gridCol w:w="2507"/>
        <w:gridCol w:w="2228"/>
        <w:gridCol w:w="1416"/>
      </w:tblGrid>
      <w:tr w:rsidR="007D7CCC" w:rsidRPr="00994D56" w:rsidTr="00341F9A">
        <w:trPr>
          <w:trHeight w:val="384"/>
          <w:jc w:val="center"/>
        </w:trPr>
        <w:tc>
          <w:tcPr>
            <w:tcW w:w="623" w:type="dxa"/>
            <w:vMerge w:val="restart"/>
            <w:vAlign w:val="center"/>
          </w:tcPr>
          <w:p w:rsidR="007D7CCC" w:rsidRPr="00994D56" w:rsidRDefault="007D7CCC" w:rsidP="00872C71">
            <w:pPr>
              <w:spacing w:beforeLines="20" w:before="48" w:afterLines="20" w:after="48" w:line="240" w:lineRule="auto"/>
              <w:ind w:right="-2"/>
              <w:jc w:val="center"/>
              <w:rPr>
                <w:rFonts w:ascii="Times New Roman" w:hAnsi="Times New Roman"/>
                <w:bCs/>
                <w:sz w:val="24"/>
                <w:szCs w:val="24"/>
                <w:lang w:eastAsia="ru-RU"/>
              </w:rPr>
            </w:pPr>
            <w:r w:rsidRPr="00994D56">
              <w:rPr>
                <w:rFonts w:ascii="Times New Roman" w:hAnsi="Times New Roman"/>
                <w:bCs/>
                <w:sz w:val="24"/>
                <w:szCs w:val="24"/>
                <w:lang w:eastAsia="ru-RU"/>
              </w:rPr>
              <w:t xml:space="preserve">№    </w:t>
            </w:r>
          </w:p>
        </w:tc>
        <w:tc>
          <w:tcPr>
            <w:tcW w:w="3431" w:type="dxa"/>
            <w:vMerge w:val="restart"/>
            <w:vAlign w:val="center"/>
          </w:tcPr>
          <w:p w:rsidR="007D7CCC" w:rsidRPr="00994D56" w:rsidRDefault="007D7CCC" w:rsidP="00872C71">
            <w:pPr>
              <w:spacing w:beforeLines="20" w:before="48" w:afterLines="20" w:after="48" w:line="240" w:lineRule="auto"/>
              <w:ind w:right="-2"/>
              <w:jc w:val="center"/>
              <w:rPr>
                <w:rFonts w:ascii="Times New Roman" w:hAnsi="Times New Roman"/>
                <w:bCs/>
                <w:sz w:val="24"/>
                <w:szCs w:val="24"/>
                <w:lang w:eastAsia="ru-RU"/>
              </w:rPr>
            </w:pPr>
            <w:r w:rsidRPr="00994D56">
              <w:rPr>
                <w:rFonts w:ascii="Times New Roman" w:hAnsi="Times New Roman"/>
                <w:bCs/>
                <w:sz w:val="24"/>
                <w:szCs w:val="24"/>
                <w:lang w:eastAsia="ru-RU"/>
              </w:rPr>
              <w:t>Раздел проекта</w:t>
            </w:r>
          </w:p>
        </w:tc>
        <w:tc>
          <w:tcPr>
            <w:tcW w:w="2507" w:type="dxa"/>
            <w:vMerge w:val="restart"/>
            <w:vAlign w:val="center"/>
          </w:tcPr>
          <w:p w:rsidR="007D7CCC" w:rsidRPr="00994D56" w:rsidRDefault="007D7CCC" w:rsidP="00872C71">
            <w:pPr>
              <w:spacing w:beforeLines="20" w:before="48" w:afterLines="20" w:after="48" w:line="240" w:lineRule="auto"/>
              <w:ind w:right="-2"/>
              <w:jc w:val="center"/>
              <w:rPr>
                <w:rFonts w:ascii="Times New Roman" w:hAnsi="Times New Roman"/>
                <w:bCs/>
                <w:sz w:val="24"/>
                <w:szCs w:val="24"/>
                <w:lang w:eastAsia="ru-RU"/>
              </w:rPr>
            </w:pPr>
            <w:r w:rsidRPr="00994D56">
              <w:rPr>
                <w:rFonts w:ascii="Times New Roman" w:hAnsi="Times New Roman"/>
                <w:bCs/>
                <w:sz w:val="24"/>
                <w:szCs w:val="24"/>
                <w:lang w:eastAsia="ru-RU"/>
              </w:rPr>
              <w:t>Должность</w:t>
            </w:r>
          </w:p>
        </w:tc>
        <w:tc>
          <w:tcPr>
            <w:tcW w:w="2228" w:type="dxa"/>
            <w:vMerge w:val="restart"/>
            <w:vAlign w:val="center"/>
          </w:tcPr>
          <w:p w:rsidR="007D7CCC" w:rsidRPr="00994D56" w:rsidRDefault="007D7CCC" w:rsidP="00872C71">
            <w:pPr>
              <w:spacing w:beforeLines="20" w:before="48" w:afterLines="20" w:after="48" w:line="240" w:lineRule="auto"/>
              <w:ind w:right="-2"/>
              <w:jc w:val="center"/>
              <w:rPr>
                <w:rFonts w:ascii="Times New Roman" w:hAnsi="Times New Roman"/>
                <w:bCs/>
                <w:sz w:val="24"/>
                <w:szCs w:val="24"/>
                <w:lang w:eastAsia="ru-RU"/>
              </w:rPr>
            </w:pPr>
            <w:r w:rsidRPr="00994D56">
              <w:rPr>
                <w:rFonts w:ascii="Times New Roman" w:hAnsi="Times New Roman"/>
                <w:bCs/>
                <w:sz w:val="24"/>
                <w:szCs w:val="24"/>
                <w:lang w:eastAsia="ru-RU"/>
              </w:rPr>
              <w:t>Фамилия</w:t>
            </w:r>
          </w:p>
        </w:tc>
        <w:tc>
          <w:tcPr>
            <w:tcW w:w="1416" w:type="dxa"/>
            <w:vMerge w:val="restart"/>
            <w:vAlign w:val="center"/>
          </w:tcPr>
          <w:p w:rsidR="007D7CCC" w:rsidRPr="00994D56" w:rsidRDefault="007D7CCC" w:rsidP="00872C71">
            <w:pPr>
              <w:spacing w:beforeLines="20" w:before="48" w:afterLines="20" w:after="48" w:line="240" w:lineRule="auto"/>
              <w:ind w:right="-2"/>
              <w:jc w:val="center"/>
              <w:rPr>
                <w:rFonts w:ascii="Times New Roman" w:hAnsi="Times New Roman"/>
                <w:bCs/>
                <w:sz w:val="24"/>
                <w:szCs w:val="24"/>
                <w:lang w:eastAsia="ru-RU"/>
              </w:rPr>
            </w:pPr>
            <w:r w:rsidRPr="00994D56">
              <w:rPr>
                <w:rFonts w:ascii="Times New Roman" w:hAnsi="Times New Roman"/>
                <w:bCs/>
                <w:sz w:val="24"/>
                <w:szCs w:val="24"/>
                <w:lang w:eastAsia="ru-RU"/>
              </w:rPr>
              <w:t>Подпись</w:t>
            </w:r>
          </w:p>
        </w:tc>
      </w:tr>
      <w:tr w:rsidR="007D7CCC" w:rsidRPr="00133BAB" w:rsidTr="00341F9A">
        <w:trPr>
          <w:trHeight w:val="468"/>
          <w:jc w:val="center"/>
        </w:trPr>
        <w:tc>
          <w:tcPr>
            <w:tcW w:w="623" w:type="dxa"/>
            <w:vMerge/>
            <w:vAlign w:val="center"/>
          </w:tcPr>
          <w:p w:rsidR="007D7CCC" w:rsidRPr="00683A88" w:rsidRDefault="007D7CCC" w:rsidP="00872C71">
            <w:pPr>
              <w:spacing w:beforeLines="20" w:before="48" w:afterLines="20" w:after="48" w:line="240" w:lineRule="auto"/>
              <w:ind w:right="-2"/>
              <w:rPr>
                <w:rFonts w:ascii="Times New Roman" w:hAnsi="Times New Roman"/>
                <w:b/>
                <w:bCs/>
                <w:sz w:val="24"/>
                <w:szCs w:val="24"/>
                <w:lang w:eastAsia="ru-RU"/>
              </w:rPr>
            </w:pPr>
          </w:p>
        </w:tc>
        <w:tc>
          <w:tcPr>
            <w:tcW w:w="3431" w:type="dxa"/>
            <w:vMerge/>
            <w:vAlign w:val="center"/>
          </w:tcPr>
          <w:p w:rsidR="007D7CCC" w:rsidRPr="00683A88" w:rsidRDefault="007D7CCC" w:rsidP="00872C71">
            <w:pPr>
              <w:spacing w:beforeLines="20" w:before="48" w:afterLines="20" w:after="48" w:line="240" w:lineRule="auto"/>
              <w:ind w:right="-2"/>
              <w:rPr>
                <w:rFonts w:ascii="Times New Roman" w:hAnsi="Times New Roman"/>
                <w:b/>
                <w:bCs/>
                <w:sz w:val="24"/>
                <w:szCs w:val="24"/>
                <w:lang w:eastAsia="ru-RU"/>
              </w:rPr>
            </w:pPr>
          </w:p>
        </w:tc>
        <w:tc>
          <w:tcPr>
            <w:tcW w:w="2507" w:type="dxa"/>
            <w:vMerge/>
            <w:vAlign w:val="center"/>
          </w:tcPr>
          <w:p w:rsidR="007D7CCC" w:rsidRPr="00683A88" w:rsidRDefault="007D7CCC" w:rsidP="00872C71">
            <w:pPr>
              <w:spacing w:beforeLines="20" w:before="48" w:afterLines="20" w:after="48" w:line="240" w:lineRule="auto"/>
              <w:ind w:right="-2"/>
              <w:rPr>
                <w:rFonts w:ascii="Times New Roman" w:hAnsi="Times New Roman"/>
                <w:b/>
                <w:bCs/>
                <w:sz w:val="24"/>
                <w:szCs w:val="24"/>
                <w:lang w:eastAsia="ru-RU"/>
              </w:rPr>
            </w:pPr>
          </w:p>
        </w:tc>
        <w:tc>
          <w:tcPr>
            <w:tcW w:w="2228" w:type="dxa"/>
            <w:vMerge/>
            <w:vAlign w:val="center"/>
          </w:tcPr>
          <w:p w:rsidR="007D7CCC" w:rsidRPr="00683A88" w:rsidRDefault="007D7CCC" w:rsidP="00872C71">
            <w:pPr>
              <w:spacing w:beforeLines="20" w:before="48" w:afterLines="20" w:after="48" w:line="240" w:lineRule="auto"/>
              <w:ind w:right="-2"/>
              <w:rPr>
                <w:rFonts w:ascii="Times New Roman" w:hAnsi="Times New Roman"/>
                <w:b/>
                <w:bCs/>
                <w:sz w:val="24"/>
                <w:szCs w:val="24"/>
                <w:lang w:eastAsia="ru-RU"/>
              </w:rPr>
            </w:pPr>
          </w:p>
        </w:tc>
        <w:tc>
          <w:tcPr>
            <w:tcW w:w="1416" w:type="dxa"/>
            <w:vMerge/>
            <w:vAlign w:val="center"/>
          </w:tcPr>
          <w:p w:rsidR="007D7CCC" w:rsidRPr="00683A88" w:rsidRDefault="007D7CCC" w:rsidP="00872C71">
            <w:pPr>
              <w:spacing w:beforeLines="20" w:before="48" w:afterLines="20" w:after="48" w:line="240" w:lineRule="auto"/>
              <w:ind w:right="-2"/>
              <w:rPr>
                <w:rFonts w:ascii="Times New Roman" w:hAnsi="Times New Roman"/>
                <w:b/>
                <w:bCs/>
                <w:sz w:val="24"/>
                <w:szCs w:val="24"/>
                <w:lang w:eastAsia="ru-RU"/>
              </w:rPr>
            </w:pPr>
          </w:p>
        </w:tc>
      </w:tr>
      <w:tr w:rsidR="007D7CCC" w:rsidRPr="00133BAB" w:rsidTr="00341F9A">
        <w:trPr>
          <w:trHeight w:val="1365"/>
          <w:jc w:val="center"/>
        </w:trPr>
        <w:tc>
          <w:tcPr>
            <w:tcW w:w="623" w:type="dxa"/>
            <w:vMerge w:val="restart"/>
            <w:vAlign w:val="center"/>
          </w:tcPr>
          <w:p w:rsidR="007D7CCC" w:rsidRDefault="007D7CCC" w:rsidP="00872C71">
            <w:pPr>
              <w:spacing w:beforeLines="20" w:before="48" w:afterLines="20" w:after="48" w:line="240" w:lineRule="auto"/>
              <w:ind w:right="-2"/>
              <w:jc w:val="center"/>
              <w:rPr>
                <w:rFonts w:ascii="Times New Roman" w:hAnsi="Times New Roman"/>
                <w:sz w:val="24"/>
                <w:szCs w:val="24"/>
                <w:lang w:eastAsia="ru-RU"/>
              </w:rPr>
            </w:pPr>
            <w:r>
              <w:rPr>
                <w:rFonts w:ascii="Times New Roman" w:hAnsi="Times New Roman"/>
                <w:sz w:val="24"/>
                <w:szCs w:val="24"/>
                <w:lang w:eastAsia="ru-RU"/>
              </w:rPr>
              <w:t>1</w:t>
            </w:r>
          </w:p>
        </w:tc>
        <w:tc>
          <w:tcPr>
            <w:tcW w:w="3431" w:type="dxa"/>
            <w:vMerge w:val="restart"/>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Архитектурно-планировочный раздел</w:t>
            </w:r>
          </w:p>
        </w:tc>
        <w:tc>
          <w:tcPr>
            <w:tcW w:w="2507"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Начальник отдела разработки градостроительной документации</w:t>
            </w:r>
          </w:p>
        </w:tc>
        <w:tc>
          <w:tcPr>
            <w:tcW w:w="2228"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Нестеркин А.В.</w:t>
            </w:r>
          </w:p>
        </w:tc>
        <w:tc>
          <w:tcPr>
            <w:tcW w:w="1416" w:type="dxa"/>
            <w:vAlign w:val="center"/>
          </w:tcPr>
          <w:p w:rsidR="007D7CCC" w:rsidRPr="00683A88" w:rsidRDefault="007D7CCC" w:rsidP="00872C71">
            <w:pPr>
              <w:spacing w:beforeLines="20" w:before="48" w:afterLines="20" w:after="48" w:line="240" w:lineRule="auto"/>
              <w:ind w:right="-2"/>
              <w:jc w:val="center"/>
              <w:rPr>
                <w:rFonts w:ascii="Times New Roman" w:hAnsi="Times New Roman"/>
                <w:color w:val="FF0000"/>
                <w:sz w:val="24"/>
                <w:szCs w:val="24"/>
                <w:lang w:eastAsia="ru-RU"/>
              </w:rPr>
            </w:pPr>
          </w:p>
        </w:tc>
      </w:tr>
      <w:tr w:rsidR="007D7CCC" w:rsidRPr="00133BAB" w:rsidTr="00341F9A">
        <w:trPr>
          <w:trHeight w:val="575"/>
          <w:jc w:val="center"/>
        </w:trPr>
        <w:tc>
          <w:tcPr>
            <w:tcW w:w="623" w:type="dxa"/>
            <w:vMerge/>
            <w:vAlign w:val="center"/>
          </w:tcPr>
          <w:p w:rsidR="007D7CCC" w:rsidRPr="00683A88" w:rsidRDefault="007D7CCC" w:rsidP="00872C71">
            <w:pPr>
              <w:spacing w:beforeLines="20" w:before="48" w:afterLines="20" w:after="48" w:line="240" w:lineRule="auto"/>
              <w:ind w:right="-2"/>
              <w:jc w:val="center"/>
              <w:rPr>
                <w:rFonts w:ascii="Times New Roman" w:hAnsi="Times New Roman"/>
                <w:sz w:val="24"/>
                <w:szCs w:val="24"/>
                <w:lang w:eastAsia="ru-RU"/>
              </w:rPr>
            </w:pPr>
          </w:p>
        </w:tc>
        <w:tc>
          <w:tcPr>
            <w:tcW w:w="3431" w:type="dxa"/>
            <w:vMerge/>
            <w:vAlign w:val="center"/>
          </w:tcPr>
          <w:p w:rsidR="007D7CCC" w:rsidRPr="00683A88" w:rsidRDefault="007D7CCC" w:rsidP="00872C71">
            <w:pPr>
              <w:spacing w:beforeLines="20" w:before="48" w:afterLines="20" w:after="48" w:line="240" w:lineRule="auto"/>
              <w:ind w:right="-2"/>
              <w:rPr>
                <w:rFonts w:ascii="Times New Roman" w:hAnsi="Times New Roman"/>
                <w:sz w:val="24"/>
                <w:szCs w:val="24"/>
                <w:lang w:eastAsia="ru-RU"/>
              </w:rPr>
            </w:pPr>
          </w:p>
        </w:tc>
        <w:tc>
          <w:tcPr>
            <w:tcW w:w="2507"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sidRPr="00CC4985">
              <w:rPr>
                <w:rFonts w:ascii="Times New Roman" w:hAnsi="Times New Roman"/>
                <w:sz w:val="24"/>
                <w:szCs w:val="24"/>
                <w:lang w:eastAsia="ru-RU"/>
              </w:rPr>
              <w:t>Специалист - градостроитель</w:t>
            </w:r>
          </w:p>
        </w:tc>
        <w:tc>
          <w:tcPr>
            <w:tcW w:w="2228"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Чернова В. А.</w:t>
            </w:r>
          </w:p>
        </w:tc>
        <w:tc>
          <w:tcPr>
            <w:tcW w:w="1416" w:type="dxa"/>
            <w:vAlign w:val="center"/>
          </w:tcPr>
          <w:p w:rsidR="007D7CCC" w:rsidRPr="00683A88" w:rsidRDefault="007D7CCC" w:rsidP="00872C71">
            <w:pPr>
              <w:spacing w:beforeLines="20" w:before="48" w:afterLines="20" w:after="48" w:line="240" w:lineRule="auto"/>
              <w:ind w:right="-2"/>
              <w:jc w:val="center"/>
              <w:rPr>
                <w:rFonts w:ascii="Times New Roman" w:hAnsi="Times New Roman"/>
                <w:color w:val="FF0000"/>
                <w:sz w:val="24"/>
                <w:szCs w:val="24"/>
                <w:lang w:eastAsia="ru-RU"/>
              </w:rPr>
            </w:pPr>
          </w:p>
        </w:tc>
      </w:tr>
      <w:tr w:rsidR="007D7CCC" w:rsidRPr="00133BAB" w:rsidTr="00341F9A">
        <w:trPr>
          <w:trHeight w:val="575"/>
          <w:jc w:val="center"/>
        </w:trPr>
        <w:tc>
          <w:tcPr>
            <w:tcW w:w="623" w:type="dxa"/>
            <w:vAlign w:val="center"/>
          </w:tcPr>
          <w:p w:rsidR="007D7CCC" w:rsidRPr="00683A88" w:rsidRDefault="007D7CCC" w:rsidP="00872C71">
            <w:pPr>
              <w:spacing w:beforeLines="20" w:before="48" w:afterLines="20" w:after="48" w:line="240" w:lineRule="auto"/>
              <w:ind w:right="-2"/>
              <w:jc w:val="center"/>
              <w:rPr>
                <w:rFonts w:ascii="Times New Roman" w:hAnsi="Times New Roman"/>
                <w:sz w:val="24"/>
                <w:szCs w:val="24"/>
                <w:lang w:eastAsia="ru-RU"/>
              </w:rPr>
            </w:pPr>
            <w:r w:rsidRPr="00683A88">
              <w:rPr>
                <w:rFonts w:ascii="Times New Roman" w:hAnsi="Times New Roman"/>
                <w:sz w:val="24"/>
                <w:szCs w:val="24"/>
                <w:lang w:eastAsia="ru-RU"/>
              </w:rPr>
              <w:t>2</w:t>
            </w:r>
          </w:p>
        </w:tc>
        <w:tc>
          <w:tcPr>
            <w:tcW w:w="3431" w:type="dxa"/>
            <w:vAlign w:val="center"/>
          </w:tcPr>
          <w:p w:rsidR="007D7CCC" w:rsidRPr="00683A88" w:rsidRDefault="007D7CCC" w:rsidP="00872C71">
            <w:pPr>
              <w:spacing w:beforeLines="20" w:before="48" w:afterLines="20" w:after="48" w:line="240" w:lineRule="auto"/>
              <w:ind w:right="-2"/>
              <w:rPr>
                <w:rFonts w:ascii="Times New Roman" w:hAnsi="Times New Roman"/>
                <w:sz w:val="24"/>
                <w:szCs w:val="24"/>
                <w:lang w:eastAsia="ru-RU"/>
              </w:rPr>
            </w:pPr>
            <w:r w:rsidRPr="00683A88">
              <w:rPr>
                <w:rFonts w:ascii="Times New Roman" w:hAnsi="Times New Roman"/>
                <w:sz w:val="24"/>
                <w:szCs w:val="24"/>
                <w:lang w:eastAsia="ru-RU"/>
              </w:rPr>
              <w:t>Экономический раздел</w:t>
            </w:r>
          </w:p>
        </w:tc>
        <w:tc>
          <w:tcPr>
            <w:tcW w:w="2507" w:type="dxa"/>
            <w:vAlign w:val="center"/>
          </w:tcPr>
          <w:p w:rsidR="007D7CCC" w:rsidRPr="00683A88" w:rsidRDefault="007D7CCC" w:rsidP="00CC4985">
            <w:pPr>
              <w:spacing w:before="120" w:after="120" w:line="240" w:lineRule="auto"/>
              <w:ind w:right="-2"/>
              <w:rPr>
                <w:rFonts w:ascii="Times New Roman" w:hAnsi="Times New Roman"/>
                <w:sz w:val="24"/>
                <w:szCs w:val="24"/>
                <w:lang w:eastAsia="ru-RU"/>
              </w:rPr>
            </w:pPr>
            <w:r w:rsidRPr="00CC4985">
              <w:rPr>
                <w:rFonts w:ascii="Times New Roman" w:hAnsi="Times New Roman"/>
                <w:sz w:val="24"/>
                <w:szCs w:val="24"/>
                <w:lang w:eastAsia="ru-RU"/>
              </w:rPr>
              <w:t>Экономист</w:t>
            </w:r>
          </w:p>
        </w:tc>
        <w:tc>
          <w:tcPr>
            <w:tcW w:w="2228" w:type="dxa"/>
            <w:vAlign w:val="center"/>
          </w:tcPr>
          <w:p w:rsidR="007D7CCC" w:rsidRPr="00683A88" w:rsidRDefault="007D7CCC" w:rsidP="007B14EB">
            <w:pPr>
              <w:spacing w:after="0" w:line="240" w:lineRule="auto"/>
              <w:ind w:right="-2"/>
              <w:rPr>
                <w:rFonts w:ascii="Times New Roman" w:hAnsi="Times New Roman"/>
                <w:sz w:val="24"/>
                <w:szCs w:val="24"/>
                <w:lang w:eastAsia="ru-RU"/>
              </w:rPr>
            </w:pPr>
            <w:r>
              <w:rPr>
                <w:rFonts w:ascii="Times New Roman" w:hAnsi="Times New Roman"/>
                <w:sz w:val="24"/>
                <w:szCs w:val="24"/>
                <w:lang w:eastAsia="ru-RU"/>
              </w:rPr>
              <w:t>Чижикова О.В.</w:t>
            </w:r>
          </w:p>
        </w:tc>
        <w:tc>
          <w:tcPr>
            <w:tcW w:w="1416" w:type="dxa"/>
            <w:vAlign w:val="center"/>
          </w:tcPr>
          <w:p w:rsidR="007D7CCC" w:rsidRPr="00683A88" w:rsidRDefault="007D7CCC" w:rsidP="00872C71">
            <w:pPr>
              <w:spacing w:beforeLines="20" w:before="48" w:afterLines="20" w:after="48" w:line="240" w:lineRule="auto"/>
              <w:ind w:right="-2"/>
              <w:jc w:val="center"/>
              <w:rPr>
                <w:rFonts w:ascii="Times New Roman" w:hAnsi="Times New Roman"/>
                <w:color w:val="FF0000"/>
                <w:sz w:val="24"/>
                <w:szCs w:val="24"/>
                <w:lang w:eastAsia="ru-RU"/>
              </w:rPr>
            </w:pPr>
            <w:r w:rsidRPr="00683A88">
              <w:rPr>
                <w:rFonts w:ascii="Times New Roman" w:hAnsi="Times New Roman"/>
                <w:color w:val="FF0000"/>
                <w:sz w:val="24"/>
                <w:szCs w:val="24"/>
                <w:lang w:eastAsia="ru-RU"/>
              </w:rPr>
              <w:t> </w:t>
            </w:r>
          </w:p>
        </w:tc>
      </w:tr>
      <w:tr w:rsidR="007D7CCC" w:rsidRPr="00133BAB" w:rsidTr="00341F9A">
        <w:trPr>
          <w:trHeight w:val="575"/>
          <w:jc w:val="center"/>
        </w:trPr>
        <w:tc>
          <w:tcPr>
            <w:tcW w:w="623" w:type="dxa"/>
            <w:vAlign w:val="center"/>
          </w:tcPr>
          <w:p w:rsidR="007D7CCC" w:rsidRPr="00683A88" w:rsidRDefault="007D7CCC" w:rsidP="00872C71">
            <w:pPr>
              <w:spacing w:beforeLines="20" w:before="48" w:afterLines="20" w:after="48" w:line="240" w:lineRule="auto"/>
              <w:ind w:right="-2"/>
              <w:jc w:val="center"/>
              <w:rPr>
                <w:rFonts w:ascii="Times New Roman" w:hAnsi="Times New Roman"/>
                <w:sz w:val="24"/>
                <w:szCs w:val="24"/>
                <w:lang w:eastAsia="ru-RU"/>
              </w:rPr>
            </w:pPr>
            <w:r>
              <w:rPr>
                <w:rFonts w:ascii="Times New Roman" w:hAnsi="Times New Roman"/>
                <w:sz w:val="24"/>
                <w:szCs w:val="24"/>
                <w:lang w:eastAsia="ru-RU"/>
              </w:rPr>
              <w:t>3</w:t>
            </w:r>
          </w:p>
        </w:tc>
        <w:tc>
          <w:tcPr>
            <w:tcW w:w="3431" w:type="dxa"/>
            <w:vAlign w:val="center"/>
          </w:tcPr>
          <w:p w:rsidR="007D7CCC" w:rsidRPr="00683A88"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Дорожная сеть, транспорт</w:t>
            </w:r>
          </w:p>
        </w:tc>
        <w:tc>
          <w:tcPr>
            <w:tcW w:w="2507"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sidRPr="00CC4985">
              <w:rPr>
                <w:rFonts w:ascii="Times New Roman" w:hAnsi="Times New Roman"/>
                <w:sz w:val="24"/>
                <w:szCs w:val="24"/>
                <w:lang w:eastAsia="ru-RU"/>
              </w:rPr>
              <w:t>Специалист - градостроитель</w:t>
            </w:r>
          </w:p>
        </w:tc>
        <w:tc>
          <w:tcPr>
            <w:tcW w:w="2228"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Чернова В. А.</w:t>
            </w:r>
          </w:p>
        </w:tc>
        <w:tc>
          <w:tcPr>
            <w:tcW w:w="1416" w:type="dxa"/>
            <w:vAlign w:val="center"/>
          </w:tcPr>
          <w:p w:rsidR="007D7CCC" w:rsidRPr="00683A88" w:rsidRDefault="007D7CCC" w:rsidP="00872C71">
            <w:pPr>
              <w:spacing w:beforeLines="20" w:before="48" w:afterLines="20" w:after="48" w:line="240" w:lineRule="auto"/>
              <w:ind w:right="-2"/>
              <w:jc w:val="center"/>
              <w:rPr>
                <w:rFonts w:ascii="Times New Roman" w:hAnsi="Times New Roman"/>
                <w:color w:val="FF0000"/>
                <w:sz w:val="24"/>
                <w:szCs w:val="24"/>
                <w:lang w:eastAsia="ru-RU"/>
              </w:rPr>
            </w:pPr>
          </w:p>
        </w:tc>
      </w:tr>
      <w:tr w:rsidR="007D7CCC" w:rsidRPr="00133BAB" w:rsidTr="00341F9A">
        <w:trPr>
          <w:trHeight w:val="575"/>
          <w:jc w:val="center"/>
        </w:trPr>
        <w:tc>
          <w:tcPr>
            <w:tcW w:w="623" w:type="dxa"/>
            <w:vAlign w:val="center"/>
          </w:tcPr>
          <w:p w:rsidR="007D7CCC" w:rsidRDefault="007D7CCC" w:rsidP="00872C71">
            <w:pPr>
              <w:spacing w:beforeLines="20" w:before="48" w:afterLines="20" w:after="48" w:line="240" w:lineRule="auto"/>
              <w:ind w:right="-2"/>
              <w:jc w:val="center"/>
              <w:rPr>
                <w:rFonts w:ascii="Times New Roman" w:hAnsi="Times New Roman"/>
                <w:sz w:val="24"/>
                <w:szCs w:val="24"/>
                <w:lang w:eastAsia="ru-RU"/>
              </w:rPr>
            </w:pPr>
            <w:r>
              <w:rPr>
                <w:rFonts w:ascii="Times New Roman" w:hAnsi="Times New Roman"/>
                <w:sz w:val="24"/>
                <w:szCs w:val="24"/>
                <w:lang w:eastAsia="ru-RU"/>
              </w:rPr>
              <w:t>5</w:t>
            </w:r>
          </w:p>
        </w:tc>
        <w:tc>
          <w:tcPr>
            <w:tcW w:w="3431"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Инженерные коммуникации</w:t>
            </w:r>
          </w:p>
        </w:tc>
        <w:tc>
          <w:tcPr>
            <w:tcW w:w="2507"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Начальник отдела инженерных</w:t>
            </w:r>
          </w:p>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коммуникаций</w:t>
            </w:r>
          </w:p>
        </w:tc>
        <w:tc>
          <w:tcPr>
            <w:tcW w:w="2228"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Трофимова Н.А.</w:t>
            </w:r>
          </w:p>
        </w:tc>
        <w:tc>
          <w:tcPr>
            <w:tcW w:w="1416" w:type="dxa"/>
            <w:vAlign w:val="center"/>
          </w:tcPr>
          <w:p w:rsidR="007D7CCC" w:rsidRPr="00683A88" w:rsidRDefault="007D7CCC" w:rsidP="00872C71">
            <w:pPr>
              <w:spacing w:beforeLines="20" w:before="48" w:afterLines="20" w:after="48" w:line="240" w:lineRule="auto"/>
              <w:ind w:right="-2"/>
              <w:jc w:val="center"/>
              <w:rPr>
                <w:rFonts w:ascii="Times New Roman" w:hAnsi="Times New Roman"/>
                <w:color w:val="FF0000"/>
                <w:sz w:val="24"/>
                <w:szCs w:val="24"/>
                <w:lang w:eastAsia="ru-RU"/>
              </w:rPr>
            </w:pPr>
          </w:p>
        </w:tc>
      </w:tr>
      <w:tr w:rsidR="007D7CCC" w:rsidRPr="00133BAB" w:rsidTr="00341F9A">
        <w:trPr>
          <w:trHeight w:val="575"/>
          <w:jc w:val="center"/>
        </w:trPr>
        <w:tc>
          <w:tcPr>
            <w:tcW w:w="623" w:type="dxa"/>
            <w:vAlign w:val="center"/>
          </w:tcPr>
          <w:p w:rsidR="007D7CCC" w:rsidRDefault="007D7CCC" w:rsidP="00872C71">
            <w:pPr>
              <w:spacing w:beforeLines="20" w:before="48" w:afterLines="20" w:after="48" w:line="240" w:lineRule="auto"/>
              <w:ind w:right="-2"/>
              <w:jc w:val="center"/>
              <w:rPr>
                <w:rFonts w:ascii="Times New Roman" w:hAnsi="Times New Roman"/>
                <w:sz w:val="24"/>
                <w:szCs w:val="24"/>
                <w:lang w:eastAsia="ru-RU"/>
              </w:rPr>
            </w:pPr>
            <w:r>
              <w:rPr>
                <w:rFonts w:ascii="Times New Roman" w:hAnsi="Times New Roman"/>
                <w:sz w:val="24"/>
                <w:szCs w:val="24"/>
                <w:lang w:eastAsia="ru-RU"/>
              </w:rPr>
              <w:t>6</w:t>
            </w:r>
          </w:p>
        </w:tc>
        <w:tc>
          <w:tcPr>
            <w:tcW w:w="3431"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Экология</w:t>
            </w:r>
          </w:p>
        </w:tc>
        <w:tc>
          <w:tcPr>
            <w:tcW w:w="2507"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sidRPr="00CC4985">
              <w:rPr>
                <w:rFonts w:ascii="Times New Roman" w:hAnsi="Times New Roman"/>
                <w:sz w:val="24"/>
                <w:szCs w:val="24"/>
                <w:lang w:eastAsia="ru-RU"/>
              </w:rPr>
              <w:t>Специалист - градостроитель</w:t>
            </w:r>
          </w:p>
        </w:tc>
        <w:tc>
          <w:tcPr>
            <w:tcW w:w="2228" w:type="dxa"/>
            <w:vAlign w:val="center"/>
          </w:tcPr>
          <w:p w:rsidR="007D7CCC" w:rsidRPr="00645EE4" w:rsidRDefault="007D7CCC" w:rsidP="00872C71">
            <w:pPr>
              <w:spacing w:beforeLines="20" w:before="48" w:afterLines="20" w:after="48" w:line="240" w:lineRule="auto"/>
              <w:ind w:right="-2"/>
              <w:rPr>
                <w:rFonts w:ascii="Times New Roman" w:hAnsi="Times New Roman"/>
                <w:color w:val="FF0000"/>
                <w:sz w:val="24"/>
                <w:szCs w:val="24"/>
                <w:lang w:eastAsia="ru-RU"/>
              </w:rPr>
            </w:pPr>
            <w:r>
              <w:rPr>
                <w:rFonts w:ascii="Times New Roman" w:hAnsi="Times New Roman"/>
                <w:sz w:val="24"/>
                <w:szCs w:val="24"/>
                <w:lang w:eastAsia="ru-RU"/>
              </w:rPr>
              <w:t>Чернова В. А.</w:t>
            </w:r>
          </w:p>
        </w:tc>
        <w:tc>
          <w:tcPr>
            <w:tcW w:w="1416" w:type="dxa"/>
            <w:vAlign w:val="center"/>
          </w:tcPr>
          <w:p w:rsidR="007D7CCC" w:rsidRPr="00683A88" w:rsidRDefault="007D7CCC" w:rsidP="00872C71">
            <w:pPr>
              <w:spacing w:beforeLines="20" w:before="48" w:afterLines="20" w:after="48" w:line="240" w:lineRule="auto"/>
              <w:ind w:right="-2"/>
              <w:jc w:val="center"/>
              <w:rPr>
                <w:rFonts w:ascii="Times New Roman" w:hAnsi="Times New Roman"/>
                <w:color w:val="FF0000"/>
                <w:sz w:val="24"/>
                <w:szCs w:val="24"/>
                <w:lang w:eastAsia="ru-RU"/>
              </w:rPr>
            </w:pPr>
          </w:p>
        </w:tc>
      </w:tr>
      <w:tr w:rsidR="007D7CCC" w:rsidRPr="00133BAB" w:rsidTr="00341F9A">
        <w:trPr>
          <w:trHeight w:val="575"/>
          <w:jc w:val="center"/>
        </w:trPr>
        <w:tc>
          <w:tcPr>
            <w:tcW w:w="623" w:type="dxa"/>
            <w:vAlign w:val="center"/>
          </w:tcPr>
          <w:p w:rsidR="007D7CCC" w:rsidRDefault="007D7CCC" w:rsidP="00872C71">
            <w:pPr>
              <w:spacing w:beforeLines="20" w:before="48" w:afterLines="20" w:after="48" w:line="240" w:lineRule="auto"/>
              <w:ind w:right="-2"/>
              <w:jc w:val="center"/>
              <w:rPr>
                <w:rFonts w:ascii="Times New Roman" w:hAnsi="Times New Roman"/>
                <w:sz w:val="24"/>
                <w:szCs w:val="24"/>
                <w:lang w:eastAsia="ru-RU"/>
              </w:rPr>
            </w:pPr>
            <w:r>
              <w:rPr>
                <w:rFonts w:ascii="Times New Roman" w:hAnsi="Times New Roman"/>
                <w:sz w:val="24"/>
                <w:szCs w:val="24"/>
                <w:lang w:eastAsia="ru-RU"/>
              </w:rPr>
              <w:t>7</w:t>
            </w:r>
          </w:p>
        </w:tc>
        <w:tc>
          <w:tcPr>
            <w:tcW w:w="3431" w:type="dxa"/>
            <w:vAlign w:val="center"/>
          </w:tcPr>
          <w:p w:rsidR="007D7CCC" w:rsidRPr="00683A88" w:rsidRDefault="007D7CCC" w:rsidP="00872C71">
            <w:pPr>
              <w:spacing w:beforeLines="20" w:before="48" w:afterLines="20" w:after="48" w:line="240" w:lineRule="auto"/>
              <w:rPr>
                <w:rFonts w:ascii="Times New Roman" w:hAnsi="Times New Roman"/>
                <w:sz w:val="24"/>
                <w:szCs w:val="24"/>
                <w:lang w:eastAsia="ru-RU"/>
              </w:rPr>
            </w:pPr>
            <w:r w:rsidRPr="00683A88">
              <w:rPr>
                <w:rFonts w:ascii="Times New Roman" w:hAnsi="Times New Roman"/>
                <w:sz w:val="24"/>
                <w:szCs w:val="24"/>
                <w:lang w:eastAsia="ru-RU"/>
              </w:rPr>
              <w:t>Инженерно-технологические мероприятия по ГО</w:t>
            </w:r>
            <w:r>
              <w:rPr>
                <w:rFonts w:ascii="Times New Roman" w:hAnsi="Times New Roman"/>
                <w:sz w:val="24"/>
                <w:szCs w:val="24"/>
                <w:lang w:eastAsia="ru-RU"/>
              </w:rPr>
              <w:t xml:space="preserve"> и ЧС</w:t>
            </w:r>
          </w:p>
        </w:tc>
        <w:tc>
          <w:tcPr>
            <w:tcW w:w="2507" w:type="dxa"/>
            <w:vAlign w:val="center"/>
          </w:tcPr>
          <w:p w:rsidR="007D7CCC" w:rsidRDefault="007D7CCC" w:rsidP="00872C71">
            <w:pPr>
              <w:spacing w:beforeLines="20" w:before="48" w:afterLines="20" w:after="48" w:line="240" w:lineRule="auto"/>
              <w:rPr>
                <w:rFonts w:ascii="Times New Roman" w:hAnsi="Times New Roman"/>
                <w:sz w:val="24"/>
                <w:szCs w:val="24"/>
                <w:lang w:eastAsia="ru-RU"/>
              </w:rPr>
            </w:pPr>
            <w:r w:rsidRPr="00CC4985">
              <w:rPr>
                <w:rFonts w:ascii="Times New Roman" w:hAnsi="Times New Roman"/>
                <w:sz w:val="24"/>
                <w:szCs w:val="24"/>
                <w:lang w:eastAsia="ru-RU"/>
              </w:rPr>
              <w:t>Специалист - градостроитель</w:t>
            </w:r>
          </w:p>
        </w:tc>
        <w:tc>
          <w:tcPr>
            <w:tcW w:w="2228"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Чернова В. А.</w:t>
            </w:r>
          </w:p>
        </w:tc>
        <w:tc>
          <w:tcPr>
            <w:tcW w:w="1416" w:type="dxa"/>
            <w:vAlign w:val="center"/>
          </w:tcPr>
          <w:p w:rsidR="007D7CCC" w:rsidRPr="00683A88" w:rsidRDefault="007D7CCC" w:rsidP="00872C71">
            <w:pPr>
              <w:spacing w:beforeLines="20" w:before="48" w:afterLines="20" w:after="48" w:line="240" w:lineRule="auto"/>
              <w:ind w:right="-2"/>
              <w:jc w:val="center"/>
              <w:rPr>
                <w:rFonts w:ascii="Times New Roman" w:hAnsi="Times New Roman"/>
                <w:color w:val="FF0000"/>
                <w:sz w:val="24"/>
                <w:szCs w:val="24"/>
                <w:lang w:eastAsia="ru-RU"/>
              </w:rPr>
            </w:pPr>
          </w:p>
        </w:tc>
      </w:tr>
      <w:tr w:rsidR="007D7CCC" w:rsidRPr="00133BAB" w:rsidTr="00341F9A">
        <w:trPr>
          <w:trHeight w:val="1065"/>
          <w:jc w:val="center"/>
        </w:trPr>
        <w:tc>
          <w:tcPr>
            <w:tcW w:w="623" w:type="dxa"/>
            <w:vAlign w:val="center"/>
          </w:tcPr>
          <w:p w:rsidR="007D7CCC" w:rsidRPr="00683A88" w:rsidRDefault="007D7CCC" w:rsidP="00872C71">
            <w:pPr>
              <w:spacing w:beforeLines="20" w:before="48" w:afterLines="20" w:after="48" w:line="240" w:lineRule="auto"/>
              <w:ind w:right="-2"/>
              <w:jc w:val="center"/>
              <w:rPr>
                <w:rFonts w:ascii="Times New Roman" w:hAnsi="Times New Roman"/>
                <w:sz w:val="24"/>
                <w:szCs w:val="24"/>
                <w:lang w:eastAsia="ru-RU"/>
              </w:rPr>
            </w:pPr>
            <w:r>
              <w:rPr>
                <w:rFonts w:ascii="Times New Roman" w:hAnsi="Times New Roman"/>
                <w:sz w:val="24"/>
                <w:szCs w:val="24"/>
                <w:lang w:eastAsia="ru-RU"/>
              </w:rPr>
              <w:t>8</w:t>
            </w:r>
          </w:p>
          <w:p w:rsidR="007D7CCC" w:rsidRDefault="007D7CCC" w:rsidP="00872C71">
            <w:pPr>
              <w:spacing w:beforeLines="20" w:before="48" w:afterLines="20" w:after="48" w:line="240" w:lineRule="auto"/>
              <w:ind w:right="-2"/>
              <w:jc w:val="center"/>
              <w:rPr>
                <w:rFonts w:ascii="Times New Roman" w:hAnsi="Times New Roman"/>
                <w:sz w:val="24"/>
                <w:szCs w:val="24"/>
                <w:lang w:eastAsia="ru-RU"/>
              </w:rPr>
            </w:pPr>
          </w:p>
        </w:tc>
        <w:tc>
          <w:tcPr>
            <w:tcW w:w="3431" w:type="dxa"/>
            <w:vAlign w:val="center"/>
          </w:tcPr>
          <w:p w:rsidR="007D7CCC" w:rsidRPr="00683A88" w:rsidRDefault="007D7CCC" w:rsidP="00872C71">
            <w:pPr>
              <w:spacing w:beforeLines="20" w:before="48" w:afterLines="20" w:after="48" w:line="240" w:lineRule="auto"/>
              <w:ind w:right="-2"/>
              <w:rPr>
                <w:rFonts w:ascii="Times New Roman" w:hAnsi="Times New Roman"/>
                <w:sz w:val="24"/>
                <w:szCs w:val="24"/>
                <w:lang w:eastAsia="ru-RU"/>
              </w:rPr>
            </w:pPr>
            <w:r w:rsidRPr="00683A88">
              <w:rPr>
                <w:rFonts w:ascii="Times New Roman" w:hAnsi="Times New Roman"/>
                <w:sz w:val="24"/>
                <w:szCs w:val="24"/>
                <w:lang w:eastAsia="ru-RU"/>
              </w:rPr>
              <w:t>Графическое оформление проекта</w:t>
            </w:r>
          </w:p>
        </w:tc>
        <w:tc>
          <w:tcPr>
            <w:tcW w:w="2507"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sidRPr="00CC4985">
              <w:rPr>
                <w:rFonts w:ascii="Times New Roman" w:hAnsi="Times New Roman"/>
                <w:sz w:val="24"/>
                <w:szCs w:val="24"/>
                <w:lang w:eastAsia="ru-RU"/>
              </w:rPr>
              <w:t>Специалист - градостроитель</w:t>
            </w:r>
          </w:p>
        </w:tc>
        <w:tc>
          <w:tcPr>
            <w:tcW w:w="2228" w:type="dxa"/>
            <w:vAlign w:val="center"/>
          </w:tcPr>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Швецова Т. А.</w:t>
            </w:r>
          </w:p>
          <w:p w:rsidR="007D7CCC" w:rsidRDefault="007D7CCC" w:rsidP="00872C71">
            <w:pPr>
              <w:spacing w:beforeLines="20" w:before="48" w:afterLines="20" w:after="48" w:line="240" w:lineRule="auto"/>
              <w:ind w:right="-2"/>
              <w:rPr>
                <w:rFonts w:ascii="Times New Roman" w:hAnsi="Times New Roman"/>
                <w:sz w:val="24"/>
                <w:szCs w:val="24"/>
                <w:lang w:eastAsia="ru-RU"/>
              </w:rPr>
            </w:pPr>
            <w:r>
              <w:rPr>
                <w:rFonts w:ascii="Times New Roman" w:hAnsi="Times New Roman"/>
                <w:sz w:val="24"/>
                <w:szCs w:val="24"/>
                <w:lang w:eastAsia="ru-RU"/>
              </w:rPr>
              <w:t>Чернова В. А.</w:t>
            </w:r>
          </w:p>
        </w:tc>
        <w:tc>
          <w:tcPr>
            <w:tcW w:w="1416" w:type="dxa"/>
            <w:vAlign w:val="center"/>
          </w:tcPr>
          <w:p w:rsidR="007D7CCC" w:rsidRPr="00683A88" w:rsidRDefault="007D7CCC" w:rsidP="00872C71">
            <w:pPr>
              <w:spacing w:beforeLines="20" w:before="48" w:afterLines="20" w:after="48" w:line="240" w:lineRule="auto"/>
              <w:ind w:right="-2"/>
              <w:jc w:val="center"/>
              <w:rPr>
                <w:rFonts w:ascii="Times New Roman" w:hAnsi="Times New Roman"/>
                <w:color w:val="FF0000"/>
                <w:sz w:val="24"/>
                <w:szCs w:val="24"/>
                <w:lang w:eastAsia="ru-RU"/>
              </w:rPr>
            </w:pPr>
          </w:p>
        </w:tc>
      </w:tr>
    </w:tbl>
    <w:p w:rsidR="007D7CCC" w:rsidRDefault="007D7CCC" w:rsidP="007B14EB">
      <w:pPr>
        <w:spacing w:after="0" w:line="240" w:lineRule="auto"/>
        <w:ind w:right="-2"/>
        <w:jc w:val="center"/>
        <w:rPr>
          <w:rFonts w:ascii="Times New Roman" w:hAnsi="Times New Roman"/>
          <w:b/>
          <w:sz w:val="28"/>
          <w:szCs w:val="28"/>
        </w:rPr>
        <w:sectPr w:rsidR="007D7CCC" w:rsidSect="004359B4">
          <w:pgSz w:w="11906" w:h="16838"/>
          <w:pgMar w:top="1134" w:right="566" w:bottom="1134" w:left="1418" w:header="708" w:footer="708" w:gutter="0"/>
          <w:cols w:space="708"/>
          <w:titlePg/>
          <w:docGrid w:linePitch="360"/>
        </w:sect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tabs>
          <w:tab w:val="left" w:pos="2932"/>
        </w:tabs>
        <w:spacing w:after="0" w:line="240" w:lineRule="auto"/>
        <w:ind w:right="-2"/>
        <w:rPr>
          <w:rFonts w:ascii="Times New Roman" w:hAnsi="Times New Roman"/>
          <w:b/>
          <w:sz w:val="28"/>
          <w:szCs w:val="28"/>
        </w:rPr>
      </w:pPr>
      <w:r>
        <w:rPr>
          <w:rFonts w:ascii="Times New Roman" w:hAnsi="Times New Roman"/>
          <w:b/>
          <w:sz w:val="28"/>
          <w:szCs w:val="28"/>
        </w:rPr>
        <w:tab/>
      </w: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Default="007D7CCC" w:rsidP="007B14EB">
      <w:pPr>
        <w:spacing w:after="0" w:line="240" w:lineRule="auto"/>
        <w:ind w:right="-2"/>
        <w:jc w:val="center"/>
        <w:rPr>
          <w:rFonts w:ascii="Times New Roman" w:hAnsi="Times New Roman"/>
          <w:b/>
          <w:sz w:val="28"/>
          <w:szCs w:val="28"/>
        </w:rPr>
      </w:pPr>
    </w:p>
    <w:p w:rsidR="007D7CCC" w:rsidRPr="008C6020" w:rsidRDefault="007D7CCC" w:rsidP="007B14EB">
      <w:pPr>
        <w:spacing w:after="0" w:line="240" w:lineRule="auto"/>
        <w:ind w:right="-2"/>
        <w:jc w:val="center"/>
        <w:rPr>
          <w:rFonts w:ascii="Times New Roman" w:hAnsi="Times New Roman"/>
          <w:b/>
          <w:sz w:val="40"/>
          <w:szCs w:val="40"/>
        </w:rPr>
        <w:sectPr w:rsidR="007D7CCC" w:rsidRPr="008C6020" w:rsidSect="004359B4">
          <w:headerReference w:type="default" r:id="rId12"/>
          <w:footerReference w:type="default" r:id="rId13"/>
          <w:pgSz w:w="11906" w:h="16838"/>
          <w:pgMar w:top="1134" w:right="566" w:bottom="1276" w:left="1418" w:header="425" w:footer="425" w:gutter="0"/>
          <w:pgNumType w:start="1"/>
          <w:cols w:space="708"/>
          <w:titlePg/>
          <w:docGrid w:linePitch="360"/>
        </w:sectPr>
      </w:pPr>
      <w:r>
        <w:rPr>
          <w:rFonts w:ascii="Times New Roman" w:hAnsi="Times New Roman"/>
          <w:b/>
          <w:sz w:val="40"/>
          <w:szCs w:val="40"/>
        </w:rPr>
        <w:t>ПОЯСНИТЕЛЬНАЯ ЗАПИСКА</w:t>
      </w:r>
    </w:p>
    <w:p w:rsidR="007D7CCC" w:rsidRPr="00B11240" w:rsidRDefault="007D7CCC" w:rsidP="007B14EB">
      <w:pPr>
        <w:pStyle w:val="S8"/>
        <w:ind w:right="-2"/>
        <w:rPr>
          <w:b/>
          <w:szCs w:val="28"/>
        </w:rPr>
      </w:pPr>
      <w:r w:rsidRPr="002475A2">
        <w:rPr>
          <w:b/>
          <w:szCs w:val="28"/>
        </w:rPr>
        <w:t>01  Состав проекта</w:t>
      </w:r>
      <w:r w:rsidRPr="00B11240">
        <w:rPr>
          <w:b/>
          <w:szCs w:val="28"/>
        </w:rPr>
        <w:t xml:space="preserve"> </w:t>
      </w:r>
    </w:p>
    <w:p w:rsidR="007D7CCC" w:rsidRPr="00B11240" w:rsidRDefault="007D7CCC" w:rsidP="007B14EB">
      <w:pPr>
        <w:pStyle w:val="S8"/>
        <w:ind w:right="-2"/>
        <w:rPr>
          <w:b/>
          <w:szCs w:val="28"/>
        </w:rPr>
      </w:pPr>
      <w:r w:rsidRPr="00B11240">
        <w:rPr>
          <w:b/>
          <w:szCs w:val="28"/>
        </w:rPr>
        <w:t>02  Список основных исполнителей</w:t>
      </w:r>
    </w:p>
    <w:p w:rsidR="007D7CCC" w:rsidRPr="00B11240" w:rsidRDefault="007D7CCC" w:rsidP="007B14EB">
      <w:pPr>
        <w:pStyle w:val="S8"/>
        <w:ind w:right="-2"/>
        <w:rPr>
          <w:b/>
          <w:color w:val="C00000"/>
          <w:szCs w:val="28"/>
        </w:rPr>
      </w:pPr>
    </w:p>
    <w:p w:rsidR="007D7CCC" w:rsidRDefault="007D7CCC" w:rsidP="007B14EB">
      <w:pPr>
        <w:pStyle w:val="S8"/>
        <w:ind w:right="-2"/>
        <w:jc w:val="center"/>
        <w:rPr>
          <w:b/>
          <w:szCs w:val="28"/>
        </w:rPr>
      </w:pPr>
      <w:r>
        <w:rPr>
          <w:b/>
          <w:szCs w:val="28"/>
        </w:rPr>
        <w:t>СОДЕРЖАНИЕ</w:t>
      </w:r>
    </w:p>
    <w:p w:rsidR="007D7CCC" w:rsidRPr="002C293B" w:rsidRDefault="007D7CCC" w:rsidP="007B14EB">
      <w:pPr>
        <w:pStyle w:val="S8"/>
        <w:ind w:right="-2" w:firstLine="284"/>
        <w:jc w:val="center"/>
        <w:rPr>
          <w:b/>
          <w:szCs w:val="28"/>
        </w:rPr>
      </w:pPr>
    </w:p>
    <w:p w:rsidR="007D7CCC" w:rsidRDefault="007D7CCC">
      <w:pPr>
        <w:pStyle w:val="1b"/>
        <w:rPr>
          <w:rFonts w:ascii="Calibri" w:hAnsi="Calibri"/>
          <w:b w:val="0"/>
          <w:bCs w:val="0"/>
          <w:noProof/>
          <w:sz w:val="22"/>
          <w:szCs w:val="22"/>
          <w:lang w:eastAsia="ru-RU"/>
        </w:rPr>
      </w:pPr>
      <w:r>
        <w:rPr>
          <w:rFonts w:ascii="Cambria" w:hAnsi="Cambria"/>
          <w:caps/>
          <w:sz w:val="24"/>
          <w:szCs w:val="28"/>
        </w:rPr>
        <w:fldChar w:fldCharType="begin"/>
      </w:r>
      <w:r>
        <w:rPr>
          <w:rFonts w:ascii="Cambria" w:hAnsi="Cambria"/>
          <w:caps/>
          <w:sz w:val="24"/>
          <w:szCs w:val="28"/>
        </w:rPr>
        <w:instrText xml:space="preserve"> TOC \o "1-3" \u </w:instrText>
      </w:r>
      <w:r>
        <w:rPr>
          <w:rFonts w:ascii="Cambria" w:hAnsi="Cambria"/>
          <w:caps/>
          <w:sz w:val="24"/>
          <w:szCs w:val="28"/>
        </w:rPr>
        <w:fldChar w:fldCharType="separate"/>
      </w:r>
      <w:r>
        <w:rPr>
          <w:noProof/>
        </w:rPr>
        <w:t>Введение</w:t>
      </w:r>
      <w:r>
        <w:rPr>
          <w:noProof/>
        </w:rPr>
        <w:tab/>
      </w:r>
      <w:r>
        <w:rPr>
          <w:noProof/>
        </w:rPr>
        <w:fldChar w:fldCharType="begin"/>
      </w:r>
      <w:r>
        <w:rPr>
          <w:noProof/>
        </w:rPr>
        <w:instrText xml:space="preserve"> PAGEREF _Toc326243216 \h </w:instrText>
      </w:r>
      <w:r w:rsidR="00C60712">
        <w:rPr>
          <w:noProof/>
        </w:rPr>
      </w:r>
      <w:r>
        <w:rPr>
          <w:noProof/>
        </w:rPr>
        <w:fldChar w:fldCharType="separate"/>
      </w:r>
      <w:r>
        <w:rPr>
          <w:noProof/>
        </w:rPr>
        <w:t>4</w:t>
      </w:r>
      <w:r>
        <w:rPr>
          <w:noProof/>
        </w:rPr>
        <w:fldChar w:fldCharType="end"/>
      </w:r>
    </w:p>
    <w:p w:rsidR="007D7CCC" w:rsidRDefault="007D7CCC">
      <w:pPr>
        <w:pStyle w:val="1b"/>
        <w:rPr>
          <w:rFonts w:ascii="Calibri" w:hAnsi="Calibri"/>
          <w:b w:val="0"/>
          <w:bCs w:val="0"/>
          <w:noProof/>
          <w:sz w:val="22"/>
          <w:szCs w:val="22"/>
          <w:lang w:eastAsia="ru-RU"/>
        </w:rPr>
      </w:pPr>
      <w:r>
        <w:rPr>
          <w:noProof/>
        </w:rPr>
        <w:t>1.</w:t>
      </w:r>
      <w:r>
        <w:rPr>
          <w:rFonts w:ascii="Calibri" w:hAnsi="Calibri"/>
          <w:b w:val="0"/>
          <w:bCs w:val="0"/>
          <w:noProof/>
          <w:sz w:val="22"/>
          <w:szCs w:val="22"/>
          <w:lang w:eastAsia="ru-RU"/>
        </w:rPr>
        <w:tab/>
      </w:r>
      <w:r>
        <w:rPr>
          <w:noProof/>
        </w:rPr>
        <w:t>Анализ существующего использования, планировочных ограничений и возможных направлений развития территории Кривошеинского сельского поселения</w:t>
      </w:r>
      <w:r>
        <w:rPr>
          <w:noProof/>
        </w:rPr>
        <w:tab/>
      </w:r>
      <w:r>
        <w:rPr>
          <w:noProof/>
        </w:rPr>
        <w:fldChar w:fldCharType="begin"/>
      </w:r>
      <w:r>
        <w:rPr>
          <w:noProof/>
        </w:rPr>
        <w:instrText xml:space="preserve"> PAGEREF _Toc326243217 \h </w:instrText>
      </w:r>
      <w:r w:rsidR="00C60712">
        <w:rPr>
          <w:noProof/>
        </w:rPr>
      </w:r>
      <w:r>
        <w:rPr>
          <w:noProof/>
        </w:rPr>
        <w:fldChar w:fldCharType="separate"/>
      </w:r>
      <w:r>
        <w:rPr>
          <w:noProof/>
        </w:rPr>
        <w:t>6</w:t>
      </w:r>
      <w:r>
        <w:rPr>
          <w:noProof/>
        </w:rPr>
        <w:fldChar w:fldCharType="end"/>
      </w:r>
    </w:p>
    <w:p w:rsidR="007D7CCC" w:rsidRDefault="007D7CCC">
      <w:pPr>
        <w:pStyle w:val="1b"/>
        <w:rPr>
          <w:rFonts w:ascii="Calibri" w:hAnsi="Calibri"/>
          <w:b w:val="0"/>
          <w:bCs w:val="0"/>
          <w:noProof/>
          <w:sz w:val="22"/>
          <w:szCs w:val="22"/>
          <w:lang w:eastAsia="ru-RU"/>
        </w:rPr>
      </w:pPr>
      <w:r>
        <w:rPr>
          <w:noProof/>
        </w:rPr>
        <w:t>1.1.</w:t>
      </w:r>
      <w:r>
        <w:rPr>
          <w:rFonts w:ascii="Calibri" w:hAnsi="Calibri"/>
          <w:b w:val="0"/>
          <w:bCs w:val="0"/>
          <w:noProof/>
          <w:sz w:val="22"/>
          <w:szCs w:val="22"/>
          <w:lang w:eastAsia="ru-RU"/>
        </w:rPr>
        <w:tab/>
      </w:r>
      <w:r>
        <w:rPr>
          <w:noProof/>
        </w:rPr>
        <w:t>Природные условия и ресурсы территории</w:t>
      </w:r>
      <w:r>
        <w:rPr>
          <w:noProof/>
        </w:rPr>
        <w:tab/>
      </w:r>
      <w:r>
        <w:rPr>
          <w:noProof/>
        </w:rPr>
        <w:fldChar w:fldCharType="begin"/>
      </w:r>
      <w:r>
        <w:rPr>
          <w:noProof/>
        </w:rPr>
        <w:instrText xml:space="preserve"> PAGEREF _Toc326243218 \h </w:instrText>
      </w:r>
      <w:r w:rsidR="00C60712">
        <w:rPr>
          <w:noProof/>
        </w:rPr>
      </w:r>
      <w:r>
        <w:rPr>
          <w:noProof/>
        </w:rPr>
        <w:fldChar w:fldCharType="separate"/>
      </w:r>
      <w:r>
        <w:rPr>
          <w:noProof/>
        </w:rPr>
        <w:t>6</w:t>
      </w:r>
      <w:r>
        <w:rPr>
          <w:noProof/>
        </w:rPr>
        <w:fldChar w:fldCharType="end"/>
      </w:r>
    </w:p>
    <w:p w:rsidR="007D7CCC" w:rsidRDefault="007D7CCC">
      <w:pPr>
        <w:pStyle w:val="1b"/>
        <w:rPr>
          <w:rFonts w:ascii="Calibri" w:hAnsi="Calibri"/>
          <w:b w:val="0"/>
          <w:bCs w:val="0"/>
          <w:noProof/>
          <w:sz w:val="22"/>
          <w:szCs w:val="22"/>
          <w:lang w:eastAsia="ru-RU"/>
        </w:rPr>
      </w:pPr>
      <w:r>
        <w:rPr>
          <w:noProof/>
        </w:rPr>
        <w:t>1.1.1.</w:t>
      </w:r>
      <w:r>
        <w:rPr>
          <w:rFonts w:ascii="Calibri" w:hAnsi="Calibri"/>
          <w:b w:val="0"/>
          <w:bCs w:val="0"/>
          <w:noProof/>
          <w:sz w:val="22"/>
          <w:szCs w:val="22"/>
          <w:lang w:eastAsia="ru-RU"/>
        </w:rPr>
        <w:tab/>
      </w:r>
      <w:r>
        <w:rPr>
          <w:noProof/>
        </w:rPr>
        <w:t>Климат</w:t>
      </w:r>
      <w:r>
        <w:rPr>
          <w:noProof/>
        </w:rPr>
        <w:tab/>
      </w:r>
      <w:r>
        <w:rPr>
          <w:noProof/>
        </w:rPr>
        <w:fldChar w:fldCharType="begin"/>
      </w:r>
      <w:r>
        <w:rPr>
          <w:noProof/>
        </w:rPr>
        <w:instrText xml:space="preserve"> PAGEREF _Toc326243219 \h </w:instrText>
      </w:r>
      <w:r w:rsidR="00C60712">
        <w:rPr>
          <w:noProof/>
        </w:rPr>
      </w:r>
      <w:r>
        <w:rPr>
          <w:noProof/>
        </w:rPr>
        <w:fldChar w:fldCharType="separate"/>
      </w:r>
      <w:r>
        <w:rPr>
          <w:noProof/>
        </w:rPr>
        <w:t>6</w:t>
      </w:r>
      <w:r>
        <w:rPr>
          <w:noProof/>
        </w:rPr>
        <w:fldChar w:fldCharType="end"/>
      </w:r>
    </w:p>
    <w:p w:rsidR="007D7CCC" w:rsidRDefault="007D7CCC">
      <w:pPr>
        <w:pStyle w:val="1b"/>
        <w:rPr>
          <w:rFonts w:ascii="Calibri" w:hAnsi="Calibri"/>
          <w:b w:val="0"/>
          <w:bCs w:val="0"/>
          <w:noProof/>
          <w:sz w:val="22"/>
          <w:szCs w:val="22"/>
          <w:lang w:eastAsia="ru-RU"/>
        </w:rPr>
      </w:pPr>
      <w:r>
        <w:rPr>
          <w:noProof/>
        </w:rPr>
        <w:t>1.1.2.</w:t>
      </w:r>
      <w:r>
        <w:rPr>
          <w:rFonts w:ascii="Calibri" w:hAnsi="Calibri"/>
          <w:b w:val="0"/>
          <w:bCs w:val="0"/>
          <w:noProof/>
          <w:sz w:val="22"/>
          <w:szCs w:val="22"/>
          <w:lang w:eastAsia="ru-RU"/>
        </w:rPr>
        <w:tab/>
      </w:r>
      <w:r>
        <w:rPr>
          <w:noProof/>
        </w:rPr>
        <w:t>Рельеф</w:t>
      </w:r>
      <w:r>
        <w:rPr>
          <w:noProof/>
        </w:rPr>
        <w:tab/>
      </w:r>
      <w:r>
        <w:rPr>
          <w:noProof/>
        </w:rPr>
        <w:fldChar w:fldCharType="begin"/>
      </w:r>
      <w:r>
        <w:rPr>
          <w:noProof/>
        </w:rPr>
        <w:instrText xml:space="preserve"> PAGEREF _Toc326243220 \h </w:instrText>
      </w:r>
      <w:r w:rsidR="00C60712">
        <w:rPr>
          <w:noProof/>
        </w:rPr>
      </w:r>
      <w:r>
        <w:rPr>
          <w:noProof/>
        </w:rPr>
        <w:fldChar w:fldCharType="separate"/>
      </w:r>
      <w:r>
        <w:rPr>
          <w:noProof/>
        </w:rPr>
        <w:t>10</w:t>
      </w:r>
      <w:r>
        <w:rPr>
          <w:noProof/>
        </w:rPr>
        <w:fldChar w:fldCharType="end"/>
      </w:r>
    </w:p>
    <w:p w:rsidR="007D7CCC" w:rsidRDefault="007D7CCC">
      <w:pPr>
        <w:pStyle w:val="1b"/>
        <w:rPr>
          <w:rFonts w:ascii="Calibri" w:hAnsi="Calibri"/>
          <w:b w:val="0"/>
          <w:bCs w:val="0"/>
          <w:noProof/>
          <w:sz w:val="22"/>
          <w:szCs w:val="22"/>
          <w:lang w:eastAsia="ru-RU"/>
        </w:rPr>
      </w:pPr>
      <w:r>
        <w:rPr>
          <w:noProof/>
        </w:rPr>
        <w:t>1.1.3.</w:t>
      </w:r>
      <w:r>
        <w:rPr>
          <w:rFonts w:ascii="Calibri" w:hAnsi="Calibri"/>
          <w:b w:val="0"/>
          <w:bCs w:val="0"/>
          <w:noProof/>
          <w:sz w:val="22"/>
          <w:szCs w:val="22"/>
          <w:lang w:eastAsia="ru-RU"/>
        </w:rPr>
        <w:tab/>
      </w:r>
      <w:r>
        <w:rPr>
          <w:noProof/>
        </w:rPr>
        <w:t>Гидрография и гидрология</w:t>
      </w:r>
      <w:r>
        <w:rPr>
          <w:noProof/>
        </w:rPr>
        <w:tab/>
      </w:r>
      <w:r>
        <w:rPr>
          <w:noProof/>
        </w:rPr>
        <w:fldChar w:fldCharType="begin"/>
      </w:r>
      <w:r>
        <w:rPr>
          <w:noProof/>
        </w:rPr>
        <w:instrText xml:space="preserve"> PAGEREF _Toc326243221 \h </w:instrText>
      </w:r>
      <w:r w:rsidR="00C60712">
        <w:rPr>
          <w:noProof/>
        </w:rPr>
      </w:r>
      <w:r>
        <w:rPr>
          <w:noProof/>
        </w:rPr>
        <w:fldChar w:fldCharType="separate"/>
      </w:r>
      <w:r>
        <w:rPr>
          <w:noProof/>
        </w:rPr>
        <w:t>11</w:t>
      </w:r>
      <w:r>
        <w:rPr>
          <w:noProof/>
        </w:rPr>
        <w:fldChar w:fldCharType="end"/>
      </w:r>
    </w:p>
    <w:p w:rsidR="007D7CCC" w:rsidRDefault="007D7CCC">
      <w:pPr>
        <w:pStyle w:val="1b"/>
        <w:rPr>
          <w:rFonts w:ascii="Calibri" w:hAnsi="Calibri"/>
          <w:b w:val="0"/>
          <w:bCs w:val="0"/>
          <w:noProof/>
          <w:sz w:val="22"/>
          <w:szCs w:val="22"/>
          <w:lang w:eastAsia="ru-RU"/>
        </w:rPr>
      </w:pPr>
      <w:r>
        <w:rPr>
          <w:noProof/>
        </w:rPr>
        <w:t>1.1.4.</w:t>
      </w:r>
      <w:r>
        <w:rPr>
          <w:rFonts w:ascii="Calibri" w:hAnsi="Calibri"/>
          <w:b w:val="0"/>
          <w:bCs w:val="0"/>
          <w:noProof/>
          <w:sz w:val="22"/>
          <w:szCs w:val="22"/>
          <w:lang w:eastAsia="ru-RU"/>
        </w:rPr>
        <w:tab/>
      </w:r>
      <w:r>
        <w:rPr>
          <w:noProof/>
        </w:rPr>
        <w:t>Памятники природы</w:t>
      </w:r>
      <w:r>
        <w:rPr>
          <w:noProof/>
        </w:rPr>
        <w:tab/>
      </w:r>
      <w:r>
        <w:rPr>
          <w:noProof/>
        </w:rPr>
        <w:fldChar w:fldCharType="begin"/>
      </w:r>
      <w:r>
        <w:rPr>
          <w:noProof/>
        </w:rPr>
        <w:instrText xml:space="preserve"> PAGEREF _Toc326243222 \h </w:instrText>
      </w:r>
      <w:r w:rsidR="00C60712">
        <w:rPr>
          <w:noProof/>
        </w:rPr>
      </w:r>
      <w:r>
        <w:rPr>
          <w:noProof/>
        </w:rPr>
        <w:fldChar w:fldCharType="separate"/>
      </w:r>
      <w:r>
        <w:rPr>
          <w:noProof/>
        </w:rPr>
        <w:t>14</w:t>
      </w:r>
      <w:r>
        <w:rPr>
          <w:noProof/>
        </w:rPr>
        <w:fldChar w:fldCharType="end"/>
      </w:r>
    </w:p>
    <w:p w:rsidR="007D7CCC" w:rsidRDefault="007D7CCC">
      <w:pPr>
        <w:pStyle w:val="1b"/>
        <w:rPr>
          <w:rFonts w:ascii="Calibri" w:hAnsi="Calibri"/>
          <w:b w:val="0"/>
          <w:bCs w:val="0"/>
          <w:noProof/>
          <w:sz w:val="22"/>
          <w:szCs w:val="22"/>
          <w:lang w:eastAsia="ru-RU"/>
        </w:rPr>
      </w:pPr>
      <w:r>
        <w:rPr>
          <w:noProof/>
        </w:rPr>
        <w:t>1.1.5.</w:t>
      </w:r>
      <w:r>
        <w:rPr>
          <w:rFonts w:ascii="Calibri" w:hAnsi="Calibri"/>
          <w:b w:val="0"/>
          <w:bCs w:val="0"/>
          <w:noProof/>
          <w:sz w:val="22"/>
          <w:szCs w:val="22"/>
          <w:lang w:eastAsia="ru-RU"/>
        </w:rPr>
        <w:tab/>
      </w:r>
      <w:r>
        <w:rPr>
          <w:noProof/>
        </w:rPr>
        <w:t>Минеральные ресурсы</w:t>
      </w:r>
      <w:r>
        <w:rPr>
          <w:noProof/>
        </w:rPr>
        <w:tab/>
      </w:r>
      <w:r>
        <w:rPr>
          <w:noProof/>
        </w:rPr>
        <w:fldChar w:fldCharType="begin"/>
      </w:r>
      <w:r>
        <w:rPr>
          <w:noProof/>
        </w:rPr>
        <w:instrText xml:space="preserve"> PAGEREF _Toc326243223 \h </w:instrText>
      </w:r>
      <w:r w:rsidR="00C60712">
        <w:rPr>
          <w:noProof/>
        </w:rPr>
      </w:r>
      <w:r>
        <w:rPr>
          <w:noProof/>
        </w:rPr>
        <w:fldChar w:fldCharType="separate"/>
      </w:r>
      <w:r>
        <w:rPr>
          <w:noProof/>
        </w:rPr>
        <w:t>15</w:t>
      </w:r>
      <w:r>
        <w:rPr>
          <w:noProof/>
        </w:rPr>
        <w:fldChar w:fldCharType="end"/>
      </w:r>
    </w:p>
    <w:p w:rsidR="007D7CCC" w:rsidRDefault="007D7CCC">
      <w:pPr>
        <w:pStyle w:val="1b"/>
        <w:rPr>
          <w:rFonts w:ascii="Calibri" w:hAnsi="Calibri"/>
          <w:b w:val="0"/>
          <w:bCs w:val="0"/>
          <w:noProof/>
          <w:sz w:val="22"/>
          <w:szCs w:val="22"/>
          <w:lang w:eastAsia="ru-RU"/>
        </w:rPr>
      </w:pPr>
      <w:r>
        <w:rPr>
          <w:noProof/>
        </w:rPr>
        <w:t>1.1.6.</w:t>
      </w:r>
      <w:r>
        <w:rPr>
          <w:rFonts w:ascii="Calibri" w:hAnsi="Calibri"/>
          <w:b w:val="0"/>
          <w:bCs w:val="0"/>
          <w:noProof/>
          <w:sz w:val="22"/>
          <w:szCs w:val="22"/>
          <w:lang w:eastAsia="ru-RU"/>
        </w:rPr>
        <w:tab/>
      </w:r>
      <w:r>
        <w:rPr>
          <w:noProof/>
        </w:rPr>
        <w:t>Рекреационные ресурсы</w:t>
      </w:r>
      <w:r>
        <w:rPr>
          <w:noProof/>
        </w:rPr>
        <w:tab/>
      </w:r>
      <w:r>
        <w:rPr>
          <w:noProof/>
        </w:rPr>
        <w:fldChar w:fldCharType="begin"/>
      </w:r>
      <w:r>
        <w:rPr>
          <w:noProof/>
        </w:rPr>
        <w:instrText xml:space="preserve"> PAGEREF _Toc326243224 \h </w:instrText>
      </w:r>
      <w:r w:rsidR="00C60712">
        <w:rPr>
          <w:noProof/>
        </w:rPr>
      </w:r>
      <w:r>
        <w:rPr>
          <w:noProof/>
        </w:rPr>
        <w:fldChar w:fldCharType="separate"/>
      </w:r>
      <w:r>
        <w:rPr>
          <w:noProof/>
        </w:rPr>
        <w:t>15</w:t>
      </w:r>
      <w:r>
        <w:rPr>
          <w:noProof/>
        </w:rPr>
        <w:fldChar w:fldCharType="end"/>
      </w:r>
    </w:p>
    <w:p w:rsidR="007D7CCC" w:rsidRDefault="007D7CCC">
      <w:pPr>
        <w:pStyle w:val="1b"/>
        <w:rPr>
          <w:rFonts w:ascii="Calibri" w:hAnsi="Calibri"/>
          <w:b w:val="0"/>
          <w:bCs w:val="0"/>
          <w:noProof/>
          <w:sz w:val="22"/>
          <w:szCs w:val="22"/>
          <w:lang w:eastAsia="ru-RU"/>
        </w:rPr>
      </w:pPr>
      <w:r>
        <w:rPr>
          <w:noProof/>
        </w:rPr>
        <w:t>1.1.7.</w:t>
      </w:r>
      <w:r>
        <w:rPr>
          <w:rFonts w:ascii="Calibri" w:hAnsi="Calibri"/>
          <w:b w:val="0"/>
          <w:bCs w:val="0"/>
          <w:noProof/>
          <w:sz w:val="22"/>
          <w:szCs w:val="22"/>
          <w:lang w:eastAsia="ru-RU"/>
        </w:rPr>
        <w:tab/>
      </w:r>
      <w:r>
        <w:rPr>
          <w:noProof/>
        </w:rPr>
        <w:t>Животный мир</w:t>
      </w:r>
      <w:r>
        <w:rPr>
          <w:noProof/>
        </w:rPr>
        <w:tab/>
      </w:r>
      <w:r>
        <w:rPr>
          <w:noProof/>
        </w:rPr>
        <w:fldChar w:fldCharType="begin"/>
      </w:r>
      <w:r>
        <w:rPr>
          <w:noProof/>
        </w:rPr>
        <w:instrText xml:space="preserve"> PAGEREF _Toc326243225 \h </w:instrText>
      </w:r>
      <w:r w:rsidR="00C60712">
        <w:rPr>
          <w:noProof/>
        </w:rPr>
      </w:r>
      <w:r>
        <w:rPr>
          <w:noProof/>
        </w:rPr>
        <w:fldChar w:fldCharType="separate"/>
      </w:r>
      <w:r>
        <w:rPr>
          <w:noProof/>
        </w:rPr>
        <w:t>15</w:t>
      </w:r>
      <w:r>
        <w:rPr>
          <w:noProof/>
        </w:rPr>
        <w:fldChar w:fldCharType="end"/>
      </w:r>
    </w:p>
    <w:p w:rsidR="007D7CCC" w:rsidRDefault="007D7CCC">
      <w:pPr>
        <w:pStyle w:val="1b"/>
        <w:rPr>
          <w:rFonts w:ascii="Calibri" w:hAnsi="Calibri"/>
          <w:b w:val="0"/>
          <w:bCs w:val="0"/>
          <w:noProof/>
          <w:sz w:val="22"/>
          <w:szCs w:val="22"/>
          <w:lang w:eastAsia="ru-RU"/>
        </w:rPr>
      </w:pPr>
      <w:r>
        <w:rPr>
          <w:noProof/>
        </w:rPr>
        <w:t>1.1.8.</w:t>
      </w:r>
      <w:r>
        <w:rPr>
          <w:rFonts w:ascii="Calibri" w:hAnsi="Calibri"/>
          <w:b w:val="0"/>
          <w:bCs w:val="0"/>
          <w:noProof/>
          <w:sz w:val="22"/>
          <w:szCs w:val="22"/>
          <w:lang w:eastAsia="ru-RU"/>
        </w:rPr>
        <w:tab/>
      </w:r>
      <w:r>
        <w:rPr>
          <w:noProof/>
        </w:rPr>
        <w:t>Охотничье – промысловые ресурсы</w:t>
      </w:r>
      <w:r>
        <w:rPr>
          <w:noProof/>
        </w:rPr>
        <w:tab/>
      </w:r>
      <w:r>
        <w:rPr>
          <w:noProof/>
        </w:rPr>
        <w:fldChar w:fldCharType="begin"/>
      </w:r>
      <w:r>
        <w:rPr>
          <w:noProof/>
        </w:rPr>
        <w:instrText xml:space="preserve"> PAGEREF _Toc326243226 \h </w:instrText>
      </w:r>
      <w:r w:rsidR="00C60712">
        <w:rPr>
          <w:noProof/>
        </w:rPr>
      </w:r>
      <w:r>
        <w:rPr>
          <w:noProof/>
        </w:rPr>
        <w:fldChar w:fldCharType="separate"/>
      </w:r>
      <w:r>
        <w:rPr>
          <w:noProof/>
        </w:rPr>
        <w:t>16</w:t>
      </w:r>
      <w:r>
        <w:rPr>
          <w:noProof/>
        </w:rPr>
        <w:fldChar w:fldCharType="end"/>
      </w:r>
    </w:p>
    <w:p w:rsidR="007D7CCC" w:rsidRDefault="007D7CCC">
      <w:pPr>
        <w:pStyle w:val="1b"/>
        <w:rPr>
          <w:rFonts w:ascii="Calibri" w:hAnsi="Calibri"/>
          <w:b w:val="0"/>
          <w:bCs w:val="0"/>
          <w:noProof/>
          <w:sz w:val="22"/>
          <w:szCs w:val="22"/>
          <w:lang w:eastAsia="ru-RU"/>
        </w:rPr>
      </w:pPr>
      <w:r>
        <w:rPr>
          <w:noProof/>
        </w:rPr>
        <w:t>1.2.</w:t>
      </w:r>
      <w:r>
        <w:rPr>
          <w:rFonts w:ascii="Calibri" w:hAnsi="Calibri"/>
          <w:b w:val="0"/>
          <w:bCs w:val="0"/>
          <w:noProof/>
          <w:sz w:val="22"/>
          <w:szCs w:val="22"/>
          <w:lang w:eastAsia="ru-RU"/>
        </w:rPr>
        <w:tab/>
      </w:r>
      <w:r>
        <w:rPr>
          <w:noProof/>
        </w:rPr>
        <w:t>Комплексная оценка и описание основных проблем развития территории</w:t>
      </w:r>
      <w:r>
        <w:rPr>
          <w:noProof/>
        </w:rPr>
        <w:tab/>
      </w:r>
      <w:r>
        <w:rPr>
          <w:noProof/>
        </w:rPr>
        <w:fldChar w:fldCharType="begin"/>
      </w:r>
      <w:r>
        <w:rPr>
          <w:noProof/>
        </w:rPr>
        <w:instrText xml:space="preserve"> PAGEREF _Toc326243227 \h </w:instrText>
      </w:r>
      <w:r w:rsidR="00C60712">
        <w:rPr>
          <w:noProof/>
        </w:rPr>
      </w:r>
      <w:r>
        <w:rPr>
          <w:noProof/>
        </w:rPr>
        <w:fldChar w:fldCharType="separate"/>
      </w:r>
      <w:r>
        <w:rPr>
          <w:noProof/>
        </w:rPr>
        <w:t>25</w:t>
      </w:r>
      <w:r>
        <w:rPr>
          <w:noProof/>
        </w:rPr>
        <w:fldChar w:fldCharType="end"/>
      </w:r>
    </w:p>
    <w:p w:rsidR="007D7CCC" w:rsidRDefault="007D7CCC">
      <w:pPr>
        <w:pStyle w:val="1b"/>
        <w:rPr>
          <w:rFonts w:ascii="Calibri" w:hAnsi="Calibri"/>
          <w:b w:val="0"/>
          <w:bCs w:val="0"/>
          <w:noProof/>
          <w:sz w:val="22"/>
          <w:szCs w:val="22"/>
          <w:lang w:eastAsia="ru-RU"/>
        </w:rPr>
      </w:pPr>
      <w:r>
        <w:rPr>
          <w:noProof/>
        </w:rPr>
        <w:t>1.2.1.</w:t>
      </w:r>
      <w:r>
        <w:rPr>
          <w:rFonts w:ascii="Calibri" w:hAnsi="Calibri"/>
          <w:b w:val="0"/>
          <w:bCs w:val="0"/>
          <w:noProof/>
          <w:sz w:val="22"/>
          <w:szCs w:val="22"/>
          <w:lang w:eastAsia="ru-RU"/>
        </w:rPr>
        <w:tab/>
      </w:r>
      <w:r>
        <w:rPr>
          <w:noProof/>
        </w:rPr>
        <w:t>Историческая справка</w:t>
      </w:r>
      <w:r>
        <w:rPr>
          <w:noProof/>
        </w:rPr>
        <w:tab/>
      </w:r>
      <w:r>
        <w:rPr>
          <w:noProof/>
        </w:rPr>
        <w:fldChar w:fldCharType="begin"/>
      </w:r>
      <w:r>
        <w:rPr>
          <w:noProof/>
        </w:rPr>
        <w:instrText xml:space="preserve"> PAGEREF _Toc326243228 \h </w:instrText>
      </w:r>
      <w:r w:rsidR="00C60712">
        <w:rPr>
          <w:noProof/>
        </w:rPr>
      </w:r>
      <w:r>
        <w:rPr>
          <w:noProof/>
        </w:rPr>
        <w:fldChar w:fldCharType="separate"/>
      </w:r>
      <w:r>
        <w:rPr>
          <w:noProof/>
        </w:rPr>
        <w:t>25</w:t>
      </w:r>
      <w:r>
        <w:rPr>
          <w:noProof/>
        </w:rPr>
        <w:fldChar w:fldCharType="end"/>
      </w:r>
    </w:p>
    <w:p w:rsidR="007D7CCC" w:rsidRDefault="007D7CCC">
      <w:pPr>
        <w:pStyle w:val="1b"/>
        <w:rPr>
          <w:rFonts w:ascii="Calibri" w:hAnsi="Calibri"/>
          <w:b w:val="0"/>
          <w:bCs w:val="0"/>
          <w:noProof/>
          <w:sz w:val="22"/>
          <w:szCs w:val="22"/>
          <w:lang w:eastAsia="ru-RU"/>
        </w:rPr>
      </w:pPr>
      <w:r>
        <w:rPr>
          <w:noProof/>
        </w:rPr>
        <w:t>1.2.2.</w:t>
      </w:r>
      <w:r>
        <w:rPr>
          <w:rFonts w:ascii="Calibri" w:hAnsi="Calibri"/>
          <w:b w:val="0"/>
          <w:bCs w:val="0"/>
          <w:noProof/>
          <w:sz w:val="22"/>
          <w:szCs w:val="22"/>
          <w:lang w:eastAsia="ru-RU"/>
        </w:rPr>
        <w:tab/>
      </w:r>
      <w:r>
        <w:rPr>
          <w:noProof/>
        </w:rPr>
        <w:t>Особенности расселения и положение территории в системе расселения</w:t>
      </w:r>
      <w:r>
        <w:rPr>
          <w:noProof/>
        </w:rPr>
        <w:tab/>
      </w:r>
      <w:r>
        <w:rPr>
          <w:noProof/>
        </w:rPr>
        <w:fldChar w:fldCharType="begin"/>
      </w:r>
      <w:r>
        <w:rPr>
          <w:noProof/>
        </w:rPr>
        <w:instrText xml:space="preserve"> PAGEREF _Toc326243229 \h </w:instrText>
      </w:r>
      <w:r w:rsidR="00C60712">
        <w:rPr>
          <w:noProof/>
        </w:rPr>
      </w:r>
      <w:r>
        <w:rPr>
          <w:noProof/>
        </w:rPr>
        <w:fldChar w:fldCharType="separate"/>
      </w:r>
      <w:r>
        <w:rPr>
          <w:noProof/>
        </w:rPr>
        <w:t>29</w:t>
      </w:r>
      <w:r>
        <w:rPr>
          <w:noProof/>
        </w:rPr>
        <w:fldChar w:fldCharType="end"/>
      </w:r>
    </w:p>
    <w:p w:rsidR="007D7CCC" w:rsidRDefault="007D7CCC">
      <w:pPr>
        <w:pStyle w:val="1b"/>
        <w:rPr>
          <w:rFonts w:ascii="Calibri" w:hAnsi="Calibri"/>
          <w:b w:val="0"/>
          <w:bCs w:val="0"/>
          <w:noProof/>
          <w:sz w:val="22"/>
          <w:szCs w:val="22"/>
          <w:lang w:eastAsia="ru-RU"/>
        </w:rPr>
      </w:pPr>
      <w:r>
        <w:rPr>
          <w:noProof/>
        </w:rPr>
        <w:t>1.2.3.</w:t>
      </w:r>
      <w:r>
        <w:rPr>
          <w:rFonts w:ascii="Calibri" w:hAnsi="Calibri"/>
          <w:b w:val="0"/>
          <w:bCs w:val="0"/>
          <w:noProof/>
          <w:sz w:val="22"/>
          <w:szCs w:val="22"/>
          <w:lang w:eastAsia="ru-RU"/>
        </w:rPr>
        <w:tab/>
      </w:r>
      <w:r>
        <w:rPr>
          <w:noProof/>
        </w:rPr>
        <w:t>Планировочная ситуация</w:t>
      </w:r>
      <w:r>
        <w:rPr>
          <w:noProof/>
        </w:rPr>
        <w:tab/>
      </w:r>
      <w:r>
        <w:rPr>
          <w:noProof/>
        </w:rPr>
        <w:fldChar w:fldCharType="begin"/>
      </w:r>
      <w:r>
        <w:rPr>
          <w:noProof/>
        </w:rPr>
        <w:instrText xml:space="preserve"> PAGEREF _Toc326243230 \h </w:instrText>
      </w:r>
      <w:r w:rsidR="00C60712">
        <w:rPr>
          <w:noProof/>
        </w:rPr>
      </w:r>
      <w:r>
        <w:rPr>
          <w:noProof/>
        </w:rPr>
        <w:fldChar w:fldCharType="separate"/>
      </w:r>
      <w:r>
        <w:rPr>
          <w:noProof/>
        </w:rPr>
        <w:t>32</w:t>
      </w:r>
      <w:r>
        <w:rPr>
          <w:noProof/>
        </w:rPr>
        <w:fldChar w:fldCharType="end"/>
      </w:r>
    </w:p>
    <w:p w:rsidR="007D7CCC" w:rsidRDefault="007D7CCC">
      <w:pPr>
        <w:pStyle w:val="1b"/>
        <w:rPr>
          <w:rFonts w:ascii="Calibri" w:hAnsi="Calibri"/>
          <w:b w:val="0"/>
          <w:bCs w:val="0"/>
          <w:noProof/>
          <w:sz w:val="22"/>
          <w:szCs w:val="22"/>
          <w:lang w:eastAsia="ru-RU"/>
        </w:rPr>
      </w:pPr>
      <w:r>
        <w:rPr>
          <w:noProof/>
        </w:rPr>
        <w:t>1.2.4.</w:t>
      </w:r>
      <w:r>
        <w:rPr>
          <w:rFonts w:ascii="Calibri" w:hAnsi="Calibri"/>
          <w:b w:val="0"/>
          <w:bCs w:val="0"/>
          <w:noProof/>
          <w:sz w:val="22"/>
          <w:szCs w:val="22"/>
          <w:lang w:eastAsia="ru-RU"/>
        </w:rPr>
        <w:tab/>
      </w:r>
      <w:r>
        <w:rPr>
          <w:noProof/>
        </w:rPr>
        <w:t>Сложившаяся структура землепользования</w:t>
      </w:r>
      <w:r>
        <w:rPr>
          <w:noProof/>
        </w:rPr>
        <w:tab/>
      </w:r>
      <w:r>
        <w:rPr>
          <w:noProof/>
        </w:rPr>
        <w:fldChar w:fldCharType="begin"/>
      </w:r>
      <w:r>
        <w:rPr>
          <w:noProof/>
        </w:rPr>
        <w:instrText xml:space="preserve"> PAGEREF _Toc326243231 \h </w:instrText>
      </w:r>
      <w:r w:rsidR="00C60712">
        <w:rPr>
          <w:noProof/>
        </w:rPr>
      </w:r>
      <w:r>
        <w:rPr>
          <w:noProof/>
        </w:rPr>
        <w:fldChar w:fldCharType="separate"/>
      </w:r>
      <w:r>
        <w:rPr>
          <w:noProof/>
        </w:rPr>
        <w:t>34</w:t>
      </w:r>
      <w:r>
        <w:rPr>
          <w:noProof/>
        </w:rPr>
        <w:fldChar w:fldCharType="end"/>
      </w:r>
    </w:p>
    <w:p w:rsidR="007D7CCC" w:rsidRDefault="007D7CCC">
      <w:pPr>
        <w:pStyle w:val="1b"/>
        <w:rPr>
          <w:rFonts w:ascii="Calibri" w:hAnsi="Calibri"/>
          <w:b w:val="0"/>
          <w:bCs w:val="0"/>
          <w:noProof/>
          <w:sz w:val="22"/>
          <w:szCs w:val="22"/>
          <w:lang w:eastAsia="ru-RU"/>
        </w:rPr>
      </w:pPr>
      <w:r>
        <w:rPr>
          <w:noProof/>
        </w:rPr>
        <w:t>1.2.5.</w:t>
      </w:r>
      <w:r>
        <w:rPr>
          <w:rFonts w:ascii="Calibri" w:hAnsi="Calibri"/>
          <w:b w:val="0"/>
          <w:bCs w:val="0"/>
          <w:noProof/>
          <w:sz w:val="22"/>
          <w:szCs w:val="22"/>
          <w:lang w:eastAsia="ru-RU"/>
        </w:rPr>
        <w:tab/>
      </w:r>
      <w:r>
        <w:rPr>
          <w:noProof/>
        </w:rPr>
        <w:t>Демографическая ситуация</w:t>
      </w:r>
      <w:r>
        <w:rPr>
          <w:noProof/>
        </w:rPr>
        <w:tab/>
      </w:r>
      <w:r>
        <w:rPr>
          <w:noProof/>
        </w:rPr>
        <w:fldChar w:fldCharType="begin"/>
      </w:r>
      <w:r>
        <w:rPr>
          <w:noProof/>
        </w:rPr>
        <w:instrText xml:space="preserve"> PAGEREF _Toc326243232 \h </w:instrText>
      </w:r>
      <w:r w:rsidR="00C60712">
        <w:rPr>
          <w:noProof/>
        </w:rPr>
      </w:r>
      <w:r>
        <w:rPr>
          <w:noProof/>
        </w:rPr>
        <w:fldChar w:fldCharType="separate"/>
      </w:r>
      <w:r>
        <w:rPr>
          <w:noProof/>
        </w:rPr>
        <w:t>40</w:t>
      </w:r>
      <w:r>
        <w:rPr>
          <w:noProof/>
        </w:rPr>
        <w:fldChar w:fldCharType="end"/>
      </w:r>
    </w:p>
    <w:p w:rsidR="007D7CCC" w:rsidRDefault="007D7CCC">
      <w:pPr>
        <w:pStyle w:val="1b"/>
        <w:rPr>
          <w:rFonts w:ascii="Calibri" w:hAnsi="Calibri"/>
          <w:b w:val="0"/>
          <w:bCs w:val="0"/>
          <w:noProof/>
          <w:sz w:val="22"/>
          <w:szCs w:val="22"/>
          <w:lang w:eastAsia="ru-RU"/>
        </w:rPr>
      </w:pPr>
      <w:r>
        <w:rPr>
          <w:noProof/>
        </w:rPr>
        <w:t>1.2.6.</w:t>
      </w:r>
      <w:r>
        <w:rPr>
          <w:rFonts w:ascii="Calibri" w:hAnsi="Calibri"/>
          <w:b w:val="0"/>
          <w:bCs w:val="0"/>
          <w:noProof/>
          <w:sz w:val="22"/>
          <w:szCs w:val="22"/>
          <w:lang w:eastAsia="ru-RU"/>
        </w:rPr>
        <w:tab/>
      </w:r>
      <w:r>
        <w:rPr>
          <w:noProof/>
        </w:rPr>
        <w:t>Экономическая база развития территории</w:t>
      </w:r>
      <w:r>
        <w:rPr>
          <w:noProof/>
        </w:rPr>
        <w:tab/>
      </w:r>
      <w:r>
        <w:rPr>
          <w:noProof/>
        </w:rPr>
        <w:fldChar w:fldCharType="begin"/>
      </w:r>
      <w:r>
        <w:rPr>
          <w:noProof/>
        </w:rPr>
        <w:instrText xml:space="preserve"> PAGEREF _Toc326243233 \h </w:instrText>
      </w:r>
      <w:r w:rsidR="00C60712">
        <w:rPr>
          <w:noProof/>
        </w:rPr>
      </w:r>
      <w:r>
        <w:rPr>
          <w:noProof/>
        </w:rPr>
        <w:fldChar w:fldCharType="separate"/>
      </w:r>
      <w:r>
        <w:rPr>
          <w:noProof/>
        </w:rPr>
        <w:t>49</w:t>
      </w:r>
      <w:r>
        <w:rPr>
          <w:noProof/>
        </w:rPr>
        <w:fldChar w:fldCharType="end"/>
      </w:r>
    </w:p>
    <w:p w:rsidR="007D7CCC" w:rsidRDefault="007D7CCC">
      <w:pPr>
        <w:pStyle w:val="1b"/>
        <w:rPr>
          <w:rFonts w:ascii="Calibri" w:hAnsi="Calibri"/>
          <w:b w:val="0"/>
          <w:bCs w:val="0"/>
          <w:noProof/>
          <w:sz w:val="22"/>
          <w:szCs w:val="22"/>
          <w:lang w:eastAsia="ru-RU"/>
        </w:rPr>
      </w:pPr>
      <w:r>
        <w:rPr>
          <w:noProof/>
        </w:rPr>
        <w:t>1.2.7.</w:t>
      </w:r>
      <w:r>
        <w:rPr>
          <w:rFonts w:ascii="Calibri" w:hAnsi="Calibri"/>
          <w:b w:val="0"/>
          <w:bCs w:val="0"/>
          <w:noProof/>
          <w:sz w:val="22"/>
          <w:szCs w:val="22"/>
          <w:lang w:eastAsia="ru-RU"/>
        </w:rPr>
        <w:tab/>
      </w:r>
      <w:r>
        <w:rPr>
          <w:noProof/>
        </w:rPr>
        <w:t>Жилищный фонд</w:t>
      </w:r>
      <w:r>
        <w:rPr>
          <w:noProof/>
        </w:rPr>
        <w:tab/>
      </w:r>
      <w:r>
        <w:rPr>
          <w:noProof/>
        </w:rPr>
        <w:fldChar w:fldCharType="begin"/>
      </w:r>
      <w:r>
        <w:rPr>
          <w:noProof/>
        </w:rPr>
        <w:instrText xml:space="preserve"> PAGEREF _Toc326243234 \h </w:instrText>
      </w:r>
      <w:r w:rsidR="00C60712">
        <w:rPr>
          <w:noProof/>
        </w:rPr>
      </w:r>
      <w:r>
        <w:rPr>
          <w:noProof/>
        </w:rPr>
        <w:fldChar w:fldCharType="separate"/>
      </w:r>
      <w:r>
        <w:rPr>
          <w:noProof/>
        </w:rPr>
        <w:t>52</w:t>
      </w:r>
      <w:r>
        <w:rPr>
          <w:noProof/>
        </w:rPr>
        <w:fldChar w:fldCharType="end"/>
      </w:r>
    </w:p>
    <w:p w:rsidR="007D7CCC" w:rsidRDefault="007D7CCC">
      <w:pPr>
        <w:pStyle w:val="1b"/>
        <w:rPr>
          <w:rFonts w:ascii="Calibri" w:hAnsi="Calibri"/>
          <w:b w:val="0"/>
          <w:bCs w:val="0"/>
          <w:noProof/>
          <w:sz w:val="22"/>
          <w:szCs w:val="22"/>
          <w:lang w:eastAsia="ru-RU"/>
        </w:rPr>
      </w:pPr>
      <w:r>
        <w:rPr>
          <w:noProof/>
        </w:rPr>
        <w:t>1.2.8.</w:t>
      </w:r>
      <w:r>
        <w:rPr>
          <w:rFonts w:ascii="Calibri" w:hAnsi="Calibri"/>
          <w:b w:val="0"/>
          <w:bCs w:val="0"/>
          <w:noProof/>
          <w:sz w:val="22"/>
          <w:szCs w:val="22"/>
          <w:lang w:eastAsia="ru-RU"/>
        </w:rPr>
        <w:tab/>
      </w:r>
      <w:r>
        <w:rPr>
          <w:noProof/>
        </w:rPr>
        <w:t>Система культурно-бытового обслуживания населения</w:t>
      </w:r>
      <w:r>
        <w:rPr>
          <w:noProof/>
        </w:rPr>
        <w:tab/>
      </w:r>
      <w:r>
        <w:rPr>
          <w:noProof/>
        </w:rPr>
        <w:fldChar w:fldCharType="begin"/>
      </w:r>
      <w:r>
        <w:rPr>
          <w:noProof/>
        </w:rPr>
        <w:instrText xml:space="preserve"> PAGEREF _Toc326243235 \h </w:instrText>
      </w:r>
      <w:r w:rsidR="00C60712">
        <w:rPr>
          <w:noProof/>
        </w:rPr>
      </w:r>
      <w:r>
        <w:rPr>
          <w:noProof/>
        </w:rPr>
        <w:fldChar w:fldCharType="separate"/>
      </w:r>
      <w:r>
        <w:rPr>
          <w:noProof/>
        </w:rPr>
        <w:t>57</w:t>
      </w:r>
      <w:r>
        <w:rPr>
          <w:noProof/>
        </w:rPr>
        <w:fldChar w:fldCharType="end"/>
      </w:r>
    </w:p>
    <w:p w:rsidR="007D7CCC" w:rsidRDefault="007D7CCC">
      <w:pPr>
        <w:pStyle w:val="1b"/>
        <w:rPr>
          <w:rFonts w:ascii="Calibri" w:hAnsi="Calibri"/>
          <w:b w:val="0"/>
          <w:bCs w:val="0"/>
          <w:noProof/>
          <w:sz w:val="22"/>
          <w:szCs w:val="22"/>
          <w:lang w:eastAsia="ru-RU"/>
        </w:rPr>
      </w:pPr>
      <w:r>
        <w:rPr>
          <w:noProof/>
        </w:rPr>
        <w:t>1.2.9.</w:t>
      </w:r>
      <w:r>
        <w:rPr>
          <w:rFonts w:ascii="Calibri" w:hAnsi="Calibri"/>
          <w:b w:val="0"/>
          <w:bCs w:val="0"/>
          <w:noProof/>
          <w:sz w:val="22"/>
          <w:szCs w:val="22"/>
          <w:lang w:eastAsia="ru-RU"/>
        </w:rPr>
        <w:tab/>
      </w:r>
      <w:r>
        <w:rPr>
          <w:noProof/>
        </w:rPr>
        <w:t>Транспортное обеспечение территории</w:t>
      </w:r>
      <w:r>
        <w:rPr>
          <w:noProof/>
        </w:rPr>
        <w:tab/>
      </w:r>
      <w:r>
        <w:rPr>
          <w:noProof/>
        </w:rPr>
        <w:fldChar w:fldCharType="begin"/>
      </w:r>
      <w:r>
        <w:rPr>
          <w:noProof/>
        </w:rPr>
        <w:instrText xml:space="preserve"> PAGEREF _Toc326243236 \h </w:instrText>
      </w:r>
      <w:r w:rsidR="00C60712">
        <w:rPr>
          <w:noProof/>
        </w:rPr>
      </w:r>
      <w:r>
        <w:rPr>
          <w:noProof/>
        </w:rPr>
        <w:fldChar w:fldCharType="separate"/>
      </w:r>
      <w:r>
        <w:rPr>
          <w:noProof/>
        </w:rPr>
        <w:t>61</w:t>
      </w:r>
      <w:r>
        <w:rPr>
          <w:noProof/>
        </w:rPr>
        <w:fldChar w:fldCharType="end"/>
      </w:r>
    </w:p>
    <w:p w:rsidR="007D7CCC" w:rsidRDefault="007D7CCC">
      <w:pPr>
        <w:pStyle w:val="1b"/>
        <w:rPr>
          <w:rFonts w:ascii="Calibri" w:hAnsi="Calibri"/>
          <w:b w:val="0"/>
          <w:bCs w:val="0"/>
          <w:noProof/>
          <w:sz w:val="22"/>
          <w:szCs w:val="22"/>
          <w:lang w:eastAsia="ru-RU"/>
        </w:rPr>
      </w:pPr>
      <w:r>
        <w:rPr>
          <w:noProof/>
        </w:rPr>
        <w:t>1.2.10.</w:t>
      </w:r>
      <w:r>
        <w:rPr>
          <w:rFonts w:ascii="Calibri" w:hAnsi="Calibri"/>
          <w:b w:val="0"/>
          <w:bCs w:val="0"/>
          <w:noProof/>
          <w:sz w:val="22"/>
          <w:szCs w:val="22"/>
          <w:lang w:eastAsia="ru-RU"/>
        </w:rPr>
        <w:tab/>
      </w:r>
      <w:r>
        <w:rPr>
          <w:noProof/>
        </w:rPr>
        <w:t>Инженерное обеспечение территории</w:t>
      </w:r>
      <w:r>
        <w:rPr>
          <w:noProof/>
        </w:rPr>
        <w:tab/>
      </w:r>
      <w:r>
        <w:rPr>
          <w:noProof/>
        </w:rPr>
        <w:fldChar w:fldCharType="begin"/>
      </w:r>
      <w:r>
        <w:rPr>
          <w:noProof/>
        </w:rPr>
        <w:instrText xml:space="preserve"> PAGEREF _Toc326243237 \h </w:instrText>
      </w:r>
      <w:r w:rsidR="00C60712">
        <w:rPr>
          <w:noProof/>
        </w:rPr>
      </w:r>
      <w:r>
        <w:rPr>
          <w:noProof/>
        </w:rPr>
        <w:fldChar w:fldCharType="separate"/>
      </w:r>
      <w:r>
        <w:rPr>
          <w:noProof/>
        </w:rPr>
        <w:t>64</w:t>
      </w:r>
      <w:r>
        <w:rPr>
          <w:noProof/>
        </w:rPr>
        <w:fldChar w:fldCharType="end"/>
      </w:r>
    </w:p>
    <w:p w:rsidR="007D7CCC" w:rsidRDefault="007D7CCC">
      <w:pPr>
        <w:pStyle w:val="1b"/>
        <w:rPr>
          <w:rFonts w:ascii="Calibri" w:hAnsi="Calibri"/>
          <w:b w:val="0"/>
          <w:bCs w:val="0"/>
          <w:noProof/>
          <w:sz w:val="22"/>
          <w:szCs w:val="22"/>
          <w:lang w:eastAsia="ru-RU"/>
        </w:rPr>
      </w:pPr>
      <w:r>
        <w:rPr>
          <w:noProof/>
        </w:rPr>
        <w:t>1.2.11.</w:t>
      </w:r>
      <w:r>
        <w:rPr>
          <w:rFonts w:ascii="Calibri" w:hAnsi="Calibri"/>
          <w:b w:val="0"/>
          <w:bCs w:val="0"/>
          <w:noProof/>
          <w:sz w:val="22"/>
          <w:szCs w:val="22"/>
          <w:lang w:eastAsia="ru-RU"/>
        </w:rPr>
        <w:tab/>
      </w:r>
      <w:r>
        <w:rPr>
          <w:noProof/>
        </w:rPr>
        <w:t>Санитарно-экологическое состояние</w:t>
      </w:r>
      <w:r>
        <w:rPr>
          <w:noProof/>
        </w:rPr>
        <w:tab/>
      </w:r>
      <w:r>
        <w:rPr>
          <w:noProof/>
        </w:rPr>
        <w:fldChar w:fldCharType="begin"/>
      </w:r>
      <w:r>
        <w:rPr>
          <w:noProof/>
        </w:rPr>
        <w:instrText xml:space="preserve"> PAGEREF _Toc326243238 \h </w:instrText>
      </w:r>
      <w:r w:rsidR="00C60712">
        <w:rPr>
          <w:noProof/>
        </w:rPr>
      </w:r>
      <w:r>
        <w:rPr>
          <w:noProof/>
        </w:rPr>
        <w:fldChar w:fldCharType="separate"/>
      </w:r>
      <w:r>
        <w:rPr>
          <w:noProof/>
        </w:rPr>
        <w:t>73</w:t>
      </w:r>
      <w:r>
        <w:rPr>
          <w:noProof/>
        </w:rPr>
        <w:fldChar w:fldCharType="end"/>
      </w:r>
    </w:p>
    <w:p w:rsidR="007D7CCC" w:rsidRDefault="007D7CCC">
      <w:pPr>
        <w:pStyle w:val="1b"/>
        <w:rPr>
          <w:rFonts w:ascii="Calibri" w:hAnsi="Calibri"/>
          <w:b w:val="0"/>
          <w:bCs w:val="0"/>
          <w:noProof/>
          <w:sz w:val="22"/>
          <w:szCs w:val="22"/>
          <w:lang w:eastAsia="ru-RU"/>
        </w:rPr>
      </w:pPr>
      <w:r>
        <w:rPr>
          <w:noProof/>
        </w:rPr>
        <w:t>1.3.</w:t>
      </w:r>
      <w:r>
        <w:rPr>
          <w:rFonts w:ascii="Calibri" w:hAnsi="Calibri"/>
          <w:b w:val="0"/>
          <w:bCs w:val="0"/>
          <w:noProof/>
          <w:sz w:val="22"/>
          <w:szCs w:val="22"/>
          <w:lang w:eastAsia="ru-RU"/>
        </w:rPr>
        <w:tab/>
      </w:r>
      <w:r>
        <w:rPr>
          <w:noProof/>
        </w:rPr>
        <w:t>Объекты культурного наследия</w:t>
      </w:r>
      <w:r>
        <w:rPr>
          <w:noProof/>
        </w:rPr>
        <w:tab/>
      </w:r>
      <w:r>
        <w:rPr>
          <w:noProof/>
        </w:rPr>
        <w:fldChar w:fldCharType="begin"/>
      </w:r>
      <w:r>
        <w:rPr>
          <w:noProof/>
        </w:rPr>
        <w:instrText xml:space="preserve"> PAGEREF _Toc326243239 \h </w:instrText>
      </w:r>
      <w:r w:rsidR="00C60712">
        <w:rPr>
          <w:noProof/>
        </w:rPr>
      </w:r>
      <w:r>
        <w:rPr>
          <w:noProof/>
        </w:rPr>
        <w:fldChar w:fldCharType="separate"/>
      </w:r>
      <w:r>
        <w:rPr>
          <w:noProof/>
        </w:rPr>
        <w:t>78</w:t>
      </w:r>
      <w:r>
        <w:rPr>
          <w:noProof/>
        </w:rPr>
        <w:fldChar w:fldCharType="end"/>
      </w:r>
    </w:p>
    <w:p w:rsidR="007D7CCC" w:rsidRDefault="007D7CCC">
      <w:pPr>
        <w:pStyle w:val="1b"/>
        <w:rPr>
          <w:rFonts w:ascii="Calibri" w:hAnsi="Calibri"/>
          <w:b w:val="0"/>
          <w:bCs w:val="0"/>
          <w:noProof/>
          <w:sz w:val="22"/>
          <w:szCs w:val="22"/>
          <w:lang w:eastAsia="ru-RU"/>
        </w:rPr>
      </w:pPr>
      <w:r>
        <w:rPr>
          <w:noProof/>
        </w:rPr>
        <w:t>1.3.1.</w:t>
      </w:r>
      <w:r>
        <w:rPr>
          <w:rFonts w:ascii="Calibri" w:hAnsi="Calibri"/>
          <w:b w:val="0"/>
          <w:bCs w:val="0"/>
          <w:noProof/>
          <w:sz w:val="22"/>
          <w:szCs w:val="22"/>
          <w:lang w:eastAsia="ru-RU"/>
        </w:rPr>
        <w:tab/>
      </w:r>
      <w:r>
        <w:rPr>
          <w:noProof/>
        </w:rPr>
        <w:t>Список объектов культурного наследия по категориям охраны</w:t>
      </w:r>
      <w:r>
        <w:rPr>
          <w:noProof/>
        </w:rPr>
        <w:tab/>
      </w:r>
      <w:r>
        <w:rPr>
          <w:noProof/>
        </w:rPr>
        <w:fldChar w:fldCharType="begin"/>
      </w:r>
      <w:r>
        <w:rPr>
          <w:noProof/>
        </w:rPr>
        <w:instrText xml:space="preserve"> PAGEREF _Toc326243240 \h </w:instrText>
      </w:r>
      <w:r w:rsidR="00C60712">
        <w:rPr>
          <w:noProof/>
        </w:rPr>
      </w:r>
      <w:r>
        <w:rPr>
          <w:noProof/>
        </w:rPr>
        <w:fldChar w:fldCharType="separate"/>
      </w:r>
      <w:r>
        <w:rPr>
          <w:noProof/>
        </w:rPr>
        <w:t>78</w:t>
      </w:r>
      <w:r>
        <w:rPr>
          <w:noProof/>
        </w:rPr>
        <w:fldChar w:fldCharType="end"/>
      </w:r>
    </w:p>
    <w:p w:rsidR="007D7CCC" w:rsidRDefault="007D7CCC">
      <w:pPr>
        <w:pStyle w:val="1b"/>
        <w:rPr>
          <w:rFonts w:ascii="Calibri" w:hAnsi="Calibri"/>
          <w:b w:val="0"/>
          <w:bCs w:val="0"/>
          <w:noProof/>
          <w:sz w:val="22"/>
          <w:szCs w:val="22"/>
          <w:lang w:eastAsia="ru-RU"/>
        </w:rPr>
      </w:pPr>
      <w:r>
        <w:rPr>
          <w:noProof/>
        </w:rPr>
        <w:t>1.3.2.</w:t>
      </w:r>
      <w:r>
        <w:rPr>
          <w:rFonts w:ascii="Calibri" w:hAnsi="Calibri"/>
          <w:b w:val="0"/>
          <w:bCs w:val="0"/>
          <w:noProof/>
          <w:sz w:val="22"/>
          <w:szCs w:val="22"/>
          <w:lang w:eastAsia="ru-RU"/>
        </w:rPr>
        <w:tab/>
      </w:r>
      <w:r>
        <w:rPr>
          <w:noProof/>
        </w:rPr>
        <w:t>Перечень мероприятий по сохранению объектов культурного наследия</w:t>
      </w:r>
      <w:r>
        <w:rPr>
          <w:noProof/>
        </w:rPr>
        <w:tab/>
      </w:r>
      <w:r>
        <w:rPr>
          <w:noProof/>
        </w:rPr>
        <w:fldChar w:fldCharType="begin"/>
      </w:r>
      <w:r>
        <w:rPr>
          <w:noProof/>
        </w:rPr>
        <w:instrText xml:space="preserve"> PAGEREF _Toc326243241 \h </w:instrText>
      </w:r>
      <w:r w:rsidR="00C60712">
        <w:rPr>
          <w:noProof/>
        </w:rPr>
      </w:r>
      <w:r>
        <w:rPr>
          <w:noProof/>
        </w:rPr>
        <w:fldChar w:fldCharType="separate"/>
      </w:r>
      <w:r>
        <w:rPr>
          <w:noProof/>
        </w:rPr>
        <w:t>80</w:t>
      </w:r>
      <w:r>
        <w:rPr>
          <w:noProof/>
        </w:rPr>
        <w:fldChar w:fldCharType="end"/>
      </w:r>
    </w:p>
    <w:p w:rsidR="007D7CCC" w:rsidRDefault="007D7CCC">
      <w:pPr>
        <w:pStyle w:val="1b"/>
        <w:rPr>
          <w:rFonts w:ascii="Calibri" w:hAnsi="Calibri"/>
          <w:b w:val="0"/>
          <w:bCs w:val="0"/>
          <w:noProof/>
          <w:sz w:val="22"/>
          <w:szCs w:val="22"/>
          <w:lang w:eastAsia="ru-RU"/>
        </w:rPr>
      </w:pPr>
      <w:r>
        <w:rPr>
          <w:noProof/>
        </w:rPr>
        <w:t>2.</w:t>
      </w:r>
      <w:r>
        <w:rPr>
          <w:rFonts w:ascii="Calibri" w:hAnsi="Calibri"/>
          <w:b w:val="0"/>
          <w:bCs w:val="0"/>
          <w:noProof/>
          <w:sz w:val="22"/>
          <w:szCs w:val="22"/>
          <w:lang w:eastAsia="ru-RU"/>
        </w:rPr>
        <w:tab/>
      </w:r>
      <w:r>
        <w:rPr>
          <w:noProof/>
        </w:rPr>
        <w:t>Утверждённые документы территориального планирования Томской  области и развитие территории Кривошеинского сельского поселения</w:t>
      </w:r>
      <w:r>
        <w:rPr>
          <w:noProof/>
        </w:rPr>
        <w:tab/>
      </w:r>
      <w:r>
        <w:rPr>
          <w:noProof/>
        </w:rPr>
        <w:fldChar w:fldCharType="begin"/>
      </w:r>
      <w:r>
        <w:rPr>
          <w:noProof/>
        </w:rPr>
        <w:instrText xml:space="preserve"> PAGEREF _Toc326243242 \h </w:instrText>
      </w:r>
      <w:r w:rsidR="00C60712">
        <w:rPr>
          <w:noProof/>
        </w:rPr>
      </w:r>
      <w:r>
        <w:rPr>
          <w:noProof/>
        </w:rPr>
        <w:fldChar w:fldCharType="separate"/>
      </w:r>
      <w:r>
        <w:rPr>
          <w:noProof/>
        </w:rPr>
        <w:t>82</w:t>
      </w:r>
      <w:r>
        <w:rPr>
          <w:noProof/>
        </w:rPr>
        <w:fldChar w:fldCharType="end"/>
      </w:r>
    </w:p>
    <w:p w:rsidR="007D7CCC" w:rsidRDefault="007D7CCC">
      <w:pPr>
        <w:pStyle w:val="1b"/>
        <w:rPr>
          <w:rFonts w:ascii="Calibri" w:hAnsi="Calibri"/>
          <w:b w:val="0"/>
          <w:bCs w:val="0"/>
          <w:noProof/>
          <w:sz w:val="22"/>
          <w:szCs w:val="22"/>
          <w:lang w:eastAsia="ru-RU"/>
        </w:rPr>
      </w:pPr>
      <w:r>
        <w:rPr>
          <w:noProof/>
        </w:rPr>
        <w:t>2.1.</w:t>
      </w:r>
      <w:r>
        <w:rPr>
          <w:rFonts w:ascii="Calibri" w:hAnsi="Calibri"/>
          <w:b w:val="0"/>
          <w:bCs w:val="0"/>
          <w:noProof/>
          <w:sz w:val="22"/>
          <w:szCs w:val="22"/>
          <w:lang w:eastAsia="ru-RU"/>
        </w:rPr>
        <w:tab/>
      </w:r>
      <w:r>
        <w:rPr>
          <w:noProof/>
        </w:rPr>
        <w:t>Сведения о планируемых для размещения на территории поселения объектов федерального значения, объектов регионального значения</w:t>
      </w:r>
      <w:r>
        <w:rPr>
          <w:noProof/>
        </w:rPr>
        <w:tab/>
      </w:r>
      <w:r>
        <w:rPr>
          <w:noProof/>
        </w:rPr>
        <w:fldChar w:fldCharType="begin"/>
      </w:r>
      <w:r>
        <w:rPr>
          <w:noProof/>
        </w:rPr>
        <w:instrText xml:space="preserve"> PAGEREF _Toc326243243 \h </w:instrText>
      </w:r>
      <w:r w:rsidR="00C60712">
        <w:rPr>
          <w:noProof/>
        </w:rPr>
      </w:r>
      <w:r>
        <w:rPr>
          <w:noProof/>
        </w:rPr>
        <w:fldChar w:fldCharType="separate"/>
      </w:r>
      <w:r>
        <w:rPr>
          <w:noProof/>
        </w:rPr>
        <w:t>82</w:t>
      </w:r>
      <w:r>
        <w:rPr>
          <w:noProof/>
        </w:rPr>
        <w:fldChar w:fldCharType="end"/>
      </w:r>
    </w:p>
    <w:p w:rsidR="007D7CCC" w:rsidRDefault="007D7CCC">
      <w:pPr>
        <w:pStyle w:val="1b"/>
        <w:rPr>
          <w:rFonts w:ascii="Calibri" w:hAnsi="Calibri"/>
          <w:b w:val="0"/>
          <w:bCs w:val="0"/>
          <w:noProof/>
          <w:sz w:val="22"/>
          <w:szCs w:val="22"/>
          <w:lang w:eastAsia="ru-RU"/>
        </w:rPr>
      </w:pPr>
      <w:r>
        <w:rPr>
          <w:noProof/>
        </w:rPr>
        <w:t>2.2.</w:t>
      </w:r>
      <w:r>
        <w:rPr>
          <w:rFonts w:ascii="Calibri" w:hAnsi="Calibri"/>
          <w:b w:val="0"/>
          <w:bCs w:val="0"/>
          <w:noProof/>
          <w:sz w:val="22"/>
          <w:szCs w:val="22"/>
          <w:lang w:eastAsia="ru-RU"/>
        </w:rPr>
        <w:tab/>
      </w:r>
      <w:r>
        <w:rPr>
          <w:noProof/>
        </w:rPr>
        <w:t>Сведения о характеристиках зон с особыми условиями использования территории</w:t>
      </w:r>
      <w:r>
        <w:rPr>
          <w:noProof/>
        </w:rPr>
        <w:tab/>
      </w:r>
      <w:r>
        <w:rPr>
          <w:noProof/>
        </w:rPr>
        <w:fldChar w:fldCharType="begin"/>
      </w:r>
      <w:r>
        <w:rPr>
          <w:noProof/>
        </w:rPr>
        <w:instrText xml:space="preserve"> PAGEREF _Toc326243244 \h </w:instrText>
      </w:r>
      <w:r w:rsidR="00C60712">
        <w:rPr>
          <w:noProof/>
        </w:rPr>
      </w:r>
      <w:r>
        <w:rPr>
          <w:noProof/>
        </w:rPr>
        <w:fldChar w:fldCharType="separate"/>
      </w:r>
      <w:r>
        <w:rPr>
          <w:noProof/>
        </w:rPr>
        <w:t>82</w:t>
      </w:r>
      <w:r>
        <w:rPr>
          <w:noProof/>
        </w:rPr>
        <w:fldChar w:fldCharType="end"/>
      </w:r>
    </w:p>
    <w:p w:rsidR="007D7CCC" w:rsidRDefault="007D7CCC">
      <w:pPr>
        <w:pStyle w:val="1b"/>
        <w:rPr>
          <w:rFonts w:ascii="Calibri" w:hAnsi="Calibri"/>
          <w:b w:val="0"/>
          <w:bCs w:val="0"/>
          <w:noProof/>
          <w:sz w:val="22"/>
          <w:szCs w:val="22"/>
          <w:lang w:eastAsia="ru-RU"/>
        </w:rPr>
      </w:pPr>
      <w:r>
        <w:rPr>
          <w:noProof/>
        </w:rPr>
        <w:t>3.</w:t>
      </w:r>
      <w:r>
        <w:rPr>
          <w:rFonts w:ascii="Calibri" w:hAnsi="Calibri"/>
          <w:b w:val="0"/>
          <w:bCs w:val="0"/>
          <w:noProof/>
          <w:sz w:val="22"/>
          <w:szCs w:val="22"/>
          <w:lang w:eastAsia="ru-RU"/>
        </w:rPr>
        <w:tab/>
      </w:r>
      <w:r>
        <w:rPr>
          <w:noProof/>
        </w:rPr>
        <w:t>Утверждённые документы территориального планирования Кривошеинского муниципального района</w:t>
      </w:r>
      <w:r>
        <w:rPr>
          <w:noProof/>
        </w:rPr>
        <w:tab/>
      </w:r>
      <w:r>
        <w:rPr>
          <w:noProof/>
        </w:rPr>
        <w:fldChar w:fldCharType="begin"/>
      </w:r>
      <w:r>
        <w:rPr>
          <w:noProof/>
        </w:rPr>
        <w:instrText xml:space="preserve"> PAGEREF _Toc326243245 \h </w:instrText>
      </w:r>
      <w:r w:rsidR="00C60712">
        <w:rPr>
          <w:noProof/>
        </w:rPr>
      </w:r>
      <w:r>
        <w:rPr>
          <w:noProof/>
        </w:rPr>
        <w:fldChar w:fldCharType="separate"/>
      </w:r>
      <w:r>
        <w:rPr>
          <w:noProof/>
        </w:rPr>
        <w:t>83</w:t>
      </w:r>
      <w:r>
        <w:rPr>
          <w:noProof/>
        </w:rPr>
        <w:fldChar w:fldCharType="end"/>
      </w:r>
    </w:p>
    <w:p w:rsidR="007D7CCC" w:rsidRDefault="007D7CCC">
      <w:pPr>
        <w:pStyle w:val="1b"/>
        <w:rPr>
          <w:rFonts w:ascii="Calibri" w:hAnsi="Calibri"/>
          <w:b w:val="0"/>
          <w:bCs w:val="0"/>
          <w:noProof/>
          <w:sz w:val="22"/>
          <w:szCs w:val="22"/>
          <w:lang w:eastAsia="ru-RU"/>
        </w:rPr>
      </w:pPr>
      <w:r>
        <w:rPr>
          <w:noProof/>
        </w:rPr>
        <w:t>3.1.</w:t>
      </w:r>
      <w:r>
        <w:rPr>
          <w:rFonts w:ascii="Calibri" w:hAnsi="Calibri"/>
          <w:b w:val="0"/>
          <w:bCs w:val="0"/>
          <w:noProof/>
          <w:sz w:val="22"/>
          <w:szCs w:val="22"/>
          <w:lang w:eastAsia="ru-RU"/>
        </w:rPr>
        <w:tab/>
      </w:r>
      <w:r>
        <w:rPr>
          <w:noProof/>
        </w:rPr>
        <w:t>Сведения о планируемых для размещения на территории поселения объектов местного значения муниципального района</w:t>
      </w:r>
      <w:r>
        <w:rPr>
          <w:noProof/>
        </w:rPr>
        <w:tab/>
      </w:r>
      <w:r>
        <w:rPr>
          <w:noProof/>
        </w:rPr>
        <w:fldChar w:fldCharType="begin"/>
      </w:r>
      <w:r>
        <w:rPr>
          <w:noProof/>
        </w:rPr>
        <w:instrText xml:space="preserve"> PAGEREF _Toc326243246 \h </w:instrText>
      </w:r>
      <w:r w:rsidR="00C60712">
        <w:rPr>
          <w:noProof/>
        </w:rPr>
      </w:r>
      <w:r>
        <w:rPr>
          <w:noProof/>
        </w:rPr>
        <w:fldChar w:fldCharType="separate"/>
      </w:r>
      <w:r>
        <w:rPr>
          <w:noProof/>
        </w:rPr>
        <w:t>83</w:t>
      </w:r>
      <w:r>
        <w:rPr>
          <w:noProof/>
        </w:rPr>
        <w:fldChar w:fldCharType="end"/>
      </w:r>
    </w:p>
    <w:p w:rsidR="007D7CCC" w:rsidRDefault="007D7CCC">
      <w:pPr>
        <w:pStyle w:val="1b"/>
        <w:rPr>
          <w:rFonts w:ascii="Calibri" w:hAnsi="Calibri"/>
          <w:b w:val="0"/>
          <w:bCs w:val="0"/>
          <w:noProof/>
          <w:sz w:val="22"/>
          <w:szCs w:val="22"/>
          <w:lang w:eastAsia="ru-RU"/>
        </w:rPr>
      </w:pPr>
      <w:r>
        <w:rPr>
          <w:noProof/>
        </w:rPr>
        <w:t>3.2.</w:t>
      </w:r>
      <w:r>
        <w:rPr>
          <w:rFonts w:ascii="Calibri" w:hAnsi="Calibri"/>
          <w:b w:val="0"/>
          <w:bCs w:val="0"/>
          <w:noProof/>
          <w:sz w:val="22"/>
          <w:szCs w:val="22"/>
          <w:lang w:eastAsia="ru-RU"/>
        </w:rPr>
        <w:tab/>
      </w:r>
      <w:r>
        <w:rPr>
          <w:noProof/>
        </w:rPr>
        <w:t>Сведения о характеристиках зон с особыми условиями использования территории</w:t>
      </w:r>
      <w:r>
        <w:rPr>
          <w:noProof/>
        </w:rPr>
        <w:tab/>
      </w:r>
      <w:r>
        <w:rPr>
          <w:noProof/>
        </w:rPr>
        <w:fldChar w:fldCharType="begin"/>
      </w:r>
      <w:r>
        <w:rPr>
          <w:noProof/>
        </w:rPr>
        <w:instrText xml:space="preserve"> PAGEREF _Toc326243247 \h </w:instrText>
      </w:r>
      <w:r w:rsidR="00C60712">
        <w:rPr>
          <w:noProof/>
        </w:rPr>
      </w:r>
      <w:r>
        <w:rPr>
          <w:noProof/>
        </w:rPr>
        <w:fldChar w:fldCharType="separate"/>
      </w:r>
      <w:r>
        <w:rPr>
          <w:noProof/>
        </w:rPr>
        <w:t>83</w:t>
      </w:r>
      <w:r>
        <w:rPr>
          <w:noProof/>
        </w:rPr>
        <w:fldChar w:fldCharType="end"/>
      </w:r>
    </w:p>
    <w:p w:rsidR="007D7CCC" w:rsidRDefault="007D7CCC">
      <w:pPr>
        <w:pStyle w:val="1b"/>
        <w:rPr>
          <w:rFonts w:ascii="Calibri" w:hAnsi="Calibri"/>
          <w:b w:val="0"/>
          <w:bCs w:val="0"/>
          <w:noProof/>
          <w:sz w:val="22"/>
          <w:szCs w:val="22"/>
          <w:lang w:eastAsia="ru-RU"/>
        </w:rPr>
      </w:pPr>
      <w:r>
        <w:rPr>
          <w:noProof/>
        </w:rPr>
        <w:t>3.3.</w:t>
      </w:r>
      <w:r>
        <w:rPr>
          <w:rFonts w:ascii="Calibri" w:hAnsi="Calibri"/>
          <w:b w:val="0"/>
          <w:bCs w:val="0"/>
          <w:noProof/>
          <w:sz w:val="22"/>
          <w:szCs w:val="22"/>
          <w:lang w:eastAsia="ru-RU"/>
        </w:rPr>
        <w:tab/>
      </w:r>
      <w:r>
        <w:rPr>
          <w:noProof/>
        </w:rPr>
        <w:t>Перечень мероприятий программы социально-экономического развития Кривошеинского сельского поселения на 2007-2012 гг</w:t>
      </w:r>
      <w:r>
        <w:rPr>
          <w:noProof/>
        </w:rPr>
        <w:tab/>
      </w:r>
      <w:r>
        <w:rPr>
          <w:noProof/>
        </w:rPr>
        <w:fldChar w:fldCharType="begin"/>
      </w:r>
      <w:r>
        <w:rPr>
          <w:noProof/>
        </w:rPr>
        <w:instrText xml:space="preserve"> PAGEREF _Toc326243248 \h </w:instrText>
      </w:r>
      <w:r w:rsidR="00C60712">
        <w:rPr>
          <w:noProof/>
        </w:rPr>
      </w:r>
      <w:r>
        <w:rPr>
          <w:noProof/>
        </w:rPr>
        <w:fldChar w:fldCharType="separate"/>
      </w:r>
      <w:r>
        <w:rPr>
          <w:noProof/>
        </w:rPr>
        <w:t>83</w:t>
      </w:r>
      <w:r>
        <w:rPr>
          <w:noProof/>
        </w:rPr>
        <w:fldChar w:fldCharType="end"/>
      </w:r>
    </w:p>
    <w:p w:rsidR="007D7CCC" w:rsidRDefault="007D7CCC">
      <w:pPr>
        <w:pStyle w:val="1b"/>
        <w:rPr>
          <w:rFonts w:ascii="Calibri" w:hAnsi="Calibri"/>
          <w:b w:val="0"/>
          <w:bCs w:val="0"/>
          <w:noProof/>
          <w:sz w:val="22"/>
          <w:szCs w:val="22"/>
          <w:lang w:eastAsia="ru-RU"/>
        </w:rPr>
      </w:pPr>
      <w:r>
        <w:rPr>
          <w:noProof/>
        </w:rPr>
        <w:t>4.</w:t>
      </w:r>
      <w:r>
        <w:rPr>
          <w:rFonts w:ascii="Calibri" w:hAnsi="Calibri"/>
          <w:b w:val="0"/>
          <w:bCs w:val="0"/>
          <w:noProof/>
          <w:sz w:val="22"/>
          <w:szCs w:val="22"/>
          <w:lang w:eastAsia="ru-RU"/>
        </w:rPr>
        <w:tab/>
      </w:r>
      <w:r>
        <w:rPr>
          <w:noProof/>
        </w:rPr>
        <w:t>Обоснование выбранного варианта  размещения объектов местного значения Кривошеинского сельского поселения</w:t>
      </w:r>
      <w:r>
        <w:rPr>
          <w:noProof/>
        </w:rPr>
        <w:tab/>
      </w:r>
      <w:r>
        <w:rPr>
          <w:noProof/>
        </w:rPr>
        <w:fldChar w:fldCharType="begin"/>
      </w:r>
      <w:r>
        <w:rPr>
          <w:noProof/>
        </w:rPr>
        <w:instrText xml:space="preserve"> PAGEREF _Toc326243249 \h </w:instrText>
      </w:r>
      <w:r w:rsidR="00C60712">
        <w:rPr>
          <w:noProof/>
        </w:rPr>
      </w:r>
      <w:r>
        <w:rPr>
          <w:noProof/>
        </w:rPr>
        <w:fldChar w:fldCharType="separate"/>
      </w:r>
      <w:r>
        <w:rPr>
          <w:noProof/>
        </w:rPr>
        <w:t>84</w:t>
      </w:r>
      <w:r>
        <w:rPr>
          <w:noProof/>
        </w:rPr>
        <w:fldChar w:fldCharType="end"/>
      </w:r>
    </w:p>
    <w:p w:rsidR="007D7CCC" w:rsidRDefault="007D7CCC">
      <w:pPr>
        <w:pStyle w:val="1b"/>
        <w:rPr>
          <w:rFonts w:ascii="Calibri" w:hAnsi="Calibri"/>
          <w:b w:val="0"/>
          <w:bCs w:val="0"/>
          <w:noProof/>
          <w:sz w:val="22"/>
          <w:szCs w:val="22"/>
          <w:lang w:eastAsia="ru-RU"/>
        </w:rPr>
      </w:pPr>
      <w:r>
        <w:rPr>
          <w:noProof/>
        </w:rPr>
        <w:t>4.1.</w:t>
      </w:r>
      <w:r>
        <w:rPr>
          <w:rFonts w:ascii="Calibri" w:hAnsi="Calibri"/>
          <w:b w:val="0"/>
          <w:bCs w:val="0"/>
          <w:noProof/>
          <w:sz w:val="22"/>
          <w:szCs w:val="22"/>
          <w:lang w:eastAsia="ru-RU"/>
        </w:rPr>
        <w:tab/>
      </w:r>
      <w:r>
        <w:rPr>
          <w:noProof/>
        </w:rPr>
        <w:t>Описание вариантов функционального зонирования территории с указанием сравнительных параметров функциональных зон</w:t>
      </w:r>
      <w:r>
        <w:rPr>
          <w:noProof/>
        </w:rPr>
        <w:tab/>
      </w:r>
      <w:r>
        <w:rPr>
          <w:noProof/>
        </w:rPr>
        <w:fldChar w:fldCharType="begin"/>
      </w:r>
      <w:r>
        <w:rPr>
          <w:noProof/>
        </w:rPr>
        <w:instrText xml:space="preserve"> PAGEREF _Toc326243250 \h </w:instrText>
      </w:r>
      <w:r w:rsidR="00C60712">
        <w:rPr>
          <w:noProof/>
        </w:rPr>
      </w:r>
      <w:r>
        <w:rPr>
          <w:noProof/>
        </w:rPr>
        <w:fldChar w:fldCharType="separate"/>
      </w:r>
      <w:r>
        <w:rPr>
          <w:noProof/>
        </w:rPr>
        <w:t>84</w:t>
      </w:r>
      <w:r>
        <w:rPr>
          <w:noProof/>
        </w:rPr>
        <w:fldChar w:fldCharType="end"/>
      </w:r>
    </w:p>
    <w:p w:rsidR="007D7CCC" w:rsidRDefault="007D7CCC">
      <w:pPr>
        <w:pStyle w:val="1b"/>
        <w:rPr>
          <w:rFonts w:ascii="Calibri" w:hAnsi="Calibri"/>
          <w:b w:val="0"/>
          <w:bCs w:val="0"/>
          <w:noProof/>
          <w:sz w:val="22"/>
          <w:szCs w:val="22"/>
          <w:lang w:eastAsia="ru-RU"/>
        </w:rPr>
      </w:pPr>
      <w:r>
        <w:rPr>
          <w:noProof/>
        </w:rPr>
        <w:t>4.2.</w:t>
      </w:r>
      <w:r>
        <w:rPr>
          <w:rFonts w:ascii="Calibri" w:hAnsi="Calibri"/>
          <w:b w:val="0"/>
          <w:bCs w:val="0"/>
          <w:noProof/>
          <w:sz w:val="22"/>
          <w:szCs w:val="22"/>
          <w:lang w:eastAsia="ru-RU"/>
        </w:rPr>
        <w:tab/>
      </w:r>
      <w:r>
        <w:rPr>
          <w:noProof/>
        </w:rPr>
        <w:t>Демографический прогноз</w:t>
      </w:r>
      <w:r>
        <w:rPr>
          <w:noProof/>
        </w:rPr>
        <w:tab/>
      </w:r>
      <w:r>
        <w:rPr>
          <w:noProof/>
        </w:rPr>
        <w:fldChar w:fldCharType="begin"/>
      </w:r>
      <w:r>
        <w:rPr>
          <w:noProof/>
        </w:rPr>
        <w:instrText xml:space="preserve"> PAGEREF _Toc326243251 \h </w:instrText>
      </w:r>
      <w:r w:rsidR="00C60712">
        <w:rPr>
          <w:noProof/>
        </w:rPr>
      </w:r>
      <w:r>
        <w:rPr>
          <w:noProof/>
        </w:rPr>
        <w:fldChar w:fldCharType="separate"/>
      </w:r>
      <w:r>
        <w:rPr>
          <w:noProof/>
        </w:rPr>
        <w:t>86</w:t>
      </w:r>
      <w:r>
        <w:rPr>
          <w:noProof/>
        </w:rPr>
        <w:fldChar w:fldCharType="end"/>
      </w:r>
    </w:p>
    <w:p w:rsidR="007D7CCC" w:rsidRDefault="007D7CCC">
      <w:pPr>
        <w:pStyle w:val="1b"/>
        <w:rPr>
          <w:rFonts w:ascii="Calibri" w:hAnsi="Calibri"/>
          <w:b w:val="0"/>
          <w:bCs w:val="0"/>
          <w:noProof/>
          <w:sz w:val="22"/>
          <w:szCs w:val="22"/>
          <w:lang w:eastAsia="ru-RU"/>
        </w:rPr>
      </w:pPr>
      <w:r>
        <w:rPr>
          <w:noProof/>
        </w:rPr>
        <w:t>4.4.</w:t>
      </w:r>
      <w:r>
        <w:rPr>
          <w:rFonts w:ascii="Calibri" w:hAnsi="Calibri"/>
          <w:b w:val="0"/>
          <w:bCs w:val="0"/>
          <w:noProof/>
          <w:sz w:val="22"/>
          <w:szCs w:val="22"/>
          <w:lang w:eastAsia="ru-RU"/>
        </w:rPr>
        <w:tab/>
      </w:r>
      <w:r>
        <w:rPr>
          <w:noProof/>
        </w:rPr>
        <w:t>Описание решения по установлению зон с особыми условиями использования территории</w:t>
      </w:r>
      <w:r>
        <w:rPr>
          <w:noProof/>
        </w:rPr>
        <w:tab/>
      </w:r>
      <w:r>
        <w:rPr>
          <w:noProof/>
        </w:rPr>
        <w:fldChar w:fldCharType="begin"/>
      </w:r>
      <w:r>
        <w:rPr>
          <w:noProof/>
        </w:rPr>
        <w:instrText xml:space="preserve"> PAGEREF _Toc326243252 \h </w:instrText>
      </w:r>
      <w:r w:rsidR="00C60712">
        <w:rPr>
          <w:noProof/>
        </w:rPr>
      </w:r>
      <w:r>
        <w:rPr>
          <w:noProof/>
        </w:rPr>
        <w:fldChar w:fldCharType="separate"/>
      </w:r>
      <w:r>
        <w:rPr>
          <w:noProof/>
        </w:rPr>
        <w:t>97</w:t>
      </w:r>
      <w:r>
        <w:rPr>
          <w:noProof/>
        </w:rPr>
        <w:fldChar w:fldCharType="end"/>
      </w:r>
    </w:p>
    <w:p w:rsidR="007D7CCC" w:rsidRDefault="007D7CCC">
      <w:pPr>
        <w:pStyle w:val="1b"/>
        <w:rPr>
          <w:rFonts w:ascii="Calibri" w:hAnsi="Calibri"/>
          <w:b w:val="0"/>
          <w:bCs w:val="0"/>
          <w:noProof/>
          <w:sz w:val="22"/>
          <w:szCs w:val="22"/>
          <w:lang w:eastAsia="ru-RU"/>
        </w:rPr>
      </w:pPr>
      <w:r>
        <w:rPr>
          <w:noProof/>
        </w:rPr>
        <w:t>4.5.</w:t>
      </w:r>
      <w:r>
        <w:rPr>
          <w:rFonts w:ascii="Calibri" w:hAnsi="Calibri"/>
          <w:b w:val="0"/>
          <w:bCs w:val="0"/>
          <w:noProof/>
          <w:sz w:val="22"/>
          <w:szCs w:val="22"/>
          <w:lang w:eastAsia="ru-RU"/>
        </w:rPr>
        <w:tab/>
      </w:r>
      <w:r>
        <w:rPr>
          <w:noProof/>
        </w:rPr>
        <w:t>Развитие жилищного строительства</w:t>
      </w:r>
      <w:r>
        <w:rPr>
          <w:noProof/>
        </w:rPr>
        <w:tab/>
      </w:r>
      <w:r>
        <w:rPr>
          <w:noProof/>
        </w:rPr>
        <w:fldChar w:fldCharType="begin"/>
      </w:r>
      <w:r>
        <w:rPr>
          <w:noProof/>
        </w:rPr>
        <w:instrText xml:space="preserve"> PAGEREF _Toc326243253 \h </w:instrText>
      </w:r>
      <w:r w:rsidR="00C60712">
        <w:rPr>
          <w:noProof/>
        </w:rPr>
      </w:r>
      <w:r>
        <w:rPr>
          <w:noProof/>
        </w:rPr>
        <w:fldChar w:fldCharType="separate"/>
      </w:r>
      <w:r>
        <w:rPr>
          <w:noProof/>
        </w:rPr>
        <w:t>100</w:t>
      </w:r>
      <w:r>
        <w:rPr>
          <w:noProof/>
        </w:rPr>
        <w:fldChar w:fldCharType="end"/>
      </w:r>
    </w:p>
    <w:p w:rsidR="007D7CCC" w:rsidRDefault="007D7CCC">
      <w:pPr>
        <w:pStyle w:val="1b"/>
        <w:rPr>
          <w:rFonts w:ascii="Calibri" w:hAnsi="Calibri"/>
          <w:b w:val="0"/>
          <w:bCs w:val="0"/>
          <w:noProof/>
          <w:sz w:val="22"/>
          <w:szCs w:val="22"/>
          <w:lang w:eastAsia="ru-RU"/>
        </w:rPr>
      </w:pPr>
      <w:r>
        <w:rPr>
          <w:noProof/>
        </w:rPr>
        <w:t>4.6.</w:t>
      </w:r>
      <w:r>
        <w:rPr>
          <w:rFonts w:ascii="Calibri" w:hAnsi="Calibri"/>
          <w:b w:val="0"/>
          <w:bCs w:val="0"/>
          <w:noProof/>
          <w:sz w:val="22"/>
          <w:szCs w:val="22"/>
          <w:lang w:eastAsia="ru-RU"/>
        </w:rPr>
        <w:tab/>
      </w:r>
      <w:r>
        <w:rPr>
          <w:noProof/>
        </w:rPr>
        <w:t>Развитие и размещение объектов социально-культурного и бытового обслуживания местного значения</w:t>
      </w:r>
      <w:r>
        <w:rPr>
          <w:noProof/>
        </w:rPr>
        <w:tab/>
      </w:r>
      <w:r>
        <w:rPr>
          <w:noProof/>
        </w:rPr>
        <w:fldChar w:fldCharType="begin"/>
      </w:r>
      <w:r>
        <w:rPr>
          <w:noProof/>
        </w:rPr>
        <w:instrText xml:space="preserve"> PAGEREF _Toc326243254 \h </w:instrText>
      </w:r>
      <w:r w:rsidR="00C60712">
        <w:rPr>
          <w:noProof/>
        </w:rPr>
      </w:r>
      <w:r>
        <w:rPr>
          <w:noProof/>
        </w:rPr>
        <w:fldChar w:fldCharType="separate"/>
      </w:r>
      <w:r>
        <w:rPr>
          <w:noProof/>
        </w:rPr>
        <w:t>104</w:t>
      </w:r>
      <w:r>
        <w:rPr>
          <w:noProof/>
        </w:rPr>
        <w:fldChar w:fldCharType="end"/>
      </w:r>
    </w:p>
    <w:p w:rsidR="007D7CCC" w:rsidRDefault="007D7CCC">
      <w:pPr>
        <w:pStyle w:val="1b"/>
        <w:rPr>
          <w:rFonts w:ascii="Calibri" w:hAnsi="Calibri"/>
          <w:b w:val="0"/>
          <w:bCs w:val="0"/>
          <w:noProof/>
          <w:sz w:val="22"/>
          <w:szCs w:val="22"/>
          <w:lang w:eastAsia="ru-RU"/>
        </w:rPr>
      </w:pPr>
      <w:r>
        <w:rPr>
          <w:noProof/>
        </w:rPr>
        <w:t>4.7.</w:t>
      </w:r>
      <w:r>
        <w:rPr>
          <w:rFonts w:ascii="Calibri" w:hAnsi="Calibri"/>
          <w:b w:val="0"/>
          <w:bCs w:val="0"/>
          <w:noProof/>
          <w:sz w:val="22"/>
          <w:szCs w:val="22"/>
          <w:lang w:eastAsia="ru-RU"/>
        </w:rPr>
        <w:tab/>
      </w:r>
      <w:r>
        <w:rPr>
          <w:noProof/>
        </w:rPr>
        <w:t>Развитие и размещение объектов транспортной инфраструктуры</w:t>
      </w:r>
      <w:r>
        <w:rPr>
          <w:noProof/>
        </w:rPr>
        <w:tab/>
      </w:r>
      <w:r>
        <w:rPr>
          <w:noProof/>
        </w:rPr>
        <w:fldChar w:fldCharType="begin"/>
      </w:r>
      <w:r>
        <w:rPr>
          <w:noProof/>
        </w:rPr>
        <w:instrText xml:space="preserve"> PAGEREF _Toc326243255 \h </w:instrText>
      </w:r>
      <w:r w:rsidR="00C60712">
        <w:rPr>
          <w:noProof/>
        </w:rPr>
      </w:r>
      <w:r>
        <w:rPr>
          <w:noProof/>
        </w:rPr>
        <w:fldChar w:fldCharType="separate"/>
      </w:r>
      <w:r>
        <w:rPr>
          <w:noProof/>
        </w:rPr>
        <w:t>116</w:t>
      </w:r>
      <w:r>
        <w:rPr>
          <w:noProof/>
        </w:rPr>
        <w:fldChar w:fldCharType="end"/>
      </w:r>
    </w:p>
    <w:p w:rsidR="007D7CCC" w:rsidRDefault="007D7CCC">
      <w:pPr>
        <w:pStyle w:val="1b"/>
        <w:rPr>
          <w:rFonts w:ascii="Calibri" w:hAnsi="Calibri"/>
          <w:b w:val="0"/>
          <w:bCs w:val="0"/>
          <w:noProof/>
          <w:sz w:val="22"/>
          <w:szCs w:val="22"/>
          <w:lang w:eastAsia="ru-RU"/>
        </w:rPr>
      </w:pPr>
      <w:r>
        <w:rPr>
          <w:noProof/>
        </w:rPr>
        <w:t>4.8.</w:t>
      </w:r>
      <w:r>
        <w:rPr>
          <w:rFonts w:ascii="Calibri" w:hAnsi="Calibri"/>
          <w:b w:val="0"/>
          <w:bCs w:val="0"/>
          <w:noProof/>
          <w:sz w:val="22"/>
          <w:szCs w:val="22"/>
          <w:lang w:eastAsia="ru-RU"/>
        </w:rPr>
        <w:tab/>
      </w:r>
      <w:r>
        <w:rPr>
          <w:noProof/>
        </w:rPr>
        <w:t>Развитие и размещение объектов инженерной инфраструктуры</w:t>
      </w:r>
      <w:r>
        <w:rPr>
          <w:noProof/>
        </w:rPr>
        <w:tab/>
      </w:r>
      <w:r>
        <w:rPr>
          <w:noProof/>
        </w:rPr>
        <w:fldChar w:fldCharType="begin"/>
      </w:r>
      <w:r>
        <w:rPr>
          <w:noProof/>
        </w:rPr>
        <w:instrText xml:space="preserve"> PAGEREF _Toc326243256 \h </w:instrText>
      </w:r>
      <w:r w:rsidR="00C60712">
        <w:rPr>
          <w:noProof/>
        </w:rPr>
      </w:r>
      <w:r>
        <w:rPr>
          <w:noProof/>
        </w:rPr>
        <w:fldChar w:fldCharType="separate"/>
      </w:r>
      <w:r>
        <w:rPr>
          <w:noProof/>
        </w:rPr>
        <w:t>120</w:t>
      </w:r>
      <w:r>
        <w:rPr>
          <w:noProof/>
        </w:rPr>
        <w:fldChar w:fldCharType="end"/>
      </w:r>
    </w:p>
    <w:p w:rsidR="007D7CCC" w:rsidRDefault="007D7CCC">
      <w:pPr>
        <w:pStyle w:val="1b"/>
        <w:rPr>
          <w:rFonts w:ascii="Calibri" w:hAnsi="Calibri"/>
          <w:b w:val="0"/>
          <w:bCs w:val="0"/>
          <w:noProof/>
          <w:sz w:val="22"/>
          <w:szCs w:val="22"/>
          <w:lang w:eastAsia="ru-RU"/>
        </w:rPr>
      </w:pPr>
      <w:r>
        <w:rPr>
          <w:noProof/>
        </w:rPr>
        <w:t>4.8.1.</w:t>
      </w:r>
      <w:r>
        <w:rPr>
          <w:rFonts w:ascii="Calibri" w:hAnsi="Calibri"/>
          <w:b w:val="0"/>
          <w:bCs w:val="0"/>
          <w:noProof/>
          <w:sz w:val="22"/>
          <w:szCs w:val="22"/>
          <w:lang w:eastAsia="ru-RU"/>
        </w:rPr>
        <w:tab/>
      </w:r>
      <w:r>
        <w:rPr>
          <w:noProof/>
        </w:rPr>
        <w:t>Водоснабжение и водоотведение</w:t>
      </w:r>
      <w:r>
        <w:rPr>
          <w:noProof/>
        </w:rPr>
        <w:tab/>
      </w:r>
      <w:r>
        <w:rPr>
          <w:noProof/>
        </w:rPr>
        <w:fldChar w:fldCharType="begin"/>
      </w:r>
      <w:r>
        <w:rPr>
          <w:noProof/>
        </w:rPr>
        <w:instrText xml:space="preserve"> PAGEREF _Toc326243257 \h </w:instrText>
      </w:r>
      <w:r w:rsidR="00C60712">
        <w:rPr>
          <w:noProof/>
        </w:rPr>
      </w:r>
      <w:r>
        <w:rPr>
          <w:noProof/>
        </w:rPr>
        <w:fldChar w:fldCharType="separate"/>
      </w:r>
      <w:r>
        <w:rPr>
          <w:noProof/>
        </w:rPr>
        <w:t>120</w:t>
      </w:r>
      <w:r>
        <w:rPr>
          <w:noProof/>
        </w:rPr>
        <w:fldChar w:fldCharType="end"/>
      </w:r>
    </w:p>
    <w:p w:rsidR="007D7CCC" w:rsidRDefault="007D7CCC">
      <w:pPr>
        <w:pStyle w:val="1b"/>
        <w:rPr>
          <w:rFonts w:ascii="Calibri" w:hAnsi="Calibri"/>
          <w:b w:val="0"/>
          <w:bCs w:val="0"/>
          <w:noProof/>
          <w:sz w:val="22"/>
          <w:szCs w:val="22"/>
          <w:lang w:eastAsia="ru-RU"/>
        </w:rPr>
      </w:pPr>
      <w:r>
        <w:rPr>
          <w:noProof/>
        </w:rPr>
        <w:t>4.8.2.</w:t>
      </w:r>
      <w:r>
        <w:rPr>
          <w:rFonts w:ascii="Calibri" w:hAnsi="Calibri"/>
          <w:b w:val="0"/>
          <w:bCs w:val="0"/>
          <w:noProof/>
          <w:sz w:val="22"/>
          <w:szCs w:val="22"/>
          <w:lang w:eastAsia="ru-RU"/>
        </w:rPr>
        <w:tab/>
      </w:r>
      <w:r>
        <w:rPr>
          <w:noProof/>
        </w:rPr>
        <w:t>Теплоснабжение</w:t>
      </w:r>
      <w:r>
        <w:rPr>
          <w:noProof/>
        </w:rPr>
        <w:tab/>
      </w:r>
      <w:r>
        <w:rPr>
          <w:noProof/>
        </w:rPr>
        <w:fldChar w:fldCharType="begin"/>
      </w:r>
      <w:r>
        <w:rPr>
          <w:noProof/>
        </w:rPr>
        <w:instrText xml:space="preserve"> PAGEREF _Toc326243258 \h </w:instrText>
      </w:r>
      <w:r w:rsidR="00C60712">
        <w:rPr>
          <w:noProof/>
        </w:rPr>
      </w:r>
      <w:r>
        <w:rPr>
          <w:noProof/>
        </w:rPr>
        <w:fldChar w:fldCharType="separate"/>
      </w:r>
      <w:r>
        <w:rPr>
          <w:noProof/>
        </w:rPr>
        <w:t>131</w:t>
      </w:r>
      <w:r>
        <w:rPr>
          <w:noProof/>
        </w:rPr>
        <w:fldChar w:fldCharType="end"/>
      </w:r>
    </w:p>
    <w:p w:rsidR="007D7CCC" w:rsidRDefault="007D7CCC">
      <w:pPr>
        <w:pStyle w:val="1b"/>
        <w:rPr>
          <w:rFonts w:ascii="Calibri" w:hAnsi="Calibri"/>
          <w:b w:val="0"/>
          <w:bCs w:val="0"/>
          <w:noProof/>
          <w:sz w:val="22"/>
          <w:szCs w:val="22"/>
          <w:lang w:eastAsia="ru-RU"/>
        </w:rPr>
      </w:pPr>
      <w:r>
        <w:rPr>
          <w:noProof/>
        </w:rPr>
        <w:t>4.8.3.</w:t>
      </w:r>
      <w:r>
        <w:rPr>
          <w:rFonts w:ascii="Calibri" w:hAnsi="Calibri"/>
          <w:b w:val="0"/>
          <w:bCs w:val="0"/>
          <w:noProof/>
          <w:sz w:val="22"/>
          <w:szCs w:val="22"/>
          <w:lang w:eastAsia="ru-RU"/>
        </w:rPr>
        <w:tab/>
      </w:r>
      <w:r>
        <w:rPr>
          <w:noProof/>
        </w:rPr>
        <w:t>Газоснабжение</w:t>
      </w:r>
      <w:r>
        <w:rPr>
          <w:noProof/>
        </w:rPr>
        <w:tab/>
      </w:r>
      <w:r>
        <w:rPr>
          <w:noProof/>
        </w:rPr>
        <w:fldChar w:fldCharType="begin"/>
      </w:r>
      <w:r>
        <w:rPr>
          <w:noProof/>
        </w:rPr>
        <w:instrText xml:space="preserve"> PAGEREF _Toc326243259 \h </w:instrText>
      </w:r>
      <w:r w:rsidR="00C60712">
        <w:rPr>
          <w:noProof/>
        </w:rPr>
      </w:r>
      <w:r>
        <w:rPr>
          <w:noProof/>
        </w:rPr>
        <w:fldChar w:fldCharType="separate"/>
      </w:r>
      <w:r>
        <w:rPr>
          <w:noProof/>
        </w:rPr>
        <w:t>135</w:t>
      </w:r>
      <w:r>
        <w:rPr>
          <w:noProof/>
        </w:rPr>
        <w:fldChar w:fldCharType="end"/>
      </w:r>
    </w:p>
    <w:p w:rsidR="007D7CCC" w:rsidRDefault="007D7CCC">
      <w:pPr>
        <w:pStyle w:val="1b"/>
        <w:rPr>
          <w:rFonts w:ascii="Calibri" w:hAnsi="Calibri"/>
          <w:b w:val="0"/>
          <w:bCs w:val="0"/>
          <w:noProof/>
          <w:sz w:val="22"/>
          <w:szCs w:val="22"/>
          <w:lang w:eastAsia="ru-RU"/>
        </w:rPr>
      </w:pPr>
      <w:r>
        <w:rPr>
          <w:noProof/>
        </w:rPr>
        <w:t>4.8.4.</w:t>
      </w:r>
      <w:r>
        <w:rPr>
          <w:rFonts w:ascii="Calibri" w:hAnsi="Calibri"/>
          <w:b w:val="0"/>
          <w:bCs w:val="0"/>
          <w:noProof/>
          <w:sz w:val="22"/>
          <w:szCs w:val="22"/>
          <w:lang w:eastAsia="ru-RU"/>
        </w:rPr>
        <w:tab/>
      </w:r>
      <w:r>
        <w:rPr>
          <w:noProof/>
        </w:rPr>
        <w:t>Электроснабжение</w:t>
      </w:r>
      <w:r>
        <w:rPr>
          <w:noProof/>
        </w:rPr>
        <w:tab/>
      </w:r>
      <w:r>
        <w:rPr>
          <w:noProof/>
        </w:rPr>
        <w:fldChar w:fldCharType="begin"/>
      </w:r>
      <w:r>
        <w:rPr>
          <w:noProof/>
        </w:rPr>
        <w:instrText xml:space="preserve"> PAGEREF _Toc326243260 \h </w:instrText>
      </w:r>
      <w:r w:rsidR="00C60712">
        <w:rPr>
          <w:noProof/>
        </w:rPr>
      </w:r>
      <w:r>
        <w:rPr>
          <w:noProof/>
        </w:rPr>
        <w:fldChar w:fldCharType="separate"/>
      </w:r>
      <w:r>
        <w:rPr>
          <w:noProof/>
        </w:rPr>
        <w:t>137</w:t>
      </w:r>
      <w:r>
        <w:rPr>
          <w:noProof/>
        </w:rPr>
        <w:fldChar w:fldCharType="end"/>
      </w:r>
    </w:p>
    <w:p w:rsidR="007D7CCC" w:rsidRDefault="007D7CCC">
      <w:pPr>
        <w:pStyle w:val="1b"/>
        <w:rPr>
          <w:rFonts w:ascii="Calibri" w:hAnsi="Calibri"/>
          <w:b w:val="0"/>
          <w:bCs w:val="0"/>
          <w:noProof/>
          <w:sz w:val="22"/>
          <w:szCs w:val="22"/>
          <w:lang w:eastAsia="ru-RU"/>
        </w:rPr>
      </w:pPr>
      <w:r>
        <w:rPr>
          <w:noProof/>
        </w:rPr>
        <w:t>4.8.5.</w:t>
      </w:r>
      <w:r>
        <w:rPr>
          <w:rFonts w:ascii="Calibri" w:hAnsi="Calibri"/>
          <w:b w:val="0"/>
          <w:bCs w:val="0"/>
          <w:noProof/>
          <w:sz w:val="22"/>
          <w:szCs w:val="22"/>
          <w:lang w:eastAsia="ru-RU"/>
        </w:rPr>
        <w:tab/>
      </w:r>
      <w:r>
        <w:rPr>
          <w:noProof/>
        </w:rPr>
        <w:t>Связь</w:t>
      </w:r>
      <w:r>
        <w:rPr>
          <w:noProof/>
        </w:rPr>
        <w:tab/>
      </w:r>
      <w:r>
        <w:rPr>
          <w:noProof/>
        </w:rPr>
        <w:fldChar w:fldCharType="begin"/>
      </w:r>
      <w:r>
        <w:rPr>
          <w:noProof/>
        </w:rPr>
        <w:instrText xml:space="preserve"> PAGEREF _Toc326243261 \h </w:instrText>
      </w:r>
      <w:r w:rsidR="00C60712">
        <w:rPr>
          <w:noProof/>
        </w:rPr>
      </w:r>
      <w:r>
        <w:rPr>
          <w:noProof/>
        </w:rPr>
        <w:fldChar w:fldCharType="separate"/>
      </w:r>
      <w:r>
        <w:rPr>
          <w:noProof/>
        </w:rPr>
        <w:t>137</w:t>
      </w:r>
      <w:r>
        <w:rPr>
          <w:noProof/>
        </w:rPr>
        <w:fldChar w:fldCharType="end"/>
      </w:r>
    </w:p>
    <w:p w:rsidR="007D7CCC" w:rsidRDefault="007D7CCC">
      <w:pPr>
        <w:pStyle w:val="1b"/>
        <w:rPr>
          <w:rFonts w:ascii="Calibri" w:hAnsi="Calibri"/>
          <w:b w:val="0"/>
          <w:bCs w:val="0"/>
          <w:noProof/>
          <w:sz w:val="22"/>
          <w:szCs w:val="22"/>
          <w:lang w:eastAsia="ru-RU"/>
        </w:rPr>
      </w:pPr>
      <w:r>
        <w:rPr>
          <w:noProof/>
        </w:rPr>
        <w:t>4.9.</w:t>
      </w:r>
      <w:r>
        <w:rPr>
          <w:rFonts w:ascii="Calibri" w:hAnsi="Calibri"/>
          <w:b w:val="0"/>
          <w:bCs w:val="0"/>
          <w:noProof/>
          <w:sz w:val="22"/>
          <w:szCs w:val="22"/>
          <w:lang w:eastAsia="ru-RU"/>
        </w:rPr>
        <w:tab/>
      </w:r>
      <w:r>
        <w:rPr>
          <w:noProof/>
        </w:rPr>
        <w:t>Сбор и вывоз бытовых отходов</w:t>
      </w:r>
      <w:r>
        <w:rPr>
          <w:noProof/>
        </w:rPr>
        <w:tab/>
      </w:r>
      <w:r>
        <w:rPr>
          <w:noProof/>
        </w:rPr>
        <w:fldChar w:fldCharType="begin"/>
      </w:r>
      <w:r>
        <w:rPr>
          <w:noProof/>
        </w:rPr>
        <w:instrText xml:space="preserve"> PAGEREF _Toc326243262 \h </w:instrText>
      </w:r>
      <w:r w:rsidR="00C60712">
        <w:rPr>
          <w:noProof/>
        </w:rPr>
      </w:r>
      <w:r>
        <w:rPr>
          <w:noProof/>
        </w:rPr>
        <w:fldChar w:fldCharType="separate"/>
      </w:r>
      <w:r>
        <w:rPr>
          <w:noProof/>
        </w:rPr>
        <w:t>138</w:t>
      </w:r>
      <w:r>
        <w:rPr>
          <w:noProof/>
        </w:rPr>
        <w:fldChar w:fldCharType="end"/>
      </w:r>
    </w:p>
    <w:p w:rsidR="007D7CCC" w:rsidRDefault="007D7CCC">
      <w:pPr>
        <w:pStyle w:val="1b"/>
        <w:rPr>
          <w:rFonts w:ascii="Calibri" w:hAnsi="Calibri"/>
          <w:b w:val="0"/>
          <w:bCs w:val="0"/>
          <w:noProof/>
          <w:sz w:val="22"/>
          <w:szCs w:val="22"/>
          <w:lang w:eastAsia="ru-RU"/>
        </w:rPr>
      </w:pPr>
      <w:r>
        <w:rPr>
          <w:noProof/>
        </w:rPr>
        <w:t>5.</w:t>
      </w:r>
      <w:r>
        <w:rPr>
          <w:rFonts w:ascii="Calibri" w:hAnsi="Calibri"/>
          <w:b w:val="0"/>
          <w:bCs w:val="0"/>
          <w:noProof/>
          <w:sz w:val="22"/>
          <w:szCs w:val="22"/>
          <w:lang w:eastAsia="ru-RU"/>
        </w:rPr>
        <w:tab/>
      </w:r>
      <w:r>
        <w:rPr>
          <w:noProof/>
        </w:rPr>
        <w:t>Планируемая структура землепользования</w:t>
      </w:r>
      <w:r>
        <w:rPr>
          <w:noProof/>
        </w:rPr>
        <w:tab/>
      </w:r>
      <w:r>
        <w:rPr>
          <w:noProof/>
        </w:rPr>
        <w:fldChar w:fldCharType="begin"/>
      </w:r>
      <w:r>
        <w:rPr>
          <w:noProof/>
        </w:rPr>
        <w:instrText xml:space="preserve"> PAGEREF _Toc326243263 \h </w:instrText>
      </w:r>
      <w:r w:rsidR="00C60712">
        <w:rPr>
          <w:noProof/>
        </w:rPr>
      </w:r>
      <w:r>
        <w:rPr>
          <w:noProof/>
        </w:rPr>
        <w:fldChar w:fldCharType="separate"/>
      </w:r>
      <w:r>
        <w:rPr>
          <w:noProof/>
        </w:rPr>
        <w:t>139</w:t>
      </w:r>
      <w:r>
        <w:rPr>
          <w:noProof/>
        </w:rPr>
        <w:fldChar w:fldCharType="end"/>
      </w:r>
    </w:p>
    <w:p w:rsidR="007D7CCC" w:rsidRDefault="007D7CCC">
      <w:pPr>
        <w:pStyle w:val="1b"/>
        <w:rPr>
          <w:rFonts w:ascii="Calibri" w:hAnsi="Calibri"/>
          <w:b w:val="0"/>
          <w:bCs w:val="0"/>
          <w:noProof/>
          <w:sz w:val="22"/>
          <w:szCs w:val="22"/>
          <w:lang w:eastAsia="ru-RU"/>
        </w:rPr>
      </w:pPr>
      <w:r>
        <w:rPr>
          <w:noProof/>
        </w:rPr>
        <w:t>6.1.</w:t>
      </w:r>
      <w:r>
        <w:rPr>
          <w:rFonts w:ascii="Calibri" w:hAnsi="Calibri"/>
          <w:b w:val="0"/>
          <w:bCs w:val="0"/>
          <w:noProof/>
          <w:sz w:val="22"/>
          <w:szCs w:val="22"/>
          <w:lang w:eastAsia="ru-RU"/>
        </w:rPr>
        <w:tab/>
      </w:r>
      <w:r>
        <w:rPr>
          <w:noProof/>
        </w:rPr>
        <w:t>Изменение экологической ситуации</w:t>
      </w:r>
      <w:r>
        <w:rPr>
          <w:noProof/>
        </w:rPr>
        <w:tab/>
      </w:r>
      <w:r>
        <w:rPr>
          <w:noProof/>
        </w:rPr>
        <w:fldChar w:fldCharType="begin"/>
      </w:r>
      <w:r>
        <w:rPr>
          <w:noProof/>
        </w:rPr>
        <w:instrText xml:space="preserve"> PAGEREF _Toc326243264 \h </w:instrText>
      </w:r>
      <w:r w:rsidR="00C60712">
        <w:rPr>
          <w:noProof/>
        </w:rPr>
      </w:r>
      <w:r>
        <w:rPr>
          <w:noProof/>
        </w:rPr>
        <w:fldChar w:fldCharType="separate"/>
      </w:r>
      <w:r>
        <w:rPr>
          <w:noProof/>
        </w:rPr>
        <w:t>141</w:t>
      </w:r>
      <w:r>
        <w:rPr>
          <w:noProof/>
        </w:rPr>
        <w:fldChar w:fldCharType="end"/>
      </w:r>
    </w:p>
    <w:p w:rsidR="007D7CCC" w:rsidRDefault="007D7CCC">
      <w:pPr>
        <w:pStyle w:val="1b"/>
        <w:rPr>
          <w:rFonts w:ascii="Calibri" w:hAnsi="Calibri"/>
          <w:b w:val="0"/>
          <w:bCs w:val="0"/>
          <w:noProof/>
          <w:sz w:val="22"/>
          <w:szCs w:val="22"/>
          <w:lang w:eastAsia="ru-RU"/>
        </w:rPr>
      </w:pPr>
      <w:r>
        <w:rPr>
          <w:noProof/>
        </w:rPr>
        <w:t>6.2.</w:t>
      </w:r>
      <w:r>
        <w:rPr>
          <w:rFonts w:ascii="Calibri" w:hAnsi="Calibri"/>
          <w:b w:val="0"/>
          <w:bCs w:val="0"/>
          <w:noProof/>
          <w:sz w:val="22"/>
          <w:szCs w:val="22"/>
          <w:lang w:eastAsia="ru-RU"/>
        </w:rPr>
        <w:tab/>
      </w:r>
      <w:r>
        <w:rPr>
          <w:noProof/>
        </w:rPr>
        <w:t>Технико-экономические показатели проекта</w:t>
      </w:r>
      <w:r>
        <w:rPr>
          <w:noProof/>
        </w:rPr>
        <w:tab/>
      </w:r>
      <w:r>
        <w:rPr>
          <w:noProof/>
        </w:rPr>
        <w:fldChar w:fldCharType="begin"/>
      </w:r>
      <w:r>
        <w:rPr>
          <w:noProof/>
        </w:rPr>
        <w:instrText xml:space="preserve"> PAGEREF _Toc326243265 \h </w:instrText>
      </w:r>
      <w:r w:rsidR="00C60712">
        <w:rPr>
          <w:noProof/>
        </w:rPr>
      </w:r>
      <w:r>
        <w:rPr>
          <w:noProof/>
        </w:rPr>
        <w:fldChar w:fldCharType="separate"/>
      </w:r>
      <w:r>
        <w:rPr>
          <w:noProof/>
        </w:rPr>
        <w:t>142</w:t>
      </w:r>
      <w:r>
        <w:rPr>
          <w:noProof/>
        </w:rPr>
        <w:fldChar w:fldCharType="end"/>
      </w:r>
    </w:p>
    <w:p w:rsidR="007D7CCC" w:rsidRDefault="007D7CCC">
      <w:pPr>
        <w:pStyle w:val="1b"/>
        <w:rPr>
          <w:rFonts w:ascii="Calibri" w:hAnsi="Calibri"/>
          <w:b w:val="0"/>
          <w:bCs w:val="0"/>
          <w:noProof/>
          <w:sz w:val="22"/>
          <w:szCs w:val="22"/>
          <w:lang w:eastAsia="ru-RU"/>
        </w:rPr>
      </w:pPr>
      <w:r>
        <w:rPr>
          <w:noProof/>
        </w:rPr>
        <w:t>7.</w:t>
      </w:r>
      <w:r>
        <w:rPr>
          <w:rFonts w:ascii="Calibri" w:hAnsi="Calibri"/>
          <w:b w:val="0"/>
          <w:bCs w:val="0"/>
          <w:noProof/>
          <w:sz w:val="22"/>
          <w:szCs w:val="22"/>
          <w:lang w:eastAsia="ru-RU"/>
        </w:rPr>
        <w:tab/>
      </w:r>
      <w:r>
        <w:rPr>
          <w:noProof/>
        </w:rPr>
        <w:t>Перечень основных факторов риска возникновения чрезвычайных ситуаций природного и техногенного характера</w:t>
      </w:r>
      <w:r>
        <w:rPr>
          <w:noProof/>
        </w:rPr>
        <w:tab/>
      </w:r>
      <w:r>
        <w:rPr>
          <w:noProof/>
        </w:rPr>
        <w:fldChar w:fldCharType="begin"/>
      </w:r>
      <w:r>
        <w:rPr>
          <w:noProof/>
        </w:rPr>
        <w:instrText xml:space="preserve"> PAGEREF _Toc326243266 \h </w:instrText>
      </w:r>
      <w:r w:rsidR="00C60712">
        <w:rPr>
          <w:noProof/>
        </w:rPr>
      </w:r>
      <w:r>
        <w:rPr>
          <w:noProof/>
        </w:rPr>
        <w:fldChar w:fldCharType="separate"/>
      </w:r>
      <w:r>
        <w:rPr>
          <w:noProof/>
        </w:rPr>
        <w:t>145</w:t>
      </w:r>
      <w:r>
        <w:rPr>
          <w:noProof/>
        </w:rPr>
        <w:fldChar w:fldCharType="end"/>
      </w:r>
    </w:p>
    <w:p w:rsidR="007D7CCC" w:rsidRPr="00774EC9" w:rsidRDefault="007D7CCC" w:rsidP="007B14EB">
      <w:pPr>
        <w:spacing w:line="240" w:lineRule="auto"/>
        <w:ind w:right="-2"/>
        <w:rPr>
          <w:rFonts w:ascii="Times New Roman" w:hAnsi="Times New Roman"/>
          <w:sz w:val="28"/>
          <w:szCs w:val="28"/>
        </w:rPr>
        <w:sectPr w:rsidR="007D7CCC" w:rsidRPr="00774EC9" w:rsidSect="004359B4">
          <w:pgSz w:w="11906" w:h="16838"/>
          <w:pgMar w:top="1134" w:right="566" w:bottom="993" w:left="1418" w:header="708" w:footer="279" w:gutter="0"/>
          <w:cols w:space="708"/>
          <w:docGrid w:linePitch="360"/>
        </w:sectPr>
      </w:pPr>
      <w:r>
        <w:rPr>
          <w:rFonts w:ascii="Cambria" w:hAnsi="Cambria"/>
          <w:caps/>
          <w:sz w:val="24"/>
          <w:szCs w:val="28"/>
        </w:rPr>
        <w:fldChar w:fldCharType="end"/>
      </w:r>
    </w:p>
    <w:p w:rsidR="007D7CCC" w:rsidRPr="00BE5955" w:rsidRDefault="007D7CCC" w:rsidP="00BE5955">
      <w:pPr>
        <w:pStyle w:val="27"/>
      </w:pPr>
      <w:bookmarkStart w:id="1" w:name="_Toc315250398"/>
      <w:bookmarkStart w:id="2" w:name="_Toc326243216"/>
      <w:r w:rsidRPr="00BE5955">
        <w:t>Введение</w:t>
      </w:r>
      <w:bookmarkEnd w:id="1"/>
      <w:bookmarkEnd w:id="2"/>
    </w:p>
    <w:p w:rsidR="007D7CCC" w:rsidRPr="0034424F" w:rsidRDefault="007D7CCC" w:rsidP="00FC1EF7">
      <w:pPr>
        <w:pStyle w:val="S8"/>
        <w:spacing w:after="120"/>
        <w:ind w:right="-2"/>
        <w:rPr>
          <w:rStyle w:val="24"/>
          <w:sz w:val="28"/>
          <w:szCs w:val="28"/>
          <w:lang w:val="ru-RU"/>
        </w:rPr>
      </w:pPr>
      <w:r w:rsidRPr="0034424F">
        <w:rPr>
          <w:szCs w:val="28"/>
        </w:rPr>
        <w:t xml:space="preserve">Проект генерального плана Кривошеинского сельского поселения </w:t>
      </w:r>
      <w:r w:rsidRPr="002475A2">
        <w:rPr>
          <w:szCs w:val="28"/>
        </w:rPr>
        <w:t>Кривошеинского муниципального района Томской области выполнен ОАО</w:t>
      </w:r>
      <w:r>
        <w:rPr>
          <w:szCs w:val="28"/>
        </w:rPr>
        <w:t> </w:t>
      </w:r>
      <w:r w:rsidRPr="002475A2">
        <w:rPr>
          <w:szCs w:val="28"/>
        </w:rPr>
        <w:t>СибНИИ</w:t>
      </w:r>
      <w:r>
        <w:rPr>
          <w:szCs w:val="28"/>
        </w:rPr>
        <w:t> </w:t>
      </w:r>
      <w:r w:rsidRPr="002475A2">
        <w:rPr>
          <w:szCs w:val="28"/>
        </w:rPr>
        <w:t>градостроительства</w:t>
      </w:r>
      <w:r w:rsidRPr="0034424F">
        <w:rPr>
          <w:szCs w:val="28"/>
        </w:rPr>
        <w:t xml:space="preserve"> согласно</w:t>
      </w:r>
      <w:r w:rsidRPr="0034424F">
        <w:rPr>
          <w:rStyle w:val="24"/>
          <w:sz w:val="28"/>
          <w:szCs w:val="28"/>
          <w:lang w:val="ru-RU"/>
        </w:rPr>
        <w:t xml:space="preserve"> муниципальному контракту</w:t>
      </w:r>
      <w:r>
        <w:rPr>
          <w:rStyle w:val="24"/>
          <w:sz w:val="28"/>
          <w:szCs w:val="28"/>
          <w:lang w:val="ru-RU"/>
        </w:rPr>
        <w:t xml:space="preserve"> №12 от 09 ноября 2012 г. </w:t>
      </w:r>
      <w:r w:rsidRPr="0034424F">
        <w:rPr>
          <w:szCs w:val="28"/>
        </w:rPr>
        <w:t>с</w:t>
      </w:r>
      <w:r w:rsidRPr="0034424F">
        <w:rPr>
          <w:rStyle w:val="24"/>
          <w:sz w:val="28"/>
          <w:szCs w:val="28"/>
          <w:lang w:val="ru-RU"/>
        </w:rPr>
        <w:t xml:space="preserve"> администрацией </w:t>
      </w:r>
      <w:r w:rsidRPr="0034424F">
        <w:rPr>
          <w:szCs w:val="28"/>
        </w:rPr>
        <w:t>Кривошеинского</w:t>
      </w:r>
      <w:r w:rsidRPr="0034424F">
        <w:rPr>
          <w:rStyle w:val="24"/>
          <w:sz w:val="28"/>
          <w:szCs w:val="28"/>
          <w:lang w:val="ru-RU"/>
        </w:rPr>
        <w:t xml:space="preserve"> сельского поселения.</w:t>
      </w:r>
      <w:r>
        <w:rPr>
          <w:rStyle w:val="24"/>
          <w:sz w:val="28"/>
          <w:szCs w:val="28"/>
          <w:lang w:val="ru-RU"/>
        </w:rPr>
        <w:t xml:space="preserve"> </w:t>
      </w:r>
    </w:p>
    <w:p w:rsidR="007D7CCC" w:rsidRPr="0034424F" w:rsidRDefault="007D7CCC" w:rsidP="00FC1EF7">
      <w:pPr>
        <w:pStyle w:val="S8"/>
        <w:spacing w:after="120"/>
        <w:ind w:right="-2"/>
        <w:rPr>
          <w:szCs w:val="28"/>
        </w:rPr>
      </w:pPr>
      <w:r w:rsidRPr="0034424F">
        <w:rPr>
          <w:color w:val="000000"/>
          <w:szCs w:val="28"/>
        </w:rPr>
        <w:t>Проект разработан в соответствии с Градостроительным кодексом Российской Федерации от 29 декабря 2004 года, №190-</w:t>
      </w:r>
      <w:r w:rsidRPr="007A0927">
        <w:rPr>
          <w:color w:val="000000"/>
          <w:szCs w:val="28"/>
        </w:rPr>
        <w:t>ФЗ</w:t>
      </w:r>
      <w:r w:rsidRPr="0034424F">
        <w:rPr>
          <w:color w:val="000000"/>
          <w:szCs w:val="28"/>
        </w:rPr>
        <w:t xml:space="preserve">, Земельным кодексом Российской Федерации, Водным кодексом Российской Федерации, Федеральным законом 131-ФЗ </w:t>
      </w:r>
      <w:r w:rsidRPr="0034424F">
        <w:rPr>
          <w:bCs/>
          <w:color w:val="000000"/>
          <w:szCs w:val="28"/>
        </w:rPr>
        <w:t>«Об общих принципах организации местного самоуправления в Российской Федерации»</w:t>
      </w:r>
      <w:r w:rsidRPr="0034424F">
        <w:rPr>
          <w:color w:val="000000"/>
          <w:szCs w:val="28"/>
        </w:rPr>
        <w:t xml:space="preserve">, а также Законом Томской области </w:t>
      </w:r>
      <w:r w:rsidRPr="0034424F">
        <w:rPr>
          <w:szCs w:val="28"/>
        </w:rPr>
        <w:t>от 11.01.2007 № 9-ОЗ «О составе и порядке подготовки документов территориального планирования муниципальных образований Томской области».</w:t>
      </w:r>
    </w:p>
    <w:p w:rsidR="007D7CCC" w:rsidRPr="0034424F" w:rsidRDefault="007D7CCC" w:rsidP="00FC1EF7">
      <w:pPr>
        <w:pStyle w:val="S8"/>
        <w:spacing w:after="120"/>
        <w:ind w:right="-2"/>
        <w:rPr>
          <w:szCs w:val="28"/>
        </w:rPr>
      </w:pPr>
      <w:r w:rsidRPr="0034424F">
        <w:rPr>
          <w:szCs w:val="28"/>
        </w:rPr>
        <w:t>Проект генерального плана Кривошеинского сельского поселения выполнен с учётом положений ранее разработанной градостроительной документации:  Схемой территориального планирования Томской области, выполненной РосНИПИурбанистики (Санкт-Петербург) и утвержденной Постановлением администрации Томской области от 08.07.2011 № 204а</w:t>
      </w:r>
      <w:r w:rsidRPr="0034424F">
        <w:rPr>
          <w:color w:val="000000"/>
          <w:szCs w:val="28"/>
        </w:rPr>
        <w:t>. Схема территориального планирования Кривошеинского района на момент выполнения генерального плана Кривошеинского сельского поселения не разработана.</w:t>
      </w:r>
    </w:p>
    <w:p w:rsidR="007D7CCC" w:rsidRPr="0034424F" w:rsidRDefault="007D7CCC" w:rsidP="00FC1EF7">
      <w:pPr>
        <w:pStyle w:val="S8"/>
        <w:spacing w:after="120"/>
        <w:ind w:right="-2"/>
        <w:rPr>
          <w:szCs w:val="28"/>
        </w:rPr>
      </w:pPr>
      <w:r w:rsidRPr="0034424F">
        <w:rPr>
          <w:szCs w:val="28"/>
        </w:rPr>
        <w:t>Методической базой разработки проекта являются Методические рекомендации по разработке проектов генеральных планов поселений и городских округов, утвержденные Приказом М</w:t>
      </w:r>
      <w:r>
        <w:rPr>
          <w:szCs w:val="28"/>
        </w:rPr>
        <w:t>инрегионразвития от 26 мая 2011 </w:t>
      </w:r>
      <w:r w:rsidRPr="0034424F">
        <w:rPr>
          <w:szCs w:val="28"/>
        </w:rPr>
        <w:t xml:space="preserve">г., № 244. </w:t>
      </w:r>
    </w:p>
    <w:p w:rsidR="007D7CCC" w:rsidRPr="0034424F" w:rsidRDefault="007D7CCC" w:rsidP="00FC1EF7">
      <w:pPr>
        <w:pStyle w:val="S8"/>
        <w:spacing w:after="120"/>
        <w:ind w:right="-2"/>
        <w:rPr>
          <w:szCs w:val="28"/>
        </w:rPr>
      </w:pPr>
      <w:r w:rsidRPr="004A5B77">
        <w:rPr>
          <w:szCs w:val="28"/>
        </w:rPr>
        <w:t>Целью разработки проекта генерального плана Кривошеинского сельского поселения является согласование взаимных интересов в области градостроительной деятельности органов государственной власти Томской области, органов местного самоуправления Кривошеинского муниципального района и органов местного самоуправления поселения. Проект генерального плана устанавливает необходимые  требования и ограничения по использованию территории Кривошеинского сельского поселения для осуществления перспективной градостроительной деятельности.</w:t>
      </w:r>
      <w:r w:rsidRPr="0034424F">
        <w:rPr>
          <w:szCs w:val="28"/>
        </w:rPr>
        <w:t xml:space="preserve"> </w:t>
      </w:r>
    </w:p>
    <w:p w:rsidR="007D7CCC" w:rsidRPr="0034424F" w:rsidRDefault="007D7CCC" w:rsidP="00FC1EF7">
      <w:pPr>
        <w:pStyle w:val="S8"/>
        <w:spacing w:after="120"/>
        <w:ind w:right="-2"/>
        <w:rPr>
          <w:szCs w:val="28"/>
        </w:rPr>
      </w:pPr>
      <w:r w:rsidRPr="0034424F">
        <w:rPr>
          <w:szCs w:val="28"/>
        </w:rPr>
        <w:t xml:space="preserve">Подготовка проекта генерального плана Кривошеинского сельского </w:t>
      </w:r>
      <w:r w:rsidRPr="00B6326A">
        <w:rPr>
          <w:szCs w:val="28"/>
        </w:rPr>
        <w:t>поселения осуществлена применительно ко всей территории поселения и содержит в соответствии со статьей 23 Градостроительного кодекса РФ следующие результаты работы: положение о территориальном планировании, карты планируемого размещения объектов местного значения  Кривошеинского сельского поселения, карту границ населенных пунктов, карту функционального зонирования территории, материалы по обоснованию проекта.</w:t>
      </w:r>
    </w:p>
    <w:p w:rsidR="007D7CCC" w:rsidRDefault="007D7CCC" w:rsidP="00FC1EF7">
      <w:pPr>
        <w:pStyle w:val="S8"/>
        <w:spacing w:after="120"/>
        <w:ind w:right="-2"/>
        <w:rPr>
          <w:szCs w:val="28"/>
        </w:rPr>
      </w:pPr>
      <w:r w:rsidRPr="0034424F">
        <w:rPr>
          <w:szCs w:val="28"/>
        </w:rPr>
        <w:t xml:space="preserve">В соответствии с п.11 статьи 9 Градостроительного кодекса РФ (в редакции Федерального закона от 20.03.2011) генеральный план поселения утверждается на срок не менее, чем двадцать лет. </w:t>
      </w:r>
    </w:p>
    <w:p w:rsidR="007D7CCC" w:rsidRPr="009B0E8A" w:rsidRDefault="007D7CCC" w:rsidP="009B0E8A">
      <w:pPr>
        <w:rPr>
          <w:lang w:eastAsia="ru-RU"/>
        </w:rPr>
      </w:pPr>
    </w:p>
    <w:p w:rsidR="007D7CCC" w:rsidRPr="0034424F" w:rsidRDefault="007D7CCC" w:rsidP="00FC1EF7">
      <w:pPr>
        <w:pStyle w:val="S8"/>
        <w:ind w:right="-2"/>
        <w:rPr>
          <w:szCs w:val="28"/>
        </w:rPr>
      </w:pPr>
      <w:r w:rsidRPr="0034424F">
        <w:rPr>
          <w:szCs w:val="28"/>
        </w:rPr>
        <w:t>Исходный год проекта  - 2012 год;</w:t>
      </w:r>
    </w:p>
    <w:p w:rsidR="007D7CCC" w:rsidRPr="0034424F" w:rsidRDefault="007D7CCC" w:rsidP="00FC1EF7">
      <w:pPr>
        <w:pStyle w:val="S8"/>
        <w:ind w:right="-2"/>
        <w:rPr>
          <w:szCs w:val="28"/>
        </w:rPr>
      </w:pPr>
      <w:r w:rsidRPr="0034424F">
        <w:rPr>
          <w:szCs w:val="28"/>
        </w:rPr>
        <w:t>Первая очередь реализации проекта -  2022 год;</w:t>
      </w:r>
    </w:p>
    <w:p w:rsidR="007D7CCC" w:rsidRPr="00711D58" w:rsidRDefault="007D7CCC" w:rsidP="00FC1EF7">
      <w:pPr>
        <w:pStyle w:val="S8"/>
        <w:spacing w:after="120"/>
        <w:ind w:right="-2"/>
        <w:rPr>
          <w:szCs w:val="28"/>
        </w:rPr>
      </w:pPr>
      <w:r w:rsidRPr="00711D58">
        <w:rPr>
          <w:szCs w:val="28"/>
        </w:rPr>
        <w:t>Расч</w:t>
      </w:r>
      <w:r>
        <w:rPr>
          <w:szCs w:val="28"/>
        </w:rPr>
        <w:t>ё</w:t>
      </w:r>
      <w:r w:rsidRPr="00711D58">
        <w:rPr>
          <w:szCs w:val="28"/>
        </w:rPr>
        <w:t xml:space="preserve">тный срок реализации проекта – 2032 год.  </w:t>
      </w:r>
    </w:p>
    <w:p w:rsidR="007D7CCC" w:rsidRPr="0034424F" w:rsidRDefault="007D7CCC" w:rsidP="00FC1EF7">
      <w:pPr>
        <w:pStyle w:val="S8"/>
        <w:spacing w:after="120"/>
        <w:ind w:right="-2"/>
        <w:rPr>
          <w:szCs w:val="28"/>
        </w:rPr>
      </w:pPr>
      <w:r w:rsidRPr="00711D58">
        <w:rPr>
          <w:szCs w:val="28"/>
        </w:rPr>
        <w:t>В данном томе представлены Материалы по обоснованию проекта генерального плана, которые в соответствии с Градостроительном кодексом РФ,  являются необходимой частью проекта. Материалы  выполнены на основе анализа исходных данных, предоставленных</w:t>
      </w:r>
      <w:r w:rsidRPr="0034424F">
        <w:rPr>
          <w:szCs w:val="28"/>
        </w:rPr>
        <w:t xml:space="preserve"> администрацией Кривошеинского сельского поселения, а также территориальными органами государственной власти РФ по Томской области, профильными департаментами и управлениями администрации Томской области, хозяйствующими субъектами на территории поселения по специальным запросам. </w:t>
      </w:r>
    </w:p>
    <w:p w:rsidR="007D7CCC" w:rsidRPr="004B4509" w:rsidRDefault="007D7CCC" w:rsidP="00FC1EF7">
      <w:pPr>
        <w:pStyle w:val="S8"/>
        <w:spacing w:after="120"/>
        <w:ind w:right="-2"/>
        <w:rPr>
          <w:color w:val="000000"/>
          <w:szCs w:val="28"/>
        </w:rPr>
      </w:pPr>
      <w:r w:rsidRPr="0034424F">
        <w:rPr>
          <w:szCs w:val="28"/>
        </w:rPr>
        <w:t xml:space="preserve">Материалы данного тома содержат анализ существующего использования территории, планировочных ограничений и возможных направлений развития </w:t>
      </w:r>
      <w:r w:rsidRPr="00711D58">
        <w:rPr>
          <w:szCs w:val="28"/>
        </w:rPr>
        <w:t xml:space="preserve">территории; обоснование выбранного варианта размещения объектов местного значения; планируемую структуру землепользования; оценку возможного влияния планируемых для размещения объектов местного значения поселения на комплексное развитие территории поселения и перечень основных факторов риска возникновения чрезвычайных ситуаций природного и техногенного </w:t>
      </w:r>
      <w:r w:rsidRPr="00711D58">
        <w:rPr>
          <w:color w:val="000000"/>
          <w:szCs w:val="28"/>
        </w:rPr>
        <w:t>характера.</w:t>
      </w:r>
    </w:p>
    <w:p w:rsidR="007D7CCC" w:rsidRPr="004B4509" w:rsidRDefault="007D7CCC" w:rsidP="00FC1EF7">
      <w:pPr>
        <w:pStyle w:val="S8"/>
        <w:spacing w:after="120"/>
        <w:ind w:right="-2"/>
        <w:rPr>
          <w:color w:val="000000"/>
          <w:szCs w:val="28"/>
        </w:rPr>
      </w:pPr>
      <w:r w:rsidRPr="004B4509">
        <w:rPr>
          <w:color w:val="000000"/>
          <w:szCs w:val="28"/>
        </w:rPr>
        <w:t xml:space="preserve">Проект выполнен в виде геоинформационной системы (ГИС) и с технической точки зрения представляет собой открытую компьютерную базу данных, позволяющую расширять массивы информации по различным тематическим направлениям, использовать ее для дальнейшего территориального мониторинга, а также для практической работы профильных подразделений администрации Кривошеинского сельского поселения.  </w:t>
      </w:r>
    </w:p>
    <w:p w:rsidR="007D7CCC" w:rsidRPr="0034424F" w:rsidRDefault="007D7CCC" w:rsidP="00FC1EF7">
      <w:pPr>
        <w:pStyle w:val="S8"/>
        <w:spacing w:after="120"/>
        <w:ind w:right="-2"/>
        <w:rPr>
          <w:color w:val="000000"/>
          <w:szCs w:val="28"/>
        </w:rPr>
      </w:pPr>
      <w:r w:rsidRPr="0034424F">
        <w:rPr>
          <w:color w:val="000000"/>
          <w:szCs w:val="28"/>
        </w:rPr>
        <w:t xml:space="preserve">Проект генерального плана Кривошеинского сельского поселения выполнен с учетом требований Градостроительного кодекса РФ о создании информационной системы обеспечения градостроительной деятельности (ИСОГД), ведение которой будет осуществляться органами местного самоуправления Кривошеинского муниципального района. </w:t>
      </w:r>
    </w:p>
    <w:p w:rsidR="007D7CCC" w:rsidRPr="0034424F" w:rsidRDefault="007D7CCC" w:rsidP="00FC1EF7">
      <w:pPr>
        <w:pStyle w:val="S8"/>
        <w:spacing w:after="240"/>
        <w:ind w:right="-2"/>
        <w:rPr>
          <w:szCs w:val="28"/>
        </w:rPr>
      </w:pPr>
      <w:r w:rsidRPr="0034424F">
        <w:rPr>
          <w:szCs w:val="28"/>
        </w:rPr>
        <w:t xml:space="preserve">Для </w:t>
      </w:r>
      <w:r w:rsidRPr="00FF1FBC">
        <w:rPr>
          <w:color w:val="000000"/>
          <w:szCs w:val="28"/>
        </w:rPr>
        <w:t>разработки проекта использовался топографическая съёмка в масштабе 1:10 000 и ортофотоплан Федеральной службы государственной регистрации, кадастра и картографии в масштабе 1:10 000, полученные ОАО</w:t>
      </w:r>
      <w:r>
        <w:rPr>
          <w:color w:val="000000"/>
          <w:szCs w:val="28"/>
        </w:rPr>
        <w:t> </w:t>
      </w:r>
      <w:r w:rsidRPr="00FF1FBC">
        <w:rPr>
          <w:color w:val="000000"/>
          <w:szCs w:val="28"/>
        </w:rPr>
        <w:t>СибНИИ</w:t>
      </w:r>
      <w:r>
        <w:rPr>
          <w:color w:val="000000"/>
          <w:szCs w:val="28"/>
        </w:rPr>
        <w:t> </w:t>
      </w:r>
      <w:r w:rsidRPr="00FF1FBC">
        <w:rPr>
          <w:color w:val="000000"/>
          <w:szCs w:val="28"/>
        </w:rPr>
        <w:t>градостроительства</w:t>
      </w:r>
      <w:r>
        <w:rPr>
          <w:color w:val="000000"/>
          <w:szCs w:val="28"/>
        </w:rPr>
        <w:t xml:space="preserve"> </w:t>
      </w:r>
      <w:r w:rsidRPr="00FF1FBC">
        <w:rPr>
          <w:color w:val="000000"/>
          <w:szCs w:val="28"/>
        </w:rPr>
        <w:t>от администрации Кривошеинского сельского поселения.</w:t>
      </w:r>
      <w:r w:rsidRPr="0034424F">
        <w:rPr>
          <w:szCs w:val="28"/>
        </w:rPr>
        <w:t xml:space="preserve">   </w:t>
      </w:r>
    </w:p>
    <w:p w:rsidR="007D7CCC" w:rsidRPr="0034424F" w:rsidRDefault="007D7CCC" w:rsidP="00FC1EF7">
      <w:pPr>
        <w:spacing w:after="0" w:line="240" w:lineRule="auto"/>
        <w:ind w:right="-2" w:firstLine="709"/>
        <w:jc w:val="both"/>
        <w:rPr>
          <w:rFonts w:ascii="Times New Roman" w:hAnsi="Times New Roman"/>
          <w:sz w:val="28"/>
          <w:szCs w:val="28"/>
        </w:rPr>
      </w:pPr>
      <w:r w:rsidRPr="0034424F">
        <w:rPr>
          <w:rFonts w:ascii="Times New Roman" w:hAnsi="Times New Roman"/>
          <w:sz w:val="28"/>
          <w:szCs w:val="28"/>
        </w:rPr>
        <w:t>В работе использованы следующие материалы:</w:t>
      </w:r>
    </w:p>
    <w:p w:rsidR="007D7CCC" w:rsidRPr="0034424F" w:rsidRDefault="007D7CCC" w:rsidP="00EB0440">
      <w:pPr>
        <w:pStyle w:val="1d"/>
        <w:numPr>
          <w:ilvl w:val="0"/>
          <w:numId w:val="4"/>
        </w:numPr>
        <w:tabs>
          <w:tab w:val="left" w:pos="993"/>
        </w:tabs>
        <w:spacing w:after="0" w:line="240" w:lineRule="auto"/>
        <w:ind w:left="0" w:right="-2" w:firstLine="567"/>
        <w:jc w:val="both"/>
        <w:rPr>
          <w:rFonts w:ascii="Times New Roman" w:hAnsi="Times New Roman" w:cs="Times New Roman"/>
          <w:sz w:val="28"/>
          <w:szCs w:val="28"/>
        </w:rPr>
      </w:pPr>
      <w:r w:rsidRPr="0034424F">
        <w:rPr>
          <w:rFonts w:ascii="Times New Roman" w:hAnsi="Times New Roman" w:cs="Times New Roman"/>
          <w:sz w:val="28"/>
          <w:szCs w:val="28"/>
        </w:rPr>
        <w:t>Стратегия развития Томской области до 2020 года. Утверждена Постановлением ГДТО № 2539 от 27.10.2005 г.;</w:t>
      </w:r>
    </w:p>
    <w:p w:rsidR="007D7CCC" w:rsidRPr="0034424F" w:rsidRDefault="007D7CCC" w:rsidP="00EB0440">
      <w:pPr>
        <w:pStyle w:val="1d"/>
        <w:numPr>
          <w:ilvl w:val="0"/>
          <w:numId w:val="4"/>
        </w:numPr>
        <w:tabs>
          <w:tab w:val="left" w:pos="993"/>
        </w:tabs>
        <w:spacing w:after="0" w:line="240" w:lineRule="auto"/>
        <w:ind w:left="0" w:right="-2" w:firstLine="567"/>
        <w:jc w:val="both"/>
        <w:rPr>
          <w:rFonts w:ascii="Times New Roman" w:hAnsi="Times New Roman" w:cs="Times New Roman"/>
          <w:color w:val="000000"/>
          <w:sz w:val="28"/>
          <w:szCs w:val="28"/>
        </w:rPr>
      </w:pPr>
      <w:r w:rsidRPr="0034424F">
        <w:rPr>
          <w:rFonts w:ascii="Times New Roman" w:hAnsi="Times New Roman" w:cs="Times New Roman"/>
          <w:color w:val="000000"/>
          <w:sz w:val="28"/>
          <w:szCs w:val="28"/>
        </w:rPr>
        <w:t xml:space="preserve">Программа социально-экономического развития Кривошеинского района до 2012 года. </w:t>
      </w:r>
    </w:p>
    <w:p w:rsidR="007D7CCC" w:rsidRPr="0034424F" w:rsidRDefault="007D7CCC" w:rsidP="00EB0440">
      <w:pPr>
        <w:pStyle w:val="1d"/>
        <w:numPr>
          <w:ilvl w:val="0"/>
          <w:numId w:val="4"/>
        </w:numPr>
        <w:tabs>
          <w:tab w:val="left" w:pos="993"/>
        </w:tabs>
        <w:spacing w:after="0" w:line="240" w:lineRule="auto"/>
        <w:ind w:left="0" w:right="-2" w:firstLine="567"/>
        <w:jc w:val="both"/>
        <w:rPr>
          <w:rFonts w:ascii="Times New Roman" w:hAnsi="Times New Roman" w:cs="Times New Roman"/>
          <w:color w:val="000000"/>
          <w:sz w:val="28"/>
          <w:szCs w:val="28"/>
        </w:rPr>
      </w:pPr>
      <w:r w:rsidRPr="0034424F">
        <w:rPr>
          <w:rFonts w:ascii="Times New Roman" w:hAnsi="Times New Roman" w:cs="Times New Roman"/>
          <w:color w:val="000000"/>
          <w:sz w:val="28"/>
          <w:szCs w:val="28"/>
        </w:rPr>
        <w:t>Программа социально-экономического развития Кривошеинского сельского поселения  на 2007-2012 годы (утверждено Решением Совета Кривошеинского Сельского поселения от 29.04.2008 г. №);</w:t>
      </w:r>
    </w:p>
    <w:p w:rsidR="007D7CCC" w:rsidRPr="009B7524" w:rsidRDefault="007D7CCC" w:rsidP="00EB0440">
      <w:pPr>
        <w:numPr>
          <w:ilvl w:val="0"/>
          <w:numId w:val="4"/>
        </w:numPr>
        <w:tabs>
          <w:tab w:val="left" w:pos="993"/>
        </w:tabs>
        <w:spacing w:after="0" w:line="240" w:lineRule="auto"/>
        <w:ind w:left="0" w:right="-2" w:firstLine="567"/>
        <w:jc w:val="both"/>
        <w:rPr>
          <w:rFonts w:ascii="Times New Roman" w:hAnsi="Times New Roman"/>
          <w:color w:val="000000"/>
          <w:sz w:val="28"/>
          <w:szCs w:val="28"/>
        </w:rPr>
      </w:pPr>
      <w:r w:rsidRPr="009B7524">
        <w:rPr>
          <w:rFonts w:ascii="Times New Roman" w:hAnsi="Times New Roman"/>
          <w:color w:val="000000"/>
          <w:sz w:val="28"/>
          <w:szCs w:val="28"/>
        </w:rPr>
        <w:t>сведения о состоянии жилищного фонда по состоянию на конец 2011 г. в с. Кривошеино, с. Жуково и с. Новоисламбуль по форме № 1-жилфонд;</w:t>
      </w:r>
    </w:p>
    <w:p w:rsidR="007D7CCC" w:rsidRPr="0034424F" w:rsidRDefault="007D7CCC" w:rsidP="00EB0440">
      <w:pPr>
        <w:numPr>
          <w:ilvl w:val="0"/>
          <w:numId w:val="4"/>
        </w:numPr>
        <w:tabs>
          <w:tab w:val="left" w:pos="993"/>
        </w:tabs>
        <w:spacing w:after="0" w:line="240" w:lineRule="auto"/>
        <w:ind w:left="0" w:right="-2" w:firstLine="567"/>
        <w:jc w:val="both"/>
        <w:rPr>
          <w:rFonts w:ascii="Times New Roman" w:hAnsi="Times New Roman"/>
          <w:sz w:val="28"/>
          <w:szCs w:val="28"/>
        </w:rPr>
      </w:pPr>
      <w:r w:rsidRPr="0034424F">
        <w:rPr>
          <w:rFonts w:ascii="Times New Roman" w:hAnsi="Times New Roman"/>
          <w:sz w:val="28"/>
          <w:szCs w:val="28"/>
        </w:rPr>
        <w:t>сведения о санитарно-эпидемиологической обстановке Кривошеинского района, предоставленные Управлением Федеральной службы по надзору в сфере защиты прав потребителей и благополучия человека по Томской области. Письмо № 4833/05 от 15.09.2011 г. «О санитарно-эпидемиологической обстановке в Кривошеинском районе»;</w:t>
      </w:r>
    </w:p>
    <w:p w:rsidR="007D7CCC" w:rsidRPr="0034424F" w:rsidRDefault="007D7CCC" w:rsidP="00EB0440">
      <w:pPr>
        <w:pStyle w:val="1d"/>
        <w:numPr>
          <w:ilvl w:val="0"/>
          <w:numId w:val="4"/>
        </w:numPr>
        <w:tabs>
          <w:tab w:val="left" w:pos="993"/>
        </w:tabs>
        <w:spacing w:after="0" w:line="240" w:lineRule="auto"/>
        <w:ind w:left="0" w:right="-2" w:firstLine="567"/>
        <w:jc w:val="both"/>
        <w:rPr>
          <w:rFonts w:ascii="Times New Roman" w:hAnsi="Times New Roman" w:cs="Times New Roman"/>
          <w:sz w:val="28"/>
          <w:szCs w:val="28"/>
        </w:rPr>
      </w:pPr>
      <w:r w:rsidRPr="0034424F">
        <w:rPr>
          <w:rFonts w:ascii="Times New Roman" w:hAnsi="Times New Roman" w:cs="Times New Roman"/>
          <w:sz w:val="28"/>
          <w:szCs w:val="28"/>
        </w:rPr>
        <w:t>иные материалы, предоставленные специалистами администрации Кривошеинского сельского поселения Кривошеинского района Томской области.</w:t>
      </w:r>
    </w:p>
    <w:p w:rsidR="007D7CCC" w:rsidRPr="0034424F" w:rsidRDefault="007D7CCC" w:rsidP="00FC1EF7">
      <w:pPr>
        <w:pStyle w:val="S8"/>
        <w:spacing w:after="120"/>
        <w:ind w:right="-2"/>
        <w:rPr>
          <w:szCs w:val="28"/>
        </w:rPr>
      </w:pPr>
      <w:r w:rsidRPr="0034424F">
        <w:rPr>
          <w:szCs w:val="28"/>
        </w:rPr>
        <w:t>Реализация генерального плана Кривошеинского сельского поселения, в соответствии с Градостроительным кодексом РФ, будет осуществляться путем выполнения мероприятий, предусматриваемых программами, которые разрабатываются и утверждаются местной администрацией  Кривошеинского сельского поселения за сч</w:t>
      </w:r>
      <w:r>
        <w:rPr>
          <w:szCs w:val="28"/>
        </w:rPr>
        <w:t>ё</w:t>
      </w:r>
      <w:r w:rsidRPr="0034424F">
        <w:rPr>
          <w:szCs w:val="28"/>
        </w:rPr>
        <w:t xml:space="preserve">т средств местного бюджета.  </w:t>
      </w:r>
    </w:p>
    <w:p w:rsidR="007D7CCC" w:rsidRPr="0034424F" w:rsidRDefault="007D7CCC" w:rsidP="00FC1EF7">
      <w:pPr>
        <w:pStyle w:val="S8"/>
        <w:spacing w:after="240"/>
        <w:ind w:right="-2"/>
        <w:rPr>
          <w:szCs w:val="28"/>
        </w:rPr>
      </w:pPr>
      <w:r w:rsidRPr="0034424F">
        <w:rPr>
          <w:szCs w:val="28"/>
        </w:rPr>
        <w:t>Кроме того, реализация положений генерального плана будет осуществляться при разработке и утверждении генеральных планов, а также документации по планировке территорий населённых пунктов в составе сельского поселения.</w:t>
      </w:r>
    </w:p>
    <w:p w:rsidR="007D7CCC" w:rsidRPr="00E30B0E" w:rsidRDefault="007D7CCC" w:rsidP="00EB0440">
      <w:pPr>
        <w:pStyle w:val="27"/>
        <w:numPr>
          <w:ilvl w:val="0"/>
          <w:numId w:val="55"/>
        </w:numPr>
      </w:pPr>
      <w:bookmarkStart w:id="3" w:name="_Toc315250399"/>
      <w:bookmarkStart w:id="4" w:name="_Toc326243217"/>
      <w:r w:rsidRPr="00E30B0E">
        <w:t>Анализ существующего использования, планировочных ограничений и возможных направлений развития территории Кривошеинского сельского поселения</w:t>
      </w:r>
      <w:bookmarkEnd w:id="3"/>
      <w:bookmarkEnd w:id="4"/>
    </w:p>
    <w:p w:rsidR="007D7CCC" w:rsidRPr="00E30B0E" w:rsidRDefault="007D7CCC" w:rsidP="00EB0440">
      <w:pPr>
        <w:pStyle w:val="27"/>
        <w:numPr>
          <w:ilvl w:val="1"/>
          <w:numId w:val="55"/>
        </w:numPr>
      </w:pPr>
      <w:bookmarkStart w:id="5" w:name="_Toc315250400"/>
      <w:bookmarkStart w:id="6" w:name="_Toc326243218"/>
      <w:r w:rsidRPr="00E30B0E">
        <w:t>Природные условия и ресурсы территории</w:t>
      </w:r>
      <w:bookmarkEnd w:id="5"/>
      <w:bookmarkEnd w:id="6"/>
    </w:p>
    <w:p w:rsidR="007D7CCC" w:rsidRPr="008C3597" w:rsidRDefault="007D7CCC" w:rsidP="00EB0440">
      <w:pPr>
        <w:pStyle w:val="27"/>
        <w:numPr>
          <w:ilvl w:val="2"/>
          <w:numId w:val="55"/>
        </w:numPr>
      </w:pPr>
      <w:bookmarkStart w:id="7" w:name="_Toc315250401"/>
      <w:bookmarkStart w:id="8" w:name="_Toc326243219"/>
      <w:r w:rsidRPr="008C3597">
        <w:t>Климат</w:t>
      </w:r>
      <w:bookmarkEnd w:id="7"/>
      <w:bookmarkEnd w:id="8"/>
    </w:p>
    <w:p w:rsidR="007D7CCC" w:rsidRPr="004B32EB" w:rsidRDefault="007D7CCC" w:rsidP="00FC1EF7">
      <w:pPr>
        <w:pStyle w:val="S8"/>
        <w:spacing w:before="240" w:after="120"/>
        <w:ind w:right="-2"/>
      </w:pPr>
      <w:r>
        <w:t xml:space="preserve">Территория </w:t>
      </w:r>
      <w:r>
        <w:rPr>
          <w:szCs w:val="28"/>
        </w:rPr>
        <w:t>Кривошеинского</w:t>
      </w:r>
      <w:r>
        <w:t xml:space="preserve"> сельского поселения расположена в юго-восточной части  Томской области в бассейне р. Оби. </w:t>
      </w:r>
      <w:r w:rsidRPr="00024E9A">
        <w:t xml:space="preserve">В соответствии со </w:t>
      </w:r>
      <w:r w:rsidRPr="00024E9A">
        <w:rPr>
          <w:i/>
        </w:rPr>
        <w:t xml:space="preserve">СНиП 23-01-99 «Строительная климатология» </w:t>
      </w:r>
      <w:r w:rsidRPr="00024E9A">
        <w:t xml:space="preserve">территория </w:t>
      </w:r>
      <w:r>
        <w:t xml:space="preserve">поселения </w:t>
      </w:r>
      <w:r w:rsidRPr="00024E9A">
        <w:t xml:space="preserve">относится к </w:t>
      </w:r>
      <w:r w:rsidRPr="00024E9A">
        <w:rPr>
          <w:lang w:val="en-US"/>
        </w:rPr>
        <w:t>I</w:t>
      </w:r>
      <w:r w:rsidRPr="00024E9A">
        <w:t xml:space="preserve"> </w:t>
      </w:r>
      <w:r w:rsidRPr="004B32EB">
        <w:t>строительно-климатической зоне, подрайон 1В.</w:t>
      </w:r>
    </w:p>
    <w:p w:rsidR="007D7CCC" w:rsidRPr="004B32EB" w:rsidRDefault="007D7CCC" w:rsidP="00FC1EF7">
      <w:pPr>
        <w:pStyle w:val="S8"/>
        <w:spacing w:after="120"/>
        <w:ind w:right="-2"/>
        <w:rPr>
          <w:szCs w:val="28"/>
        </w:rPr>
      </w:pPr>
      <w:r w:rsidRPr="004B32EB">
        <w:t xml:space="preserve">Климат континентальный, средняя годовая температура воздуха - 0,5 °C.  </w:t>
      </w:r>
      <w:r w:rsidRPr="004B32EB">
        <w:rPr>
          <w:szCs w:val="28"/>
        </w:rPr>
        <w:t>Абсолютный максимум  +36 °C, минимум -55 °C. Продолжительность холодного периода ( &lt;0</w:t>
      </w:r>
      <w:r w:rsidRPr="004B32EB">
        <w:rPr>
          <w:szCs w:val="28"/>
          <w:vertAlign w:val="superscript"/>
        </w:rPr>
        <w:t>о</w:t>
      </w:r>
      <w:r w:rsidRPr="004B32EB">
        <w:rPr>
          <w:szCs w:val="28"/>
        </w:rPr>
        <w:t>) - 179, тёплого (&lt; 10</w:t>
      </w:r>
      <w:r w:rsidRPr="004B32EB">
        <w:rPr>
          <w:szCs w:val="28"/>
          <w:vertAlign w:val="superscript"/>
        </w:rPr>
        <w:t>о</w:t>
      </w:r>
      <w:r w:rsidRPr="004B32EB">
        <w:rPr>
          <w:szCs w:val="28"/>
        </w:rPr>
        <w:t>) - 253, безморозного (&lt; 8</w:t>
      </w:r>
      <w:r w:rsidRPr="004B32EB">
        <w:rPr>
          <w:szCs w:val="28"/>
          <w:vertAlign w:val="superscript"/>
        </w:rPr>
        <w:t>о</w:t>
      </w:r>
      <w:r w:rsidRPr="004B32EB">
        <w:rPr>
          <w:szCs w:val="28"/>
        </w:rPr>
        <w:t>) - 236 дней.</w:t>
      </w:r>
    </w:p>
    <w:p w:rsidR="007D7CCC" w:rsidRPr="004B32EB" w:rsidRDefault="007D7CCC" w:rsidP="00FC1EF7">
      <w:pPr>
        <w:spacing w:after="0" w:line="240" w:lineRule="auto"/>
        <w:ind w:right="-2" w:firstLine="709"/>
        <w:jc w:val="both"/>
        <w:rPr>
          <w:rFonts w:ascii="Times New Roman" w:hAnsi="Times New Roman"/>
          <w:color w:val="F79646"/>
          <w:sz w:val="28"/>
          <w:szCs w:val="28"/>
        </w:rPr>
      </w:pPr>
      <w:r w:rsidRPr="004B32EB">
        <w:rPr>
          <w:rFonts w:ascii="Times New Roman" w:hAnsi="Times New Roman"/>
          <w:sz w:val="28"/>
          <w:szCs w:val="28"/>
        </w:rPr>
        <w:t xml:space="preserve">Климат поселения характеризуется холодной продолжительной зимой (средняя температура января -19,1°C) с метелями и значительным снежным покровом (45-60см). Длительность залегания снежного покрова достигает 180 дней. Лето теплое, а иногда и жаркое, но короткое (средняя температура июля 18,3°C). </w:t>
      </w:r>
      <w:r w:rsidRPr="004B32EB">
        <w:rPr>
          <w:rFonts w:ascii="Times New Roman" w:hAnsi="Times New Roman"/>
          <w:color w:val="000000"/>
          <w:sz w:val="28"/>
          <w:szCs w:val="28"/>
        </w:rPr>
        <w:t>Устойчивый снежный покров устанавливается уже в конце октября начале ноября и удерживается 176-182 дня.</w:t>
      </w:r>
      <w:r w:rsidRPr="004B32EB">
        <w:rPr>
          <w:rFonts w:ascii="Times New Roman" w:hAnsi="Times New Roman"/>
          <w:color w:val="F79646"/>
          <w:sz w:val="28"/>
          <w:szCs w:val="28"/>
        </w:rPr>
        <w:t xml:space="preserve"> </w:t>
      </w:r>
    </w:p>
    <w:p w:rsidR="007D7CCC" w:rsidRPr="004B32EB" w:rsidRDefault="007D7CCC" w:rsidP="00FC1EF7">
      <w:pPr>
        <w:pStyle w:val="S8"/>
        <w:spacing w:after="120"/>
        <w:ind w:right="-2"/>
        <w:rPr>
          <w:szCs w:val="28"/>
        </w:rPr>
      </w:pPr>
      <w:r w:rsidRPr="004B32EB">
        <w:rPr>
          <w:szCs w:val="28"/>
        </w:rPr>
        <w:t xml:space="preserve">Характерное явление </w:t>
      </w:r>
      <w:r w:rsidRPr="004B32EB">
        <w:rPr>
          <w:color w:val="000000"/>
          <w:szCs w:val="28"/>
        </w:rPr>
        <w:t xml:space="preserve">для климата представляют волны холода, возможны в любом месяце, но особенно интенсивны зимой и весной. </w:t>
      </w:r>
      <w:r w:rsidRPr="004B32EB">
        <w:rPr>
          <w:color w:val="000000"/>
        </w:rPr>
        <w:t>Так же характерны поздние весенние и ранние осенние заморозки, резкие колебания температур от месяца к месяцу и в течение суток.</w:t>
      </w:r>
    </w:p>
    <w:p w:rsidR="007D7CCC" w:rsidRPr="009E4212" w:rsidRDefault="007D7CCC" w:rsidP="00FC1EF7">
      <w:pPr>
        <w:pStyle w:val="S8"/>
        <w:spacing w:after="120"/>
        <w:ind w:right="-2"/>
      </w:pPr>
      <w:r>
        <w:rPr>
          <w:szCs w:val="28"/>
        </w:rPr>
        <w:t xml:space="preserve">Годовой ход осадков континентальный с летним максимумом, за тёплый период выпадает в 2-3 раза больше осадков, чем за холодный. Кроме того особенностью является повышенное количество осенних осадков по сравнению с </w:t>
      </w:r>
      <w:r w:rsidRPr="009E4212">
        <w:rPr>
          <w:szCs w:val="28"/>
        </w:rPr>
        <w:t>весенними. На летние месяцы приходиться больше всего осадков.</w:t>
      </w:r>
    </w:p>
    <w:p w:rsidR="007D7CCC" w:rsidRDefault="007D7CCC" w:rsidP="00FC1EF7">
      <w:pPr>
        <w:spacing w:after="120" w:line="240" w:lineRule="auto"/>
        <w:ind w:right="-2" w:firstLine="709"/>
        <w:jc w:val="both"/>
        <w:rPr>
          <w:rFonts w:ascii="Times New Roman" w:hAnsi="Times New Roman"/>
          <w:sz w:val="28"/>
          <w:szCs w:val="28"/>
        </w:rPr>
      </w:pPr>
      <w:r w:rsidRPr="009E4212">
        <w:rPr>
          <w:rFonts w:ascii="Times New Roman" w:hAnsi="Times New Roman"/>
          <w:sz w:val="28"/>
          <w:szCs w:val="28"/>
        </w:rPr>
        <w:t xml:space="preserve">В соответствии со </w:t>
      </w:r>
      <w:r w:rsidRPr="009E4212">
        <w:rPr>
          <w:rFonts w:ascii="Times New Roman" w:hAnsi="Times New Roman"/>
          <w:i/>
          <w:sz w:val="28"/>
          <w:szCs w:val="28"/>
        </w:rPr>
        <w:t>СНиП 2.01.07-85* «Нагрузки и воздействия»</w:t>
      </w:r>
      <w:r w:rsidRPr="009E4212">
        <w:rPr>
          <w:rFonts w:ascii="Times New Roman" w:hAnsi="Times New Roman"/>
          <w:sz w:val="28"/>
          <w:szCs w:val="28"/>
        </w:rPr>
        <w:t xml:space="preserve"> Кривошеинское поселение относиться к </w:t>
      </w:r>
      <w:r w:rsidRPr="009E4212">
        <w:rPr>
          <w:rFonts w:ascii="Times New Roman" w:hAnsi="Times New Roman"/>
          <w:sz w:val="28"/>
          <w:szCs w:val="28"/>
          <w:lang w:val="en-US"/>
        </w:rPr>
        <w:t>IV</w:t>
      </w:r>
      <w:r w:rsidRPr="009E4212">
        <w:rPr>
          <w:rFonts w:ascii="Times New Roman" w:hAnsi="Times New Roman"/>
          <w:sz w:val="28"/>
          <w:szCs w:val="28"/>
        </w:rPr>
        <w:t xml:space="preserve"> снеговому, </w:t>
      </w:r>
      <w:r w:rsidRPr="009E4212">
        <w:rPr>
          <w:rFonts w:ascii="Times New Roman" w:hAnsi="Times New Roman"/>
          <w:sz w:val="28"/>
          <w:szCs w:val="28"/>
          <w:lang w:val="en-US"/>
        </w:rPr>
        <w:t>III</w:t>
      </w:r>
      <w:r w:rsidRPr="009E4212">
        <w:rPr>
          <w:rFonts w:ascii="Times New Roman" w:hAnsi="Times New Roman"/>
          <w:sz w:val="28"/>
          <w:szCs w:val="28"/>
        </w:rPr>
        <w:t xml:space="preserve"> ветровому району.</w:t>
      </w:r>
    </w:p>
    <w:p w:rsidR="007D7CCC" w:rsidRDefault="007D7CCC" w:rsidP="00FC1EF7">
      <w:pPr>
        <w:spacing w:after="120" w:line="240" w:lineRule="auto"/>
        <w:ind w:right="-2" w:firstLine="709"/>
        <w:jc w:val="both"/>
        <w:rPr>
          <w:rFonts w:ascii="Times New Roman" w:hAnsi="Times New Roman"/>
          <w:sz w:val="28"/>
          <w:szCs w:val="28"/>
        </w:rPr>
      </w:pPr>
      <w:r>
        <w:rPr>
          <w:rFonts w:ascii="Times New Roman" w:hAnsi="Times New Roman"/>
          <w:sz w:val="28"/>
          <w:szCs w:val="28"/>
        </w:rPr>
        <w:t>На территории района преобладают южные и юго-западные ветры. Их повторяемость превышает 40%. Средняя годовая скорость ветра изменяется от 2.5 до 4.9 м/с, абсолютный максимум скорости ветра достигает 25 м/с. Штили наиболее часты в июле и августе. Штормовые ветры наблюдаются в основном в мае, сентябре и октябре.</w:t>
      </w:r>
    </w:p>
    <w:p w:rsidR="007D7CCC" w:rsidRPr="005B4355" w:rsidRDefault="007D7CCC" w:rsidP="00FC1EF7">
      <w:pPr>
        <w:pStyle w:val="25"/>
        <w:spacing w:line="240" w:lineRule="auto"/>
        <w:ind w:left="0" w:right="-2"/>
        <w:rPr>
          <w:szCs w:val="28"/>
        </w:rPr>
      </w:pPr>
      <w:r w:rsidRPr="00024E9A">
        <w:rPr>
          <w:spacing w:val="-1"/>
          <w:szCs w:val="28"/>
        </w:rPr>
        <w:t xml:space="preserve">Согласно карт </w:t>
      </w:r>
      <w:r w:rsidRPr="00024E9A">
        <w:rPr>
          <w:i/>
          <w:spacing w:val="-1"/>
          <w:szCs w:val="28"/>
        </w:rPr>
        <w:t>общего сейсмического районирования</w:t>
      </w:r>
      <w:r w:rsidRPr="00024E9A">
        <w:rPr>
          <w:spacing w:val="-1"/>
          <w:szCs w:val="28"/>
        </w:rPr>
        <w:t xml:space="preserve"> территории Российской Федерации (ОСР-97)</w:t>
      </w:r>
      <w:r w:rsidRPr="00024E9A">
        <w:rPr>
          <w:i/>
          <w:iCs/>
          <w:spacing w:val="-1"/>
          <w:szCs w:val="28"/>
        </w:rPr>
        <w:t xml:space="preserve">, </w:t>
      </w:r>
      <w:r w:rsidRPr="00024E9A">
        <w:rPr>
          <w:spacing w:val="-1"/>
          <w:szCs w:val="28"/>
        </w:rPr>
        <w:t xml:space="preserve">территория </w:t>
      </w:r>
      <w:r>
        <w:rPr>
          <w:spacing w:val="-1"/>
          <w:szCs w:val="28"/>
        </w:rPr>
        <w:t>сельского поселения</w:t>
      </w:r>
      <w:r w:rsidRPr="00024E9A">
        <w:rPr>
          <w:spacing w:val="-1"/>
          <w:szCs w:val="28"/>
        </w:rPr>
        <w:t xml:space="preserve"> относится к 6-7-ми бальной </w:t>
      </w:r>
      <w:r w:rsidRPr="00024E9A">
        <w:rPr>
          <w:spacing w:val="1"/>
          <w:szCs w:val="28"/>
        </w:rPr>
        <w:t xml:space="preserve">зоне сейсмической активности по шкале </w:t>
      </w:r>
      <w:r w:rsidRPr="00024E9A">
        <w:rPr>
          <w:spacing w:val="1"/>
          <w:szCs w:val="28"/>
          <w:lang w:val="en-US"/>
        </w:rPr>
        <w:t>MSK</w:t>
      </w:r>
      <w:r w:rsidRPr="00024E9A">
        <w:rPr>
          <w:spacing w:val="1"/>
          <w:szCs w:val="28"/>
        </w:rPr>
        <w:t>-64. (для средних грунтовых условий и трёх степеней сейсмической опасности – А(10%)=6, В(5%)=6, С(1%)=7 в течение 50</w:t>
      </w:r>
      <w:r>
        <w:rPr>
          <w:spacing w:val="1"/>
          <w:szCs w:val="28"/>
        </w:rPr>
        <w:t xml:space="preserve"> </w:t>
      </w:r>
      <w:r w:rsidRPr="00024E9A">
        <w:rPr>
          <w:spacing w:val="1"/>
          <w:szCs w:val="28"/>
        </w:rPr>
        <w:t>лет).</w:t>
      </w:r>
      <w:r w:rsidRPr="005B4355">
        <w:rPr>
          <w:spacing w:val="1"/>
          <w:szCs w:val="28"/>
        </w:rPr>
        <w:t xml:space="preserve"> </w:t>
      </w:r>
    </w:p>
    <w:p w:rsidR="007D7CCC" w:rsidRPr="002201B9" w:rsidRDefault="007D7CCC" w:rsidP="00FC1EF7">
      <w:pPr>
        <w:spacing w:after="0" w:line="240" w:lineRule="auto"/>
        <w:ind w:right="-2" w:firstLine="709"/>
        <w:jc w:val="both"/>
        <w:rPr>
          <w:rFonts w:ascii="Times New Roman" w:hAnsi="Times New Roman"/>
          <w:i/>
          <w:sz w:val="28"/>
          <w:szCs w:val="28"/>
        </w:rPr>
      </w:pPr>
      <w:r w:rsidRPr="00811640">
        <w:rPr>
          <w:rFonts w:ascii="Times New Roman" w:hAnsi="Times New Roman"/>
          <w:sz w:val="28"/>
          <w:szCs w:val="28"/>
        </w:rPr>
        <w:t xml:space="preserve">Климатическое районирование разработано на основе комплексного сочетания средней месячной температуры воздуха в январе и июле, средней скорости ветра за три зимних месяца, средней месячной относительной влажности воздуха в июле. Данные климатической оценки представлены в </w:t>
      </w:r>
      <w:r w:rsidRPr="00811640">
        <w:rPr>
          <w:rFonts w:ascii="Times New Roman" w:hAnsi="Times New Roman"/>
          <w:i/>
          <w:sz w:val="28"/>
          <w:szCs w:val="28"/>
        </w:rPr>
        <w:t>таблицах 1.1.1-1-</w:t>
      </w:r>
      <w:r>
        <w:rPr>
          <w:rFonts w:ascii="Times New Roman" w:hAnsi="Times New Roman"/>
          <w:i/>
          <w:sz w:val="28"/>
          <w:szCs w:val="28"/>
        </w:rPr>
        <w:t>1</w:t>
      </w:r>
      <w:r w:rsidRPr="002201B9">
        <w:rPr>
          <w:rFonts w:ascii="Times New Roman" w:hAnsi="Times New Roman"/>
          <w:i/>
          <w:sz w:val="28"/>
          <w:szCs w:val="28"/>
        </w:rPr>
        <w:t>.</w:t>
      </w:r>
      <w:r>
        <w:rPr>
          <w:rFonts w:ascii="Times New Roman" w:hAnsi="Times New Roman"/>
          <w:i/>
          <w:sz w:val="28"/>
          <w:szCs w:val="28"/>
        </w:rPr>
        <w:t>1</w:t>
      </w:r>
      <w:r w:rsidRPr="002201B9">
        <w:rPr>
          <w:rFonts w:ascii="Times New Roman" w:hAnsi="Times New Roman"/>
          <w:i/>
          <w:sz w:val="28"/>
          <w:szCs w:val="28"/>
        </w:rPr>
        <w:t>.1-</w:t>
      </w:r>
      <w:r>
        <w:rPr>
          <w:rFonts w:ascii="Times New Roman" w:hAnsi="Times New Roman"/>
          <w:i/>
          <w:sz w:val="28"/>
          <w:szCs w:val="28"/>
        </w:rPr>
        <w:t>5</w:t>
      </w:r>
    </w:p>
    <w:p w:rsidR="007D7CCC" w:rsidRPr="002201B9" w:rsidRDefault="007D7CCC" w:rsidP="007B14EB">
      <w:pPr>
        <w:spacing w:after="0" w:line="240" w:lineRule="auto"/>
        <w:ind w:right="-2"/>
        <w:jc w:val="right"/>
        <w:rPr>
          <w:rFonts w:ascii="Times New Roman" w:hAnsi="Times New Roman"/>
          <w:i/>
          <w:sz w:val="28"/>
          <w:szCs w:val="28"/>
        </w:rPr>
      </w:pPr>
      <w:r w:rsidRPr="002201B9">
        <w:rPr>
          <w:rFonts w:ascii="Times New Roman" w:hAnsi="Times New Roman"/>
          <w:i/>
          <w:sz w:val="28"/>
          <w:szCs w:val="28"/>
        </w:rPr>
        <w:t xml:space="preserve">Таблица  1.1.1-1 </w:t>
      </w:r>
    </w:p>
    <w:p w:rsidR="007D7CCC" w:rsidRPr="002201B9" w:rsidRDefault="007D7CCC" w:rsidP="007B14EB">
      <w:pPr>
        <w:spacing w:after="0" w:line="240" w:lineRule="auto"/>
        <w:ind w:right="-2"/>
        <w:jc w:val="center"/>
        <w:rPr>
          <w:rFonts w:ascii="Times New Roman" w:hAnsi="Times New Roman"/>
          <w:i/>
          <w:sz w:val="28"/>
          <w:szCs w:val="28"/>
        </w:rPr>
      </w:pPr>
      <w:r w:rsidRPr="002201B9">
        <w:rPr>
          <w:rFonts w:ascii="Times New Roman" w:hAnsi="Times New Roman"/>
          <w:i/>
          <w:sz w:val="28"/>
          <w:szCs w:val="28"/>
        </w:rPr>
        <w:t xml:space="preserve">Характеристика климатического района </w:t>
      </w:r>
      <w:r w:rsidRPr="002201B9">
        <w:rPr>
          <w:rFonts w:ascii="Times New Roman" w:hAnsi="Times New Roman"/>
          <w:i/>
          <w:sz w:val="28"/>
          <w:szCs w:val="28"/>
          <w:lang w:val="en-US"/>
        </w:rPr>
        <w:t>I</w:t>
      </w:r>
      <w:r w:rsidRPr="002201B9">
        <w:rPr>
          <w:rFonts w:ascii="Times New Roman" w:hAnsi="Times New Roman"/>
          <w:i/>
          <w:sz w:val="28"/>
          <w:szCs w:val="28"/>
        </w:rPr>
        <w:t xml:space="preserve"> </w:t>
      </w:r>
      <w:r w:rsidRPr="002201B9">
        <w:rPr>
          <w:rFonts w:ascii="Times New Roman" w:hAnsi="Times New Roman"/>
          <w:i/>
          <w:sz w:val="28"/>
          <w:szCs w:val="28"/>
          <w:lang w:val="en-US"/>
        </w:rPr>
        <w:t>B</w:t>
      </w:r>
    </w:p>
    <w:p w:rsidR="007D7CCC" w:rsidRPr="002201B9" w:rsidRDefault="007D7CCC" w:rsidP="007B14EB">
      <w:pPr>
        <w:spacing w:after="0" w:line="240" w:lineRule="auto"/>
        <w:ind w:right="-2" w:firstLine="900"/>
        <w:jc w:val="center"/>
        <w:rPr>
          <w:sz w:val="28"/>
          <w:szCs w:val="28"/>
        </w:rPr>
      </w:pP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2"/>
        <w:gridCol w:w="1560"/>
        <w:gridCol w:w="1842"/>
        <w:gridCol w:w="1701"/>
        <w:gridCol w:w="1843"/>
        <w:gridCol w:w="1843"/>
      </w:tblGrid>
      <w:tr w:rsidR="007D7CCC" w:rsidRPr="002201B9" w:rsidTr="00341F9A">
        <w:tc>
          <w:tcPr>
            <w:tcW w:w="1242" w:type="dxa"/>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 xml:space="preserve">Климатические </w:t>
            </w:r>
          </w:p>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районы</w:t>
            </w:r>
          </w:p>
        </w:tc>
        <w:tc>
          <w:tcPr>
            <w:tcW w:w="1560" w:type="dxa"/>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 xml:space="preserve">Климатические </w:t>
            </w:r>
          </w:p>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подрайоны</w:t>
            </w:r>
          </w:p>
        </w:tc>
        <w:tc>
          <w:tcPr>
            <w:tcW w:w="1842" w:type="dxa"/>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 xml:space="preserve">Средне-месячная температура воздуха в январе, </w:t>
            </w:r>
            <w:r w:rsidRPr="002201B9">
              <w:rPr>
                <w:rFonts w:ascii="Times New Roman" w:hAnsi="Times New Roman"/>
                <w:sz w:val="24"/>
                <w:szCs w:val="24"/>
                <w:vertAlign w:val="superscript"/>
              </w:rPr>
              <w:t>0</w:t>
            </w:r>
            <w:r w:rsidRPr="002201B9">
              <w:rPr>
                <w:rFonts w:ascii="Times New Roman" w:hAnsi="Times New Roman"/>
                <w:sz w:val="24"/>
                <w:szCs w:val="24"/>
              </w:rPr>
              <w:t>С</w:t>
            </w:r>
          </w:p>
        </w:tc>
        <w:tc>
          <w:tcPr>
            <w:tcW w:w="1701" w:type="dxa"/>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Средняя скорость ветра за три зимних месяца, м/с</w:t>
            </w:r>
          </w:p>
        </w:tc>
        <w:tc>
          <w:tcPr>
            <w:tcW w:w="1843" w:type="dxa"/>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 xml:space="preserve">Средне-месячная температура воздуха в июле, </w:t>
            </w:r>
            <w:r w:rsidRPr="002201B9">
              <w:rPr>
                <w:rFonts w:ascii="Times New Roman" w:hAnsi="Times New Roman"/>
                <w:sz w:val="24"/>
                <w:szCs w:val="24"/>
                <w:vertAlign w:val="superscript"/>
              </w:rPr>
              <w:t>0</w:t>
            </w:r>
            <w:r w:rsidRPr="002201B9">
              <w:rPr>
                <w:rFonts w:ascii="Times New Roman" w:hAnsi="Times New Roman"/>
                <w:sz w:val="24"/>
                <w:szCs w:val="24"/>
              </w:rPr>
              <w:t xml:space="preserve">С </w:t>
            </w:r>
          </w:p>
        </w:tc>
        <w:tc>
          <w:tcPr>
            <w:tcW w:w="1843" w:type="dxa"/>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Средне-месячная относительная влажность воздуха в июле, %</w:t>
            </w:r>
          </w:p>
        </w:tc>
      </w:tr>
      <w:tr w:rsidR="007D7CCC" w:rsidRPr="00600D20" w:rsidTr="00341F9A">
        <w:tc>
          <w:tcPr>
            <w:tcW w:w="1242" w:type="dxa"/>
            <w:vAlign w:val="center"/>
          </w:tcPr>
          <w:p w:rsidR="007D7CCC" w:rsidRPr="002201B9" w:rsidRDefault="007D7CCC" w:rsidP="007B14EB">
            <w:pPr>
              <w:spacing w:line="240" w:lineRule="auto"/>
              <w:ind w:right="-2"/>
              <w:jc w:val="center"/>
              <w:rPr>
                <w:rFonts w:ascii="Times New Roman" w:hAnsi="Times New Roman"/>
                <w:sz w:val="24"/>
                <w:szCs w:val="24"/>
                <w:lang w:val="en-US"/>
              </w:rPr>
            </w:pPr>
            <w:r w:rsidRPr="002201B9">
              <w:rPr>
                <w:rFonts w:ascii="Times New Roman" w:hAnsi="Times New Roman"/>
                <w:sz w:val="24"/>
                <w:szCs w:val="24"/>
                <w:lang w:val="en-US"/>
              </w:rPr>
              <w:t>I</w:t>
            </w:r>
          </w:p>
        </w:tc>
        <w:tc>
          <w:tcPr>
            <w:tcW w:w="1560" w:type="dxa"/>
            <w:vAlign w:val="center"/>
          </w:tcPr>
          <w:p w:rsidR="007D7CCC" w:rsidRPr="002201B9" w:rsidRDefault="007D7CCC" w:rsidP="007B14EB">
            <w:pPr>
              <w:spacing w:line="240" w:lineRule="auto"/>
              <w:ind w:right="-2"/>
              <w:jc w:val="center"/>
              <w:rPr>
                <w:rFonts w:ascii="Times New Roman" w:hAnsi="Times New Roman"/>
                <w:sz w:val="24"/>
                <w:szCs w:val="24"/>
                <w:lang w:val="en-US"/>
              </w:rPr>
            </w:pPr>
            <w:r w:rsidRPr="002201B9">
              <w:rPr>
                <w:rFonts w:ascii="Times New Roman" w:hAnsi="Times New Roman"/>
                <w:sz w:val="24"/>
                <w:szCs w:val="24"/>
                <w:lang w:val="en-US"/>
              </w:rPr>
              <w:t>IB</w:t>
            </w:r>
          </w:p>
        </w:tc>
        <w:tc>
          <w:tcPr>
            <w:tcW w:w="1842"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От -14 до -28</w:t>
            </w:r>
          </w:p>
        </w:tc>
        <w:tc>
          <w:tcPr>
            <w:tcW w:w="1701"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5 и более</w:t>
            </w:r>
          </w:p>
        </w:tc>
        <w:tc>
          <w:tcPr>
            <w:tcW w:w="1843"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От +12 до +21</w:t>
            </w:r>
          </w:p>
        </w:tc>
        <w:tc>
          <w:tcPr>
            <w:tcW w:w="1843"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 xml:space="preserve">- </w:t>
            </w:r>
          </w:p>
        </w:tc>
      </w:tr>
    </w:tbl>
    <w:p w:rsidR="007D7CCC" w:rsidRPr="00600D20" w:rsidRDefault="007D7CCC" w:rsidP="007B14EB">
      <w:pPr>
        <w:spacing w:line="240" w:lineRule="auto"/>
        <w:ind w:right="-2" w:firstLine="900"/>
        <w:jc w:val="center"/>
        <w:rPr>
          <w:color w:val="FF0000"/>
          <w:sz w:val="28"/>
          <w:szCs w:val="28"/>
        </w:rPr>
      </w:pPr>
      <w:r w:rsidRPr="00600D20">
        <w:rPr>
          <w:color w:val="FF0000"/>
          <w:sz w:val="28"/>
          <w:szCs w:val="28"/>
        </w:rPr>
        <w:t xml:space="preserve"> </w:t>
      </w:r>
    </w:p>
    <w:p w:rsidR="007D7CCC" w:rsidRDefault="007D7CCC" w:rsidP="007B14EB">
      <w:pPr>
        <w:spacing w:after="0" w:line="240" w:lineRule="auto"/>
        <w:ind w:right="-2"/>
        <w:rPr>
          <w:rFonts w:ascii="Times New Roman" w:hAnsi="Times New Roman"/>
          <w:i/>
          <w:sz w:val="28"/>
          <w:szCs w:val="28"/>
        </w:rPr>
        <w:sectPr w:rsidR="007D7CCC" w:rsidSect="004359B4">
          <w:pgSz w:w="11906" w:h="16838"/>
          <w:pgMar w:top="709" w:right="567" w:bottom="709" w:left="1418" w:header="709" w:footer="709" w:gutter="0"/>
          <w:cols w:space="708"/>
          <w:docGrid w:linePitch="360"/>
        </w:sectPr>
      </w:pPr>
    </w:p>
    <w:p w:rsidR="007D7CCC" w:rsidRPr="002201B9" w:rsidRDefault="007D7CCC" w:rsidP="007B14EB">
      <w:pPr>
        <w:spacing w:after="0" w:line="240" w:lineRule="auto"/>
        <w:ind w:right="-2"/>
        <w:jc w:val="right"/>
        <w:rPr>
          <w:rFonts w:ascii="Times New Roman" w:hAnsi="Times New Roman"/>
          <w:i/>
          <w:sz w:val="28"/>
          <w:szCs w:val="28"/>
        </w:rPr>
      </w:pPr>
      <w:r w:rsidRPr="002201B9">
        <w:rPr>
          <w:rFonts w:ascii="Times New Roman" w:hAnsi="Times New Roman"/>
          <w:i/>
          <w:sz w:val="28"/>
          <w:szCs w:val="28"/>
        </w:rPr>
        <w:t xml:space="preserve">Таблица  </w:t>
      </w:r>
      <w:r>
        <w:rPr>
          <w:rFonts w:ascii="Times New Roman" w:hAnsi="Times New Roman"/>
          <w:i/>
          <w:sz w:val="28"/>
          <w:szCs w:val="28"/>
        </w:rPr>
        <w:t>1</w:t>
      </w:r>
      <w:r w:rsidRPr="002201B9">
        <w:rPr>
          <w:rFonts w:ascii="Times New Roman" w:hAnsi="Times New Roman"/>
          <w:i/>
          <w:sz w:val="28"/>
          <w:szCs w:val="28"/>
        </w:rPr>
        <w:t>.</w:t>
      </w:r>
      <w:r>
        <w:rPr>
          <w:rFonts w:ascii="Times New Roman" w:hAnsi="Times New Roman"/>
          <w:i/>
          <w:sz w:val="28"/>
          <w:szCs w:val="28"/>
        </w:rPr>
        <w:t>1</w:t>
      </w:r>
      <w:r w:rsidRPr="002201B9">
        <w:rPr>
          <w:rFonts w:ascii="Times New Roman" w:hAnsi="Times New Roman"/>
          <w:i/>
          <w:sz w:val="28"/>
          <w:szCs w:val="28"/>
        </w:rPr>
        <w:t>.1-2</w:t>
      </w:r>
    </w:p>
    <w:p w:rsidR="007D7CCC" w:rsidRPr="002201B9" w:rsidRDefault="007D7CCC" w:rsidP="007B14EB">
      <w:pPr>
        <w:spacing w:after="0" w:line="240" w:lineRule="auto"/>
        <w:ind w:right="-2"/>
        <w:jc w:val="center"/>
        <w:rPr>
          <w:rFonts w:ascii="Times New Roman" w:hAnsi="Times New Roman"/>
          <w:i/>
          <w:sz w:val="28"/>
          <w:szCs w:val="28"/>
        </w:rPr>
      </w:pPr>
      <w:r w:rsidRPr="002201B9">
        <w:rPr>
          <w:rFonts w:ascii="Times New Roman" w:hAnsi="Times New Roman"/>
          <w:i/>
          <w:sz w:val="28"/>
          <w:szCs w:val="28"/>
        </w:rPr>
        <w:t xml:space="preserve">Климатические параметры холодного периода года </w:t>
      </w:r>
    </w:p>
    <w:p w:rsidR="007D7CCC" w:rsidRPr="002201B9" w:rsidRDefault="007D7CCC" w:rsidP="007B14EB">
      <w:pPr>
        <w:spacing w:after="0" w:line="240" w:lineRule="auto"/>
        <w:ind w:right="-2"/>
        <w:jc w:val="center"/>
        <w:rPr>
          <w:rFonts w:ascii="Times New Roman" w:hAnsi="Times New Roman"/>
          <w:b/>
          <w:sz w:val="28"/>
          <w:szCs w:val="28"/>
        </w:rPr>
      </w:pPr>
    </w:p>
    <w:tbl>
      <w:tblPr>
        <w:tblW w:w="1377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0"/>
        <w:gridCol w:w="720"/>
        <w:gridCol w:w="720"/>
        <w:gridCol w:w="720"/>
        <w:gridCol w:w="720"/>
        <w:gridCol w:w="720"/>
        <w:gridCol w:w="720"/>
        <w:gridCol w:w="720"/>
        <w:gridCol w:w="720"/>
        <w:gridCol w:w="720"/>
        <w:gridCol w:w="720"/>
        <w:gridCol w:w="720"/>
        <w:gridCol w:w="720"/>
        <w:gridCol w:w="720"/>
        <w:gridCol w:w="720"/>
        <w:gridCol w:w="720"/>
        <w:gridCol w:w="720"/>
        <w:gridCol w:w="720"/>
        <w:gridCol w:w="818"/>
      </w:tblGrid>
      <w:tr w:rsidR="007D7CCC" w:rsidRPr="002201B9" w:rsidTr="00341F9A">
        <w:trPr>
          <w:cantSplit/>
          <w:trHeight w:val="4265"/>
          <w:jc w:val="center"/>
        </w:trPr>
        <w:tc>
          <w:tcPr>
            <w:tcW w:w="1440" w:type="dxa"/>
            <w:gridSpan w:val="2"/>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 xml:space="preserve">Температура воздуха наиболее холодных суток, </w:t>
            </w:r>
            <w:r w:rsidRPr="002201B9">
              <w:rPr>
                <w:rFonts w:ascii="Times New Roman" w:hAnsi="Times New Roman"/>
                <w:sz w:val="20"/>
                <w:szCs w:val="20"/>
                <w:vertAlign w:val="superscript"/>
              </w:rPr>
              <w:t>0</w:t>
            </w:r>
            <w:r w:rsidRPr="002201B9">
              <w:rPr>
                <w:rFonts w:ascii="Times New Roman" w:hAnsi="Times New Roman"/>
                <w:sz w:val="20"/>
                <w:szCs w:val="20"/>
              </w:rPr>
              <w:t>С, обеспеченностью</w:t>
            </w:r>
          </w:p>
        </w:tc>
        <w:tc>
          <w:tcPr>
            <w:tcW w:w="1440" w:type="dxa"/>
            <w:gridSpan w:val="2"/>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 xml:space="preserve">Температура воздуха наиболее холодной пятидневки, </w:t>
            </w:r>
            <w:r w:rsidRPr="002201B9">
              <w:rPr>
                <w:rFonts w:ascii="Times New Roman" w:hAnsi="Times New Roman"/>
                <w:sz w:val="20"/>
                <w:szCs w:val="20"/>
                <w:vertAlign w:val="superscript"/>
              </w:rPr>
              <w:t>0</w:t>
            </w:r>
            <w:r w:rsidRPr="002201B9">
              <w:rPr>
                <w:rFonts w:ascii="Times New Roman" w:hAnsi="Times New Roman"/>
                <w:sz w:val="20"/>
                <w:szCs w:val="20"/>
              </w:rPr>
              <w:t>С, обеспеченностью</w:t>
            </w:r>
          </w:p>
        </w:tc>
        <w:tc>
          <w:tcPr>
            <w:tcW w:w="720" w:type="dxa"/>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 xml:space="preserve">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 xml:space="preserve">С, обеспеченностью </w:t>
            </w:r>
          </w:p>
        </w:tc>
        <w:tc>
          <w:tcPr>
            <w:tcW w:w="720" w:type="dxa"/>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 xml:space="preserve">Абсолютная минимальная 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720" w:type="dxa"/>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Средняя суточная амплитуда температуры</w:t>
            </w:r>
          </w:p>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 xml:space="preserve">Воздуха наиболее холодного месяца,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4320" w:type="dxa"/>
            <w:gridSpan w:val="6"/>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 xml:space="preserve">Продолжительность суток и средняя 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 xml:space="preserve">С, периода со средней суточной температурой воздуха  </w:t>
            </w:r>
          </w:p>
        </w:tc>
        <w:tc>
          <w:tcPr>
            <w:tcW w:w="720" w:type="dxa"/>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Средняя месячная относительная влажность воздуха наиболее холодного месяца, %</w:t>
            </w:r>
          </w:p>
        </w:tc>
        <w:tc>
          <w:tcPr>
            <w:tcW w:w="720" w:type="dxa"/>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 xml:space="preserve">Средняя месячная относительная влажность воздуха в 15 ч. Наиболее холодного месяца, % </w:t>
            </w:r>
          </w:p>
        </w:tc>
        <w:tc>
          <w:tcPr>
            <w:tcW w:w="720" w:type="dxa"/>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Количество осадков за ноябрь - март, мм</w:t>
            </w:r>
          </w:p>
        </w:tc>
        <w:tc>
          <w:tcPr>
            <w:tcW w:w="720" w:type="dxa"/>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Преобладающее направление ветра за декабрь - февраль</w:t>
            </w:r>
          </w:p>
        </w:tc>
        <w:tc>
          <w:tcPr>
            <w:tcW w:w="720" w:type="dxa"/>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Максимальная из средних скоростей ветра по румбам за январь, м/с</w:t>
            </w:r>
          </w:p>
        </w:tc>
        <w:tc>
          <w:tcPr>
            <w:tcW w:w="818" w:type="dxa"/>
            <w:textDirection w:val="btLr"/>
            <w:vAlign w:val="center"/>
          </w:tcPr>
          <w:p w:rsidR="007D7CCC" w:rsidRPr="002201B9" w:rsidRDefault="007D7CCC" w:rsidP="007B14EB">
            <w:pPr>
              <w:spacing w:after="0" w:line="240" w:lineRule="auto"/>
              <w:ind w:left="113" w:right="-2"/>
              <w:jc w:val="center"/>
              <w:rPr>
                <w:rFonts w:ascii="Times New Roman" w:hAnsi="Times New Roman"/>
                <w:sz w:val="20"/>
                <w:szCs w:val="20"/>
              </w:rPr>
            </w:pPr>
            <w:r w:rsidRPr="002201B9">
              <w:rPr>
                <w:rFonts w:ascii="Times New Roman" w:hAnsi="Times New Roman"/>
                <w:sz w:val="20"/>
                <w:szCs w:val="20"/>
              </w:rPr>
              <w:t xml:space="preserve">Средняя скорость ветра, м/с за период со средней суточной температурой воздуха </w:t>
            </w:r>
          </w:p>
        </w:tc>
      </w:tr>
      <w:tr w:rsidR="007D7CCC" w:rsidRPr="005B4355" w:rsidTr="00341F9A">
        <w:trPr>
          <w:jc w:val="center"/>
        </w:trPr>
        <w:tc>
          <w:tcPr>
            <w:tcW w:w="1440" w:type="dxa"/>
            <w:gridSpan w:val="2"/>
          </w:tcPr>
          <w:p w:rsidR="007D7CCC" w:rsidRPr="002201B9" w:rsidRDefault="007D7CCC" w:rsidP="007B14EB">
            <w:pPr>
              <w:spacing w:line="240" w:lineRule="auto"/>
              <w:ind w:right="-2"/>
              <w:jc w:val="center"/>
              <w:rPr>
                <w:rFonts w:ascii="Times New Roman" w:hAnsi="Times New Roman"/>
                <w:sz w:val="24"/>
                <w:szCs w:val="24"/>
              </w:rPr>
            </w:pPr>
          </w:p>
        </w:tc>
        <w:tc>
          <w:tcPr>
            <w:tcW w:w="1440" w:type="dxa"/>
            <w:gridSpan w:val="2"/>
          </w:tcPr>
          <w:p w:rsidR="007D7CCC" w:rsidRPr="002201B9" w:rsidRDefault="007D7CCC" w:rsidP="007B14EB">
            <w:pPr>
              <w:spacing w:line="240" w:lineRule="auto"/>
              <w:ind w:right="-2"/>
              <w:jc w:val="center"/>
              <w:rPr>
                <w:rFonts w:ascii="Times New Roman" w:hAnsi="Times New Roman"/>
                <w:sz w:val="24"/>
                <w:szCs w:val="24"/>
              </w:rPr>
            </w:pPr>
          </w:p>
        </w:tc>
        <w:tc>
          <w:tcPr>
            <w:tcW w:w="720" w:type="dxa"/>
          </w:tcPr>
          <w:p w:rsidR="007D7CCC" w:rsidRPr="002201B9" w:rsidRDefault="007D7CCC" w:rsidP="007B14EB">
            <w:pPr>
              <w:spacing w:line="240" w:lineRule="auto"/>
              <w:ind w:right="-2"/>
              <w:jc w:val="center"/>
              <w:rPr>
                <w:rFonts w:ascii="Times New Roman" w:hAnsi="Times New Roman"/>
                <w:sz w:val="24"/>
                <w:szCs w:val="24"/>
              </w:rPr>
            </w:pPr>
          </w:p>
        </w:tc>
        <w:tc>
          <w:tcPr>
            <w:tcW w:w="720" w:type="dxa"/>
          </w:tcPr>
          <w:p w:rsidR="007D7CCC" w:rsidRPr="002201B9" w:rsidRDefault="007D7CCC" w:rsidP="007B14EB">
            <w:pPr>
              <w:spacing w:line="240" w:lineRule="auto"/>
              <w:ind w:right="-2"/>
              <w:jc w:val="center"/>
              <w:rPr>
                <w:rFonts w:ascii="Times New Roman" w:hAnsi="Times New Roman"/>
                <w:sz w:val="24"/>
                <w:szCs w:val="24"/>
              </w:rPr>
            </w:pPr>
          </w:p>
        </w:tc>
        <w:tc>
          <w:tcPr>
            <w:tcW w:w="720" w:type="dxa"/>
          </w:tcPr>
          <w:p w:rsidR="007D7CCC" w:rsidRPr="002201B9" w:rsidRDefault="007D7CCC" w:rsidP="007B14EB">
            <w:pPr>
              <w:spacing w:line="240" w:lineRule="auto"/>
              <w:ind w:right="-2"/>
              <w:jc w:val="center"/>
              <w:rPr>
                <w:rFonts w:ascii="Times New Roman" w:hAnsi="Times New Roman"/>
                <w:sz w:val="24"/>
                <w:szCs w:val="24"/>
              </w:rPr>
            </w:pPr>
          </w:p>
        </w:tc>
        <w:tc>
          <w:tcPr>
            <w:tcW w:w="1440" w:type="dxa"/>
            <w:gridSpan w:val="2"/>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≤0</w:t>
            </w:r>
            <w:r w:rsidRPr="002201B9">
              <w:rPr>
                <w:rFonts w:ascii="Times New Roman" w:hAnsi="Times New Roman"/>
                <w:sz w:val="24"/>
                <w:szCs w:val="24"/>
                <w:vertAlign w:val="superscript"/>
              </w:rPr>
              <w:t>0</w:t>
            </w:r>
            <w:r w:rsidRPr="002201B9">
              <w:rPr>
                <w:rFonts w:ascii="Times New Roman" w:hAnsi="Times New Roman"/>
                <w:sz w:val="24"/>
                <w:szCs w:val="24"/>
              </w:rPr>
              <w:t>С</w:t>
            </w:r>
          </w:p>
        </w:tc>
        <w:tc>
          <w:tcPr>
            <w:tcW w:w="1440" w:type="dxa"/>
            <w:gridSpan w:val="2"/>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≤8</w:t>
            </w:r>
            <w:r w:rsidRPr="002201B9">
              <w:rPr>
                <w:rFonts w:ascii="Times New Roman" w:hAnsi="Times New Roman"/>
                <w:sz w:val="24"/>
                <w:szCs w:val="24"/>
                <w:vertAlign w:val="superscript"/>
              </w:rPr>
              <w:t>0</w:t>
            </w:r>
            <w:r w:rsidRPr="002201B9">
              <w:rPr>
                <w:rFonts w:ascii="Times New Roman" w:hAnsi="Times New Roman"/>
                <w:sz w:val="24"/>
                <w:szCs w:val="24"/>
              </w:rPr>
              <w:t>С</w:t>
            </w:r>
          </w:p>
        </w:tc>
        <w:tc>
          <w:tcPr>
            <w:tcW w:w="1440" w:type="dxa"/>
            <w:gridSpan w:val="2"/>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≤10</w:t>
            </w:r>
            <w:r w:rsidRPr="002201B9">
              <w:rPr>
                <w:rFonts w:ascii="Times New Roman" w:hAnsi="Times New Roman"/>
                <w:sz w:val="24"/>
                <w:szCs w:val="24"/>
                <w:vertAlign w:val="superscript"/>
              </w:rPr>
              <w:t>0</w:t>
            </w:r>
            <w:r w:rsidRPr="002201B9">
              <w:rPr>
                <w:rFonts w:ascii="Times New Roman" w:hAnsi="Times New Roman"/>
                <w:sz w:val="24"/>
                <w:szCs w:val="24"/>
              </w:rPr>
              <w:t>С</w:t>
            </w:r>
          </w:p>
        </w:tc>
        <w:tc>
          <w:tcPr>
            <w:tcW w:w="720" w:type="dxa"/>
          </w:tcPr>
          <w:p w:rsidR="007D7CCC" w:rsidRPr="002201B9" w:rsidRDefault="007D7CCC" w:rsidP="007B14EB">
            <w:pPr>
              <w:spacing w:line="240" w:lineRule="auto"/>
              <w:ind w:right="-2"/>
              <w:jc w:val="center"/>
              <w:rPr>
                <w:rFonts w:ascii="Times New Roman" w:hAnsi="Times New Roman"/>
                <w:sz w:val="24"/>
                <w:szCs w:val="24"/>
              </w:rPr>
            </w:pPr>
          </w:p>
        </w:tc>
        <w:tc>
          <w:tcPr>
            <w:tcW w:w="720" w:type="dxa"/>
          </w:tcPr>
          <w:p w:rsidR="007D7CCC" w:rsidRPr="002201B9" w:rsidRDefault="007D7CCC" w:rsidP="007B14EB">
            <w:pPr>
              <w:spacing w:line="240" w:lineRule="auto"/>
              <w:ind w:right="-2"/>
              <w:jc w:val="center"/>
              <w:rPr>
                <w:rFonts w:ascii="Times New Roman" w:hAnsi="Times New Roman"/>
                <w:sz w:val="24"/>
                <w:szCs w:val="24"/>
              </w:rPr>
            </w:pPr>
          </w:p>
        </w:tc>
        <w:tc>
          <w:tcPr>
            <w:tcW w:w="720" w:type="dxa"/>
          </w:tcPr>
          <w:p w:rsidR="007D7CCC" w:rsidRPr="002201B9" w:rsidRDefault="007D7CCC" w:rsidP="007B14EB">
            <w:pPr>
              <w:spacing w:line="240" w:lineRule="auto"/>
              <w:ind w:right="-2"/>
              <w:jc w:val="center"/>
              <w:rPr>
                <w:rFonts w:ascii="Times New Roman" w:hAnsi="Times New Roman"/>
                <w:sz w:val="24"/>
                <w:szCs w:val="24"/>
              </w:rPr>
            </w:pPr>
          </w:p>
        </w:tc>
        <w:tc>
          <w:tcPr>
            <w:tcW w:w="720" w:type="dxa"/>
          </w:tcPr>
          <w:p w:rsidR="007D7CCC" w:rsidRPr="002201B9" w:rsidRDefault="007D7CCC" w:rsidP="007B14EB">
            <w:pPr>
              <w:spacing w:line="240" w:lineRule="auto"/>
              <w:ind w:right="-2"/>
              <w:jc w:val="center"/>
              <w:rPr>
                <w:rFonts w:ascii="Times New Roman" w:hAnsi="Times New Roman"/>
                <w:sz w:val="24"/>
                <w:szCs w:val="24"/>
              </w:rPr>
            </w:pPr>
          </w:p>
        </w:tc>
        <w:tc>
          <w:tcPr>
            <w:tcW w:w="720" w:type="dxa"/>
          </w:tcPr>
          <w:p w:rsidR="007D7CCC" w:rsidRPr="002201B9" w:rsidRDefault="007D7CCC" w:rsidP="007B14EB">
            <w:pPr>
              <w:spacing w:line="240" w:lineRule="auto"/>
              <w:ind w:right="-2"/>
              <w:jc w:val="center"/>
              <w:rPr>
                <w:rFonts w:ascii="Times New Roman" w:hAnsi="Times New Roman"/>
                <w:sz w:val="24"/>
                <w:szCs w:val="24"/>
              </w:rPr>
            </w:pPr>
          </w:p>
        </w:tc>
        <w:tc>
          <w:tcPr>
            <w:tcW w:w="818" w:type="dxa"/>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≤8</w:t>
            </w:r>
            <w:r w:rsidRPr="002201B9">
              <w:rPr>
                <w:rFonts w:ascii="Times New Roman" w:hAnsi="Times New Roman"/>
                <w:sz w:val="24"/>
                <w:szCs w:val="24"/>
                <w:vertAlign w:val="superscript"/>
              </w:rPr>
              <w:t>0</w:t>
            </w:r>
            <w:r w:rsidRPr="002201B9">
              <w:rPr>
                <w:rFonts w:ascii="Times New Roman" w:hAnsi="Times New Roman"/>
                <w:sz w:val="24"/>
                <w:szCs w:val="24"/>
              </w:rPr>
              <w:t>С</w:t>
            </w:r>
          </w:p>
        </w:tc>
      </w:tr>
      <w:tr w:rsidR="007D7CCC" w:rsidRPr="005B4355" w:rsidTr="00341F9A">
        <w:trPr>
          <w:cantSplit/>
          <w:trHeight w:val="1409"/>
          <w:jc w:val="center"/>
        </w:trPr>
        <w:tc>
          <w:tcPr>
            <w:tcW w:w="720"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0,98</w:t>
            </w:r>
          </w:p>
        </w:tc>
        <w:tc>
          <w:tcPr>
            <w:tcW w:w="720"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0,92</w:t>
            </w:r>
          </w:p>
        </w:tc>
        <w:tc>
          <w:tcPr>
            <w:tcW w:w="720"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0,98</w:t>
            </w:r>
          </w:p>
        </w:tc>
        <w:tc>
          <w:tcPr>
            <w:tcW w:w="720"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0,92</w:t>
            </w:r>
          </w:p>
        </w:tc>
        <w:tc>
          <w:tcPr>
            <w:tcW w:w="720"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0,94</w:t>
            </w:r>
          </w:p>
        </w:tc>
        <w:tc>
          <w:tcPr>
            <w:tcW w:w="720" w:type="dxa"/>
            <w:vAlign w:val="center"/>
          </w:tcPr>
          <w:p w:rsidR="007D7CCC" w:rsidRPr="002201B9" w:rsidRDefault="007D7CCC" w:rsidP="007B14EB">
            <w:pPr>
              <w:spacing w:line="240" w:lineRule="auto"/>
              <w:ind w:right="-2"/>
              <w:jc w:val="center"/>
              <w:rPr>
                <w:rFonts w:ascii="Times New Roman" w:hAnsi="Times New Roman"/>
                <w:sz w:val="20"/>
                <w:szCs w:val="20"/>
              </w:rPr>
            </w:pPr>
          </w:p>
        </w:tc>
        <w:tc>
          <w:tcPr>
            <w:tcW w:w="720" w:type="dxa"/>
            <w:vAlign w:val="center"/>
          </w:tcPr>
          <w:p w:rsidR="007D7CCC" w:rsidRPr="002201B9" w:rsidRDefault="007D7CCC" w:rsidP="007B14EB">
            <w:pPr>
              <w:spacing w:line="240" w:lineRule="auto"/>
              <w:ind w:right="-2"/>
              <w:jc w:val="center"/>
              <w:rPr>
                <w:rFonts w:ascii="Times New Roman" w:hAnsi="Times New Roman"/>
                <w:sz w:val="20"/>
                <w:szCs w:val="20"/>
              </w:rPr>
            </w:pPr>
          </w:p>
        </w:tc>
        <w:tc>
          <w:tcPr>
            <w:tcW w:w="720" w:type="dxa"/>
            <w:textDirection w:val="btLr"/>
            <w:vAlign w:val="center"/>
          </w:tcPr>
          <w:p w:rsidR="007D7CCC" w:rsidRPr="002201B9" w:rsidRDefault="007D7CCC" w:rsidP="007B14EB">
            <w:pPr>
              <w:spacing w:line="240" w:lineRule="auto"/>
              <w:ind w:left="113" w:right="-2"/>
              <w:jc w:val="center"/>
              <w:rPr>
                <w:rFonts w:ascii="Times New Roman" w:hAnsi="Times New Roman"/>
                <w:sz w:val="20"/>
                <w:szCs w:val="20"/>
              </w:rPr>
            </w:pPr>
            <w:r w:rsidRPr="002201B9">
              <w:rPr>
                <w:rFonts w:ascii="Times New Roman" w:hAnsi="Times New Roman"/>
                <w:sz w:val="20"/>
                <w:szCs w:val="20"/>
              </w:rPr>
              <w:t>продолжительность</w:t>
            </w:r>
          </w:p>
        </w:tc>
        <w:tc>
          <w:tcPr>
            <w:tcW w:w="720" w:type="dxa"/>
            <w:textDirection w:val="btLr"/>
            <w:vAlign w:val="center"/>
          </w:tcPr>
          <w:p w:rsidR="007D7CCC" w:rsidRPr="002201B9" w:rsidRDefault="007D7CCC" w:rsidP="007B14EB">
            <w:pPr>
              <w:spacing w:line="240" w:lineRule="auto"/>
              <w:ind w:left="113" w:right="-2"/>
              <w:jc w:val="center"/>
              <w:rPr>
                <w:rFonts w:ascii="Times New Roman" w:hAnsi="Times New Roman"/>
                <w:sz w:val="20"/>
                <w:szCs w:val="20"/>
              </w:rPr>
            </w:pPr>
            <w:r w:rsidRPr="002201B9">
              <w:rPr>
                <w:rFonts w:ascii="Times New Roman" w:hAnsi="Times New Roman"/>
                <w:sz w:val="20"/>
                <w:szCs w:val="20"/>
              </w:rPr>
              <w:t>Средняя температура</w:t>
            </w:r>
          </w:p>
        </w:tc>
        <w:tc>
          <w:tcPr>
            <w:tcW w:w="720" w:type="dxa"/>
            <w:textDirection w:val="btLr"/>
            <w:vAlign w:val="center"/>
          </w:tcPr>
          <w:p w:rsidR="007D7CCC" w:rsidRPr="002201B9" w:rsidRDefault="007D7CCC" w:rsidP="007B14EB">
            <w:pPr>
              <w:spacing w:line="240" w:lineRule="auto"/>
              <w:ind w:left="113" w:right="-2"/>
              <w:jc w:val="center"/>
              <w:rPr>
                <w:rFonts w:ascii="Times New Roman" w:hAnsi="Times New Roman"/>
                <w:sz w:val="20"/>
                <w:szCs w:val="20"/>
              </w:rPr>
            </w:pPr>
            <w:r w:rsidRPr="002201B9">
              <w:rPr>
                <w:rFonts w:ascii="Times New Roman" w:hAnsi="Times New Roman"/>
                <w:sz w:val="20"/>
                <w:szCs w:val="20"/>
              </w:rPr>
              <w:t>продолжительность</w:t>
            </w:r>
          </w:p>
        </w:tc>
        <w:tc>
          <w:tcPr>
            <w:tcW w:w="720" w:type="dxa"/>
            <w:textDirection w:val="btLr"/>
            <w:vAlign w:val="center"/>
          </w:tcPr>
          <w:p w:rsidR="007D7CCC" w:rsidRPr="002201B9" w:rsidRDefault="007D7CCC" w:rsidP="007B14EB">
            <w:pPr>
              <w:spacing w:line="240" w:lineRule="auto"/>
              <w:ind w:left="113" w:right="-2"/>
              <w:jc w:val="center"/>
              <w:rPr>
                <w:rFonts w:ascii="Times New Roman" w:hAnsi="Times New Roman"/>
                <w:sz w:val="20"/>
                <w:szCs w:val="20"/>
              </w:rPr>
            </w:pPr>
            <w:r w:rsidRPr="002201B9">
              <w:rPr>
                <w:rFonts w:ascii="Times New Roman" w:hAnsi="Times New Roman"/>
                <w:sz w:val="20"/>
                <w:szCs w:val="20"/>
              </w:rPr>
              <w:t>Средняя температура</w:t>
            </w:r>
          </w:p>
        </w:tc>
        <w:tc>
          <w:tcPr>
            <w:tcW w:w="720" w:type="dxa"/>
            <w:textDirection w:val="btLr"/>
            <w:vAlign w:val="center"/>
          </w:tcPr>
          <w:p w:rsidR="007D7CCC" w:rsidRPr="002201B9" w:rsidRDefault="007D7CCC" w:rsidP="007B14EB">
            <w:pPr>
              <w:spacing w:line="240" w:lineRule="auto"/>
              <w:ind w:left="113" w:right="-2"/>
              <w:jc w:val="center"/>
              <w:rPr>
                <w:rFonts w:ascii="Times New Roman" w:hAnsi="Times New Roman"/>
                <w:sz w:val="20"/>
                <w:szCs w:val="20"/>
              </w:rPr>
            </w:pPr>
            <w:r w:rsidRPr="002201B9">
              <w:rPr>
                <w:rFonts w:ascii="Times New Roman" w:hAnsi="Times New Roman"/>
                <w:sz w:val="20"/>
                <w:szCs w:val="20"/>
              </w:rPr>
              <w:t>продолжительность</w:t>
            </w:r>
          </w:p>
        </w:tc>
        <w:tc>
          <w:tcPr>
            <w:tcW w:w="720" w:type="dxa"/>
            <w:textDirection w:val="btLr"/>
            <w:vAlign w:val="center"/>
          </w:tcPr>
          <w:p w:rsidR="007D7CCC" w:rsidRPr="002201B9" w:rsidRDefault="007D7CCC" w:rsidP="007B14EB">
            <w:pPr>
              <w:spacing w:line="240" w:lineRule="auto"/>
              <w:ind w:left="113" w:right="-2"/>
              <w:jc w:val="center"/>
              <w:rPr>
                <w:rFonts w:ascii="Times New Roman" w:hAnsi="Times New Roman"/>
                <w:sz w:val="20"/>
                <w:szCs w:val="20"/>
              </w:rPr>
            </w:pPr>
            <w:r w:rsidRPr="002201B9">
              <w:rPr>
                <w:rFonts w:ascii="Times New Roman" w:hAnsi="Times New Roman"/>
                <w:sz w:val="20"/>
                <w:szCs w:val="20"/>
              </w:rPr>
              <w:t>Средняя температура</w:t>
            </w:r>
          </w:p>
        </w:tc>
        <w:tc>
          <w:tcPr>
            <w:tcW w:w="720" w:type="dxa"/>
            <w:vAlign w:val="center"/>
          </w:tcPr>
          <w:p w:rsidR="007D7CCC" w:rsidRPr="002201B9" w:rsidRDefault="007D7CCC" w:rsidP="007B14EB">
            <w:pPr>
              <w:spacing w:line="240" w:lineRule="auto"/>
              <w:ind w:right="-2"/>
              <w:jc w:val="center"/>
              <w:rPr>
                <w:rFonts w:ascii="Times New Roman" w:hAnsi="Times New Roman"/>
                <w:sz w:val="20"/>
                <w:szCs w:val="20"/>
              </w:rPr>
            </w:pPr>
          </w:p>
        </w:tc>
        <w:tc>
          <w:tcPr>
            <w:tcW w:w="720" w:type="dxa"/>
            <w:vAlign w:val="center"/>
          </w:tcPr>
          <w:p w:rsidR="007D7CCC" w:rsidRPr="002201B9" w:rsidRDefault="007D7CCC" w:rsidP="007B14EB">
            <w:pPr>
              <w:spacing w:line="240" w:lineRule="auto"/>
              <w:ind w:right="-2"/>
              <w:jc w:val="center"/>
              <w:rPr>
                <w:rFonts w:ascii="Times New Roman" w:hAnsi="Times New Roman"/>
                <w:sz w:val="20"/>
                <w:szCs w:val="20"/>
              </w:rPr>
            </w:pPr>
          </w:p>
        </w:tc>
        <w:tc>
          <w:tcPr>
            <w:tcW w:w="720" w:type="dxa"/>
            <w:vAlign w:val="center"/>
          </w:tcPr>
          <w:p w:rsidR="007D7CCC" w:rsidRPr="002201B9" w:rsidRDefault="007D7CCC" w:rsidP="007B14EB">
            <w:pPr>
              <w:spacing w:line="240" w:lineRule="auto"/>
              <w:ind w:right="-2"/>
              <w:jc w:val="center"/>
              <w:rPr>
                <w:rFonts w:ascii="Times New Roman" w:hAnsi="Times New Roman"/>
                <w:sz w:val="20"/>
                <w:szCs w:val="20"/>
              </w:rPr>
            </w:pPr>
          </w:p>
        </w:tc>
        <w:tc>
          <w:tcPr>
            <w:tcW w:w="720" w:type="dxa"/>
            <w:vAlign w:val="center"/>
          </w:tcPr>
          <w:p w:rsidR="007D7CCC" w:rsidRPr="002201B9" w:rsidRDefault="007D7CCC" w:rsidP="007B14EB">
            <w:pPr>
              <w:spacing w:line="240" w:lineRule="auto"/>
              <w:ind w:right="-2"/>
              <w:jc w:val="center"/>
              <w:rPr>
                <w:rFonts w:ascii="Times New Roman" w:hAnsi="Times New Roman"/>
                <w:sz w:val="20"/>
                <w:szCs w:val="20"/>
              </w:rPr>
            </w:pPr>
          </w:p>
        </w:tc>
        <w:tc>
          <w:tcPr>
            <w:tcW w:w="720" w:type="dxa"/>
            <w:vAlign w:val="center"/>
          </w:tcPr>
          <w:p w:rsidR="007D7CCC" w:rsidRPr="002201B9" w:rsidRDefault="007D7CCC" w:rsidP="007B14EB">
            <w:pPr>
              <w:spacing w:line="240" w:lineRule="auto"/>
              <w:ind w:right="-2"/>
              <w:jc w:val="center"/>
              <w:rPr>
                <w:rFonts w:ascii="Times New Roman" w:hAnsi="Times New Roman"/>
                <w:sz w:val="20"/>
                <w:szCs w:val="20"/>
              </w:rPr>
            </w:pPr>
          </w:p>
        </w:tc>
        <w:tc>
          <w:tcPr>
            <w:tcW w:w="818" w:type="dxa"/>
            <w:vAlign w:val="center"/>
          </w:tcPr>
          <w:p w:rsidR="007D7CCC" w:rsidRPr="002201B9" w:rsidRDefault="007D7CCC" w:rsidP="007B14EB">
            <w:pPr>
              <w:spacing w:line="240" w:lineRule="auto"/>
              <w:ind w:right="-2"/>
              <w:jc w:val="center"/>
              <w:rPr>
                <w:rFonts w:ascii="Times New Roman" w:hAnsi="Times New Roman"/>
                <w:sz w:val="20"/>
                <w:szCs w:val="20"/>
              </w:rPr>
            </w:pPr>
          </w:p>
        </w:tc>
      </w:tr>
      <w:tr w:rsidR="007D7CCC" w:rsidRPr="00786355" w:rsidTr="00341F9A">
        <w:trPr>
          <w:trHeight w:val="675"/>
          <w:jc w:val="center"/>
        </w:trPr>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-4</w:t>
            </w:r>
            <w:r>
              <w:rPr>
                <w:rFonts w:ascii="Times New Roman" w:hAnsi="Times New Roman"/>
                <w:sz w:val="24"/>
                <w:szCs w:val="24"/>
              </w:rPr>
              <w:t>7</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-4</w:t>
            </w:r>
            <w:r>
              <w:rPr>
                <w:rFonts w:ascii="Times New Roman" w:hAnsi="Times New Roman"/>
                <w:sz w:val="24"/>
                <w:szCs w:val="24"/>
              </w:rPr>
              <w:t>4</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-4</w:t>
            </w:r>
            <w:r>
              <w:rPr>
                <w:rFonts w:ascii="Times New Roman" w:hAnsi="Times New Roman"/>
                <w:sz w:val="24"/>
                <w:szCs w:val="24"/>
              </w:rPr>
              <w:t>4</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w:t>
            </w:r>
            <w:r>
              <w:rPr>
                <w:rFonts w:ascii="Times New Roman" w:hAnsi="Times New Roman"/>
                <w:sz w:val="24"/>
                <w:szCs w:val="24"/>
              </w:rPr>
              <w:t>40</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-24</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-5</w:t>
            </w:r>
            <w:r>
              <w:rPr>
                <w:rFonts w:ascii="Times New Roman" w:hAnsi="Times New Roman"/>
                <w:sz w:val="24"/>
                <w:szCs w:val="24"/>
              </w:rPr>
              <w:t>5</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8</w:t>
            </w:r>
            <w:r w:rsidRPr="00786355">
              <w:rPr>
                <w:rFonts w:ascii="Times New Roman" w:hAnsi="Times New Roman"/>
                <w:sz w:val="24"/>
                <w:szCs w:val="24"/>
              </w:rPr>
              <w:t>,</w:t>
            </w:r>
            <w:r>
              <w:rPr>
                <w:rFonts w:ascii="Times New Roman" w:hAnsi="Times New Roman"/>
                <w:sz w:val="24"/>
                <w:szCs w:val="24"/>
              </w:rPr>
              <w:t>7</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17</w:t>
            </w:r>
            <w:r>
              <w:rPr>
                <w:rFonts w:ascii="Times New Roman" w:hAnsi="Times New Roman"/>
                <w:sz w:val="24"/>
                <w:szCs w:val="24"/>
              </w:rPr>
              <w:t>9</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-12,4</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23</w:t>
            </w:r>
            <w:r>
              <w:rPr>
                <w:rFonts w:ascii="Times New Roman" w:hAnsi="Times New Roman"/>
                <w:sz w:val="24"/>
                <w:szCs w:val="24"/>
              </w:rPr>
              <w:t>6</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-8,</w:t>
            </w:r>
            <w:r>
              <w:rPr>
                <w:rFonts w:ascii="Times New Roman" w:hAnsi="Times New Roman"/>
                <w:sz w:val="24"/>
                <w:szCs w:val="24"/>
              </w:rPr>
              <w:t>4</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2</w:t>
            </w:r>
            <w:r>
              <w:rPr>
                <w:rFonts w:ascii="Times New Roman" w:hAnsi="Times New Roman"/>
                <w:sz w:val="24"/>
                <w:szCs w:val="24"/>
              </w:rPr>
              <w:t>5</w:t>
            </w:r>
            <w:r w:rsidRPr="00786355">
              <w:rPr>
                <w:rFonts w:ascii="Times New Roman" w:hAnsi="Times New Roman"/>
                <w:sz w:val="24"/>
                <w:szCs w:val="24"/>
              </w:rPr>
              <w:t>3</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-7,</w:t>
            </w:r>
            <w:r>
              <w:rPr>
                <w:rFonts w:ascii="Times New Roman" w:hAnsi="Times New Roman"/>
                <w:sz w:val="24"/>
                <w:szCs w:val="24"/>
              </w:rPr>
              <w:t>3</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80</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7</w:t>
            </w:r>
            <w:r>
              <w:rPr>
                <w:rFonts w:ascii="Times New Roman" w:hAnsi="Times New Roman"/>
                <w:sz w:val="24"/>
                <w:szCs w:val="24"/>
              </w:rPr>
              <w:t>8</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1</w:t>
            </w:r>
            <w:r>
              <w:rPr>
                <w:rFonts w:ascii="Times New Roman" w:hAnsi="Times New Roman"/>
                <w:sz w:val="24"/>
                <w:szCs w:val="24"/>
              </w:rPr>
              <w:t>85</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sidRPr="00786355">
              <w:rPr>
                <w:rFonts w:ascii="Times New Roman" w:hAnsi="Times New Roman"/>
                <w:sz w:val="24"/>
                <w:szCs w:val="24"/>
              </w:rPr>
              <w:t>Ю</w:t>
            </w:r>
          </w:p>
        </w:tc>
        <w:tc>
          <w:tcPr>
            <w:tcW w:w="720" w:type="dxa"/>
            <w:vAlign w:val="center"/>
          </w:tcPr>
          <w:p w:rsidR="007D7CCC" w:rsidRPr="00786355"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5,6</w:t>
            </w:r>
          </w:p>
        </w:tc>
        <w:tc>
          <w:tcPr>
            <w:tcW w:w="818" w:type="dxa"/>
            <w:vAlign w:val="center"/>
          </w:tcPr>
          <w:p w:rsidR="007D7CCC" w:rsidRPr="00786355"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4,7</w:t>
            </w:r>
          </w:p>
        </w:tc>
      </w:tr>
    </w:tbl>
    <w:p w:rsidR="007D7CCC" w:rsidRPr="005B4355" w:rsidRDefault="007D7CCC" w:rsidP="007B14EB">
      <w:pPr>
        <w:spacing w:line="240" w:lineRule="auto"/>
        <w:ind w:right="-2"/>
        <w:jc w:val="center"/>
        <w:rPr>
          <w:color w:val="FF0000"/>
          <w:sz w:val="28"/>
          <w:szCs w:val="28"/>
        </w:rPr>
      </w:pPr>
      <w:r w:rsidRPr="005B4355">
        <w:rPr>
          <w:color w:val="FF0000"/>
          <w:sz w:val="28"/>
          <w:szCs w:val="28"/>
        </w:rPr>
        <w:t xml:space="preserve">                        </w:t>
      </w:r>
    </w:p>
    <w:p w:rsidR="007D7CCC" w:rsidRPr="005B4355" w:rsidRDefault="007D7CCC" w:rsidP="007B14EB">
      <w:pPr>
        <w:pStyle w:val="a8"/>
        <w:spacing w:after="0" w:line="240" w:lineRule="auto"/>
        <w:ind w:left="0" w:right="-2"/>
        <w:rPr>
          <w:rFonts w:ascii="Times New Roman" w:hAnsi="Times New Roman"/>
          <w:b/>
          <w:color w:val="FF0000"/>
          <w:sz w:val="28"/>
          <w:szCs w:val="28"/>
        </w:rPr>
      </w:pPr>
    </w:p>
    <w:p w:rsidR="007D7CCC" w:rsidRDefault="007D7CCC" w:rsidP="007B14EB">
      <w:pPr>
        <w:pStyle w:val="a8"/>
        <w:spacing w:after="0" w:line="240" w:lineRule="auto"/>
        <w:ind w:left="0" w:right="-2"/>
        <w:rPr>
          <w:rFonts w:ascii="Times New Roman" w:hAnsi="Times New Roman"/>
          <w:b/>
          <w:color w:val="FF0000"/>
          <w:sz w:val="28"/>
          <w:szCs w:val="28"/>
        </w:rPr>
      </w:pPr>
    </w:p>
    <w:p w:rsidR="007D7CCC" w:rsidRPr="00B26D5C" w:rsidRDefault="007D7CCC" w:rsidP="007B14EB">
      <w:pPr>
        <w:spacing w:after="0" w:line="240" w:lineRule="auto"/>
        <w:ind w:right="-2"/>
        <w:jc w:val="right"/>
        <w:rPr>
          <w:rFonts w:ascii="Times New Roman" w:hAnsi="Times New Roman"/>
          <w:i/>
          <w:sz w:val="28"/>
          <w:szCs w:val="28"/>
        </w:rPr>
      </w:pPr>
      <w:r w:rsidRPr="005B4355">
        <w:rPr>
          <w:rFonts w:ascii="Times New Roman" w:hAnsi="Times New Roman"/>
          <w:i/>
          <w:color w:val="FF0000"/>
          <w:sz w:val="28"/>
          <w:szCs w:val="28"/>
        </w:rPr>
        <w:t xml:space="preserve">                                                                                                                                                                         </w:t>
      </w:r>
      <w:r w:rsidRPr="00B26D5C">
        <w:rPr>
          <w:rFonts w:ascii="Times New Roman" w:hAnsi="Times New Roman"/>
          <w:i/>
          <w:sz w:val="28"/>
          <w:szCs w:val="28"/>
        </w:rPr>
        <w:t>Таблица 1.1.1-3.</w:t>
      </w:r>
    </w:p>
    <w:p w:rsidR="007D7CCC" w:rsidRPr="002201B9" w:rsidRDefault="007D7CCC" w:rsidP="007B14EB">
      <w:pPr>
        <w:spacing w:after="0" w:line="240" w:lineRule="auto"/>
        <w:ind w:right="-2"/>
        <w:jc w:val="center"/>
        <w:rPr>
          <w:rFonts w:ascii="Times New Roman" w:hAnsi="Times New Roman"/>
          <w:i/>
          <w:sz w:val="28"/>
          <w:szCs w:val="28"/>
        </w:rPr>
      </w:pPr>
      <w:r w:rsidRPr="002201B9">
        <w:rPr>
          <w:rFonts w:ascii="Times New Roman" w:hAnsi="Times New Roman"/>
          <w:i/>
          <w:sz w:val="28"/>
          <w:szCs w:val="28"/>
        </w:rPr>
        <w:t>Климатические параметры тёплого периода года</w:t>
      </w:r>
    </w:p>
    <w:p w:rsidR="007D7CCC" w:rsidRPr="002201B9" w:rsidRDefault="007D7CCC" w:rsidP="007B14EB">
      <w:pPr>
        <w:spacing w:after="0" w:line="240" w:lineRule="auto"/>
        <w:ind w:right="-2"/>
        <w:jc w:val="center"/>
        <w:rPr>
          <w:rFonts w:ascii="Times New Roman" w:hAnsi="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7"/>
        <w:gridCol w:w="1247"/>
        <w:gridCol w:w="1247"/>
        <w:gridCol w:w="1247"/>
        <w:gridCol w:w="1247"/>
        <w:gridCol w:w="1247"/>
        <w:gridCol w:w="1247"/>
        <w:gridCol w:w="1247"/>
        <w:gridCol w:w="1247"/>
        <w:gridCol w:w="1247"/>
        <w:gridCol w:w="1247"/>
        <w:gridCol w:w="1247"/>
      </w:tblGrid>
      <w:tr w:rsidR="007D7CCC" w:rsidRPr="002201B9" w:rsidTr="00341F9A">
        <w:trPr>
          <w:trHeight w:val="2643"/>
          <w:jc w:val="center"/>
        </w:trPr>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Барометрическое давление, гПа</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 xml:space="preserve">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С, обеспеченностью 0,95</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 xml:space="preserve">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С, обеспеченностью 0,98</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 xml:space="preserve">Средняя максимальная температура воздуха наиболее теплого месяца,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 xml:space="preserve">Абсолютная максимальная температура воздуха,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 xml:space="preserve">Средняя суточная амплитуда температуры воздуха наиболее теплого месяца, </w:t>
            </w:r>
            <w:r w:rsidRPr="002201B9">
              <w:rPr>
                <w:rFonts w:ascii="Times New Roman" w:hAnsi="Times New Roman"/>
                <w:sz w:val="20"/>
                <w:szCs w:val="20"/>
                <w:vertAlign w:val="superscript"/>
              </w:rPr>
              <w:t>0</w:t>
            </w:r>
            <w:r w:rsidRPr="002201B9">
              <w:rPr>
                <w:rFonts w:ascii="Times New Roman" w:hAnsi="Times New Roman"/>
                <w:sz w:val="20"/>
                <w:szCs w:val="20"/>
              </w:rPr>
              <w:t>С</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Средняя месячная относительная влажность воздуха наиболее теплого месяца, %</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 xml:space="preserve">Средняя месячная относительная влажность воздуха в 15 ч. Наиболее тёплого месяца, % </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Количество осадков за апрель-октябрь, мм</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Суточный максимум осадков, мм</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Преобладающее направление ветра за июнь-август</w:t>
            </w:r>
          </w:p>
        </w:tc>
        <w:tc>
          <w:tcPr>
            <w:tcW w:w="1247" w:type="dxa"/>
          </w:tcPr>
          <w:p w:rsidR="007D7CCC" w:rsidRPr="002201B9" w:rsidRDefault="007D7CCC" w:rsidP="007B14EB">
            <w:pPr>
              <w:spacing w:line="240" w:lineRule="auto"/>
              <w:ind w:right="-2"/>
              <w:jc w:val="center"/>
              <w:rPr>
                <w:rFonts w:ascii="Times New Roman" w:hAnsi="Times New Roman"/>
                <w:sz w:val="20"/>
                <w:szCs w:val="20"/>
              </w:rPr>
            </w:pPr>
            <w:r w:rsidRPr="002201B9">
              <w:rPr>
                <w:rFonts w:ascii="Times New Roman" w:hAnsi="Times New Roman"/>
                <w:sz w:val="20"/>
                <w:szCs w:val="20"/>
              </w:rPr>
              <w:t xml:space="preserve">Минимальная из средних скоростей ветра по румбам за июль, м/с </w:t>
            </w:r>
          </w:p>
        </w:tc>
      </w:tr>
      <w:tr w:rsidR="007D7CCC" w:rsidRPr="00B26D5C" w:rsidTr="00341F9A">
        <w:trPr>
          <w:trHeight w:val="683"/>
          <w:jc w:val="center"/>
        </w:trPr>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sidRPr="00B26D5C">
              <w:rPr>
                <w:rFonts w:ascii="Times New Roman" w:hAnsi="Times New Roman"/>
                <w:sz w:val="24"/>
                <w:szCs w:val="24"/>
              </w:rPr>
              <w:t>99</w:t>
            </w:r>
            <w:r>
              <w:rPr>
                <w:rFonts w:ascii="Times New Roman" w:hAnsi="Times New Roman"/>
                <w:sz w:val="24"/>
                <w:szCs w:val="24"/>
              </w:rPr>
              <w:t>0</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sidRPr="00B26D5C">
              <w:rPr>
                <w:rFonts w:ascii="Times New Roman" w:hAnsi="Times New Roman"/>
                <w:sz w:val="24"/>
                <w:szCs w:val="24"/>
              </w:rPr>
              <w:t>2</w:t>
            </w:r>
            <w:r>
              <w:rPr>
                <w:rFonts w:ascii="Times New Roman" w:hAnsi="Times New Roman"/>
                <w:sz w:val="24"/>
                <w:szCs w:val="24"/>
              </w:rPr>
              <w:t>1,7</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sidRPr="00B26D5C">
              <w:rPr>
                <w:rFonts w:ascii="Times New Roman" w:hAnsi="Times New Roman"/>
                <w:sz w:val="24"/>
                <w:szCs w:val="24"/>
              </w:rPr>
              <w:t>2</w:t>
            </w:r>
            <w:r>
              <w:rPr>
                <w:rFonts w:ascii="Times New Roman" w:hAnsi="Times New Roman"/>
                <w:sz w:val="24"/>
                <w:szCs w:val="24"/>
              </w:rPr>
              <w:t>6</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sidRPr="00B26D5C">
              <w:rPr>
                <w:rFonts w:ascii="Times New Roman" w:hAnsi="Times New Roman"/>
                <w:sz w:val="24"/>
                <w:szCs w:val="24"/>
              </w:rPr>
              <w:t>2</w:t>
            </w:r>
            <w:r>
              <w:rPr>
                <w:rFonts w:ascii="Times New Roman" w:hAnsi="Times New Roman"/>
                <w:sz w:val="24"/>
                <w:szCs w:val="24"/>
              </w:rPr>
              <w:t>3</w:t>
            </w:r>
            <w:r w:rsidRPr="00B26D5C">
              <w:rPr>
                <w:rFonts w:ascii="Times New Roman" w:hAnsi="Times New Roman"/>
                <w:sz w:val="24"/>
                <w:szCs w:val="24"/>
              </w:rPr>
              <w:t>,</w:t>
            </w:r>
            <w:r>
              <w:rPr>
                <w:rFonts w:ascii="Times New Roman" w:hAnsi="Times New Roman"/>
                <w:sz w:val="24"/>
                <w:szCs w:val="24"/>
              </w:rPr>
              <w:t>7</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sidRPr="00B26D5C">
              <w:rPr>
                <w:rFonts w:ascii="Times New Roman" w:hAnsi="Times New Roman"/>
                <w:sz w:val="24"/>
                <w:szCs w:val="24"/>
              </w:rPr>
              <w:t>3</w:t>
            </w:r>
            <w:r>
              <w:rPr>
                <w:rFonts w:ascii="Times New Roman" w:hAnsi="Times New Roman"/>
                <w:sz w:val="24"/>
                <w:szCs w:val="24"/>
              </w:rPr>
              <w:t>6</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sidRPr="00B26D5C">
              <w:rPr>
                <w:rFonts w:ascii="Times New Roman" w:hAnsi="Times New Roman"/>
                <w:sz w:val="24"/>
                <w:szCs w:val="24"/>
              </w:rPr>
              <w:t>11</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sidRPr="00B26D5C">
              <w:rPr>
                <w:rFonts w:ascii="Times New Roman" w:hAnsi="Times New Roman"/>
                <w:sz w:val="24"/>
                <w:szCs w:val="24"/>
              </w:rPr>
              <w:t>7</w:t>
            </w:r>
            <w:r>
              <w:rPr>
                <w:rFonts w:ascii="Times New Roman" w:hAnsi="Times New Roman"/>
                <w:sz w:val="24"/>
                <w:szCs w:val="24"/>
              </w:rPr>
              <w:t>4</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sidRPr="00B26D5C">
              <w:rPr>
                <w:rFonts w:ascii="Times New Roman" w:hAnsi="Times New Roman"/>
                <w:sz w:val="24"/>
                <w:szCs w:val="24"/>
              </w:rPr>
              <w:t>5</w:t>
            </w:r>
            <w:r>
              <w:rPr>
                <w:rFonts w:ascii="Times New Roman" w:hAnsi="Times New Roman"/>
                <w:sz w:val="24"/>
                <w:szCs w:val="24"/>
              </w:rPr>
              <w:t>9</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406</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76</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Ю</w:t>
            </w:r>
          </w:p>
        </w:tc>
        <w:tc>
          <w:tcPr>
            <w:tcW w:w="1247" w:type="dxa"/>
            <w:vAlign w:val="center"/>
          </w:tcPr>
          <w:p w:rsidR="007D7CCC" w:rsidRPr="00B26D5C" w:rsidRDefault="007D7CCC" w:rsidP="007B14EB">
            <w:pPr>
              <w:spacing w:line="240" w:lineRule="auto"/>
              <w:ind w:right="-2"/>
              <w:jc w:val="center"/>
              <w:rPr>
                <w:rFonts w:ascii="Times New Roman" w:hAnsi="Times New Roman"/>
                <w:sz w:val="24"/>
                <w:szCs w:val="24"/>
              </w:rPr>
            </w:pPr>
            <w:r w:rsidRPr="00B26D5C">
              <w:rPr>
                <w:rFonts w:ascii="Times New Roman" w:hAnsi="Times New Roman"/>
                <w:sz w:val="24"/>
                <w:szCs w:val="24"/>
              </w:rPr>
              <w:t>0</w:t>
            </w:r>
          </w:p>
        </w:tc>
      </w:tr>
    </w:tbl>
    <w:p w:rsidR="007D7CCC" w:rsidRPr="002201B9" w:rsidRDefault="007D7CCC" w:rsidP="007B14EB">
      <w:pPr>
        <w:spacing w:line="240" w:lineRule="auto"/>
        <w:ind w:right="-2"/>
        <w:jc w:val="center"/>
      </w:pPr>
    </w:p>
    <w:p w:rsidR="007D7CCC" w:rsidRPr="002201B9" w:rsidRDefault="007D7CCC" w:rsidP="007B14EB">
      <w:pPr>
        <w:spacing w:after="0" w:line="240" w:lineRule="auto"/>
        <w:ind w:right="-2"/>
        <w:jc w:val="right"/>
        <w:rPr>
          <w:rFonts w:ascii="Times New Roman" w:hAnsi="Times New Roman"/>
          <w:i/>
          <w:sz w:val="28"/>
          <w:szCs w:val="28"/>
        </w:rPr>
      </w:pPr>
      <w:r w:rsidRPr="002201B9">
        <w:rPr>
          <w:rFonts w:ascii="Times New Roman" w:hAnsi="Times New Roman"/>
          <w:i/>
          <w:sz w:val="28"/>
          <w:szCs w:val="28"/>
        </w:rPr>
        <w:t>Таблица 1.1.1-4</w:t>
      </w:r>
    </w:p>
    <w:p w:rsidR="007D7CCC" w:rsidRPr="002201B9" w:rsidRDefault="007D7CCC" w:rsidP="007B14EB">
      <w:pPr>
        <w:spacing w:after="0" w:line="240" w:lineRule="auto"/>
        <w:ind w:right="-2"/>
        <w:jc w:val="center"/>
        <w:rPr>
          <w:rFonts w:ascii="Times New Roman" w:hAnsi="Times New Roman"/>
          <w:i/>
          <w:sz w:val="28"/>
          <w:szCs w:val="28"/>
        </w:rPr>
      </w:pPr>
      <w:r w:rsidRPr="002201B9">
        <w:rPr>
          <w:rFonts w:ascii="Times New Roman" w:hAnsi="Times New Roman"/>
          <w:i/>
          <w:sz w:val="28"/>
          <w:szCs w:val="28"/>
        </w:rPr>
        <w:t xml:space="preserve">Средняя месячная и годовая температура воздуха, </w:t>
      </w:r>
      <w:r w:rsidRPr="002201B9">
        <w:rPr>
          <w:rFonts w:ascii="Times New Roman" w:hAnsi="Times New Roman"/>
          <w:i/>
          <w:sz w:val="28"/>
          <w:szCs w:val="28"/>
          <w:vertAlign w:val="superscript"/>
        </w:rPr>
        <w:t>0</w:t>
      </w:r>
      <w:r w:rsidRPr="002201B9">
        <w:rPr>
          <w:rFonts w:ascii="Times New Roman" w:hAnsi="Times New Roman"/>
          <w:i/>
          <w:sz w:val="28"/>
          <w:szCs w:val="28"/>
        </w:rPr>
        <w:t>С</w:t>
      </w:r>
    </w:p>
    <w:p w:rsidR="007D7CCC" w:rsidRPr="002201B9" w:rsidRDefault="007D7CCC" w:rsidP="007B14EB">
      <w:pPr>
        <w:spacing w:after="0" w:line="240" w:lineRule="auto"/>
        <w:ind w:right="-2"/>
        <w:jc w:val="center"/>
        <w:rPr>
          <w:rFonts w:ascii="Times New Roman" w:hAnsi="Times New Roman"/>
          <w:i/>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34"/>
        <w:gridCol w:w="1134"/>
        <w:gridCol w:w="1134"/>
        <w:gridCol w:w="1134"/>
        <w:gridCol w:w="1134"/>
        <w:gridCol w:w="1134"/>
        <w:gridCol w:w="1134"/>
        <w:gridCol w:w="1134"/>
        <w:gridCol w:w="1134"/>
        <w:gridCol w:w="1134"/>
        <w:gridCol w:w="1134"/>
        <w:gridCol w:w="1134"/>
        <w:gridCol w:w="1134"/>
      </w:tblGrid>
      <w:tr w:rsidR="007D7CCC" w:rsidRPr="002201B9" w:rsidTr="00341F9A">
        <w:trPr>
          <w:trHeight w:val="500"/>
          <w:jc w:val="center"/>
        </w:trPr>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I</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II</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III</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IV</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V</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VI</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VII</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VIII</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IX</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X</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XI</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lang w:val="en-US"/>
              </w:rPr>
              <w:t>XI</w:t>
            </w:r>
          </w:p>
        </w:tc>
        <w:tc>
          <w:tcPr>
            <w:tcW w:w="1134" w:type="dxa"/>
            <w:vAlign w:val="center"/>
          </w:tcPr>
          <w:p w:rsidR="007D7CCC" w:rsidRPr="002201B9" w:rsidRDefault="007D7CCC" w:rsidP="007B14EB">
            <w:pPr>
              <w:spacing w:line="240" w:lineRule="auto"/>
              <w:ind w:right="-2"/>
              <w:jc w:val="center"/>
              <w:rPr>
                <w:rFonts w:ascii="Times New Roman" w:hAnsi="Times New Roman"/>
                <w:sz w:val="24"/>
                <w:szCs w:val="24"/>
              </w:rPr>
            </w:pPr>
            <w:r w:rsidRPr="002201B9">
              <w:rPr>
                <w:rFonts w:ascii="Times New Roman" w:hAnsi="Times New Roman"/>
                <w:sz w:val="24"/>
                <w:szCs w:val="24"/>
              </w:rPr>
              <w:t xml:space="preserve">Год </w:t>
            </w:r>
          </w:p>
        </w:tc>
      </w:tr>
      <w:tr w:rsidR="007D7CCC" w:rsidRPr="005B4355" w:rsidTr="00341F9A">
        <w:trPr>
          <w:trHeight w:val="692"/>
          <w:jc w:val="center"/>
        </w:trPr>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sidRPr="0021701F">
              <w:rPr>
                <w:rFonts w:ascii="Times New Roman" w:hAnsi="Times New Roman"/>
                <w:sz w:val="24"/>
                <w:szCs w:val="24"/>
              </w:rPr>
              <w:t>-1</w:t>
            </w:r>
            <w:r>
              <w:rPr>
                <w:rFonts w:ascii="Times New Roman" w:hAnsi="Times New Roman"/>
                <w:sz w:val="24"/>
                <w:szCs w:val="24"/>
              </w:rPr>
              <w:t>9</w:t>
            </w:r>
            <w:r w:rsidRPr="0021701F">
              <w:rPr>
                <w:rFonts w:ascii="Times New Roman" w:hAnsi="Times New Roman"/>
                <w:sz w:val="24"/>
                <w:szCs w:val="24"/>
              </w:rPr>
              <w:t>,</w:t>
            </w:r>
            <w:r>
              <w:rPr>
                <w:rFonts w:ascii="Times New Roman" w:hAnsi="Times New Roman"/>
                <w:sz w:val="24"/>
                <w:szCs w:val="24"/>
              </w:rPr>
              <w:t>1</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sidRPr="0021701F">
              <w:rPr>
                <w:rFonts w:ascii="Times New Roman" w:hAnsi="Times New Roman"/>
                <w:sz w:val="24"/>
                <w:szCs w:val="24"/>
              </w:rPr>
              <w:t>-1</w:t>
            </w:r>
            <w:r>
              <w:rPr>
                <w:rFonts w:ascii="Times New Roman" w:hAnsi="Times New Roman"/>
                <w:sz w:val="24"/>
                <w:szCs w:val="24"/>
              </w:rPr>
              <w:t>6</w:t>
            </w:r>
            <w:r w:rsidRPr="0021701F">
              <w:rPr>
                <w:rFonts w:ascii="Times New Roman" w:hAnsi="Times New Roman"/>
                <w:sz w:val="24"/>
                <w:szCs w:val="24"/>
              </w:rPr>
              <w:t>,</w:t>
            </w:r>
            <w:r>
              <w:rPr>
                <w:rFonts w:ascii="Times New Roman" w:hAnsi="Times New Roman"/>
                <w:sz w:val="24"/>
                <w:szCs w:val="24"/>
              </w:rPr>
              <w:t>9</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sidRPr="0021701F">
              <w:rPr>
                <w:rFonts w:ascii="Times New Roman" w:hAnsi="Times New Roman"/>
                <w:sz w:val="24"/>
                <w:szCs w:val="24"/>
              </w:rPr>
              <w:t>-</w:t>
            </w:r>
            <w:r>
              <w:rPr>
                <w:rFonts w:ascii="Times New Roman" w:hAnsi="Times New Roman"/>
                <w:sz w:val="24"/>
                <w:szCs w:val="24"/>
              </w:rPr>
              <w:t>9</w:t>
            </w:r>
            <w:r w:rsidRPr="0021701F">
              <w:rPr>
                <w:rFonts w:ascii="Times New Roman" w:hAnsi="Times New Roman"/>
                <w:sz w:val="24"/>
                <w:szCs w:val="24"/>
              </w:rPr>
              <w:t>,</w:t>
            </w:r>
            <w:r>
              <w:rPr>
                <w:rFonts w:ascii="Times New Roman" w:hAnsi="Times New Roman"/>
                <w:sz w:val="24"/>
                <w:szCs w:val="24"/>
              </w:rPr>
              <w:t>9</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0</w:t>
            </w:r>
            <w:r w:rsidRPr="0021701F">
              <w:rPr>
                <w:rFonts w:ascii="Times New Roman" w:hAnsi="Times New Roman"/>
                <w:sz w:val="24"/>
                <w:szCs w:val="24"/>
              </w:rPr>
              <w:t>,</w:t>
            </w:r>
            <w:r>
              <w:rPr>
                <w:rFonts w:ascii="Times New Roman" w:hAnsi="Times New Roman"/>
                <w:sz w:val="24"/>
                <w:szCs w:val="24"/>
              </w:rPr>
              <w:t>0</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8</w:t>
            </w:r>
            <w:r w:rsidRPr="0021701F">
              <w:rPr>
                <w:rFonts w:ascii="Times New Roman" w:hAnsi="Times New Roman"/>
                <w:sz w:val="24"/>
                <w:szCs w:val="24"/>
              </w:rPr>
              <w:t>,</w:t>
            </w:r>
            <w:r>
              <w:rPr>
                <w:rFonts w:ascii="Times New Roman" w:hAnsi="Times New Roman"/>
                <w:sz w:val="24"/>
                <w:szCs w:val="24"/>
              </w:rPr>
              <w:t>7</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15</w:t>
            </w:r>
            <w:r w:rsidRPr="0021701F">
              <w:rPr>
                <w:rFonts w:ascii="Times New Roman" w:hAnsi="Times New Roman"/>
                <w:sz w:val="24"/>
                <w:szCs w:val="24"/>
              </w:rPr>
              <w:t>,</w:t>
            </w:r>
            <w:r>
              <w:rPr>
                <w:rFonts w:ascii="Times New Roman" w:hAnsi="Times New Roman"/>
                <w:sz w:val="24"/>
                <w:szCs w:val="24"/>
              </w:rPr>
              <w:t>4</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18</w:t>
            </w:r>
            <w:r w:rsidRPr="0021701F">
              <w:rPr>
                <w:rFonts w:ascii="Times New Roman" w:hAnsi="Times New Roman"/>
                <w:sz w:val="24"/>
                <w:szCs w:val="24"/>
              </w:rPr>
              <w:t>,</w:t>
            </w:r>
            <w:r>
              <w:rPr>
                <w:rFonts w:ascii="Times New Roman" w:hAnsi="Times New Roman"/>
                <w:sz w:val="24"/>
                <w:szCs w:val="24"/>
              </w:rPr>
              <w:t>3</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sidRPr="0021701F">
              <w:rPr>
                <w:rFonts w:ascii="Times New Roman" w:hAnsi="Times New Roman"/>
                <w:sz w:val="24"/>
                <w:szCs w:val="24"/>
              </w:rPr>
              <w:t>15,</w:t>
            </w:r>
            <w:r>
              <w:rPr>
                <w:rFonts w:ascii="Times New Roman" w:hAnsi="Times New Roman"/>
                <w:sz w:val="24"/>
                <w:szCs w:val="24"/>
              </w:rPr>
              <w:t>1</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9</w:t>
            </w:r>
            <w:r w:rsidRPr="0021701F">
              <w:rPr>
                <w:rFonts w:ascii="Times New Roman" w:hAnsi="Times New Roman"/>
                <w:sz w:val="24"/>
                <w:szCs w:val="24"/>
              </w:rPr>
              <w:t>,</w:t>
            </w:r>
            <w:r>
              <w:rPr>
                <w:rFonts w:ascii="Times New Roman" w:hAnsi="Times New Roman"/>
                <w:sz w:val="24"/>
                <w:szCs w:val="24"/>
              </w:rPr>
              <w:t>3</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Pr>
                <w:rFonts w:ascii="Times New Roman" w:hAnsi="Times New Roman"/>
                <w:sz w:val="24"/>
                <w:szCs w:val="24"/>
              </w:rPr>
              <w:t>0</w:t>
            </w:r>
            <w:r w:rsidRPr="0021701F">
              <w:rPr>
                <w:rFonts w:ascii="Times New Roman" w:hAnsi="Times New Roman"/>
                <w:sz w:val="24"/>
                <w:szCs w:val="24"/>
              </w:rPr>
              <w:t>,</w:t>
            </w:r>
            <w:r>
              <w:rPr>
                <w:rFonts w:ascii="Times New Roman" w:hAnsi="Times New Roman"/>
                <w:sz w:val="24"/>
                <w:szCs w:val="24"/>
              </w:rPr>
              <w:t>8</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sidRPr="0021701F">
              <w:rPr>
                <w:rFonts w:ascii="Times New Roman" w:hAnsi="Times New Roman"/>
                <w:sz w:val="24"/>
                <w:szCs w:val="24"/>
              </w:rPr>
              <w:t>-</w:t>
            </w:r>
            <w:r>
              <w:rPr>
                <w:rFonts w:ascii="Times New Roman" w:hAnsi="Times New Roman"/>
                <w:sz w:val="24"/>
                <w:szCs w:val="24"/>
              </w:rPr>
              <w:t>10</w:t>
            </w:r>
            <w:r w:rsidRPr="0021701F">
              <w:rPr>
                <w:rFonts w:ascii="Times New Roman" w:hAnsi="Times New Roman"/>
                <w:sz w:val="24"/>
                <w:szCs w:val="24"/>
              </w:rPr>
              <w:t>,</w:t>
            </w:r>
            <w:r>
              <w:rPr>
                <w:rFonts w:ascii="Times New Roman" w:hAnsi="Times New Roman"/>
                <w:sz w:val="24"/>
                <w:szCs w:val="24"/>
              </w:rPr>
              <w:t>1</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sidRPr="0021701F">
              <w:rPr>
                <w:rFonts w:ascii="Times New Roman" w:hAnsi="Times New Roman"/>
                <w:sz w:val="24"/>
                <w:szCs w:val="24"/>
              </w:rPr>
              <w:t>-1</w:t>
            </w:r>
            <w:r>
              <w:rPr>
                <w:rFonts w:ascii="Times New Roman" w:hAnsi="Times New Roman"/>
                <w:sz w:val="24"/>
                <w:szCs w:val="24"/>
              </w:rPr>
              <w:t>7</w:t>
            </w:r>
            <w:r w:rsidRPr="0021701F">
              <w:rPr>
                <w:rFonts w:ascii="Times New Roman" w:hAnsi="Times New Roman"/>
                <w:sz w:val="24"/>
                <w:szCs w:val="24"/>
              </w:rPr>
              <w:t>,</w:t>
            </w:r>
            <w:r>
              <w:rPr>
                <w:rFonts w:ascii="Times New Roman" w:hAnsi="Times New Roman"/>
                <w:sz w:val="24"/>
                <w:szCs w:val="24"/>
              </w:rPr>
              <w:t>3</w:t>
            </w:r>
          </w:p>
        </w:tc>
        <w:tc>
          <w:tcPr>
            <w:tcW w:w="1134" w:type="dxa"/>
            <w:vAlign w:val="center"/>
          </w:tcPr>
          <w:p w:rsidR="007D7CCC" w:rsidRPr="0021701F" w:rsidRDefault="007D7CCC" w:rsidP="007B14EB">
            <w:pPr>
              <w:spacing w:line="240" w:lineRule="auto"/>
              <w:ind w:right="-2"/>
              <w:jc w:val="center"/>
              <w:rPr>
                <w:rFonts w:ascii="Times New Roman" w:hAnsi="Times New Roman"/>
                <w:sz w:val="24"/>
                <w:szCs w:val="24"/>
              </w:rPr>
            </w:pPr>
            <w:r w:rsidRPr="0021701F">
              <w:rPr>
                <w:rFonts w:ascii="Times New Roman" w:hAnsi="Times New Roman"/>
                <w:sz w:val="24"/>
                <w:szCs w:val="24"/>
              </w:rPr>
              <w:t>-0,</w:t>
            </w:r>
            <w:r>
              <w:rPr>
                <w:rFonts w:ascii="Times New Roman" w:hAnsi="Times New Roman"/>
                <w:sz w:val="24"/>
                <w:szCs w:val="24"/>
              </w:rPr>
              <w:t>5</w:t>
            </w:r>
          </w:p>
        </w:tc>
      </w:tr>
    </w:tbl>
    <w:p w:rsidR="007D7CCC" w:rsidRDefault="007D7CCC" w:rsidP="007B14EB">
      <w:pPr>
        <w:spacing w:line="240" w:lineRule="auto"/>
        <w:ind w:right="-2"/>
        <w:sectPr w:rsidR="007D7CCC" w:rsidSect="004359B4">
          <w:pgSz w:w="16838" w:h="11906" w:orient="landscape"/>
          <w:pgMar w:top="1418" w:right="709" w:bottom="567" w:left="709" w:header="709" w:footer="709" w:gutter="0"/>
          <w:cols w:space="708"/>
          <w:docGrid w:linePitch="360"/>
        </w:sectPr>
      </w:pPr>
    </w:p>
    <w:p w:rsidR="007D7CCC" w:rsidRPr="00D2492C" w:rsidRDefault="00E6232F" w:rsidP="007B14EB">
      <w:pPr>
        <w:pStyle w:val="a8"/>
        <w:spacing w:after="0" w:line="240" w:lineRule="auto"/>
        <w:ind w:left="0" w:right="-2"/>
        <w:jc w:val="center"/>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2470150" cy="4926965"/>
            <wp:effectExtent l="0" t="0" r="6350" b="6985"/>
            <wp:docPr id="2" name="Рисунок 2" descr="Роза ветр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Роза ветров.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0150" cy="4926965"/>
                    </a:xfrm>
                    <a:prstGeom prst="rect">
                      <a:avLst/>
                    </a:prstGeom>
                    <a:noFill/>
                    <a:ln>
                      <a:noFill/>
                    </a:ln>
                  </pic:spPr>
                </pic:pic>
              </a:graphicData>
            </a:graphic>
          </wp:inline>
        </w:drawing>
      </w:r>
    </w:p>
    <w:p w:rsidR="007D7CCC" w:rsidRPr="00D2492C" w:rsidRDefault="007D7CCC" w:rsidP="007B14EB">
      <w:pPr>
        <w:pStyle w:val="a8"/>
        <w:spacing w:after="0" w:line="240" w:lineRule="auto"/>
        <w:ind w:left="0" w:right="-2"/>
        <w:jc w:val="both"/>
        <w:rPr>
          <w:rFonts w:ascii="Times New Roman" w:hAnsi="Times New Roman"/>
          <w:color w:val="FF0000"/>
          <w:sz w:val="28"/>
          <w:szCs w:val="28"/>
        </w:rPr>
      </w:pPr>
    </w:p>
    <w:p w:rsidR="007D7CCC" w:rsidRDefault="007D7CCC" w:rsidP="007B14EB">
      <w:pPr>
        <w:pStyle w:val="afc"/>
        <w:ind w:right="-2"/>
        <w:jc w:val="center"/>
        <w:rPr>
          <w:i/>
          <w:sz w:val="28"/>
          <w:szCs w:val="28"/>
        </w:rPr>
      </w:pPr>
      <w:r w:rsidRPr="00093B70">
        <w:rPr>
          <w:i/>
          <w:sz w:val="28"/>
          <w:szCs w:val="28"/>
        </w:rPr>
        <w:t xml:space="preserve">Рисунок </w:t>
      </w:r>
      <w:r>
        <w:rPr>
          <w:i/>
          <w:sz w:val="28"/>
          <w:szCs w:val="28"/>
        </w:rPr>
        <w:t xml:space="preserve">1 - </w:t>
      </w:r>
      <w:r w:rsidRPr="00093B70">
        <w:rPr>
          <w:i/>
          <w:sz w:val="28"/>
          <w:szCs w:val="28"/>
        </w:rPr>
        <w:t xml:space="preserve"> Преобладающие направления ветров</w:t>
      </w:r>
    </w:p>
    <w:p w:rsidR="007D7CCC" w:rsidRPr="002201B9" w:rsidRDefault="007D7CCC" w:rsidP="007B14EB">
      <w:pPr>
        <w:spacing w:before="240" w:after="0" w:line="240" w:lineRule="auto"/>
        <w:ind w:right="-2"/>
        <w:jc w:val="right"/>
        <w:rPr>
          <w:rFonts w:ascii="Times New Roman" w:hAnsi="Times New Roman"/>
          <w:i/>
          <w:sz w:val="28"/>
          <w:szCs w:val="28"/>
        </w:rPr>
      </w:pPr>
      <w:r w:rsidRPr="002201B9">
        <w:rPr>
          <w:rFonts w:ascii="Times New Roman" w:hAnsi="Times New Roman"/>
          <w:i/>
          <w:sz w:val="28"/>
          <w:szCs w:val="28"/>
        </w:rPr>
        <w:t>Таблица 1.1.1-5</w:t>
      </w:r>
    </w:p>
    <w:p w:rsidR="007D7CCC" w:rsidRDefault="007D7CCC" w:rsidP="007B14EB">
      <w:pPr>
        <w:pStyle w:val="a8"/>
        <w:spacing w:after="0" w:line="240" w:lineRule="auto"/>
        <w:ind w:left="0" w:right="-2"/>
        <w:jc w:val="center"/>
        <w:rPr>
          <w:rFonts w:ascii="Times New Roman" w:hAnsi="Times New Roman"/>
          <w:i/>
          <w:sz w:val="28"/>
          <w:szCs w:val="28"/>
        </w:rPr>
      </w:pPr>
      <w:r w:rsidRPr="002201B9">
        <w:rPr>
          <w:rFonts w:ascii="Times New Roman" w:hAnsi="Times New Roman"/>
          <w:i/>
          <w:sz w:val="28"/>
          <w:szCs w:val="28"/>
        </w:rPr>
        <w:t xml:space="preserve">Направления и скорость ветра  </w:t>
      </w:r>
    </w:p>
    <w:tbl>
      <w:tblPr>
        <w:tblW w:w="0" w:type="auto"/>
        <w:jc w:val="center"/>
        <w:tblLook w:val="00A0" w:firstRow="1" w:lastRow="0" w:firstColumn="1" w:lastColumn="0" w:noHBand="0" w:noVBand="0"/>
      </w:tblPr>
      <w:tblGrid>
        <w:gridCol w:w="236"/>
        <w:gridCol w:w="771"/>
        <w:gridCol w:w="1008"/>
        <w:gridCol w:w="1009"/>
        <w:gridCol w:w="1011"/>
        <w:gridCol w:w="1009"/>
        <w:gridCol w:w="1010"/>
        <w:gridCol w:w="1009"/>
        <w:gridCol w:w="1010"/>
        <w:gridCol w:w="1057"/>
      </w:tblGrid>
      <w:tr w:rsidR="007D7CCC" w:rsidRPr="002201B9" w:rsidTr="00250506">
        <w:trPr>
          <w:jc w:val="center"/>
        </w:trPr>
        <w:tc>
          <w:tcPr>
            <w:tcW w:w="236" w:type="dxa"/>
            <w:tcBorders>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p>
          <w:p w:rsidR="007D7CCC" w:rsidRPr="002201B9" w:rsidRDefault="007D7CCC" w:rsidP="00250506">
            <w:pPr>
              <w:pStyle w:val="a8"/>
              <w:spacing w:after="0" w:line="240" w:lineRule="auto"/>
              <w:ind w:left="0"/>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 xml:space="preserve">Повторяемость направлений ветра (числитель), %; средняя скорость ветра по </w:t>
            </w:r>
          </w:p>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направлениям (знаменатель), м/с; повторяемость штилей, %</w:t>
            </w:r>
          </w:p>
        </w:tc>
      </w:tr>
      <w:tr w:rsidR="007D7CCC" w:rsidRPr="002201B9" w:rsidTr="00250506">
        <w:trPr>
          <w:jc w:val="center"/>
        </w:trPr>
        <w:tc>
          <w:tcPr>
            <w:tcW w:w="236" w:type="dxa"/>
            <w:tcBorders>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январь</w:t>
            </w:r>
          </w:p>
        </w:tc>
      </w:tr>
      <w:tr w:rsidR="007D7CCC" w:rsidRPr="002201B9" w:rsidTr="00250506">
        <w:trPr>
          <w:jc w:val="center"/>
        </w:trPr>
        <w:tc>
          <w:tcPr>
            <w:tcW w:w="236" w:type="dxa"/>
            <w:tcBorders>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p>
        </w:tc>
        <w:tc>
          <w:tcPr>
            <w:tcW w:w="771"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 xml:space="preserve">с </w:t>
            </w:r>
          </w:p>
        </w:tc>
        <w:tc>
          <w:tcPr>
            <w:tcW w:w="1008"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сз</w:t>
            </w:r>
          </w:p>
        </w:tc>
        <w:tc>
          <w:tcPr>
            <w:tcW w:w="1057"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штиль</w:t>
            </w:r>
          </w:p>
        </w:tc>
      </w:tr>
      <w:tr w:rsidR="007D7CCC" w:rsidRPr="005B4355" w:rsidTr="00250506">
        <w:trPr>
          <w:jc w:val="center"/>
        </w:trPr>
        <w:tc>
          <w:tcPr>
            <w:tcW w:w="236" w:type="dxa"/>
            <w:tcBorders>
              <w:right w:val="single" w:sz="4" w:space="0" w:color="000000"/>
            </w:tcBorders>
          </w:tcPr>
          <w:p w:rsidR="007D7CCC" w:rsidRPr="005B4355" w:rsidRDefault="007D7CCC" w:rsidP="00250506">
            <w:pPr>
              <w:pStyle w:val="a8"/>
              <w:spacing w:after="0" w:line="240" w:lineRule="auto"/>
              <w:ind w:left="0"/>
              <w:jc w:val="center"/>
              <w:rPr>
                <w:rFonts w:ascii="Times New Roman" w:hAnsi="Times New Roman"/>
                <w:color w:val="FF0000"/>
                <w:sz w:val="24"/>
                <w:szCs w:val="24"/>
                <w:u w:val="single"/>
              </w:rPr>
            </w:pPr>
          </w:p>
        </w:tc>
        <w:tc>
          <w:tcPr>
            <w:tcW w:w="771"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6</w:t>
            </w:r>
          </w:p>
        </w:tc>
        <w:tc>
          <w:tcPr>
            <w:tcW w:w="1008"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10</w:t>
            </w:r>
          </w:p>
        </w:tc>
        <w:tc>
          <w:tcPr>
            <w:tcW w:w="1009"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8</w:t>
            </w:r>
          </w:p>
        </w:tc>
        <w:tc>
          <w:tcPr>
            <w:tcW w:w="1011"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5</w:t>
            </w:r>
          </w:p>
        </w:tc>
        <w:tc>
          <w:tcPr>
            <w:tcW w:w="1009"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49</w:t>
            </w:r>
          </w:p>
        </w:tc>
        <w:tc>
          <w:tcPr>
            <w:tcW w:w="1010"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17</w:t>
            </w:r>
          </w:p>
        </w:tc>
        <w:tc>
          <w:tcPr>
            <w:tcW w:w="1009"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2</w:t>
            </w:r>
          </w:p>
        </w:tc>
        <w:tc>
          <w:tcPr>
            <w:tcW w:w="1010"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sidRPr="003D2A42">
              <w:rPr>
                <w:rFonts w:ascii="Times New Roman" w:hAnsi="Times New Roman"/>
                <w:sz w:val="24"/>
                <w:szCs w:val="24"/>
                <w:u w:val="single"/>
              </w:rPr>
              <w:t>3</w:t>
            </w:r>
          </w:p>
        </w:tc>
        <w:tc>
          <w:tcPr>
            <w:tcW w:w="1057" w:type="dxa"/>
            <w:vMerge w:val="restart"/>
            <w:tcBorders>
              <w:top w:val="single" w:sz="4" w:space="0" w:color="000000"/>
              <w:left w:val="single" w:sz="4" w:space="0" w:color="000000"/>
              <w:right w:val="single" w:sz="4" w:space="0" w:color="000000"/>
            </w:tcBorders>
            <w:vAlign w:val="center"/>
          </w:tcPr>
          <w:p w:rsidR="007D7CCC" w:rsidRPr="00161FE7" w:rsidRDefault="007D7CCC" w:rsidP="00250506">
            <w:pPr>
              <w:pStyle w:val="a8"/>
              <w:spacing w:after="0" w:line="240" w:lineRule="auto"/>
              <w:ind w:left="0"/>
              <w:jc w:val="center"/>
              <w:rPr>
                <w:rFonts w:ascii="Times New Roman" w:hAnsi="Times New Roman"/>
                <w:sz w:val="24"/>
                <w:szCs w:val="24"/>
              </w:rPr>
            </w:pPr>
            <w:r w:rsidRPr="00161FE7">
              <w:rPr>
                <w:rFonts w:ascii="Times New Roman" w:hAnsi="Times New Roman"/>
                <w:sz w:val="24"/>
                <w:szCs w:val="24"/>
              </w:rPr>
              <w:t>9</w:t>
            </w:r>
          </w:p>
        </w:tc>
      </w:tr>
      <w:tr w:rsidR="007D7CCC" w:rsidRPr="005B4355" w:rsidTr="00250506">
        <w:trPr>
          <w:jc w:val="center"/>
        </w:trPr>
        <w:tc>
          <w:tcPr>
            <w:tcW w:w="236" w:type="dxa"/>
            <w:tcBorders>
              <w:right w:val="single" w:sz="4" w:space="0" w:color="000000"/>
            </w:tcBorders>
          </w:tcPr>
          <w:p w:rsidR="007D7CCC" w:rsidRPr="005B4355" w:rsidRDefault="007D7CCC" w:rsidP="00250506">
            <w:pPr>
              <w:pStyle w:val="a8"/>
              <w:spacing w:after="0" w:line="240" w:lineRule="auto"/>
              <w:ind w:left="0"/>
              <w:jc w:val="center"/>
              <w:rPr>
                <w:rFonts w:ascii="Times New Roman" w:hAnsi="Times New Roman"/>
                <w:color w:val="FF0000"/>
                <w:sz w:val="24"/>
                <w:szCs w:val="24"/>
              </w:rPr>
            </w:pPr>
          </w:p>
        </w:tc>
        <w:tc>
          <w:tcPr>
            <w:tcW w:w="771"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2,</w:t>
            </w:r>
            <w:r>
              <w:rPr>
                <w:rFonts w:ascii="Times New Roman" w:hAnsi="Times New Roman"/>
                <w:sz w:val="24"/>
                <w:szCs w:val="24"/>
              </w:rPr>
              <w:t>8</w:t>
            </w:r>
          </w:p>
        </w:tc>
        <w:tc>
          <w:tcPr>
            <w:tcW w:w="1008"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Pr>
                <w:rFonts w:ascii="Times New Roman" w:hAnsi="Times New Roman"/>
                <w:sz w:val="24"/>
                <w:szCs w:val="24"/>
              </w:rPr>
              <w:t>3</w:t>
            </w:r>
            <w:r w:rsidRPr="003D2A42">
              <w:rPr>
                <w:rFonts w:ascii="Times New Roman" w:hAnsi="Times New Roman"/>
                <w:sz w:val="24"/>
                <w:szCs w:val="24"/>
              </w:rPr>
              <w:t>,</w:t>
            </w:r>
            <w:r>
              <w:rPr>
                <w:rFonts w:ascii="Times New Roman" w:hAnsi="Times New Roman"/>
                <w:sz w:val="24"/>
                <w:szCs w:val="24"/>
              </w:rPr>
              <w:t>3</w:t>
            </w:r>
          </w:p>
        </w:tc>
        <w:tc>
          <w:tcPr>
            <w:tcW w:w="1009"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Pr>
                <w:rFonts w:ascii="Times New Roman" w:hAnsi="Times New Roman"/>
                <w:sz w:val="24"/>
                <w:szCs w:val="24"/>
              </w:rPr>
              <w:t>3</w:t>
            </w:r>
            <w:r w:rsidRPr="003D2A42">
              <w:rPr>
                <w:rFonts w:ascii="Times New Roman" w:hAnsi="Times New Roman"/>
                <w:sz w:val="24"/>
                <w:szCs w:val="24"/>
              </w:rPr>
              <w:t>,</w:t>
            </w:r>
            <w:r>
              <w:rPr>
                <w:rFonts w:ascii="Times New Roman" w:hAnsi="Times New Roman"/>
                <w:sz w:val="24"/>
                <w:szCs w:val="24"/>
              </w:rPr>
              <w:t>1</w:t>
            </w:r>
          </w:p>
        </w:tc>
        <w:tc>
          <w:tcPr>
            <w:tcW w:w="1011"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3,</w:t>
            </w:r>
            <w:r>
              <w:rPr>
                <w:rFonts w:ascii="Times New Roman" w:hAnsi="Times New Roman"/>
                <w:sz w:val="24"/>
                <w:szCs w:val="24"/>
              </w:rPr>
              <w:t>4</w:t>
            </w:r>
          </w:p>
        </w:tc>
        <w:tc>
          <w:tcPr>
            <w:tcW w:w="1009"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Pr>
                <w:rFonts w:ascii="Times New Roman" w:hAnsi="Times New Roman"/>
                <w:sz w:val="24"/>
                <w:szCs w:val="24"/>
              </w:rPr>
              <w:t>5</w:t>
            </w:r>
            <w:r w:rsidRPr="003D2A42">
              <w:rPr>
                <w:rFonts w:ascii="Times New Roman" w:hAnsi="Times New Roman"/>
                <w:sz w:val="24"/>
                <w:szCs w:val="24"/>
              </w:rPr>
              <w:t>,</w:t>
            </w:r>
            <w:r>
              <w:rPr>
                <w:rFonts w:ascii="Times New Roman" w:hAnsi="Times New Roman"/>
                <w:sz w:val="24"/>
                <w:szCs w:val="24"/>
              </w:rPr>
              <w:t>6</w:t>
            </w:r>
          </w:p>
        </w:tc>
        <w:tc>
          <w:tcPr>
            <w:tcW w:w="1010"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5,</w:t>
            </w:r>
            <w:r>
              <w:rPr>
                <w:rFonts w:ascii="Times New Roman" w:hAnsi="Times New Roman"/>
                <w:sz w:val="24"/>
                <w:szCs w:val="24"/>
              </w:rPr>
              <w:t>0</w:t>
            </w:r>
          </w:p>
        </w:tc>
        <w:tc>
          <w:tcPr>
            <w:tcW w:w="1009"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Pr>
                <w:rFonts w:ascii="Times New Roman" w:hAnsi="Times New Roman"/>
                <w:sz w:val="24"/>
                <w:szCs w:val="24"/>
              </w:rPr>
              <w:t>2</w:t>
            </w:r>
            <w:r w:rsidRPr="003D2A42">
              <w:rPr>
                <w:rFonts w:ascii="Times New Roman" w:hAnsi="Times New Roman"/>
                <w:sz w:val="24"/>
                <w:szCs w:val="24"/>
              </w:rPr>
              <w:t>,</w:t>
            </w:r>
            <w:r>
              <w:rPr>
                <w:rFonts w:ascii="Times New Roman" w:hAnsi="Times New Roman"/>
                <w:sz w:val="24"/>
                <w:szCs w:val="24"/>
              </w:rPr>
              <w:t>8</w:t>
            </w:r>
          </w:p>
        </w:tc>
        <w:tc>
          <w:tcPr>
            <w:tcW w:w="1010"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Pr>
                <w:rFonts w:ascii="Times New Roman" w:hAnsi="Times New Roman"/>
                <w:sz w:val="24"/>
                <w:szCs w:val="24"/>
              </w:rPr>
              <w:t>2</w:t>
            </w:r>
            <w:r w:rsidRPr="003D2A42">
              <w:rPr>
                <w:rFonts w:ascii="Times New Roman" w:hAnsi="Times New Roman"/>
                <w:sz w:val="24"/>
                <w:szCs w:val="24"/>
              </w:rPr>
              <w:t>,</w:t>
            </w:r>
            <w:r>
              <w:rPr>
                <w:rFonts w:ascii="Times New Roman" w:hAnsi="Times New Roman"/>
                <w:sz w:val="24"/>
                <w:szCs w:val="24"/>
              </w:rPr>
              <w:t>4</w:t>
            </w:r>
          </w:p>
        </w:tc>
        <w:tc>
          <w:tcPr>
            <w:tcW w:w="1057" w:type="dxa"/>
            <w:vMerge/>
            <w:tcBorders>
              <w:left w:val="single" w:sz="4" w:space="0" w:color="000000"/>
              <w:bottom w:val="single" w:sz="4" w:space="0" w:color="000000"/>
              <w:right w:val="single" w:sz="4" w:space="0" w:color="000000"/>
            </w:tcBorders>
          </w:tcPr>
          <w:p w:rsidR="007D7CCC" w:rsidRPr="005B4355" w:rsidRDefault="007D7CCC" w:rsidP="00250506">
            <w:pPr>
              <w:pStyle w:val="a8"/>
              <w:spacing w:after="0" w:line="240" w:lineRule="auto"/>
              <w:ind w:left="0"/>
              <w:jc w:val="center"/>
              <w:rPr>
                <w:rFonts w:ascii="Times New Roman" w:hAnsi="Times New Roman"/>
                <w:color w:val="FF0000"/>
                <w:sz w:val="24"/>
                <w:szCs w:val="24"/>
              </w:rPr>
            </w:pPr>
          </w:p>
        </w:tc>
      </w:tr>
      <w:tr w:rsidR="007D7CCC" w:rsidRPr="005B4355" w:rsidTr="00250506">
        <w:trPr>
          <w:jc w:val="center"/>
        </w:trPr>
        <w:tc>
          <w:tcPr>
            <w:tcW w:w="236" w:type="dxa"/>
            <w:tcBorders>
              <w:right w:val="single" w:sz="4" w:space="0" w:color="000000"/>
            </w:tcBorders>
          </w:tcPr>
          <w:p w:rsidR="007D7CCC" w:rsidRPr="005B4355" w:rsidRDefault="007D7CCC" w:rsidP="00250506">
            <w:pPr>
              <w:pStyle w:val="a8"/>
              <w:spacing w:after="0" w:line="240" w:lineRule="auto"/>
              <w:ind w:left="0"/>
              <w:jc w:val="center"/>
              <w:rPr>
                <w:rFonts w:ascii="Times New Roman" w:hAnsi="Times New Roman"/>
                <w:color w:val="FF0000"/>
                <w:sz w:val="24"/>
                <w:szCs w:val="24"/>
              </w:rPr>
            </w:pPr>
          </w:p>
        </w:tc>
        <w:tc>
          <w:tcPr>
            <w:tcW w:w="8894" w:type="dxa"/>
            <w:gridSpan w:val="9"/>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июль</w:t>
            </w:r>
          </w:p>
        </w:tc>
      </w:tr>
      <w:tr w:rsidR="007D7CCC" w:rsidRPr="005B4355" w:rsidTr="00250506">
        <w:trPr>
          <w:jc w:val="center"/>
        </w:trPr>
        <w:tc>
          <w:tcPr>
            <w:tcW w:w="236" w:type="dxa"/>
            <w:tcBorders>
              <w:right w:val="single" w:sz="4" w:space="0" w:color="000000"/>
            </w:tcBorders>
          </w:tcPr>
          <w:p w:rsidR="007D7CCC" w:rsidRPr="005B4355" w:rsidRDefault="007D7CCC" w:rsidP="00250506">
            <w:pPr>
              <w:pStyle w:val="a8"/>
              <w:spacing w:after="0" w:line="240" w:lineRule="auto"/>
              <w:ind w:left="0"/>
              <w:jc w:val="center"/>
              <w:rPr>
                <w:rFonts w:ascii="Times New Roman" w:hAnsi="Times New Roman"/>
                <w:color w:val="FF0000"/>
                <w:sz w:val="24"/>
                <w:szCs w:val="24"/>
              </w:rPr>
            </w:pPr>
          </w:p>
        </w:tc>
        <w:tc>
          <w:tcPr>
            <w:tcW w:w="771" w:type="dxa"/>
            <w:tcBorders>
              <w:top w:val="single" w:sz="4" w:space="0" w:color="000000"/>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с</w:t>
            </w:r>
          </w:p>
        </w:tc>
        <w:tc>
          <w:tcPr>
            <w:tcW w:w="1008" w:type="dxa"/>
            <w:tcBorders>
              <w:top w:val="single" w:sz="4" w:space="0" w:color="000000"/>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св</w:t>
            </w:r>
          </w:p>
        </w:tc>
        <w:tc>
          <w:tcPr>
            <w:tcW w:w="1009" w:type="dxa"/>
            <w:tcBorders>
              <w:top w:val="single" w:sz="4" w:space="0" w:color="000000"/>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в</w:t>
            </w:r>
          </w:p>
        </w:tc>
        <w:tc>
          <w:tcPr>
            <w:tcW w:w="1011" w:type="dxa"/>
            <w:tcBorders>
              <w:top w:val="single" w:sz="4" w:space="0" w:color="000000"/>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юв</w:t>
            </w:r>
          </w:p>
        </w:tc>
        <w:tc>
          <w:tcPr>
            <w:tcW w:w="1009" w:type="dxa"/>
            <w:tcBorders>
              <w:top w:val="single" w:sz="4" w:space="0" w:color="000000"/>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ю</w:t>
            </w:r>
          </w:p>
        </w:tc>
        <w:tc>
          <w:tcPr>
            <w:tcW w:w="1010" w:type="dxa"/>
            <w:tcBorders>
              <w:top w:val="single" w:sz="4" w:space="0" w:color="000000"/>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юз</w:t>
            </w:r>
          </w:p>
        </w:tc>
        <w:tc>
          <w:tcPr>
            <w:tcW w:w="1009" w:type="dxa"/>
            <w:tcBorders>
              <w:top w:val="single" w:sz="4" w:space="0" w:color="000000"/>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з</w:t>
            </w:r>
          </w:p>
        </w:tc>
        <w:tc>
          <w:tcPr>
            <w:tcW w:w="1010" w:type="dxa"/>
            <w:tcBorders>
              <w:top w:val="single" w:sz="4" w:space="0" w:color="000000"/>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сз</w:t>
            </w:r>
          </w:p>
        </w:tc>
        <w:tc>
          <w:tcPr>
            <w:tcW w:w="1057" w:type="dxa"/>
            <w:tcBorders>
              <w:top w:val="single" w:sz="4" w:space="0" w:color="000000"/>
              <w:left w:val="single" w:sz="4" w:space="0" w:color="000000"/>
              <w:bottom w:val="single" w:sz="4" w:space="0" w:color="000000"/>
              <w:right w:val="single" w:sz="4" w:space="0" w:color="000000"/>
            </w:tcBorders>
          </w:tcPr>
          <w:p w:rsidR="007D7CCC" w:rsidRPr="002201B9" w:rsidRDefault="007D7CCC" w:rsidP="00250506">
            <w:pPr>
              <w:pStyle w:val="a8"/>
              <w:spacing w:after="0" w:line="240" w:lineRule="auto"/>
              <w:ind w:left="0"/>
              <w:jc w:val="center"/>
              <w:rPr>
                <w:rFonts w:ascii="Times New Roman" w:hAnsi="Times New Roman"/>
                <w:sz w:val="24"/>
                <w:szCs w:val="24"/>
              </w:rPr>
            </w:pPr>
            <w:r w:rsidRPr="002201B9">
              <w:rPr>
                <w:rFonts w:ascii="Times New Roman" w:hAnsi="Times New Roman"/>
                <w:sz w:val="24"/>
                <w:szCs w:val="24"/>
              </w:rPr>
              <w:t>штиль</w:t>
            </w:r>
          </w:p>
        </w:tc>
      </w:tr>
      <w:tr w:rsidR="007D7CCC" w:rsidRPr="005B4355" w:rsidTr="00250506">
        <w:trPr>
          <w:jc w:val="center"/>
        </w:trPr>
        <w:tc>
          <w:tcPr>
            <w:tcW w:w="236" w:type="dxa"/>
            <w:tcBorders>
              <w:right w:val="single" w:sz="4" w:space="0" w:color="000000"/>
            </w:tcBorders>
          </w:tcPr>
          <w:p w:rsidR="007D7CCC" w:rsidRPr="005B4355" w:rsidRDefault="007D7CCC" w:rsidP="00250506">
            <w:pPr>
              <w:pStyle w:val="a8"/>
              <w:spacing w:after="0" w:line="240" w:lineRule="auto"/>
              <w:ind w:left="0"/>
              <w:jc w:val="center"/>
              <w:rPr>
                <w:rFonts w:ascii="Times New Roman" w:hAnsi="Times New Roman"/>
                <w:color w:val="FF0000"/>
                <w:sz w:val="24"/>
                <w:szCs w:val="24"/>
                <w:u w:val="single"/>
              </w:rPr>
            </w:pPr>
          </w:p>
        </w:tc>
        <w:tc>
          <w:tcPr>
            <w:tcW w:w="771"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sidRPr="003D2A42">
              <w:rPr>
                <w:rFonts w:ascii="Times New Roman" w:hAnsi="Times New Roman"/>
                <w:sz w:val="24"/>
                <w:szCs w:val="24"/>
                <w:u w:val="single"/>
              </w:rPr>
              <w:t>1</w:t>
            </w:r>
            <w:r>
              <w:rPr>
                <w:rFonts w:ascii="Times New Roman" w:hAnsi="Times New Roman"/>
                <w:sz w:val="24"/>
                <w:szCs w:val="24"/>
                <w:u w:val="single"/>
              </w:rPr>
              <w:t>5</w:t>
            </w:r>
          </w:p>
        </w:tc>
        <w:tc>
          <w:tcPr>
            <w:tcW w:w="1008"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sidRPr="003D2A42">
              <w:rPr>
                <w:rFonts w:ascii="Times New Roman" w:hAnsi="Times New Roman"/>
                <w:sz w:val="24"/>
                <w:szCs w:val="24"/>
                <w:u w:val="single"/>
              </w:rPr>
              <w:t>1</w:t>
            </w:r>
            <w:r>
              <w:rPr>
                <w:rFonts w:ascii="Times New Roman" w:hAnsi="Times New Roman"/>
                <w:sz w:val="24"/>
                <w:szCs w:val="24"/>
                <w:u w:val="single"/>
              </w:rPr>
              <w:t>7</w:t>
            </w:r>
          </w:p>
        </w:tc>
        <w:tc>
          <w:tcPr>
            <w:tcW w:w="1009"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sidRPr="003D2A42">
              <w:rPr>
                <w:rFonts w:ascii="Times New Roman" w:hAnsi="Times New Roman"/>
                <w:sz w:val="24"/>
                <w:szCs w:val="24"/>
                <w:u w:val="single"/>
              </w:rPr>
              <w:t>1</w:t>
            </w:r>
            <w:r>
              <w:rPr>
                <w:rFonts w:ascii="Times New Roman" w:hAnsi="Times New Roman"/>
                <w:sz w:val="24"/>
                <w:szCs w:val="24"/>
                <w:u w:val="single"/>
              </w:rPr>
              <w:t>0</w:t>
            </w:r>
          </w:p>
        </w:tc>
        <w:tc>
          <w:tcPr>
            <w:tcW w:w="1011"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8</w:t>
            </w:r>
          </w:p>
        </w:tc>
        <w:tc>
          <w:tcPr>
            <w:tcW w:w="1009"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28</w:t>
            </w:r>
          </w:p>
        </w:tc>
        <w:tc>
          <w:tcPr>
            <w:tcW w:w="1010"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9</w:t>
            </w:r>
          </w:p>
        </w:tc>
        <w:tc>
          <w:tcPr>
            <w:tcW w:w="1009"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6</w:t>
            </w:r>
          </w:p>
        </w:tc>
        <w:tc>
          <w:tcPr>
            <w:tcW w:w="1010" w:type="dxa"/>
            <w:tcBorders>
              <w:top w:val="single" w:sz="4" w:space="0" w:color="000000"/>
              <w:left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u w:val="single"/>
              </w:rPr>
            </w:pPr>
            <w:r>
              <w:rPr>
                <w:rFonts w:ascii="Times New Roman" w:hAnsi="Times New Roman"/>
                <w:sz w:val="24"/>
                <w:szCs w:val="24"/>
                <w:u w:val="single"/>
              </w:rPr>
              <w:t>7</w:t>
            </w:r>
          </w:p>
        </w:tc>
        <w:tc>
          <w:tcPr>
            <w:tcW w:w="1057" w:type="dxa"/>
            <w:vMerge w:val="restart"/>
            <w:tcBorders>
              <w:top w:val="single" w:sz="4" w:space="0" w:color="000000"/>
              <w:left w:val="single" w:sz="4" w:space="0" w:color="000000"/>
              <w:right w:val="single" w:sz="4" w:space="0" w:color="000000"/>
            </w:tcBorders>
            <w:vAlign w:val="center"/>
          </w:tcPr>
          <w:p w:rsidR="007D7CCC" w:rsidRPr="00161FE7" w:rsidRDefault="007D7CCC" w:rsidP="00250506">
            <w:pPr>
              <w:pStyle w:val="a8"/>
              <w:spacing w:after="0" w:line="240" w:lineRule="auto"/>
              <w:ind w:left="0"/>
              <w:jc w:val="center"/>
              <w:rPr>
                <w:rFonts w:ascii="Times New Roman" w:hAnsi="Times New Roman"/>
                <w:sz w:val="24"/>
                <w:szCs w:val="24"/>
              </w:rPr>
            </w:pPr>
            <w:r w:rsidRPr="00161FE7">
              <w:rPr>
                <w:rFonts w:ascii="Times New Roman" w:hAnsi="Times New Roman"/>
                <w:sz w:val="24"/>
                <w:szCs w:val="24"/>
              </w:rPr>
              <w:t>12</w:t>
            </w:r>
          </w:p>
        </w:tc>
      </w:tr>
      <w:tr w:rsidR="007D7CCC" w:rsidRPr="005B4355" w:rsidTr="00250506">
        <w:trPr>
          <w:jc w:val="center"/>
        </w:trPr>
        <w:tc>
          <w:tcPr>
            <w:tcW w:w="236" w:type="dxa"/>
            <w:tcBorders>
              <w:right w:val="single" w:sz="4" w:space="0" w:color="000000"/>
            </w:tcBorders>
          </w:tcPr>
          <w:p w:rsidR="007D7CCC" w:rsidRPr="005B4355" w:rsidRDefault="007D7CCC" w:rsidP="00250506">
            <w:pPr>
              <w:pStyle w:val="a8"/>
              <w:spacing w:after="0" w:line="240" w:lineRule="auto"/>
              <w:ind w:left="0"/>
              <w:jc w:val="center"/>
              <w:rPr>
                <w:rFonts w:ascii="Times New Roman" w:hAnsi="Times New Roman"/>
                <w:color w:val="FF0000"/>
                <w:sz w:val="24"/>
                <w:szCs w:val="24"/>
              </w:rPr>
            </w:pPr>
          </w:p>
        </w:tc>
        <w:tc>
          <w:tcPr>
            <w:tcW w:w="771"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2,</w:t>
            </w:r>
            <w:r>
              <w:rPr>
                <w:rFonts w:ascii="Times New Roman" w:hAnsi="Times New Roman"/>
                <w:sz w:val="24"/>
                <w:szCs w:val="24"/>
              </w:rPr>
              <w:t>8</w:t>
            </w:r>
          </w:p>
        </w:tc>
        <w:tc>
          <w:tcPr>
            <w:tcW w:w="1008"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Pr>
                <w:rFonts w:ascii="Times New Roman" w:hAnsi="Times New Roman"/>
                <w:sz w:val="24"/>
                <w:szCs w:val="24"/>
              </w:rPr>
              <w:t>3</w:t>
            </w:r>
            <w:r w:rsidRPr="003D2A42">
              <w:rPr>
                <w:rFonts w:ascii="Times New Roman" w:hAnsi="Times New Roman"/>
                <w:sz w:val="24"/>
                <w:szCs w:val="24"/>
              </w:rPr>
              <w:t>,</w:t>
            </w:r>
            <w:r>
              <w:rPr>
                <w:rFonts w:ascii="Times New Roman" w:hAnsi="Times New Roman"/>
                <w:sz w:val="24"/>
                <w:szCs w:val="24"/>
              </w:rPr>
              <w:t>4</w:t>
            </w:r>
          </w:p>
        </w:tc>
        <w:tc>
          <w:tcPr>
            <w:tcW w:w="1009"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Pr>
                <w:rFonts w:ascii="Times New Roman" w:hAnsi="Times New Roman"/>
                <w:sz w:val="24"/>
                <w:szCs w:val="24"/>
              </w:rPr>
              <w:t>3</w:t>
            </w:r>
            <w:r w:rsidRPr="003D2A42">
              <w:rPr>
                <w:rFonts w:ascii="Times New Roman" w:hAnsi="Times New Roman"/>
                <w:sz w:val="24"/>
                <w:szCs w:val="24"/>
              </w:rPr>
              <w:t>,</w:t>
            </w:r>
            <w:r>
              <w:rPr>
                <w:rFonts w:ascii="Times New Roman" w:hAnsi="Times New Roman"/>
                <w:sz w:val="24"/>
                <w:szCs w:val="24"/>
              </w:rPr>
              <w:t>0</w:t>
            </w:r>
          </w:p>
        </w:tc>
        <w:tc>
          <w:tcPr>
            <w:tcW w:w="1011"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2,9</w:t>
            </w:r>
          </w:p>
        </w:tc>
        <w:tc>
          <w:tcPr>
            <w:tcW w:w="1009"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Pr>
                <w:rFonts w:ascii="Times New Roman" w:hAnsi="Times New Roman"/>
                <w:sz w:val="24"/>
                <w:szCs w:val="24"/>
              </w:rPr>
              <w:t>3</w:t>
            </w:r>
            <w:r w:rsidRPr="003D2A42">
              <w:rPr>
                <w:rFonts w:ascii="Times New Roman" w:hAnsi="Times New Roman"/>
                <w:sz w:val="24"/>
                <w:szCs w:val="24"/>
              </w:rPr>
              <w:t>,</w:t>
            </w:r>
            <w:r>
              <w:rPr>
                <w:rFonts w:ascii="Times New Roman" w:hAnsi="Times New Roman"/>
                <w:sz w:val="24"/>
                <w:szCs w:val="24"/>
              </w:rPr>
              <w:t>2</w:t>
            </w:r>
          </w:p>
        </w:tc>
        <w:tc>
          <w:tcPr>
            <w:tcW w:w="1010"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Pr>
                <w:rFonts w:ascii="Times New Roman" w:hAnsi="Times New Roman"/>
                <w:sz w:val="24"/>
                <w:szCs w:val="24"/>
              </w:rPr>
              <w:t>2</w:t>
            </w:r>
            <w:r w:rsidRPr="003D2A42">
              <w:rPr>
                <w:rFonts w:ascii="Times New Roman" w:hAnsi="Times New Roman"/>
                <w:sz w:val="24"/>
                <w:szCs w:val="24"/>
              </w:rPr>
              <w:t>,</w:t>
            </w:r>
            <w:r>
              <w:rPr>
                <w:rFonts w:ascii="Times New Roman" w:hAnsi="Times New Roman"/>
                <w:sz w:val="24"/>
                <w:szCs w:val="24"/>
              </w:rPr>
              <w:t>8</w:t>
            </w:r>
          </w:p>
        </w:tc>
        <w:tc>
          <w:tcPr>
            <w:tcW w:w="1009"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2,</w:t>
            </w:r>
            <w:r>
              <w:rPr>
                <w:rFonts w:ascii="Times New Roman" w:hAnsi="Times New Roman"/>
                <w:sz w:val="24"/>
                <w:szCs w:val="24"/>
              </w:rPr>
              <w:t>2</w:t>
            </w:r>
          </w:p>
        </w:tc>
        <w:tc>
          <w:tcPr>
            <w:tcW w:w="1010" w:type="dxa"/>
            <w:tcBorders>
              <w:left w:val="single" w:sz="4" w:space="0" w:color="000000"/>
              <w:bottom w:val="single" w:sz="4" w:space="0" w:color="000000"/>
              <w:right w:val="single" w:sz="4" w:space="0" w:color="000000"/>
            </w:tcBorders>
          </w:tcPr>
          <w:p w:rsidR="007D7CCC" w:rsidRPr="003D2A42" w:rsidRDefault="007D7CCC" w:rsidP="00250506">
            <w:pPr>
              <w:pStyle w:val="a8"/>
              <w:spacing w:after="0" w:line="240" w:lineRule="auto"/>
              <w:ind w:left="0"/>
              <w:jc w:val="center"/>
              <w:rPr>
                <w:rFonts w:ascii="Times New Roman" w:hAnsi="Times New Roman"/>
                <w:sz w:val="24"/>
                <w:szCs w:val="24"/>
              </w:rPr>
            </w:pPr>
            <w:r w:rsidRPr="003D2A42">
              <w:rPr>
                <w:rFonts w:ascii="Times New Roman" w:hAnsi="Times New Roman"/>
                <w:sz w:val="24"/>
                <w:szCs w:val="24"/>
              </w:rPr>
              <w:t>2,5</w:t>
            </w:r>
          </w:p>
        </w:tc>
        <w:tc>
          <w:tcPr>
            <w:tcW w:w="1057" w:type="dxa"/>
            <w:vMerge/>
            <w:tcBorders>
              <w:left w:val="single" w:sz="4" w:space="0" w:color="000000"/>
              <w:bottom w:val="single" w:sz="4" w:space="0" w:color="000000"/>
              <w:right w:val="single" w:sz="4" w:space="0" w:color="000000"/>
            </w:tcBorders>
          </w:tcPr>
          <w:p w:rsidR="007D7CCC" w:rsidRPr="005B4355" w:rsidRDefault="007D7CCC" w:rsidP="00250506">
            <w:pPr>
              <w:pStyle w:val="a8"/>
              <w:spacing w:after="0" w:line="240" w:lineRule="auto"/>
              <w:ind w:left="0"/>
              <w:jc w:val="center"/>
              <w:rPr>
                <w:rFonts w:ascii="Times New Roman" w:hAnsi="Times New Roman"/>
                <w:color w:val="FF0000"/>
                <w:sz w:val="24"/>
                <w:szCs w:val="24"/>
              </w:rPr>
            </w:pPr>
          </w:p>
        </w:tc>
      </w:tr>
    </w:tbl>
    <w:p w:rsidR="007D7CCC" w:rsidRPr="002201B9" w:rsidRDefault="007D7CCC" w:rsidP="007B14EB">
      <w:pPr>
        <w:pStyle w:val="a8"/>
        <w:spacing w:after="0" w:line="240" w:lineRule="auto"/>
        <w:ind w:left="0" w:right="-2"/>
        <w:jc w:val="center"/>
        <w:rPr>
          <w:rFonts w:ascii="Times New Roman" w:hAnsi="Times New Roman"/>
          <w:i/>
          <w:sz w:val="24"/>
          <w:szCs w:val="24"/>
        </w:rPr>
      </w:pPr>
    </w:p>
    <w:p w:rsidR="007D7CCC" w:rsidRPr="003947CE" w:rsidRDefault="007D7CCC" w:rsidP="00EB0440">
      <w:pPr>
        <w:pStyle w:val="27"/>
        <w:numPr>
          <w:ilvl w:val="2"/>
          <w:numId w:val="55"/>
        </w:numPr>
      </w:pPr>
      <w:bookmarkStart w:id="9" w:name="_Toc315250402"/>
      <w:bookmarkStart w:id="10" w:name="_Toc326243220"/>
      <w:r w:rsidRPr="003947CE">
        <w:t>Рельеф</w:t>
      </w:r>
      <w:bookmarkEnd w:id="9"/>
      <w:bookmarkEnd w:id="10"/>
    </w:p>
    <w:p w:rsidR="007D7CCC" w:rsidRDefault="007D7CCC" w:rsidP="00FC1EF7">
      <w:pPr>
        <w:pStyle w:val="afc"/>
        <w:spacing w:before="240"/>
        <w:ind w:right="-2" w:firstLine="709"/>
        <w:jc w:val="both"/>
        <w:rPr>
          <w:color w:val="000000"/>
          <w:sz w:val="28"/>
          <w:szCs w:val="28"/>
        </w:rPr>
      </w:pPr>
      <w:r w:rsidRPr="008C3597">
        <w:rPr>
          <w:color w:val="000000"/>
          <w:sz w:val="28"/>
          <w:szCs w:val="28"/>
        </w:rPr>
        <w:t>Кривошеинского сельское поселение имеет плоскоравнинный рельеф</w:t>
      </w:r>
      <w:r w:rsidRPr="003947CE">
        <w:rPr>
          <w:color w:val="FF0000"/>
          <w:sz w:val="28"/>
          <w:szCs w:val="28"/>
        </w:rPr>
        <w:t xml:space="preserve"> </w:t>
      </w:r>
      <w:r w:rsidRPr="00A922AC">
        <w:rPr>
          <w:color w:val="000000"/>
          <w:sz w:val="28"/>
          <w:szCs w:val="28"/>
        </w:rPr>
        <w:t xml:space="preserve">с небольшими абсолютными высотами над уровнем моря и пониженными участками поймы р. Оби  в районе с. </w:t>
      </w:r>
      <w:r>
        <w:rPr>
          <w:color w:val="000000"/>
          <w:sz w:val="28"/>
          <w:szCs w:val="28"/>
        </w:rPr>
        <w:t>Кривошеин</w:t>
      </w:r>
      <w:r w:rsidRPr="00A922AC">
        <w:rPr>
          <w:color w:val="000000"/>
          <w:sz w:val="28"/>
          <w:szCs w:val="28"/>
        </w:rPr>
        <w:t>о.</w:t>
      </w:r>
      <w:r>
        <w:rPr>
          <w:color w:val="000000"/>
          <w:sz w:val="28"/>
          <w:szCs w:val="28"/>
        </w:rPr>
        <w:t xml:space="preserve"> </w:t>
      </w:r>
      <w:r w:rsidRPr="00182C36">
        <w:rPr>
          <w:color w:val="000000"/>
          <w:sz w:val="28"/>
          <w:szCs w:val="28"/>
        </w:rPr>
        <w:t xml:space="preserve">Река Обь делит территорию </w:t>
      </w:r>
      <w:r>
        <w:rPr>
          <w:color w:val="000000"/>
          <w:sz w:val="28"/>
          <w:szCs w:val="28"/>
        </w:rPr>
        <w:t>Кривошеинского поселения</w:t>
      </w:r>
      <w:r w:rsidRPr="00182C36">
        <w:rPr>
          <w:color w:val="000000"/>
          <w:sz w:val="28"/>
          <w:szCs w:val="28"/>
        </w:rPr>
        <w:t xml:space="preserve"> на прово- и </w:t>
      </w:r>
      <w:r w:rsidRPr="00A922AC">
        <w:rPr>
          <w:color w:val="000000"/>
          <w:sz w:val="28"/>
          <w:szCs w:val="28"/>
        </w:rPr>
        <w:t xml:space="preserve">левобережную. По устройству поверхность территории района можно разделить на две </w:t>
      </w:r>
      <w:r w:rsidRPr="009E4CDE">
        <w:rPr>
          <w:color w:val="000000"/>
          <w:sz w:val="28"/>
          <w:szCs w:val="28"/>
        </w:rPr>
        <w:t>геоморфологические части: террасную и пойменную.   Район расположен на высоких террасах левого берега Об</w:t>
      </w:r>
      <w:r>
        <w:rPr>
          <w:color w:val="000000"/>
          <w:sz w:val="28"/>
          <w:szCs w:val="28"/>
        </w:rPr>
        <w:t>и</w:t>
      </w:r>
      <w:r w:rsidRPr="009E4CDE">
        <w:rPr>
          <w:color w:val="000000"/>
          <w:sz w:val="28"/>
          <w:szCs w:val="28"/>
        </w:rPr>
        <w:t xml:space="preserve"> и пойме  е</w:t>
      </w:r>
      <w:r>
        <w:rPr>
          <w:color w:val="000000"/>
          <w:sz w:val="28"/>
          <w:szCs w:val="28"/>
        </w:rPr>
        <w:t>ё</w:t>
      </w:r>
      <w:r w:rsidRPr="009E4CDE">
        <w:rPr>
          <w:color w:val="000000"/>
          <w:sz w:val="28"/>
          <w:szCs w:val="28"/>
        </w:rPr>
        <w:t xml:space="preserve"> правого </w:t>
      </w:r>
      <w:r w:rsidRPr="00F333B0">
        <w:rPr>
          <w:color w:val="000000"/>
          <w:sz w:val="28"/>
          <w:szCs w:val="28"/>
        </w:rPr>
        <w:t>берега и реки Шегарка.</w:t>
      </w:r>
    </w:p>
    <w:p w:rsidR="007D7CCC" w:rsidRPr="00F05E50" w:rsidRDefault="007D7CCC" w:rsidP="00FC1EF7">
      <w:pPr>
        <w:pStyle w:val="afc"/>
        <w:ind w:right="-2" w:firstLine="709"/>
        <w:jc w:val="both"/>
        <w:rPr>
          <w:color w:val="000000"/>
          <w:sz w:val="28"/>
          <w:szCs w:val="28"/>
        </w:rPr>
      </w:pPr>
      <w:r w:rsidRPr="00F05E50">
        <w:rPr>
          <w:color w:val="000000"/>
          <w:sz w:val="28"/>
          <w:szCs w:val="28"/>
        </w:rPr>
        <w:t>Характерной особенностью рельефа является заболоченность в виде небольших блюдцеобразных замкнутых понижений на севере и северо-востоке и востоке поселения.</w:t>
      </w:r>
      <w:r w:rsidRPr="00CF0297">
        <w:rPr>
          <w:color w:val="FF0000"/>
          <w:sz w:val="28"/>
          <w:szCs w:val="28"/>
        </w:rPr>
        <w:t xml:space="preserve"> </w:t>
      </w:r>
      <w:r w:rsidRPr="00F05E50">
        <w:rPr>
          <w:color w:val="000000"/>
          <w:sz w:val="28"/>
          <w:szCs w:val="28"/>
        </w:rPr>
        <w:t>Возвышенное левобережье меньше заболоченно и почти полностью покрыто лесными массивами</w:t>
      </w:r>
      <w:r>
        <w:rPr>
          <w:color w:val="FF0000"/>
          <w:sz w:val="28"/>
          <w:szCs w:val="28"/>
        </w:rPr>
        <w:t xml:space="preserve">. </w:t>
      </w:r>
      <w:r w:rsidRPr="00F05E50">
        <w:rPr>
          <w:color w:val="000000"/>
          <w:sz w:val="28"/>
          <w:szCs w:val="28"/>
        </w:rPr>
        <w:t>Правобережная  часть Кривошеинского сельского поселения от р. Обь покрытой мелкими оз</w:t>
      </w:r>
      <w:r>
        <w:rPr>
          <w:color w:val="000000"/>
          <w:sz w:val="28"/>
          <w:szCs w:val="28"/>
        </w:rPr>
        <w:t>ё</w:t>
      </w:r>
      <w:r w:rsidRPr="00F05E50">
        <w:rPr>
          <w:color w:val="000000"/>
          <w:sz w:val="28"/>
          <w:szCs w:val="28"/>
        </w:rPr>
        <w:t>рами</w:t>
      </w:r>
      <w:r>
        <w:rPr>
          <w:color w:val="000000"/>
          <w:sz w:val="28"/>
          <w:szCs w:val="28"/>
        </w:rPr>
        <w:t xml:space="preserve">, </w:t>
      </w:r>
      <w:r w:rsidRPr="00F05E50">
        <w:rPr>
          <w:color w:val="000000"/>
          <w:sz w:val="28"/>
          <w:szCs w:val="28"/>
        </w:rPr>
        <w:t xml:space="preserve"> преобладает луговая растительность, чередующаяся с болотами.</w:t>
      </w:r>
    </w:p>
    <w:p w:rsidR="007D7CCC" w:rsidRPr="00CF0297" w:rsidRDefault="007D7CCC" w:rsidP="00FC1EF7">
      <w:pPr>
        <w:pStyle w:val="afc"/>
        <w:spacing w:after="0"/>
        <w:ind w:right="-2" w:firstLine="709"/>
        <w:jc w:val="both"/>
        <w:rPr>
          <w:color w:val="FF0000"/>
          <w:sz w:val="28"/>
          <w:szCs w:val="28"/>
        </w:rPr>
      </w:pPr>
      <w:r w:rsidRPr="00F05E50">
        <w:rPr>
          <w:color w:val="000000"/>
          <w:sz w:val="28"/>
          <w:szCs w:val="28"/>
        </w:rPr>
        <w:t xml:space="preserve">Такие особенности рельефа затрудняют развитие </w:t>
      </w:r>
      <w:r>
        <w:rPr>
          <w:color w:val="000000"/>
          <w:sz w:val="28"/>
          <w:szCs w:val="28"/>
        </w:rPr>
        <w:t>поселения равномерно</w:t>
      </w:r>
      <w:r w:rsidRPr="00F05E50">
        <w:rPr>
          <w:color w:val="000000"/>
          <w:sz w:val="28"/>
          <w:szCs w:val="28"/>
        </w:rPr>
        <w:t xml:space="preserve">. Село Кривошеино </w:t>
      </w:r>
      <w:r>
        <w:rPr>
          <w:color w:val="000000"/>
          <w:sz w:val="28"/>
          <w:szCs w:val="28"/>
        </w:rPr>
        <w:t xml:space="preserve"> с востока </w:t>
      </w:r>
      <w:r w:rsidRPr="00F05E50">
        <w:rPr>
          <w:color w:val="000000"/>
          <w:sz w:val="28"/>
          <w:szCs w:val="28"/>
        </w:rPr>
        <w:t>ограничено поймой р. Оби, подтопляемой в период весенних паводков. А с. Жуково и д. Новоисламбуль заключены в кольцо плотных лесных массивов.</w:t>
      </w:r>
    </w:p>
    <w:p w:rsidR="007D7CCC" w:rsidRPr="00943D66" w:rsidRDefault="007D7CCC" w:rsidP="007B14EB">
      <w:pPr>
        <w:pStyle w:val="afc"/>
        <w:spacing w:after="0"/>
        <w:ind w:right="-2"/>
      </w:pPr>
    </w:p>
    <w:p w:rsidR="007D7CCC" w:rsidRDefault="007D7CCC" w:rsidP="00EB0440">
      <w:pPr>
        <w:pStyle w:val="27"/>
        <w:numPr>
          <w:ilvl w:val="2"/>
          <w:numId w:val="55"/>
        </w:numPr>
      </w:pPr>
      <w:bookmarkStart w:id="11" w:name="_Toc315250403"/>
      <w:bookmarkStart w:id="12" w:name="_Toc326243221"/>
      <w:r>
        <w:t>Гидрография и гидрология</w:t>
      </w:r>
      <w:bookmarkEnd w:id="11"/>
      <w:bookmarkEnd w:id="12"/>
    </w:p>
    <w:p w:rsidR="007D7CCC" w:rsidRPr="007F6702" w:rsidRDefault="007D7CCC" w:rsidP="00FC1EF7">
      <w:pPr>
        <w:pStyle w:val="S8"/>
        <w:spacing w:before="240" w:after="120"/>
        <w:ind w:right="-2"/>
        <w:rPr>
          <w:color w:val="FF0000"/>
        </w:rPr>
      </w:pPr>
      <w:r w:rsidRPr="003D305B">
        <w:rPr>
          <w:color w:val="000000"/>
        </w:rPr>
        <w:t xml:space="preserve">Поверхностные водные объекты представлены водотоками: реки,  ручьи; и водоёмами: пруды, болота. </w:t>
      </w:r>
      <w:r w:rsidRPr="007A6FBD">
        <w:rPr>
          <w:color w:val="000000"/>
        </w:rPr>
        <w:t>Наиболее крупная река: Обь.</w:t>
      </w:r>
      <w:r w:rsidRPr="007F6702">
        <w:rPr>
          <w:color w:val="FF0000"/>
        </w:rPr>
        <w:t xml:space="preserve"> </w:t>
      </w:r>
    </w:p>
    <w:p w:rsidR="007D7CCC" w:rsidRDefault="007D7CCC" w:rsidP="00FC1EF7">
      <w:pPr>
        <w:pStyle w:val="S8"/>
        <w:ind w:right="-2"/>
        <w:rPr>
          <w:color w:val="000000"/>
          <w:szCs w:val="28"/>
        </w:rPr>
      </w:pPr>
      <w:r w:rsidRPr="003D305B">
        <w:rPr>
          <w:color w:val="000000"/>
          <w:szCs w:val="28"/>
        </w:rPr>
        <w:t xml:space="preserve">Основной водной осью Кривошеинского сельского поселения, как говорилось </w:t>
      </w:r>
      <w:r w:rsidRPr="000415A0">
        <w:rPr>
          <w:color w:val="000000"/>
          <w:szCs w:val="28"/>
        </w:rPr>
        <w:t xml:space="preserve">ранее, является р. Обь, протекающие с юга на север. </w:t>
      </w:r>
      <w:r w:rsidRPr="0087789E">
        <w:rPr>
          <w:color w:val="000000"/>
          <w:szCs w:val="28"/>
        </w:rPr>
        <w:t>Протяженность водной акватории реки Обь по территории поселения составляет 6 км.</w:t>
      </w:r>
      <w:r>
        <w:rPr>
          <w:color w:val="FF0000"/>
          <w:szCs w:val="28"/>
        </w:rPr>
        <w:t xml:space="preserve">  </w:t>
      </w:r>
      <w:r w:rsidRPr="000415A0">
        <w:rPr>
          <w:color w:val="000000"/>
          <w:szCs w:val="28"/>
        </w:rPr>
        <w:t xml:space="preserve">Территория поселения расчленена долинами малых рек: </w:t>
      </w:r>
      <w:r>
        <w:rPr>
          <w:color w:val="000000"/>
          <w:szCs w:val="28"/>
        </w:rPr>
        <w:t xml:space="preserve">протокой старая Обь,   </w:t>
      </w:r>
    </w:p>
    <w:p w:rsidR="007D7CCC" w:rsidRDefault="007D7CCC" w:rsidP="00FC1EF7">
      <w:pPr>
        <w:pStyle w:val="S8"/>
        <w:ind w:right="-2" w:firstLine="0"/>
        <w:rPr>
          <w:color w:val="000000"/>
          <w:szCs w:val="28"/>
        </w:rPr>
      </w:pPr>
      <w:r w:rsidRPr="000415A0">
        <w:rPr>
          <w:color w:val="000000"/>
          <w:szCs w:val="28"/>
        </w:rPr>
        <w:t xml:space="preserve">р. Черная, р. Таптан, р. Средняя, </w:t>
      </w:r>
      <w:r>
        <w:rPr>
          <w:color w:val="000000"/>
          <w:szCs w:val="28"/>
        </w:rPr>
        <w:t xml:space="preserve"> </w:t>
      </w:r>
      <w:r w:rsidRPr="000415A0">
        <w:rPr>
          <w:color w:val="000000"/>
          <w:szCs w:val="28"/>
        </w:rPr>
        <w:t>р. Бол. Яраур, р. Горевка, р. Бровка, р. Поперечная, а также</w:t>
      </w:r>
      <w:r>
        <w:rPr>
          <w:color w:val="000000"/>
          <w:szCs w:val="28"/>
        </w:rPr>
        <w:t xml:space="preserve"> множеством</w:t>
      </w:r>
      <w:r w:rsidRPr="000415A0">
        <w:rPr>
          <w:color w:val="000000"/>
          <w:szCs w:val="28"/>
        </w:rPr>
        <w:t xml:space="preserve"> небольши</w:t>
      </w:r>
      <w:r>
        <w:rPr>
          <w:color w:val="000000"/>
          <w:szCs w:val="28"/>
        </w:rPr>
        <w:t>х озёр</w:t>
      </w:r>
      <w:r w:rsidRPr="000415A0">
        <w:rPr>
          <w:color w:val="000000"/>
          <w:szCs w:val="28"/>
        </w:rPr>
        <w:t>.</w:t>
      </w:r>
    </w:p>
    <w:p w:rsidR="007D7CCC" w:rsidRPr="00ED6E5F" w:rsidRDefault="007D7CCC" w:rsidP="00FC1EF7">
      <w:pPr>
        <w:pStyle w:val="S8"/>
        <w:spacing w:before="240"/>
        <w:ind w:right="-2" w:firstLine="0"/>
        <w:rPr>
          <w:color w:val="000000"/>
          <w:szCs w:val="28"/>
        </w:rPr>
      </w:pPr>
      <w:r>
        <w:rPr>
          <w:color w:val="000000"/>
          <w:szCs w:val="28"/>
        </w:rPr>
        <w:tab/>
        <w:t xml:space="preserve">В застроенной части берега реки, в районе с. Кривошеино протяженностью 2,8 км происходит интенсивное размывание берега. Населённые пункты с. Жуково и д. Новоисламбуль, расположенные на левом берегу р. Обь, затоплению и подтоплению не подвергаются из-за высокого рельефа местности и удалённости от </w:t>
      </w:r>
      <w:r w:rsidRPr="00ED6E5F">
        <w:rPr>
          <w:color w:val="000000"/>
          <w:szCs w:val="28"/>
        </w:rPr>
        <w:t>поймы р. Обь.</w:t>
      </w:r>
    </w:p>
    <w:p w:rsidR="007D7CCC" w:rsidRPr="00ED6E5F" w:rsidRDefault="007D7CCC" w:rsidP="00FC1EF7">
      <w:pPr>
        <w:pStyle w:val="S8"/>
        <w:spacing w:before="240" w:after="120"/>
        <w:ind w:right="-2"/>
        <w:rPr>
          <w:color w:val="000000"/>
          <w:szCs w:val="28"/>
        </w:rPr>
      </w:pPr>
      <w:r w:rsidRPr="00ED6E5F">
        <w:rPr>
          <w:color w:val="000000"/>
          <w:szCs w:val="28"/>
        </w:rPr>
        <w:t>Река Обь судоходная, среднее падение составляет 4,5 см/км. Долина реки на данном участке довольно широкая, берега на всем протяжении покрыты лесом и кустарником. Пойма реки в основном односторонняя и расположена вдоль левого берега. После спада весенних вод на пойме остается множество озер и болот. По правому берегу пойма развита слабо.</w:t>
      </w:r>
    </w:p>
    <w:p w:rsidR="007D7CCC" w:rsidRPr="00ED6E5F" w:rsidRDefault="007D7CCC" w:rsidP="00FC1EF7">
      <w:pPr>
        <w:spacing w:after="240" w:line="240" w:lineRule="auto"/>
        <w:ind w:right="-2" w:firstLine="709"/>
        <w:jc w:val="both"/>
        <w:rPr>
          <w:rFonts w:ascii="Times New Roman" w:hAnsi="Times New Roman"/>
          <w:color w:val="000000"/>
          <w:sz w:val="28"/>
          <w:szCs w:val="28"/>
        </w:rPr>
      </w:pPr>
      <w:r w:rsidRPr="00ED6E5F">
        <w:rPr>
          <w:rFonts w:ascii="Times New Roman" w:hAnsi="Times New Roman"/>
          <w:color w:val="000000"/>
          <w:sz w:val="28"/>
          <w:szCs w:val="28"/>
        </w:rPr>
        <w:t>На этом участке р. Обь течет среди наносных песчаных, супесчаных отложений и легких суглинков, имеет неустойчивое русло. Грунт в русле реки в основном: песок, ил, глина, местами включается гравий, камни и выходы скальных пород. Форма русла сложная, многорукавная, с большим количеством островов.</w:t>
      </w:r>
    </w:p>
    <w:p w:rsidR="007D7CCC" w:rsidRPr="00ED6E5F" w:rsidRDefault="007D7CCC" w:rsidP="00FC1EF7">
      <w:pPr>
        <w:spacing w:after="240" w:line="240" w:lineRule="auto"/>
        <w:ind w:right="-2" w:firstLine="709"/>
        <w:jc w:val="both"/>
        <w:rPr>
          <w:rFonts w:ascii="Times New Roman" w:hAnsi="Times New Roman"/>
          <w:color w:val="000000"/>
          <w:sz w:val="28"/>
          <w:szCs w:val="28"/>
        </w:rPr>
      </w:pPr>
      <w:r w:rsidRPr="00ED6E5F">
        <w:rPr>
          <w:rFonts w:ascii="Times New Roman" w:hAnsi="Times New Roman"/>
          <w:color w:val="FF0000"/>
          <w:sz w:val="28"/>
          <w:szCs w:val="28"/>
        </w:rPr>
        <w:t xml:space="preserve"> </w:t>
      </w:r>
      <w:r w:rsidRPr="00ED6E5F">
        <w:rPr>
          <w:rFonts w:ascii="Times New Roman" w:hAnsi="Times New Roman"/>
          <w:color w:val="000000"/>
          <w:sz w:val="28"/>
          <w:szCs w:val="28"/>
        </w:rPr>
        <w:t>Туманы чаще всего бывают осенью, главным образом ночью и утром, продолжительность туманов различна, но, как правило, не более 7 часов.</w:t>
      </w:r>
    </w:p>
    <w:p w:rsidR="007D7CCC" w:rsidRDefault="007D7CCC" w:rsidP="00FC1EF7">
      <w:pPr>
        <w:spacing w:after="120" w:line="240" w:lineRule="auto"/>
        <w:ind w:right="-2" w:firstLine="709"/>
        <w:jc w:val="both"/>
        <w:rPr>
          <w:rFonts w:ascii="Times New Roman" w:hAnsi="Times New Roman"/>
          <w:color w:val="000000"/>
          <w:sz w:val="28"/>
          <w:szCs w:val="28"/>
        </w:rPr>
      </w:pPr>
      <w:r w:rsidRPr="00ED6E5F">
        <w:rPr>
          <w:rFonts w:ascii="Times New Roman" w:hAnsi="Times New Roman"/>
          <w:color w:val="000000"/>
          <w:sz w:val="28"/>
          <w:szCs w:val="28"/>
        </w:rPr>
        <w:t>Питание р. Обь смешанное с преобладанием снегового. Доля снегового питания составляет 50%, дождевого 26%, грунтового 16%, ледникового 8%.</w:t>
      </w:r>
    </w:p>
    <w:p w:rsidR="007D7CCC" w:rsidRPr="000415A0" w:rsidRDefault="007D7CCC" w:rsidP="007B14EB">
      <w:pPr>
        <w:pStyle w:val="S8"/>
        <w:ind w:right="-2" w:firstLine="0"/>
        <w:jc w:val="right"/>
        <w:rPr>
          <w:i/>
          <w:color w:val="000000"/>
          <w:szCs w:val="28"/>
        </w:rPr>
      </w:pPr>
      <w:r w:rsidRPr="000415A0">
        <w:rPr>
          <w:i/>
          <w:color w:val="000000"/>
          <w:szCs w:val="28"/>
        </w:rPr>
        <w:t>Таблица – 1.1.3-1</w:t>
      </w:r>
    </w:p>
    <w:p w:rsidR="007D7CCC" w:rsidRPr="000415A0" w:rsidRDefault="007D7CCC" w:rsidP="007B14EB">
      <w:pPr>
        <w:spacing w:line="240" w:lineRule="auto"/>
        <w:ind w:right="-2" w:firstLine="709"/>
        <w:jc w:val="center"/>
        <w:rPr>
          <w:rFonts w:ascii="Times New Roman" w:hAnsi="Times New Roman"/>
          <w:i/>
          <w:color w:val="000000"/>
          <w:sz w:val="28"/>
          <w:szCs w:val="28"/>
        </w:rPr>
      </w:pPr>
      <w:r w:rsidRPr="000415A0">
        <w:rPr>
          <w:rFonts w:ascii="Times New Roman" w:hAnsi="Times New Roman"/>
          <w:i/>
          <w:color w:val="000000"/>
          <w:sz w:val="28"/>
          <w:szCs w:val="28"/>
        </w:rPr>
        <w:t>Число дней с туманами на участке р. Оби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24"/>
        <w:gridCol w:w="824"/>
        <w:gridCol w:w="824"/>
        <w:gridCol w:w="824"/>
        <w:gridCol w:w="824"/>
        <w:gridCol w:w="824"/>
        <w:gridCol w:w="824"/>
        <w:gridCol w:w="824"/>
        <w:gridCol w:w="824"/>
        <w:gridCol w:w="824"/>
        <w:gridCol w:w="824"/>
        <w:gridCol w:w="825"/>
      </w:tblGrid>
      <w:tr w:rsidR="007D7CCC" w:rsidRPr="000415A0" w:rsidTr="00341F9A">
        <w:trPr>
          <w:trHeight w:val="347"/>
        </w:trPr>
        <w:tc>
          <w:tcPr>
            <w:tcW w:w="9889" w:type="dxa"/>
            <w:gridSpan w:val="12"/>
          </w:tcPr>
          <w:p w:rsidR="007D7CCC" w:rsidRPr="000415A0" w:rsidRDefault="007D7CCC" w:rsidP="007B14EB">
            <w:pPr>
              <w:spacing w:after="0" w:line="240" w:lineRule="auto"/>
              <w:ind w:right="-2"/>
              <w:jc w:val="center"/>
              <w:rPr>
                <w:rFonts w:ascii="Times New Roman" w:hAnsi="Times New Roman"/>
                <w:color w:val="000000"/>
                <w:sz w:val="24"/>
                <w:szCs w:val="24"/>
              </w:rPr>
            </w:pPr>
            <w:r w:rsidRPr="000415A0">
              <w:rPr>
                <w:rFonts w:ascii="Times New Roman" w:hAnsi="Times New Roman"/>
                <w:color w:val="000000"/>
                <w:sz w:val="24"/>
                <w:szCs w:val="24"/>
              </w:rPr>
              <w:t>Число дней по месяцам</w:t>
            </w:r>
          </w:p>
        </w:tc>
      </w:tr>
      <w:tr w:rsidR="007D7CCC" w:rsidRPr="000415A0" w:rsidTr="00341F9A">
        <w:trPr>
          <w:trHeight w:val="436"/>
        </w:trPr>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I</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II</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III</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IV</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V</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VI</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VII</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VIII</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IX</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X</w:t>
            </w:r>
          </w:p>
        </w:tc>
        <w:tc>
          <w:tcPr>
            <w:tcW w:w="824"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XI</w:t>
            </w:r>
          </w:p>
        </w:tc>
        <w:tc>
          <w:tcPr>
            <w:tcW w:w="825" w:type="dxa"/>
          </w:tcPr>
          <w:p w:rsidR="007D7CCC" w:rsidRPr="000415A0" w:rsidRDefault="007D7CCC" w:rsidP="007B14EB">
            <w:pPr>
              <w:spacing w:after="0" w:line="240" w:lineRule="auto"/>
              <w:ind w:right="-2"/>
              <w:jc w:val="center"/>
              <w:rPr>
                <w:rFonts w:ascii="Times New Roman" w:hAnsi="Times New Roman"/>
                <w:color w:val="000000"/>
                <w:sz w:val="28"/>
                <w:szCs w:val="28"/>
                <w:lang w:val="en-US"/>
              </w:rPr>
            </w:pPr>
            <w:r w:rsidRPr="000415A0">
              <w:rPr>
                <w:rFonts w:ascii="Times New Roman" w:hAnsi="Times New Roman"/>
                <w:color w:val="000000"/>
                <w:sz w:val="28"/>
                <w:szCs w:val="28"/>
                <w:lang w:val="en-US"/>
              </w:rPr>
              <w:t>XII</w:t>
            </w:r>
          </w:p>
        </w:tc>
      </w:tr>
      <w:tr w:rsidR="007D7CCC" w:rsidRPr="000415A0" w:rsidTr="00ED6E5F">
        <w:trPr>
          <w:trHeight w:val="389"/>
        </w:trPr>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1</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1</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0,9</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1</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0,4</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0,9</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3</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5</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3</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1</w:t>
            </w:r>
          </w:p>
        </w:tc>
        <w:tc>
          <w:tcPr>
            <w:tcW w:w="824"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0,7</w:t>
            </w:r>
          </w:p>
        </w:tc>
        <w:tc>
          <w:tcPr>
            <w:tcW w:w="825" w:type="dxa"/>
          </w:tcPr>
          <w:p w:rsidR="007D7CCC" w:rsidRPr="000415A0" w:rsidRDefault="007D7CCC" w:rsidP="007B14EB">
            <w:pPr>
              <w:spacing w:before="120" w:after="0" w:line="240" w:lineRule="auto"/>
              <w:ind w:right="-2"/>
              <w:jc w:val="center"/>
              <w:rPr>
                <w:rFonts w:ascii="Times New Roman" w:hAnsi="Times New Roman"/>
                <w:color w:val="000000"/>
                <w:sz w:val="28"/>
                <w:szCs w:val="28"/>
              </w:rPr>
            </w:pPr>
            <w:r w:rsidRPr="000415A0">
              <w:rPr>
                <w:rFonts w:ascii="Times New Roman" w:hAnsi="Times New Roman"/>
                <w:color w:val="000000"/>
                <w:sz w:val="28"/>
                <w:szCs w:val="28"/>
              </w:rPr>
              <w:t>1</w:t>
            </w:r>
          </w:p>
        </w:tc>
      </w:tr>
    </w:tbl>
    <w:p w:rsidR="007D7CCC" w:rsidRPr="007927FA" w:rsidRDefault="007D7CCC" w:rsidP="00ED6E5F">
      <w:pPr>
        <w:spacing w:before="240" w:after="120" w:line="240" w:lineRule="auto"/>
        <w:ind w:right="-2" w:firstLine="709"/>
        <w:jc w:val="both"/>
        <w:rPr>
          <w:rFonts w:ascii="Times New Roman" w:hAnsi="Times New Roman"/>
          <w:color w:val="000000"/>
          <w:sz w:val="28"/>
          <w:szCs w:val="28"/>
        </w:rPr>
      </w:pPr>
      <w:r w:rsidRPr="007927FA">
        <w:rPr>
          <w:rFonts w:ascii="Times New Roman" w:hAnsi="Times New Roman"/>
          <w:color w:val="000000"/>
          <w:sz w:val="28"/>
          <w:szCs w:val="28"/>
        </w:rPr>
        <w:t>Наибольший подъем происходит в период половодья. В большинстве случаев наблюдается две волны половодья: первая – от таянья снега на равнинных участках бассейна (апрель – май) и вторая от таянья снега и ледников в горах Алтая (июнь – июль). Межень наблюдается в сентябре – октябре. Осенний паводок незначителен и наблюдается каждый год.</w:t>
      </w:r>
    </w:p>
    <w:p w:rsidR="007D7CCC" w:rsidRPr="007927FA" w:rsidRDefault="007D7CCC" w:rsidP="0034424F">
      <w:pPr>
        <w:spacing w:after="120" w:line="240" w:lineRule="auto"/>
        <w:ind w:right="-2" w:firstLine="709"/>
        <w:jc w:val="both"/>
        <w:rPr>
          <w:rFonts w:ascii="Times New Roman" w:hAnsi="Times New Roman"/>
          <w:color w:val="000000"/>
          <w:sz w:val="28"/>
          <w:szCs w:val="28"/>
        </w:rPr>
      </w:pPr>
      <w:r w:rsidRPr="007927FA">
        <w:rPr>
          <w:rFonts w:ascii="Times New Roman" w:hAnsi="Times New Roman"/>
          <w:color w:val="000000"/>
          <w:sz w:val="28"/>
          <w:szCs w:val="28"/>
        </w:rPr>
        <w:t>Осенний ледоход наступает в середине ноября и продолжается от 4 до 7 суток. Весенний ледоход начинается в середине апреля и продолжается в среднем 4-6 суток, в отдельные годы до 10 суток.</w:t>
      </w:r>
    </w:p>
    <w:p w:rsidR="007D7CCC" w:rsidRPr="0087789E" w:rsidRDefault="007D7CCC" w:rsidP="0034424F">
      <w:pPr>
        <w:spacing w:after="120" w:line="240" w:lineRule="auto"/>
        <w:ind w:right="-2" w:firstLine="709"/>
        <w:jc w:val="both"/>
        <w:rPr>
          <w:rFonts w:ascii="Times New Roman" w:hAnsi="Times New Roman"/>
          <w:color w:val="000000"/>
          <w:sz w:val="28"/>
          <w:szCs w:val="28"/>
        </w:rPr>
      </w:pPr>
      <w:r w:rsidRPr="0087789E">
        <w:rPr>
          <w:rFonts w:ascii="Times New Roman" w:hAnsi="Times New Roman"/>
          <w:color w:val="000000"/>
          <w:sz w:val="28"/>
          <w:szCs w:val="28"/>
        </w:rPr>
        <w:t>Пристани в с. Кривошеино и с. Жуково пассажирские и для перевалки грузов не приспособлены, складов и подъёмных кранов нет. Сыпучие грузы (</w:t>
      </w:r>
      <w:r>
        <w:rPr>
          <w:rFonts w:ascii="Times New Roman" w:hAnsi="Times New Roman"/>
          <w:color w:val="000000"/>
          <w:sz w:val="28"/>
          <w:szCs w:val="28"/>
        </w:rPr>
        <w:t>песок</w:t>
      </w:r>
      <w:r w:rsidRPr="0087789E">
        <w:rPr>
          <w:rFonts w:ascii="Times New Roman" w:hAnsi="Times New Roman"/>
          <w:color w:val="000000"/>
          <w:sz w:val="28"/>
          <w:szCs w:val="28"/>
        </w:rPr>
        <w:t>, гравий, уголь) выгружаются на возвышенные прибрежные места.</w:t>
      </w:r>
    </w:p>
    <w:p w:rsidR="007D7CCC" w:rsidRDefault="007D7CCC" w:rsidP="0034424F">
      <w:pPr>
        <w:spacing w:after="120" w:line="240" w:lineRule="auto"/>
        <w:ind w:right="-2" w:firstLine="709"/>
        <w:jc w:val="both"/>
        <w:rPr>
          <w:rFonts w:ascii="Times New Roman" w:hAnsi="Times New Roman"/>
          <w:color w:val="FF0000"/>
          <w:sz w:val="28"/>
          <w:szCs w:val="28"/>
        </w:rPr>
      </w:pPr>
      <w:r w:rsidRPr="007927FA">
        <w:rPr>
          <w:rFonts w:ascii="Times New Roman" w:hAnsi="Times New Roman"/>
          <w:color w:val="000000"/>
          <w:sz w:val="28"/>
          <w:szCs w:val="28"/>
        </w:rPr>
        <w:t>Источником водоснабжения насел</w:t>
      </w:r>
      <w:r>
        <w:rPr>
          <w:rFonts w:ascii="Times New Roman" w:hAnsi="Times New Roman"/>
          <w:color w:val="000000"/>
          <w:sz w:val="28"/>
          <w:szCs w:val="28"/>
        </w:rPr>
        <w:t>ё</w:t>
      </w:r>
      <w:r w:rsidRPr="007927FA">
        <w:rPr>
          <w:rFonts w:ascii="Times New Roman" w:hAnsi="Times New Roman"/>
          <w:color w:val="000000"/>
          <w:sz w:val="28"/>
          <w:szCs w:val="28"/>
        </w:rPr>
        <w:t xml:space="preserve">нных пунктов Кривошеинского сельского </w:t>
      </w:r>
      <w:r w:rsidRPr="004B53DD">
        <w:rPr>
          <w:rFonts w:ascii="Times New Roman" w:hAnsi="Times New Roman"/>
          <w:color w:val="000000"/>
          <w:sz w:val="28"/>
          <w:szCs w:val="28"/>
        </w:rPr>
        <w:t xml:space="preserve">поселения является артезианская вода. Водозабор </w:t>
      </w:r>
      <w:r w:rsidRPr="00E05700">
        <w:rPr>
          <w:rFonts w:ascii="Times New Roman" w:hAnsi="Times New Roman"/>
          <w:color w:val="000000"/>
          <w:sz w:val="28"/>
          <w:szCs w:val="28"/>
        </w:rPr>
        <w:t>эксплуатирует подземные воды палеогенового водоносного горизонта.  Подземные воды по химическому составу гидрокарбонатные, кальциево-магниевые, ж</w:t>
      </w:r>
      <w:r>
        <w:rPr>
          <w:rFonts w:ascii="Times New Roman" w:hAnsi="Times New Roman"/>
          <w:color w:val="000000"/>
          <w:sz w:val="28"/>
          <w:szCs w:val="28"/>
        </w:rPr>
        <w:t>ё</w:t>
      </w:r>
      <w:r w:rsidRPr="00E05700">
        <w:rPr>
          <w:rFonts w:ascii="Times New Roman" w:hAnsi="Times New Roman"/>
          <w:color w:val="000000"/>
          <w:sz w:val="28"/>
          <w:szCs w:val="28"/>
        </w:rPr>
        <w:t>сткие.</w:t>
      </w:r>
      <w:r w:rsidRPr="007F6702">
        <w:rPr>
          <w:rFonts w:ascii="Times New Roman" w:hAnsi="Times New Roman"/>
          <w:color w:val="FF0000"/>
          <w:sz w:val="28"/>
          <w:szCs w:val="28"/>
        </w:rPr>
        <w:t xml:space="preserve"> </w:t>
      </w:r>
    </w:p>
    <w:p w:rsidR="007D7CCC" w:rsidRDefault="00E6232F" w:rsidP="0034424F">
      <w:pPr>
        <w:spacing w:after="120" w:line="240" w:lineRule="auto"/>
        <w:ind w:right="-2"/>
        <w:jc w:val="both"/>
        <w:rPr>
          <w:rFonts w:ascii="Times New Roman" w:hAnsi="Times New Roman"/>
          <w:color w:val="FF0000"/>
          <w:sz w:val="28"/>
          <w:szCs w:val="28"/>
        </w:rPr>
      </w:pPr>
      <w:r>
        <w:rPr>
          <w:rFonts w:ascii="Times New Roman" w:hAnsi="Times New Roman"/>
          <w:noProof/>
          <w:color w:val="7030A0"/>
          <w:sz w:val="28"/>
          <w:szCs w:val="28"/>
          <w:lang w:eastAsia="ru-RU"/>
        </w:rPr>
        <w:drawing>
          <wp:inline distT="0" distB="0" distL="0" distR="0">
            <wp:extent cx="6196330" cy="3752850"/>
            <wp:effectExtent l="0" t="0" r="0" b="0"/>
            <wp:docPr id="3" name="Рисунок 1" descr="Кривошеино, озеро Монатка">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Кривошеино, озеро Монатка">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6330" cy="3752850"/>
                    </a:xfrm>
                    <a:prstGeom prst="rect">
                      <a:avLst/>
                    </a:prstGeom>
                    <a:noFill/>
                    <a:ln>
                      <a:noFill/>
                    </a:ln>
                  </pic:spPr>
                </pic:pic>
              </a:graphicData>
            </a:graphic>
          </wp:inline>
        </w:drawing>
      </w:r>
    </w:p>
    <w:p w:rsidR="007D7CCC" w:rsidRPr="000415A0" w:rsidRDefault="007D7CCC" w:rsidP="0034424F">
      <w:pPr>
        <w:spacing w:line="240" w:lineRule="auto"/>
        <w:ind w:right="-2" w:firstLine="709"/>
        <w:jc w:val="center"/>
        <w:rPr>
          <w:rFonts w:ascii="Times New Roman" w:hAnsi="Times New Roman"/>
          <w:i/>
          <w:color w:val="000000"/>
          <w:sz w:val="28"/>
          <w:szCs w:val="28"/>
        </w:rPr>
      </w:pPr>
      <w:r w:rsidRPr="004918C5">
        <w:rPr>
          <w:rFonts w:ascii="Times New Roman" w:hAnsi="Times New Roman"/>
          <w:i/>
          <w:color w:val="000000"/>
          <w:sz w:val="28"/>
          <w:szCs w:val="28"/>
        </w:rPr>
        <w:t xml:space="preserve">Рис. </w:t>
      </w:r>
      <w:r>
        <w:rPr>
          <w:rFonts w:ascii="Times New Roman" w:hAnsi="Times New Roman"/>
          <w:i/>
          <w:color w:val="000000"/>
          <w:sz w:val="28"/>
          <w:szCs w:val="28"/>
        </w:rPr>
        <w:t>2 – Озеро Монатка</w:t>
      </w:r>
    </w:p>
    <w:p w:rsidR="007D7CCC" w:rsidRDefault="007D7CCC" w:rsidP="0034424F">
      <w:pPr>
        <w:spacing w:before="100" w:beforeAutospacing="1" w:after="100" w:afterAutospacing="1" w:line="240" w:lineRule="auto"/>
        <w:ind w:firstLine="709"/>
        <w:jc w:val="both"/>
        <w:rPr>
          <w:rFonts w:ascii="Times New Roman" w:hAnsi="Times New Roman"/>
          <w:color w:val="000000"/>
          <w:sz w:val="28"/>
          <w:szCs w:val="28"/>
          <w:lang w:eastAsia="ru-RU"/>
        </w:rPr>
      </w:pPr>
      <w:r>
        <w:rPr>
          <w:rFonts w:ascii="Times New Roman" w:hAnsi="Times New Roman"/>
          <w:color w:val="000000"/>
          <w:sz w:val="28"/>
          <w:szCs w:val="28"/>
        </w:rPr>
        <w:t xml:space="preserve">На территории Кривошеинского сельского поселения множество озёр. </w:t>
      </w:r>
      <w:r w:rsidRPr="00B801C6">
        <w:rPr>
          <w:rFonts w:ascii="Times New Roman" w:hAnsi="Times New Roman"/>
          <w:color w:val="000000"/>
          <w:sz w:val="28"/>
          <w:szCs w:val="28"/>
        </w:rPr>
        <w:t xml:space="preserve">Самое крупное озеро в </w:t>
      </w:r>
      <w:r w:rsidRPr="002475A2">
        <w:rPr>
          <w:rFonts w:ascii="Times New Roman" w:hAnsi="Times New Roman"/>
          <w:color w:val="000000"/>
          <w:sz w:val="28"/>
          <w:szCs w:val="28"/>
        </w:rPr>
        <w:t xml:space="preserve">Кривошеинском сельском поселении  оз. Монатка. </w:t>
      </w:r>
      <w:r w:rsidRPr="002475A2">
        <w:rPr>
          <w:rFonts w:ascii="Times New Roman" w:hAnsi="Times New Roman"/>
          <w:color w:val="000000"/>
          <w:sz w:val="28"/>
          <w:szCs w:val="28"/>
          <w:lang w:eastAsia="ru-RU"/>
        </w:rPr>
        <w:t xml:space="preserve">Монатка - </w:t>
      </w:r>
      <w:bookmarkStart w:id="13" w:name="YANDEX_4"/>
      <w:bookmarkEnd w:id="13"/>
      <w:r w:rsidRPr="002475A2">
        <w:rPr>
          <w:rFonts w:ascii="Times New Roman" w:hAnsi="Times New Roman"/>
          <w:color w:val="000000"/>
          <w:sz w:val="28"/>
          <w:szCs w:val="28"/>
          <w:lang w:eastAsia="ru-RU"/>
        </w:rPr>
        <w:t>озеро  на правом берегу Оби, напротив райцентра</w:t>
      </w:r>
      <w:r w:rsidRPr="00B801C6">
        <w:rPr>
          <w:rFonts w:ascii="Times New Roman" w:hAnsi="Times New Roman"/>
          <w:color w:val="000000"/>
          <w:sz w:val="28"/>
          <w:szCs w:val="28"/>
          <w:lang w:eastAsia="ru-RU"/>
        </w:rPr>
        <w:t xml:space="preserve"> Кривошеино (160 км от Томска). На карте это </w:t>
      </w:r>
      <w:bookmarkStart w:id="14" w:name="YANDEX_5"/>
      <w:bookmarkEnd w:id="14"/>
      <w:r w:rsidRPr="00B801C6">
        <w:rPr>
          <w:rFonts w:ascii="Times New Roman" w:hAnsi="Times New Roman"/>
          <w:color w:val="000000"/>
          <w:sz w:val="28"/>
          <w:szCs w:val="28"/>
          <w:lang w:eastAsia="ru-RU"/>
        </w:rPr>
        <w:t xml:space="preserve"> озеро  называется Монатка, но местные жители называют </w:t>
      </w:r>
      <w:r>
        <w:rPr>
          <w:rFonts w:ascii="Times New Roman" w:hAnsi="Times New Roman"/>
          <w:color w:val="000000"/>
          <w:sz w:val="28"/>
          <w:szCs w:val="28"/>
          <w:lang w:eastAsia="ru-RU"/>
        </w:rPr>
        <w:t>его</w:t>
      </w:r>
      <w:r w:rsidRPr="00B801C6">
        <w:rPr>
          <w:rFonts w:ascii="Times New Roman" w:hAnsi="Times New Roman"/>
          <w:color w:val="000000"/>
          <w:sz w:val="28"/>
          <w:szCs w:val="28"/>
          <w:lang w:eastAsia="ru-RU"/>
        </w:rPr>
        <w:t>  чаще всего Тюлькой - раньше на берегу </w:t>
      </w:r>
      <w:bookmarkStart w:id="15" w:name="YANDEX_7"/>
      <w:bookmarkEnd w:id="15"/>
      <w:r w:rsidRPr="00B801C6">
        <w:rPr>
          <w:rFonts w:ascii="Times New Roman" w:hAnsi="Times New Roman"/>
          <w:color w:val="000000"/>
          <w:sz w:val="28"/>
          <w:szCs w:val="28"/>
          <w:lang w:eastAsia="ru-RU"/>
        </w:rPr>
        <w:t> озера  была деревня остяцкая с таким названием. </w:t>
      </w:r>
    </w:p>
    <w:p w:rsidR="007D7CCC" w:rsidRPr="00CC5DF4" w:rsidRDefault="007D7CCC" w:rsidP="009E2270">
      <w:pPr>
        <w:spacing w:after="0" w:line="240" w:lineRule="auto"/>
        <w:ind w:firstLine="709"/>
        <w:jc w:val="both"/>
        <w:rPr>
          <w:rFonts w:ascii="Times New Roman" w:hAnsi="Times New Roman"/>
          <w:color w:val="000000"/>
          <w:sz w:val="28"/>
          <w:szCs w:val="28"/>
          <w:lang w:eastAsia="ru-RU"/>
        </w:rPr>
      </w:pPr>
      <w:r w:rsidRPr="009229B0">
        <w:rPr>
          <w:rStyle w:val="affe"/>
          <w:rFonts w:ascii="Times New Roman" w:hAnsi="Times New Roman"/>
          <w:b w:val="0"/>
          <w:color w:val="000000"/>
          <w:sz w:val="28"/>
          <w:szCs w:val="28"/>
        </w:rPr>
        <w:t>Озеро Монатка</w:t>
      </w:r>
      <w:r w:rsidRPr="009229B0">
        <w:rPr>
          <w:rStyle w:val="apple-converted-space"/>
          <w:rFonts w:ascii="Times New Roman" w:hAnsi="Times New Roman"/>
          <w:b/>
          <w:color w:val="000000"/>
          <w:sz w:val="28"/>
          <w:szCs w:val="28"/>
        </w:rPr>
        <w:t> </w:t>
      </w:r>
      <w:r w:rsidRPr="009229B0">
        <w:rPr>
          <w:rFonts w:ascii="Times New Roman" w:hAnsi="Times New Roman"/>
          <w:b/>
          <w:color w:val="000000"/>
          <w:sz w:val="28"/>
          <w:szCs w:val="28"/>
        </w:rPr>
        <w:t xml:space="preserve">- </w:t>
      </w:r>
      <w:r w:rsidRPr="009229B0">
        <w:rPr>
          <w:rFonts w:ascii="Times New Roman" w:hAnsi="Times New Roman"/>
          <w:color w:val="000000"/>
          <w:sz w:val="28"/>
          <w:szCs w:val="28"/>
        </w:rPr>
        <w:t>узкое и длинное. В длину достигает</w:t>
      </w:r>
      <w:r w:rsidRPr="009229B0">
        <w:rPr>
          <w:rStyle w:val="apple-converted-space"/>
          <w:rFonts w:ascii="Times New Roman" w:hAnsi="Times New Roman"/>
          <w:color w:val="000000"/>
          <w:sz w:val="28"/>
          <w:szCs w:val="28"/>
        </w:rPr>
        <w:t> </w:t>
      </w:r>
      <w:r w:rsidRPr="009229B0">
        <w:rPr>
          <w:rFonts w:ascii="Times New Roman" w:hAnsi="Times New Roman"/>
          <w:color w:val="000000"/>
          <w:sz w:val="28"/>
          <w:szCs w:val="28"/>
        </w:rPr>
        <w:t xml:space="preserve">10 километров, а в ширину - до двух километров. Обычная глубина озера 2-3 метра, но есть ямы по 5-6 метров. </w:t>
      </w:r>
      <w:r w:rsidRPr="009229B0">
        <w:rPr>
          <w:rFonts w:ascii="Times New Roman" w:hAnsi="Times New Roman"/>
          <w:color w:val="000000"/>
          <w:sz w:val="28"/>
          <w:szCs w:val="28"/>
          <w:lang w:eastAsia="ru-RU"/>
        </w:rPr>
        <w:t>Озеро  заливное в половодье и очень рыбное. Обитает в</w:t>
      </w:r>
      <w:bookmarkStart w:id="16" w:name="YANDEX_16"/>
      <w:bookmarkEnd w:id="16"/>
      <w:r w:rsidRPr="009229B0">
        <w:rPr>
          <w:rFonts w:ascii="Times New Roman" w:hAnsi="Times New Roman"/>
          <w:color w:val="000000"/>
          <w:sz w:val="28"/>
          <w:szCs w:val="28"/>
          <w:lang w:eastAsia="ru-RU"/>
        </w:rPr>
        <w:t> озере  практически вся, наиболее распространены: окунь, щука, чебак, язь, карась. В войну на</w:t>
      </w:r>
      <w:bookmarkStart w:id="17" w:name="YANDEX_17"/>
      <w:bookmarkEnd w:id="17"/>
      <w:r w:rsidRPr="009229B0">
        <w:rPr>
          <w:rFonts w:ascii="Times New Roman" w:hAnsi="Times New Roman"/>
          <w:color w:val="000000"/>
          <w:sz w:val="28"/>
          <w:szCs w:val="28"/>
          <w:lang w:eastAsia="ru-RU"/>
        </w:rPr>
        <w:t> озере  заготавливали много рыбы и отправляли на фронт. Остров на </w:t>
      </w:r>
      <w:bookmarkStart w:id="18" w:name="YANDEX_18"/>
      <w:bookmarkEnd w:id="18"/>
      <w:r w:rsidRPr="009229B0">
        <w:rPr>
          <w:rFonts w:ascii="Times New Roman" w:hAnsi="Times New Roman"/>
          <w:color w:val="000000"/>
          <w:sz w:val="28"/>
          <w:szCs w:val="28"/>
          <w:lang w:eastAsia="ru-RU"/>
        </w:rPr>
        <w:t> озере  называется Военный. С тех пор и до наших дней на </w:t>
      </w:r>
      <w:bookmarkStart w:id="19" w:name="YANDEX_19"/>
      <w:bookmarkEnd w:id="19"/>
      <w:r w:rsidRPr="009229B0">
        <w:rPr>
          <w:rFonts w:ascii="Times New Roman" w:hAnsi="Times New Roman"/>
          <w:color w:val="000000"/>
          <w:sz w:val="28"/>
          <w:szCs w:val="28"/>
          <w:lang w:eastAsia="ru-RU"/>
        </w:rPr>
        <w:t> озере  работают рыболовные артели. Несколько лет назад прекратили свою работу колония ЗК. "Химики", отбывавшие срок на </w:t>
      </w:r>
      <w:bookmarkStart w:id="20" w:name="YANDEX_20"/>
      <w:bookmarkEnd w:id="20"/>
      <w:r w:rsidRPr="009229B0">
        <w:rPr>
          <w:rFonts w:ascii="Times New Roman" w:hAnsi="Times New Roman"/>
          <w:color w:val="000000"/>
          <w:sz w:val="28"/>
          <w:szCs w:val="28"/>
          <w:lang w:eastAsia="ru-RU"/>
        </w:rPr>
        <w:t> озере  и занимающиеся добычей рыбы. Сейчас на Монатке  ловят рыбу несколько рыболовных артелей,</w:t>
      </w:r>
      <w:r w:rsidRPr="009229B0">
        <w:rPr>
          <w:rFonts w:ascii="Times New Roman" w:hAnsi="Times New Roman"/>
          <w:color w:val="000000"/>
          <w:sz w:val="28"/>
          <w:szCs w:val="28"/>
        </w:rPr>
        <w:t xml:space="preserve"> которые свой улов сдают перекупщикам. </w:t>
      </w:r>
      <w:r w:rsidRPr="009229B0">
        <w:rPr>
          <w:rFonts w:ascii="Times New Roman" w:hAnsi="Times New Roman"/>
          <w:color w:val="000000"/>
          <w:sz w:val="28"/>
          <w:szCs w:val="28"/>
          <w:lang w:eastAsia="ru-RU"/>
        </w:rPr>
        <w:t xml:space="preserve"> Берега </w:t>
      </w:r>
      <w:bookmarkStart w:id="21" w:name="YANDEX_21"/>
      <w:bookmarkEnd w:id="21"/>
      <w:r w:rsidRPr="009229B0">
        <w:rPr>
          <w:rFonts w:ascii="Times New Roman" w:hAnsi="Times New Roman"/>
          <w:color w:val="000000"/>
          <w:sz w:val="28"/>
          <w:szCs w:val="28"/>
          <w:lang w:eastAsia="ru-RU"/>
        </w:rPr>
        <w:t xml:space="preserve"> Монатки  сплошь заросшие </w:t>
      </w:r>
      <w:r w:rsidRPr="00CC5DF4">
        <w:rPr>
          <w:rFonts w:ascii="Times New Roman" w:hAnsi="Times New Roman"/>
          <w:color w:val="000000"/>
          <w:sz w:val="28"/>
          <w:szCs w:val="28"/>
          <w:lang w:eastAsia="ru-RU"/>
        </w:rPr>
        <w:t xml:space="preserve">лесом и очень топкие. Места глухие - рядом «Першинский» заказник. </w:t>
      </w:r>
    </w:p>
    <w:p w:rsidR="007D7CCC" w:rsidRDefault="007D7CCC" w:rsidP="00CC5DF4">
      <w:pPr>
        <w:spacing w:after="0" w:line="240" w:lineRule="auto"/>
        <w:ind w:firstLine="709"/>
        <w:jc w:val="both"/>
        <w:rPr>
          <w:rFonts w:ascii="Times New Roman" w:hAnsi="Times New Roman"/>
          <w:color w:val="000000"/>
          <w:sz w:val="28"/>
          <w:szCs w:val="28"/>
          <w:lang w:eastAsia="ru-RU"/>
        </w:rPr>
      </w:pPr>
      <w:r w:rsidRPr="00CC5DF4">
        <w:rPr>
          <w:rFonts w:ascii="Times New Roman" w:hAnsi="Times New Roman"/>
          <w:color w:val="000000"/>
          <w:sz w:val="28"/>
          <w:szCs w:val="28"/>
        </w:rPr>
        <w:t xml:space="preserve">Есть два способа добраться до берегов озера. </w:t>
      </w:r>
      <w:r w:rsidRPr="00CC5DF4">
        <w:rPr>
          <w:rFonts w:ascii="Times New Roman" w:hAnsi="Times New Roman"/>
          <w:color w:val="000000"/>
          <w:sz w:val="28"/>
          <w:szCs w:val="28"/>
          <w:lang w:eastAsia="ru-RU"/>
        </w:rPr>
        <w:t>Добраться до Монатки от Кривошеино можно только на моторной лодке. В большую воду можно зайти по протоке Старая Обь, далее через узкую и мелкую протоку в </w:t>
      </w:r>
      <w:bookmarkStart w:id="22" w:name="YANDEX_8"/>
      <w:bookmarkEnd w:id="22"/>
      <w:r w:rsidRPr="00CC5DF4">
        <w:rPr>
          <w:rFonts w:ascii="Times New Roman" w:hAnsi="Times New Roman"/>
          <w:color w:val="000000"/>
          <w:sz w:val="28"/>
          <w:szCs w:val="28"/>
          <w:lang w:eastAsia="ru-RU"/>
        </w:rPr>
        <w:t> озеро  на моторной лодке. В малую воду доезжают до самого узкого перешейка между Старой Обью и </w:t>
      </w:r>
      <w:bookmarkStart w:id="23" w:name="YANDEX_9"/>
      <w:bookmarkEnd w:id="23"/>
      <w:r w:rsidRPr="00CC5DF4">
        <w:rPr>
          <w:rFonts w:ascii="Times New Roman" w:hAnsi="Times New Roman"/>
          <w:color w:val="000000"/>
          <w:sz w:val="28"/>
          <w:szCs w:val="28"/>
          <w:lang w:eastAsia="ru-RU"/>
        </w:rPr>
        <w:t> Монаткой  и оставшееся расстояние в 1 км. преодолевают пешком. На</w:t>
      </w:r>
      <w:bookmarkStart w:id="24" w:name="YANDEX_11"/>
      <w:bookmarkEnd w:id="24"/>
      <w:r w:rsidRPr="00CC5DF4">
        <w:rPr>
          <w:rFonts w:ascii="Times New Roman" w:hAnsi="Times New Roman"/>
          <w:color w:val="000000"/>
          <w:sz w:val="28"/>
          <w:szCs w:val="28"/>
          <w:lang w:eastAsia="ru-RU"/>
        </w:rPr>
        <w:t xml:space="preserve"> озере  есть несколько </w:t>
      </w:r>
      <w:r>
        <w:rPr>
          <w:rFonts w:ascii="Times New Roman" w:hAnsi="Times New Roman"/>
          <w:color w:val="000000"/>
          <w:sz w:val="28"/>
          <w:szCs w:val="28"/>
          <w:lang w:eastAsia="ru-RU"/>
        </w:rPr>
        <w:t>небольших домов</w:t>
      </w:r>
      <w:r w:rsidRPr="00CC5DF4">
        <w:rPr>
          <w:rFonts w:ascii="Times New Roman" w:hAnsi="Times New Roman"/>
          <w:color w:val="000000"/>
          <w:sz w:val="28"/>
          <w:szCs w:val="28"/>
          <w:lang w:eastAsia="ru-RU"/>
        </w:rPr>
        <w:t xml:space="preserve"> и землянок, и у всех есть хозяева.</w:t>
      </w:r>
    </w:p>
    <w:p w:rsidR="007D7CCC" w:rsidRDefault="00E6232F" w:rsidP="009E2270">
      <w:pPr>
        <w:spacing w:after="100" w:afterAutospacing="1" w:line="240" w:lineRule="auto"/>
        <w:jc w:val="center"/>
        <w:rPr>
          <w:rFonts w:ascii="Times New Roman" w:hAnsi="Times New Roman"/>
          <w:color w:val="7030A0"/>
          <w:sz w:val="28"/>
          <w:szCs w:val="28"/>
        </w:rPr>
      </w:pPr>
      <w:r>
        <w:rPr>
          <w:rFonts w:ascii="Times New Roman" w:hAnsi="Times New Roman"/>
          <w:noProof/>
          <w:color w:val="7030A0"/>
          <w:sz w:val="28"/>
          <w:szCs w:val="28"/>
          <w:lang w:eastAsia="ru-RU"/>
        </w:rPr>
        <w:drawing>
          <wp:inline distT="0" distB="0" distL="0" distR="0">
            <wp:extent cx="5431790" cy="4067175"/>
            <wp:effectExtent l="0" t="0" r="0" b="9525"/>
            <wp:docPr id="4" name="Рисунок 5" descr="Монат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Монатка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31790" cy="4067175"/>
                    </a:xfrm>
                    <a:prstGeom prst="rect">
                      <a:avLst/>
                    </a:prstGeom>
                    <a:noFill/>
                    <a:ln>
                      <a:noFill/>
                    </a:ln>
                  </pic:spPr>
                </pic:pic>
              </a:graphicData>
            </a:graphic>
          </wp:inline>
        </w:drawing>
      </w:r>
    </w:p>
    <w:p w:rsidR="007D7CCC" w:rsidRDefault="007D7CCC" w:rsidP="009E2270">
      <w:pPr>
        <w:spacing w:after="100" w:afterAutospacing="1" w:line="240" w:lineRule="auto"/>
        <w:ind w:firstLine="578"/>
        <w:jc w:val="center"/>
        <w:rPr>
          <w:rFonts w:ascii="Times New Roman" w:hAnsi="Times New Roman"/>
          <w:color w:val="000000"/>
          <w:sz w:val="28"/>
          <w:szCs w:val="28"/>
          <w:lang w:eastAsia="ru-RU"/>
        </w:rPr>
      </w:pPr>
      <w:r w:rsidRPr="001C20F3">
        <w:rPr>
          <w:rFonts w:ascii="Times New Roman" w:hAnsi="Times New Roman"/>
          <w:i/>
          <w:color w:val="000000"/>
          <w:sz w:val="28"/>
          <w:szCs w:val="28"/>
        </w:rPr>
        <w:t xml:space="preserve">Рис. </w:t>
      </w:r>
      <w:r>
        <w:rPr>
          <w:rFonts w:ascii="Times New Roman" w:hAnsi="Times New Roman"/>
          <w:i/>
          <w:color w:val="000000"/>
          <w:sz w:val="28"/>
          <w:szCs w:val="28"/>
        </w:rPr>
        <w:t>3 – Вид на озеро Монатка</w:t>
      </w:r>
    </w:p>
    <w:p w:rsidR="007D7CCC" w:rsidRDefault="00E6232F" w:rsidP="009E2270">
      <w:pPr>
        <w:spacing w:after="0" w:line="240" w:lineRule="auto"/>
        <w:jc w:val="center"/>
        <w:rPr>
          <w:rFonts w:ascii="Times New Roman" w:hAnsi="Times New Roman"/>
          <w:color w:val="7030A0"/>
          <w:sz w:val="28"/>
          <w:szCs w:val="28"/>
        </w:rPr>
      </w:pPr>
      <w:r>
        <w:rPr>
          <w:rFonts w:ascii="Times New Roman" w:hAnsi="Times New Roman"/>
          <w:noProof/>
          <w:color w:val="7030A0"/>
          <w:sz w:val="28"/>
          <w:szCs w:val="28"/>
          <w:lang w:eastAsia="ru-RU"/>
        </w:rPr>
        <w:drawing>
          <wp:inline distT="0" distB="0" distL="0" distR="0">
            <wp:extent cx="5363845" cy="4025900"/>
            <wp:effectExtent l="0" t="0" r="8255" b="0"/>
            <wp:docPr id="5" name="Рисунок 4" descr="Мона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Монатка"/>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63845" cy="4025900"/>
                    </a:xfrm>
                    <a:prstGeom prst="rect">
                      <a:avLst/>
                    </a:prstGeom>
                    <a:noFill/>
                    <a:ln>
                      <a:noFill/>
                    </a:ln>
                  </pic:spPr>
                </pic:pic>
              </a:graphicData>
            </a:graphic>
          </wp:inline>
        </w:drawing>
      </w:r>
    </w:p>
    <w:p w:rsidR="007D7CCC" w:rsidRDefault="007D7CCC" w:rsidP="009E2270">
      <w:pPr>
        <w:spacing w:before="240" w:line="240" w:lineRule="auto"/>
        <w:ind w:right="-2" w:firstLine="709"/>
        <w:jc w:val="center"/>
        <w:rPr>
          <w:rFonts w:ascii="Times New Roman" w:hAnsi="Times New Roman"/>
          <w:i/>
          <w:color w:val="000000"/>
          <w:sz w:val="28"/>
          <w:szCs w:val="28"/>
        </w:rPr>
      </w:pPr>
      <w:r w:rsidRPr="009229B0">
        <w:rPr>
          <w:rFonts w:ascii="Times New Roman" w:hAnsi="Times New Roman"/>
          <w:i/>
          <w:color w:val="000000"/>
          <w:sz w:val="28"/>
          <w:szCs w:val="28"/>
        </w:rPr>
        <w:t xml:space="preserve">Рис. </w:t>
      </w:r>
      <w:r>
        <w:rPr>
          <w:rFonts w:ascii="Times New Roman" w:hAnsi="Times New Roman"/>
          <w:i/>
          <w:color w:val="000000"/>
          <w:sz w:val="28"/>
          <w:szCs w:val="28"/>
        </w:rPr>
        <w:t>4 – Вид на озеро Монатка</w:t>
      </w:r>
    </w:p>
    <w:p w:rsidR="007D7CCC" w:rsidRPr="00CC5DF4" w:rsidRDefault="007D7CCC" w:rsidP="00FC1EF7">
      <w:pPr>
        <w:spacing w:after="100" w:afterAutospacing="1" w:line="240" w:lineRule="auto"/>
        <w:ind w:firstLine="578"/>
        <w:rPr>
          <w:rFonts w:ascii="Times New Roman" w:hAnsi="Times New Roman"/>
          <w:color w:val="000000"/>
          <w:sz w:val="28"/>
          <w:szCs w:val="28"/>
        </w:rPr>
      </w:pPr>
      <w:r w:rsidRPr="00CC5DF4">
        <w:rPr>
          <w:rFonts w:ascii="Times New Roman" w:hAnsi="Times New Roman"/>
          <w:color w:val="000000"/>
          <w:sz w:val="28"/>
          <w:szCs w:val="28"/>
          <w:lang w:eastAsia="ru-RU"/>
        </w:rPr>
        <w:t>Есть и еще один путь к оз. </w:t>
      </w:r>
      <w:bookmarkStart w:id="25" w:name="YANDEX_12"/>
      <w:bookmarkEnd w:id="25"/>
      <w:r w:rsidRPr="00CC5DF4">
        <w:rPr>
          <w:rFonts w:ascii="Times New Roman" w:hAnsi="Times New Roman"/>
          <w:color w:val="000000"/>
          <w:sz w:val="28"/>
          <w:szCs w:val="28"/>
          <w:lang w:eastAsia="ru-RU"/>
        </w:rPr>
        <w:t> Монатка . По протоке Анма от села Молчаново, потом по протоке Оськиной, которая и вытекает из </w:t>
      </w:r>
      <w:bookmarkStart w:id="26" w:name="YANDEX_13"/>
      <w:bookmarkEnd w:id="26"/>
      <w:r w:rsidRPr="00CC5DF4">
        <w:rPr>
          <w:rFonts w:ascii="Times New Roman" w:hAnsi="Times New Roman"/>
          <w:color w:val="000000"/>
          <w:sz w:val="28"/>
          <w:szCs w:val="28"/>
          <w:lang w:eastAsia="ru-RU"/>
        </w:rPr>
        <w:t> Монатки  на востоке. Анма и Оськина протока судоходны до поздней осени (хотя отмели встречаются часто), но расстояние от Молчаново будет вкруговую 100-120 км. Есть еще одна протока Изепце, которая от Анмы идет в Монатку, но Изцепе не судоходна. </w:t>
      </w:r>
    </w:p>
    <w:p w:rsidR="007D7CCC" w:rsidRDefault="007D7CCC" w:rsidP="00EB0440">
      <w:pPr>
        <w:pStyle w:val="27"/>
        <w:numPr>
          <w:ilvl w:val="2"/>
          <w:numId w:val="55"/>
        </w:numPr>
      </w:pPr>
      <w:bookmarkStart w:id="27" w:name="_Toc315250404"/>
      <w:bookmarkStart w:id="28" w:name="_Toc326243222"/>
      <w:r>
        <w:t>Памятники природы</w:t>
      </w:r>
      <w:bookmarkEnd w:id="27"/>
      <w:bookmarkEnd w:id="28"/>
    </w:p>
    <w:p w:rsidR="007D7CCC" w:rsidRDefault="007D7CCC" w:rsidP="00FC1EF7">
      <w:pPr>
        <w:pStyle w:val="afc"/>
        <w:spacing w:before="240"/>
        <w:ind w:right="-2" w:firstLine="709"/>
        <w:jc w:val="both"/>
        <w:rPr>
          <w:sz w:val="28"/>
          <w:szCs w:val="28"/>
        </w:rPr>
      </w:pPr>
      <w:r w:rsidRPr="00053AA4">
        <w:rPr>
          <w:sz w:val="28"/>
          <w:szCs w:val="28"/>
        </w:rPr>
        <w:t xml:space="preserve">На территории </w:t>
      </w:r>
      <w:r>
        <w:rPr>
          <w:sz w:val="28"/>
          <w:szCs w:val="28"/>
        </w:rPr>
        <w:t xml:space="preserve">Кривошеинского района находится региональный зоологический «Першинский» заказник площадью </w:t>
      </w:r>
      <w:r w:rsidRPr="002475A2">
        <w:rPr>
          <w:sz w:val="28"/>
          <w:szCs w:val="28"/>
        </w:rPr>
        <w:t>35 тыс. га</w:t>
      </w:r>
      <w:r>
        <w:rPr>
          <w:sz w:val="28"/>
          <w:szCs w:val="28"/>
        </w:rPr>
        <w:t>.</w:t>
      </w:r>
      <w:r w:rsidRPr="00053AA4">
        <w:rPr>
          <w:sz w:val="28"/>
          <w:szCs w:val="28"/>
        </w:rPr>
        <w:t xml:space="preserve"> На территории </w:t>
      </w:r>
      <w:r>
        <w:rPr>
          <w:sz w:val="28"/>
          <w:szCs w:val="28"/>
        </w:rPr>
        <w:t xml:space="preserve">Кривошеинского </w:t>
      </w:r>
      <w:r w:rsidRPr="00053AA4">
        <w:rPr>
          <w:sz w:val="28"/>
          <w:szCs w:val="28"/>
        </w:rPr>
        <w:t>сельского поселения</w:t>
      </w:r>
      <w:r>
        <w:rPr>
          <w:sz w:val="28"/>
          <w:szCs w:val="28"/>
        </w:rPr>
        <w:t xml:space="preserve"> располагается памятник природы регионального значения – парк с. Кривошеино площадью 8,5 га.</w:t>
      </w:r>
    </w:p>
    <w:p w:rsidR="007D7CCC" w:rsidRDefault="007D7CCC" w:rsidP="00FC1EF7">
      <w:pPr>
        <w:pStyle w:val="afc"/>
        <w:ind w:right="-2" w:firstLine="709"/>
        <w:jc w:val="both"/>
        <w:rPr>
          <w:sz w:val="28"/>
          <w:szCs w:val="28"/>
        </w:rPr>
      </w:pPr>
      <w:r>
        <w:rPr>
          <w:sz w:val="28"/>
          <w:szCs w:val="28"/>
        </w:rPr>
        <w:t>Заказник регионального значения «Першинский» образован  в 1975 г.  в междуречье р. Оби и оз. Монатка</w:t>
      </w:r>
      <w:r w:rsidRPr="00A55CAD">
        <w:rPr>
          <w:color w:val="FF0000"/>
          <w:sz w:val="28"/>
          <w:szCs w:val="28"/>
        </w:rPr>
        <w:t xml:space="preserve"> </w:t>
      </w:r>
      <w:r>
        <w:rPr>
          <w:sz w:val="28"/>
          <w:szCs w:val="28"/>
        </w:rPr>
        <w:t>с целью восстановления, воспроизводства и сохранения комплекса природных ресурсов, в том числе ценных промысловых видов животных, редких исчезающих видов зверей, птиц, в сочетании с ограниченным, согласованным использованием охраняемых объектов, а так же для поддержания общего экологического баланса.</w:t>
      </w:r>
    </w:p>
    <w:p w:rsidR="007D7CCC" w:rsidRDefault="007D7CCC" w:rsidP="00FC1EF7">
      <w:pPr>
        <w:pStyle w:val="afc"/>
        <w:ind w:right="-2" w:firstLine="709"/>
        <w:jc w:val="both"/>
        <w:rPr>
          <w:sz w:val="28"/>
          <w:szCs w:val="28"/>
        </w:rPr>
      </w:pPr>
      <w:r>
        <w:rPr>
          <w:sz w:val="28"/>
          <w:szCs w:val="28"/>
        </w:rPr>
        <w:t>Заказник отнесен к категории зоологический и является особо охраняемой природной территорией регионального значения.</w:t>
      </w:r>
    </w:p>
    <w:p w:rsidR="007D7CCC" w:rsidRPr="00CE0E3B" w:rsidRDefault="007D7CCC" w:rsidP="00FC1EF7">
      <w:pPr>
        <w:pStyle w:val="afc"/>
        <w:spacing w:after="0"/>
        <w:ind w:right="-2" w:firstLine="709"/>
        <w:jc w:val="both"/>
        <w:rPr>
          <w:color w:val="000000"/>
          <w:sz w:val="28"/>
          <w:szCs w:val="28"/>
        </w:rPr>
      </w:pPr>
      <w:r>
        <w:rPr>
          <w:sz w:val="28"/>
          <w:szCs w:val="28"/>
        </w:rPr>
        <w:t xml:space="preserve">Площадь «Першинского» заказника 35 тыс. га. </w:t>
      </w:r>
      <w:r w:rsidRPr="00AD751C">
        <w:rPr>
          <w:color w:val="000000"/>
          <w:sz w:val="28"/>
          <w:szCs w:val="28"/>
        </w:rPr>
        <w:t xml:space="preserve">Территория занятая им является особо охраняемой природной территорией </w:t>
      </w:r>
      <w:r>
        <w:rPr>
          <w:color w:val="000000"/>
          <w:sz w:val="28"/>
          <w:szCs w:val="28"/>
        </w:rPr>
        <w:t>регионального</w:t>
      </w:r>
      <w:r w:rsidRPr="00AD751C">
        <w:rPr>
          <w:color w:val="000000"/>
          <w:sz w:val="28"/>
          <w:szCs w:val="28"/>
        </w:rPr>
        <w:t xml:space="preserve"> значения.</w:t>
      </w:r>
      <w:r>
        <w:rPr>
          <w:color w:val="000000"/>
          <w:sz w:val="28"/>
          <w:szCs w:val="28"/>
        </w:rPr>
        <w:t xml:space="preserve"> </w:t>
      </w:r>
      <w:r w:rsidRPr="00CE0E3B">
        <w:rPr>
          <w:color w:val="000000"/>
          <w:sz w:val="28"/>
          <w:szCs w:val="28"/>
        </w:rPr>
        <w:t xml:space="preserve">Першинский заказник расположен на правом берегу р. Оби. </w:t>
      </w:r>
    </w:p>
    <w:p w:rsidR="007D7CCC" w:rsidRPr="00CE0E3B" w:rsidRDefault="007D7CCC" w:rsidP="00FC1EF7">
      <w:pPr>
        <w:pStyle w:val="afc"/>
        <w:spacing w:before="240" w:after="240"/>
        <w:ind w:right="-2" w:firstLine="709"/>
        <w:jc w:val="both"/>
        <w:rPr>
          <w:color w:val="000000"/>
        </w:rPr>
      </w:pPr>
      <w:r>
        <w:rPr>
          <w:color w:val="000000"/>
          <w:sz w:val="28"/>
          <w:szCs w:val="28"/>
        </w:rPr>
        <w:t>Памятник природы регионального значения п</w:t>
      </w:r>
      <w:r w:rsidRPr="00CE0E3B">
        <w:rPr>
          <w:color w:val="000000"/>
          <w:sz w:val="28"/>
          <w:szCs w:val="28"/>
        </w:rPr>
        <w:t>арк с. Кривошеино площадью 8,5 га располагается на территории Кривошеинского сельского поселения в границах с. Кривошеино.</w:t>
      </w:r>
      <w:r w:rsidRPr="00CE0E3B">
        <w:rPr>
          <w:sz w:val="28"/>
          <w:szCs w:val="28"/>
        </w:rPr>
        <w:t xml:space="preserve"> </w:t>
      </w:r>
      <w:r>
        <w:rPr>
          <w:sz w:val="28"/>
          <w:szCs w:val="28"/>
        </w:rPr>
        <w:t>Профиль памятника природы – геологический, палеонтологический, палеогеографический, геоморфологический.</w:t>
      </w:r>
    </w:p>
    <w:p w:rsidR="007D7CCC" w:rsidRDefault="007D7CCC" w:rsidP="00EB0440">
      <w:pPr>
        <w:pStyle w:val="27"/>
        <w:numPr>
          <w:ilvl w:val="2"/>
          <w:numId w:val="55"/>
        </w:numPr>
        <w:spacing w:before="240" w:after="120"/>
        <w:ind w:right="-2"/>
      </w:pPr>
      <w:bookmarkStart w:id="29" w:name="_Toc318713682"/>
      <w:bookmarkStart w:id="30" w:name="_Toc326243223"/>
      <w:r>
        <w:t>Минеральные ресурсы</w:t>
      </w:r>
      <w:bookmarkEnd w:id="29"/>
      <w:bookmarkEnd w:id="30"/>
    </w:p>
    <w:p w:rsidR="007D7CCC" w:rsidRDefault="007D7CCC" w:rsidP="00FC1EF7">
      <w:pPr>
        <w:pStyle w:val="afc"/>
        <w:spacing w:before="240" w:after="0"/>
        <w:ind w:right="-2" w:firstLine="630"/>
        <w:jc w:val="both"/>
        <w:rPr>
          <w:sz w:val="28"/>
          <w:szCs w:val="28"/>
        </w:rPr>
      </w:pPr>
      <w:r>
        <w:rPr>
          <w:sz w:val="28"/>
          <w:szCs w:val="28"/>
        </w:rPr>
        <w:t xml:space="preserve">Минерально-сырьевая база Кривошеинского района представлена следующими полезными ископаемыми: грунт строительный – добычу ведут два предприятия – Кривошеинская МПМК «Агропромстрой» и Кривошеинское ДРСУ; песчано-гравийная смесь – добывают Кривошеинское ДРСУ и АООТ «Томская судоходная компания» и ОАО «Томскнефтегазгеология» ВНК; пески строительные – ОАО «Томскнефтегазгеология» ВНК . </w:t>
      </w:r>
    </w:p>
    <w:p w:rsidR="007D7CCC" w:rsidRDefault="007D7CCC" w:rsidP="00FC1EF7">
      <w:pPr>
        <w:pStyle w:val="afc"/>
        <w:spacing w:before="240" w:after="0"/>
        <w:ind w:right="-2" w:firstLine="630"/>
        <w:jc w:val="both"/>
        <w:rPr>
          <w:color w:val="000000"/>
          <w:sz w:val="28"/>
          <w:szCs w:val="28"/>
        </w:rPr>
      </w:pPr>
      <w:r>
        <w:rPr>
          <w:sz w:val="28"/>
          <w:szCs w:val="28"/>
        </w:rPr>
        <w:t>На территории с. Кривошеино имеется глиняный карьер</w:t>
      </w:r>
      <w:r w:rsidRPr="005306DF">
        <w:rPr>
          <w:color w:val="000000"/>
          <w:sz w:val="28"/>
          <w:szCs w:val="28"/>
        </w:rPr>
        <w:t>, который в данный момент не разрабатывается.</w:t>
      </w:r>
      <w:r>
        <w:rPr>
          <w:color w:val="000000"/>
          <w:sz w:val="28"/>
          <w:szCs w:val="28"/>
        </w:rPr>
        <w:t xml:space="preserve"> </w:t>
      </w:r>
      <w:r w:rsidRPr="00AA6AB3">
        <w:rPr>
          <w:color w:val="000000"/>
          <w:sz w:val="28"/>
          <w:szCs w:val="28"/>
        </w:rPr>
        <w:t>Данные о минерально-сырьевой базе Кривошеинского сельского поселения отсутствуют.</w:t>
      </w:r>
    </w:p>
    <w:p w:rsidR="007D7CCC" w:rsidRPr="006C17B4" w:rsidRDefault="007D7CCC" w:rsidP="00EB0440">
      <w:pPr>
        <w:pStyle w:val="27"/>
        <w:numPr>
          <w:ilvl w:val="2"/>
          <w:numId w:val="55"/>
        </w:numPr>
        <w:spacing w:before="240"/>
      </w:pPr>
      <w:bookmarkStart w:id="31" w:name="_Toc315250407"/>
      <w:bookmarkStart w:id="32" w:name="_Toc326243224"/>
      <w:r w:rsidRPr="006C17B4">
        <w:t>Рекреационные ресурсы</w:t>
      </w:r>
      <w:bookmarkEnd w:id="31"/>
      <w:bookmarkEnd w:id="32"/>
    </w:p>
    <w:p w:rsidR="007D7CCC" w:rsidRDefault="007D7CCC" w:rsidP="00FC1EF7">
      <w:pPr>
        <w:pStyle w:val="S8"/>
        <w:spacing w:before="240" w:after="120"/>
        <w:ind w:right="-2"/>
        <w:rPr>
          <w:color w:val="000000"/>
        </w:rPr>
      </w:pPr>
      <w:r w:rsidRPr="00AB5F50">
        <w:rPr>
          <w:color w:val="000000"/>
        </w:rPr>
        <w:t xml:space="preserve">При разработке проекта генерального плана </w:t>
      </w:r>
      <w:r>
        <w:rPr>
          <w:szCs w:val="28"/>
        </w:rPr>
        <w:t>Кривошеинского</w:t>
      </w:r>
      <w:r>
        <w:rPr>
          <w:color w:val="000000"/>
        </w:rPr>
        <w:t xml:space="preserve"> сельского поселения</w:t>
      </w:r>
      <w:r w:rsidRPr="00AB5F50">
        <w:rPr>
          <w:color w:val="000000"/>
        </w:rPr>
        <w:t xml:space="preserve"> проведен анализ территории с учётом выявления р</w:t>
      </w:r>
      <w:r w:rsidRPr="00AB5F50">
        <w:t xml:space="preserve">екреационных ресурсов, которые могут быть использованы для удовлетворения потребностей населения в отдыхе и туризме. К данным ресурсам отнесены как </w:t>
      </w:r>
      <w:r w:rsidRPr="00AB5F50">
        <w:rPr>
          <w:color w:val="000000"/>
        </w:rPr>
        <w:t>природные, так и антропогенные объекты, которые обладают такими свойствами, как уникальность, историческая или художественная ценность, эстетическая привлекательнос</w:t>
      </w:r>
      <w:r>
        <w:rPr>
          <w:color w:val="000000"/>
        </w:rPr>
        <w:t>ть, оздоровительная значимость.</w:t>
      </w:r>
    </w:p>
    <w:p w:rsidR="007D7CCC" w:rsidRDefault="007D7CCC" w:rsidP="00FC1EF7">
      <w:pPr>
        <w:pStyle w:val="afc"/>
        <w:spacing w:before="240"/>
        <w:ind w:right="-2" w:firstLine="709"/>
        <w:jc w:val="both"/>
        <w:rPr>
          <w:rStyle w:val="apple-converted-space"/>
          <w:color w:val="FF0000"/>
          <w:szCs w:val="28"/>
        </w:rPr>
      </w:pPr>
      <w:r w:rsidRPr="00AB5F50">
        <w:rPr>
          <w:rFonts w:eastAsia="DejaVu Sans"/>
          <w:color w:val="000000"/>
          <w:kern w:val="1"/>
          <w:sz w:val="28"/>
          <w:szCs w:val="28"/>
          <w:lang w:eastAsia="ar-SA"/>
        </w:rPr>
        <w:t>К природно-</w:t>
      </w:r>
      <w:r w:rsidRPr="00FC1EF7">
        <w:rPr>
          <w:rFonts w:eastAsia="DejaVu Sans"/>
          <w:color w:val="000000"/>
          <w:kern w:val="1"/>
          <w:sz w:val="28"/>
          <w:szCs w:val="28"/>
          <w:lang w:eastAsia="ar-SA"/>
        </w:rPr>
        <w:t xml:space="preserve">рекреационному подтипу ресурсов </w:t>
      </w:r>
      <w:r w:rsidRPr="00FC1EF7">
        <w:rPr>
          <w:sz w:val="28"/>
          <w:szCs w:val="28"/>
        </w:rPr>
        <w:t>Кривошеинского</w:t>
      </w:r>
      <w:r w:rsidRPr="00FC1EF7">
        <w:rPr>
          <w:color w:val="000000"/>
          <w:sz w:val="28"/>
          <w:szCs w:val="28"/>
        </w:rPr>
        <w:t xml:space="preserve"> сельского поселения</w:t>
      </w:r>
      <w:r w:rsidRPr="00FC1EF7">
        <w:rPr>
          <w:rFonts w:eastAsia="DejaVu Sans"/>
          <w:color w:val="000000"/>
          <w:kern w:val="1"/>
          <w:sz w:val="28"/>
          <w:szCs w:val="28"/>
          <w:lang w:eastAsia="ar-SA"/>
        </w:rPr>
        <w:t xml:space="preserve"> относятся земли лесного и водного фонда. Правобережная часть от р. Обь Кривошеинского сельского поселения труднодоступная в разные времена года, но является благоприятной для расположения баз отдыха  и охотничьих заимок.  Севернее села  Кривошеино, между дорогой на с. Жуково и р. Обь место отдыха местных жителей, а так же жителей Мельникова, Томска и Северска. От оз. Монатка до самой границы с Иштанским сельским поселением сложилась целая система охотничьих заимок, что способствует </w:t>
      </w:r>
      <w:r w:rsidRPr="00FC1EF7">
        <w:rPr>
          <w:color w:val="000000"/>
          <w:sz w:val="28"/>
          <w:szCs w:val="28"/>
        </w:rPr>
        <w:t xml:space="preserve"> развитие туристско-рекреационной  деятельности в этих местах.</w:t>
      </w:r>
    </w:p>
    <w:p w:rsidR="007D7CCC" w:rsidRDefault="007D7CCC" w:rsidP="00EB0440">
      <w:pPr>
        <w:pStyle w:val="27"/>
        <w:numPr>
          <w:ilvl w:val="2"/>
          <w:numId w:val="55"/>
        </w:numPr>
        <w:spacing w:before="240"/>
      </w:pPr>
      <w:bookmarkStart w:id="33" w:name="_Toc315250405"/>
      <w:bookmarkStart w:id="34" w:name="_Toc326243225"/>
      <w:r>
        <w:t>Животный мир</w:t>
      </w:r>
      <w:bookmarkEnd w:id="33"/>
      <w:bookmarkEnd w:id="34"/>
    </w:p>
    <w:p w:rsidR="007D7CCC" w:rsidRDefault="007D7CCC" w:rsidP="00FC1EF7">
      <w:pPr>
        <w:pStyle w:val="S8"/>
        <w:ind w:right="-2"/>
        <w:rPr>
          <w:szCs w:val="28"/>
        </w:rPr>
      </w:pPr>
      <w:bookmarkStart w:id="35" w:name="_Toc304820984"/>
      <w:r w:rsidRPr="001548DD">
        <w:t xml:space="preserve">На территории </w:t>
      </w:r>
      <w:r>
        <w:t>Кривошеинского</w:t>
      </w:r>
      <w:r w:rsidRPr="001548DD">
        <w:t xml:space="preserve"> района обитают следующие виды животных</w:t>
      </w:r>
      <w:r>
        <w:t xml:space="preserve"> и птиц</w:t>
      </w:r>
      <w:r w:rsidRPr="001548DD">
        <w:t xml:space="preserve">, занесенные в Красную книгу РФ: краснозобая казарка, кречет, </w:t>
      </w:r>
      <w:r w:rsidRPr="00DB2041">
        <w:rPr>
          <w:szCs w:val="28"/>
        </w:rPr>
        <w:t>черный аист, выхухоль, орлан-белохвост, беркут, сапсан.</w:t>
      </w:r>
      <w:bookmarkStart w:id="36" w:name="_Toc304820985"/>
      <w:r>
        <w:rPr>
          <w:szCs w:val="28"/>
        </w:rPr>
        <w:t xml:space="preserve">  </w:t>
      </w:r>
      <w:r w:rsidRPr="00DB2041">
        <w:rPr>
          <w:szCs w:val="28"/>
        </w:rPr>
        <w:t xml:space="preserve">Из разрешенных к охоте видов животных на территории </w:t>
      </w:r>
      <w:r>
        <w:rPr>
          <w:szCs w:val="28"/>
        </w:rPr>
        <w:t xml:space="preserve">Кривошеинского </w:t>
      </w:r>
      <w:r w:rsidRPr="00DB2041">
        <w:rPr>
          <w:szCs w:val="28"/>
        </w:rPr>
        <w:t>района обитают: лось, волк, заяц, лиса, норка, медведь, тетерев, рябчик, куропатка, утки, кулики, гуси, рысь.</w:t>
      </w:r>
      <w:bookmarkEnd w:id="36"/>
      <w:r w:rsidRPr="00DB2041">
        <w:rPr>
          <w:szCs w:val="28"/>
        </w:rPr>
        <w:t xml:space="preserve"> </w:t>
      </w:r>
    </w:p>
    <w:p w:rsidR="007D7CCC" w:rsidRPr="009174BC" w:rsidRDefault="007D7CCC" w:rsidP="00FC1EF7">
      <w:pPr>
        <w:pStyle w:val="afc"/>
        <w:spacing w:after="240"/>
        <w:ind w:right="-2" w:firstLine="709"/>
        <w:jc w:val="both"/>
        <w:rPr>
          <w:color w:val="000000"/>
          <w:sz w:val="28"/>
          <w:szCs w:val="28"/>
        </w:rPr>
      </w:pPr>
      <w:r w:rsidRPr="002475A2">
        <w:rPr>
          <w:sz w:val="28"/>
          <w:szCs w:val="28"/>
        </w:rPr>
        <w:t>Река Обь</w:t>
      </w:r>
      <w:r>
        <w:rPr>
          <w:sz w:val="28"/>
          <w:szCs w:val="28"/>
        </w:rPr>
        <w:t xml:space="preserve"> и разветвленная сеть более мелких рек и озер, являются источником значительных рыбных ресурсов. Промысловая ихтиофауна бассейна средней Оби в основном включает местные туводные частиковые рыбы, а так же особо ценные виды. В водоемах Кривошеинского района водятся следующие виды рыб: лещ, карась, щука, окунь, чебак, елец, ёрш, стерлядь, кострюк, осётр, нельма, сырок, муксун, язь, сазан, налим, пескарь, карп, линь. Лов рыбы осуществляется жителями района для собственного потребления и в целях продажи</w:t>
      </w:r>
      <w:r w:rsidRPr="009174BC">
        <w:rPr>
          <w:color w:val="000000"/>
          <w:sz w:val="28"/>
          <w:szCs w:val="28"/>
        </w:rPr>
        <w:t>, переработка рыбы в настоящее время на территории района не ведется.</w:t>
      </w:r>
    </w:p>
    <w:p w:rsidR="007D7CCC" w:rsidRDefault="007D7CCC" w:rsidP="002F288B">
      <w:pPr>
        <w:pStyle w:val="S8"/>
        <w:spacing w:after="240"/>
        <w:ind w:left="720" w:right="-2" w:firstLine="0"/>
        <w:jc w:val="right"/>
        <w:rPr>
          <w:i/>
          <w:szCs w:val="28"/>
        </w:rPr>
      </w:pPr>
      <w:r w:rsidRPr="006A14CA">
        <w:rPr>
          <w:i/>
          <w:szCs w:val="28"/>
        </w:rPr>
        <w:t>Таблица – 1.1.</w:t>
      </w:r>
      <w:r>
        <w:rPr>
          <w:i/>
          <w:szCs w:val="28"/>
        </w:rPr>
        <w:t>7</w:t>
      </w:r>
      <w:r w:rsidRPr="006A14CA">
        <w:rPr>
          <w:i/>
          <w:szCs w:val="28"/>
        </w:rPr>
        <w:t>-</w:t>
      </w:r>
      <w:r>
        <w:rPr>
          <w:i/>
          <w:szCs w:val="28"/>
        </w:rPr>
        <w:t>1</w:t>
      </w:r>
    </w:p>
    <w:p w:rsidR="007D7CCC" w:rsidRDefault="007D7CCC" w:rsidP="002F288B">
      <w:pPr>
        <w:pStyle w:val="S8"/>
        <w:ind w:right="-2"/>
        <w:jc w:val="center"/>
        <w:rPr>
          <w:i/>
          <w:szCs w:val="28"/>
        </w:rPr>
      </w:pPr>
      <w:r w:rsidRPr="005A6125">
        <w:rPr>
          <w:i/>
          <w:szCs w:val="28"/>
        </w:rPr>
        <w:t xml:space="preserve">Перечень </w:t>
      </w:r>
      <w:r>
        <w:rPr>
          <w:i/>
          <w:szCs w:val="28"/>
        </w:rPr>
        <w:t>охотничьих животных, постоянно или временно обитающих на территории Томской области, добыча которых разрешена юридическому лицу в установленном порядке.</w:t>
      </w:r>
    </w:p>
    <w:p w:rsidR="007D7CCC" w:rsidRDefault="007D7CCC" w:rsidP="00EB0440">
      <w:pPr>
        <w:pStyle w:val="S8"/>
        <w:numPr>
          <w:ilvl w:val="0"/>
          <w:numId w:val="55"/>
        </w:numPr>
        <w:spacing w:after="240"/>
        <w:ind w:right="-2"/>
        <w:jc w:val="center"/>
        <w:rPr>
          <w:i/>
          <w:szCs w:val="28"/>
        </w:rPr>
        <w:sectPr w:rsidR="007D7CCC" w:rsidSect="00BE5955">
          <w:headerReference w:type="even" r:id="rId19"/>
          <w:headerReference w:type="default" r:id="rId20"/>
          <w:type w:val="continuous"/>
          <w:pgSz w:w="11906" w:h="16838"/>
          <w:pgMar w:top="851" w:right="567" w:bottom="851" w:left="1418" w:header="709" w:footer="423" w:gutter="0"/>
          <w:cols w:space="708"/>
          <w:docGrid w:linePitch="360"/>
        </w:sect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4"/>
        <w:gridCol w:w="4488"/>
      </w:tblGrid>
      <w:tr w:rsidR="007D7CCC" w:rsidRPr="00BE5955" w:rsidTr="00B97411">
        <w:tc>
          <w:tcPr>
            <w:tcW w:w="4962" w:type="dxa"/>
            <w:gridSpan w:val="2"/>
          </w:tcPr>
          <w:p w:rsidR="007D7CCC" w:rsidRPr="00B97411" w:rsidRDefault="007D7CCC" w:rsidP="00B97411">
            <w:pPr>
              <w:pStyle w:val="afc"/>
              <w:spacing w:after="0"/>
              <w:ind w:right="-2"/>
              <w:jc w:val="center"/>
              <w:rPr>
                <w:b/>
                <w:sz w:val="28"/>
                <w:szCs w:val="28"/>
              </w:rPr>
            </w:pPr>
            <w:r w:rsidRPr="00B97411">
              <w:rPr>
                <w:b/>
                <w:sz w:val="28"/>
                <w:szCs w:val="28"/>
              </w:rPr>
              <w:t>Млекопитающие</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w:t>
            </w:r>
          </w:p>
        </w:tc>
        <w:tc>
          <w:tcPr>
            <w:tcW w:w="4488" w:type="dxa"/>
          </w:tcPr>
          <w:p w:rsidR="007D7CCC" w:rsidRPr="00B97411" w:rsidRDefault="007D7CCC" w:rsidP="00B97411">
            <w:pPr>
              <w:pStyle w:val="afc"/>
              <w:spacing w:after="0"/>
              <w:ind w:right="-2"/>
              <w:rPr>
                <w:sz w:val="28"/>
                <w:szCs w:val="28"/>
              </w:rPr>
            </w:pPr>
            <w:r w:rsidRPr="00B97411">
              <w:rPr>
                <w:sz w:val="28"/>
                <w:szCs w:val="28"/>
              </w:rPr>
              <w:t>Крот</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w:t>
            </w:r>
          </w:p>
        </w:tc>
        <w:tc>
          <w:tcPr>
            <w:tcW w:w="4488" w:type="dxa"/>
          </w:tcPr>
          <w:p w:rsidR="007D7CCC" w:rsidRPr="00B97411" w:rsidRDefault="007D7CCC" w:rsidP="00B97411">
            <w:pPr>
              <w:pStyle w:val="afc"/>
              <w:spacing w:after="0"/>
              <w:ind w:right="-2"/>
              <w:rPr>
                <w:sz w:val="28"/>
                <w:szCs w:val="28"/>
              </w:rPr>
            </w:pPr>
            <w:r w:rsidRPr="00B97411">
              <w:rPr>
                <w:sz w:val="28"/>
                <w:szCs w:val="28"/>
              </w:rPr>
              <w:t>Зайцы (беляк, русак)</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3</w:t>
            </w:r>
          </w:p>
        </w:tc>
        <w:tc>
          <w:tcPr>
            <w:tcW w:w="4488" w:type="dxa"/>
          </w:tcPr>
          <w:p w:rsidR="007D7CCC" w:rsidRPr="00B97411" w:rsidRDefault="007D7CCC" w:rsidP="00B97411">
            <w:pPr>
              <w:pStyle w:val="afc"/>
              <w:spacing w:after="0"/>
              <w:ind w:right="-2"/>
              <w:rPr>
                <w:sz w:val="28"/>
                <w:szCs w:val="28"/>
              </w:rPr>
            </w:pPr>
            <w:r w:rsidRPr="00B97411">
              <w:rPr>
                <w:sz w:val="28"/>
                <w:szCs w:val="28"/>
              </w:rPr>
              <w:t>Белки (обыкновенная, летяга)</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4</w:t>
            </w:r>
          </w:p>
        </w:tc>
        <w:tc>
          <w:tcPr>
            <w:tcW w:w="4488" w:type="dxa"/>
          </w:tcPr>
          <w:p w:rsidR="007D7CCC" w:rsidRPr="00B97411" w:rsidRDefault="007D7CCC" w:rsidP="00B97411">
            <w:pPr>
              <w:pStyle w:val="afc"/>
              <w:spacing w:after="0"/>
              <w:ind w:right="-2"/>
              <w:rPr>
                <w:sz w:val="28"/>
                <w:szCs w:val="28"/>
              </w:rPr>
            </w:pPr>
            <w:r w:rsidRPr="00B97411">
              <w:rPr>
                <w:sz w:val="28"/>
                <w:szCs w:val="28"/>
              </w:rPr>
              <w:t>Бурундук</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5</w:t>
            </w:r>
          </w:p>
        </w:tc>
        <w:tc>
          <w:tcPr>
            <w:tcW w:w="4488" w:type="dxa"/>
          </w:tcPr>
          <w:p w:rsidR="007D7CCC" w:rsidRPr="00B97411" w:rsidRDefault="007D7CCC" w:rsidP="00B97411">
            <w:pPr>
              <w:pStyle w:val="afc"/>
              <w:spacing w:after="0"/>
              <w:ind w:right="-2"/>
              <w:rPr>
                <w:sz w:val="28"/>
                <w:szCs w:val="28"/>
              </w:rPr>
            </w:pPr>
            <w:r w:rsidRPr="00B97411">
              <w:rPr>
                <w:sz w:val="28"/>
                <w:szCs w:val="28"/>
              </w:rPr>
              <w:t>Сурок</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6</w:t>
            </w:r>
          </w:p>
        </w:tc>
        <w:tc>
          <w:tcPr>
            <w:tcW w:w="4488" w:type="dxa"/>
          </w:tcPr>
          <w:p w:rsidR="007D7CCC" w:rsidRPr="00B97411" w:rsidRDefault="007D7CCC" w:rsidP="00B97411">
            <w:pPr>
              <w:pStyle w:val="afc"/>
              <w:spacing w:after="0"/>
              <w:ind w:right="-2"/>
              <w:rPr>
                <w:sz w:val="28"/>
                <w:szCs w:val="28"/>
              </w:rPr>
            </w:pPr>
            <w:r w:rsidRPr="00B97411">
              <w:rPr>
                <w:sz w:val="28"/>
                <w:szCs w:val="28"/>
              </w:rPr>
              <w:t>Бобр</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7</w:t>
            </w:r>
          </w:p>
        </w:tc>
        <w:tc>
          <w:tcPr>
            <w:tcW w:w="4488" w:type="dxa"/>
          </w:tcPr>
          <w:p w:rsidR="007D7CCC" w:rsidRPr="00B97411" w:rsidRDefault="007D7CCC" w:rsidP="00B97411">
            <w:pPr>
              <w:pStyle w:val="afc"/>
              <w:spacing w:after="0"/>
              <w:ind w:right="-2"/>
              <w:rPr>
                <w:sz w:val="28"/>
                <w:szCs w:val="28"/>
              </w:rPr>
            </w:pPr>
            <w:r w:rsidRPr="00B97411">
              <w:rPr>
                <w:sz w:val="28"/>
                <w:szCs w:val="28"/>
              </w:rPr>
              <w:t>Хомяк</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8</w:t>
            </w:r>
          </w:p>
        </w:tc>
        <w:tc>
          <w:tcPr>
            <w:tcW w:w="4488" w:type="dxa"/>
          </w:tcPr>
          <w:p w:rsidR="007D7CCC" w:rsidRPr="00B97411" w:rsidRDefault="007D7CCC" w:rsidP="00B97411">
            <w:pPr>
              <w:pStyle w:val="afc"/>
              <w:spacing w:after="0"/>
              <w:ind w:right="-2"/>
              <w:rPr>
                <w:sz w:val="28"/>
                <w:szCs w:val="28"/>
              </w:rPr>
            </w:pPr>
            <w:r w:rsidRPr="00B97411">
              <w:rPr>
                <w:sz w:val="28"/>
                <w:szCs w:val="28"/>
              </w:rPr>
              <w:t>Ондатра</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9</w:t>
            </w:r>
          </w:p>
        </w:tc>
        <w:tc>
          <w:tcPr>
            <w:tcW w:w="4488" w:type="dxa"/>
          </w:tcPr>
          <w:p w:rsidR="007D7CCC" w:rsidRPr="00B97411" w:rsidRDefault="007D7CCC" w:rsidP="00B97411">
            <w:pPr>
              <w:pStyle w:val="afc"/>
              <w:spacing w:after="0"/>
              <w:ind w:right="-2"/>
              <w:rPr>
                <w:sz w:val="28"/>
                <w:szCs w:val="28"/>
              </w:rPr>
            </w:pPr>
            <w:r w:rsidRPr="00B97411">
              <w:rPr>
                <w:sz w:val="28"/>
                <w:szCs w:val="28"/>
              </w:rPr>
              <w:t>Водяная крыса</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10</w:t>
            </w:r>
          </w:p>
        </w:tc>
        <w:tc>
          <w:tcPr>
            <w:tcW w:w="4488" w:type="dxa"/>
          </w:tcPr>
          <w:p w:rsidR="007D7CCC" w:rsidRPr="00B97411" w:rsidRDefault="007D7CCC" w:rsidP="00B97411">
            <w:pPr>
              <w:pStyle w:val="afc"/>
              <w:spacing w:after="0"/>
              <w:ind w:right="-2"/>
              <w:rPr>
                <w:sz w:val="28"/>
                <w:szCs w:val="28"/>
              </w:rPr>
            </w:pPr>
            <w:r w:rsidRPr="00B97411">
              <w:rPr>
                <w:sz w:val="28"/>
                <w:szCs w:val="28"/>
              </w:rPr>
              <w:t>Бурый медведь</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11</w:t>
            </w:r>
          </w:p>
        </w:tc>
        <w:tc>
          <w:tcPr>
            <w:tcW w:w="4488" w:type="dxa"/>
          </w:tcPr>
          <w:p w:rsidR="007D7CCC" w:rsidRPr="00B97411" w:rsidRDefault="007D7CCC" w:rsidP="00B97411">
            <w:pPr>
              <w:pStyle w:val="afc"/>
              <w:spacing w:after="0"/>
              <w:ind w:right="-2"/>
              <w:rPr>
                <w:sz w:val="28"/>
                <w:szCs w:val="28"/>
              </w:rPr>
            </w:pPr>
            <w:r w:rsidRPr="00B97411">
              <w:rPr>
                <w:sz w:val="28"/>
                <w:szCs w:val="28"/>
              </w:rPr>
              <w:t>Волк</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12</w:t>
            </w:r>
          </w:p>
        </w:tc>
        <w:tc>
          <w:tcPr>
            <w:tcW w:w="4488" w:type="dxa"/>
          </w:tcPr>
          <w:p w:rsidR="007D7CCC" w:rsidRPr="00B97411" w:rsidRDefault="007D7CCC" w:rsidP="00B97411">
            <w:pPr>
              <w:pStyle w:val="afc"/>
              <w:spacing w:after="0"/>
              <w:ind w:right="-2"/>
              <w:rPr>
                <w:sz w:val="28"/>
                <w:szCs w:val="28"/>
              </w:rPr>
            </w:pPr>
            <w:r w:rsidRPr="00B97411">
              <w:rPr>
                <w:sz w:val="28"/>
                <w:szCs w:val="28"/>
              </w:rPr>
              <w:t>Лисица</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13</w:t>
            </w:r>
          </w:p>
        </w:tc>
        <w:tc>
          <w:tcPr>
            <w:tcW w:w="4488" w:type="dxa"/>
          </w:tcPr>
          <w:p w:rsidR="007D7CCC" w:rsidRPr="00B97411" w:rsidRDefault="007D7CCC" w:rsidP="00B97411">
            <w:pPr>
              <w:pStyle w:val="afc"/>
              <w:spacing w:after="0"/>
              <w:ind w:right="-2"/>
              <w:rPr>
                <w:sz w:val="28"/>
                <w:szCs w:val="28"/>
              </w:rPr>
            </w:pPr>
            <w:r w:rsidRPr="00B97411">
              <w:rPr>
                <w:sz w:val="28"/>
                <w:szCs w:val="28"/>
              </w:rPr>
              <w:t>Песец</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14</w:t>
            </w:r>
          </w:p>
        </w:tc>
        <w:tc>
          <w:tcPr>
            <w:tcW w:w="4488" w:type="dxa"/>
          </w:tcPr>
          <w:p w:rsidR="007D7CCC" w:rsidRPr="00B97411" w:rsidRDefault="007D7CCC" w:rsidP="00B97411">
            <w:pPr>
              <w:pStyle w:val="afc"/>
              <w:spacing w:after="0"/>
              <w:ind w:right="-2"/>
              <w:rPr>
                <w:sz w:val="28"/>
                <w:szCs w:val="28"/>
              </w:rPr>
            </w:pPr>
            <w:r w:rsidRPr="00B97411">
              <w:rPr>
                <w:sz w:val="28"/>
                <w:szCs w:val="28"/>
              </w:rPr>
              <w:t>Горностай</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15</w:t>
            </w:r>
          </w:p>
        </w:tc>
        <w:tc>
          <w:tcPr>
            <w:tcW w:w="4488" w:type="dxa"/>
          </w:tcPr>
          <w:p w:rsidR="007D7CCC" w:rsidRPr="00B97411" w:rsidRDefault="007D7CCC" w:rsidP="00B97411">
            <w:pPr>
              <w:pStyle w:val="afc"/>
              <w:spacing w:after="0"/>
              <w:ind w:right="-2"/>
              <w:rPr>
                <w:sz w:val="28"/>
                <w:szCs w:val="28"/>
              </w:rPr>
            </w:pPr>
            <w:r w:rsidRPr="00B97411">
              <w:rPr>
                <w:sz w:val="28"/>
                <w:szCs w:val="28"/>
              </w:rPr>
              <w:t>Ласка</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16</w:t>
            </w:r>
          </w:p>
        </w:tc>
        <w:tc>
          <w:tcPr>
            <w:tcW w:w="4488" w:type="dxa"/>
          </w:tcPr>
          <w:p w:rsidR="007D7CCC" w:rsidRPr="00B97411" w:rsidRDefault="007D7CCC" w:rsidP="00B97411">
            <w:pPr>
              <w:pStyle w:val="afc"/>
              <w:spacing w:after="0"/>
              <w:ind w:right="-2"/>
              <w:rPr>
                <w:sz w:val="28"/>
                <w:szCs w:val="28"/>
              </w:rPr>
            </w:pPr>
            <w:r w:rsidRPr="00B97411">
              <w:rPr>
                <w:sz w:val="28"/>
                <w:szCs w:val="28"/>
              </w:rPr>
              <w:t>Колонок</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17</w:t>
            </w:r>
          </w:p>
        </w:tc>
        <w:tc>
          <w:tcPr>
            <w:tcW w:w="4488" w:type="dxa"/>
          </w:tcPr>
          <w:p w:rsidR="007D7CCC" w:rsidRPr="00B97411" w:rsidRDefault="007D7CCC" w:rsidP="00B97411">
            <w:pPr>
              <w:pStyle w:val="afc"/>
              <w:spacing w:after="0"/>
              <w:ind w:right="-2"/>
              <w:rPr>
                <w:sz w:val="28"/>
                <w:szCs w:val="28"/>
              </w:rPr>
            </w:pPr>
            <w:r w:rsidRPr="00B97411">
              <w:rPr>
                <w:sz w:val="28"/>
                <w:szCs w:val="28"/>
              </w:rPr>
              <w:t>Хорь степной</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18</w:t>
            </w:r>
          </w:p>
        </w:tc>
        <w:tc>
          <w:tcPr>
            <w:tcW w:w="4488" w:type="dxa"/>
          </w:tcPr>
          <w:p w:rsidR="007D7CCC" w:rsidRPr="00B97411" w:rsidRDefault="007D7CCC" w:rsidP="00B97411">
            <w:pPr>
              <w:pStyle w:val="afc"/>
              <w:spacing w:after="0"/>
              <w:ind w:right="-2"/>
              <w:rPr>
                <w:sz w:val="28"/>
                <w:szCs w:val="28"/>
              </w:rPr>
            </w:pPr>
            <w:r w:rsidRPr="00B97411">
              <w:rPr>
                <w:sz w:val="28"/>
                <w:szCs w:val="28"/>
              </w:rPr>
              <w:t>Норка</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19</w:t>
            </w:r>
          </w:p>
        </w:tc>
        <w:tc>
          <w:tcPr>
            <w:tcW w:w="4488" w:type="dxa"/>
          </w:tcPr>
          <w:p w:rsidR="007D7CCC" w:rsidRPr="00B97411" w:rsidRDefault="007D7CCC" w:rsidP="00B97411">
            <w:pPr>
              <w:pStyle w:val="afc"/>
              <w:spacing w:after="0"/>
              <w:ind w:right="-2"/>
              <w:rPr>
                <w:sz w:val="28"/>
                <w:szCs w:val="28"/>
              </w:rPr>
            </w:pPr>
            <w:r w:rsidRPr="00B97411">
              <w:rPr>
                <w:sz w:val="28"/>
                <w:szCs w:val="28"/>
              </w:rPr>
              <w:t>Соболь</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20</w:t>
            </w:r>
          </w:p>
        </w:tc>
        <w:tc>
          <w:tcPr>
            <w:tcW w:w="4488" w:type="dxa"/>
          </w:tcPr>
          <w:p w:rsidR="007D7CCC" w:rsidRPr="00B97411" w:rsidRDefault="007D7CCC" w:rsidP="00B97411">
            <w:pPr>
              <w:pStyle w:val="afc"/>
              <w:spacing w:after="0"/>
              <w:ind w:right="-2"/>
              <w:rPr>
                <w:sz w:val="28"/>
                <w:szCs w:val="28"/>
              </w:rPr>
            </w:pPr>
            <w:r w:rsidRPr="00B97411">
              <w:rPr>
                <w:sz w:val="28"/>
                <w:szCs w:val="28"/>
              </w:rPr>
              <w:t>Куница лесная</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21</w:t>
            </w:r>
          </w:p>
        </w:tc>
        <w:tc>
          <w:tcPr>
            <w:tcW w:w="4488" w:type="dxa"/>
          </w:tcPr>
          <w:p w:rsidR="007D7CCC" w:rsidRPr="00B97411" w:rsidRDefault="007D7CCC" w:rsidP="00B97411">
            <w:pPr>
              <w:pStyle w:val="afc"/>
              <w:spacing w:after="0"/>
              <w:ind w:right="-2"/>
              <w:rPr>
                <w:sz w:val="28"/>
                <w:szCs w:val="28"/>
              </w:rPr>
            </w:pPr>
            <w:r w:rsidRPr="00B97411">
              <w:rPr>
                <w:sz w:val="28"/>
                <w:szCs w:val="28"/>
              </w:rPr>
              <w:t>Росомаха</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22</w:t>
            </w:r>
          </w:p>
        </w:tc>
        <w:tc>
          <w:tcPr>
            <w:tcW w:w="4488" w:type="dxa"/>
          </w:tcPr>
          <w:p w:rsidR="007D7CCC" w:rsidRPr="00B97411" w:rsidRDefault="007D7CCC" w:rsidP="00B97411">
            <w:pPr>
              <w:pStyle w:val="afc"/>
              <w:spacing w:after="0"/>
              <w:ind w:right="-2"/>
              <w:rPr>
                <w:sz w:val="28"/>
                <w:szCs w:val="28"/>
              </w:rPr>
            </w:pPr>
            <w:r w:rsidRPr="00B97411">
              <w:rPr>
                <w:sz w:val="28"/>
                <w:szCs w:val="28"/>
              </w:rPr>
              <w:t>Барсук</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23</w:t>
            </w:r>
          </w:p>
        </w:tc>
        <w:tc>
          <w:tcPr>
            <w:tcW w:w="4488" w:type="dxa"/>
          </w:tcPr>
          <w:p w:rsidR="007D7CCC" w:rsidRPr="00B97411" w:rsidRDefault="007D7CCC" w:rsidP="00B97411">
            <w:pPr>
              <w:pStyle w:val="afc"/>
              <w:spacing w:after="0"/>
              <w:ind w:right="-2"/>
              <w:rPr>
                <w:sz w:val="28"/>
                <w:szCs w:val="28"/>
              </w:rPr>
            </w:pPr>
            <w:r w:rsidRPr="00B97411">
              <w:rPr>
                <w:sz w:val="28"/>
                <w:szCs w:val="28"/>
              </w:rPr>
              <w:t>Выдра</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24</w:t>
            </w:r>
          </w:p>
        </w:tc>
        <w:tc>
          <w:tcPr>
            <w:tcW w:w="4488" w:type="dxa"/>
          </w:tcPr>
          <w:p w:rsidR="007D7CCC" w:rsidRPr="00B97411" w:rsidRDefault="007D7CCC" w:rsidP="00B97411">
            <w:pPr>
              <w:pStyle w:val="afc"/>
              <w:spacing w:after="0"/>
              <w:ind w:right="-2"/>
              <w:rPr>
                <w:sz w:val="28"/>
                <w:szCs w:val="28"/>
              </w:rPr>
            </w:pPr>
            <w:r w:rsidRPr="00B97411">
              <w:rPr>
                <w:sz w:val="28"/>
                <w:szCs w:val="28"/>
              </w:rPr>
              <w:t>Рысь</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25</w:t>
            </w:r>
          </w:p>
        </w:tc>
        <w:tc>
          <w:tcPr>
            <w:tcW w:w="4488" w:type="dxa"/>
          </w:tcPr>
          <w:p w:rsidR="007D7CCC" w:rsidRPr="00B97411" w:rsidRDefault="007D7CCC" w:rsidP="00B97411">
            <w:pPr>
              <w:pStyle w:val="afc"/>
              <w:spacing w:after="0"/>
              <w:ind w:right="-2"/>
              <w:rPr>
                <w:sz w:val="28"/>
                <w:szCs w:val="28"/>
              </w:rPr>
            </w:pPr>
            <w:r w:rsidRPr="00B97411">
              <w:rPr>
                <w:sz w:val="28"/>
                <w:szCs w:val="28"/>
              </w:rPr>
              <w:t>Косуля</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26</w:t>
            </w:r>
          </w:p>
        </w:tc>
        <w:tc>
          <w:tcPr>
            <w:tcW w:w="4488" w:type="dxa"/>
          </w:tcPr>
          <w:p w:rsidR="007D7CCC" w:rsidRPr="00B97411" w:rsidRDefault="007D7CCC" w:rsidP="00B97411">
            <w:pPr>
              <w:pStyle w:val="afc"/>
              <w:spacing w:after="0"/>
              <w:ind w:right="-2"/>
              <w:rPr>
                <w:sz w:val="28"/>
                <w:szCs w:val="28"/>
              </w:rPr>
            </w:pPr>
            <w:r w:rsidRPr="00B97411">
              <w:rPr>
                <w:sz w:val="28"/>
                <w:szCs w:val="28"/>
              </w:rPr>
              <w:t>Лось</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27</w:t>
            </w:r>
          </w:p>
        </w:tc>
        <w:tc>
          <w:tcPr>
            <w:tcW w:w="4488" w:type="dxa"/>
          </w:tcPr>
          <w:p w:rsidR="007D7CCC" w:rsidRPr="00B97411" w:rsidRDefault="007D7CCC" w:rsidP="00B97411">
            <w:pPr>
              <w:pStyle w:val="afc"/>
              <w:spacing w:after="0"/>
              <w:ind w:right="-2"/>
              <w:rPr>
                <w:sz w:val="28"/>
                <w:szCs w:val="28"/>
              </w:rPr>
            </w:pPr>
            <w:r w:rsidRPr="00B97411">
              <w:rPr>
                <w:sz w:val="28"/>
                <w:szCs w:val="28"/>
              </w:rPr>
              <w:t>Северный олень</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28</w:t>
            </w:r>
          </w:p>
        </w:tc>
        <w:tc>
          <w:tcPr>
            <w:tcW w:w="4488" w:type="dxa"/>
          </w:tcPr>
          <w:p w:rsidR="007D7CCC" w:rsidRPr="00B97411" w:rsidRDefault="007D7CCC" w:rsidP="00B97411">
            <w:pPr>
              <w:pStyle w:val="afc"/>
              <w:spacing w:after="0"/>
              <w:ind w:right="-2"/>
              <w:rPr>
                <w:sz w:val="28"/>
                <w:szCs w:val="28"/>
              </w:rPr>
            </w:pPr>
            <w:r w:rsidRPr="00B97411">
              <w:rPr>
                <w:sz w:val="28"/>
                <w:szCs w:val="28"/>
              </w:rPr>
              <w:t>Кабан</w:t>
            </w:r>
          </w:p>
        </w:tc>
      </w:tr>
      <w:tr w:rsidR="007D7CCC" w:rsidRPr="00BE5955" w:rsidTr="00B97411">
        <w:tc>
          <w:tcPr>
            <w:tcW w:w="4962" w:type="dxa"/>
            <w:gridSpan w:val="2"/>
          </w:tcPr>
          <w:p w:rsidR="007D7CCC" w:rsidRPr="00B97411" w:rsidRDefault="007D7CCC" w:rsidP="00B97411">
            <w:pPr>
              <w:pStyle w:val="afc"/>
              <w:spacing w:after="0"/>
              <w:ind w:right="-2"/>
              <w:jc w:val="center"/>
              <w:rPr>
                <w:b/>
                <w:sz w:val="28"/>
                <w:szCs w:val="28"/>
              </w:rPr>
            </w:pPr>
            <w:r w:rsidRPr="00B97411">
              <w:rPr>
                <w:b/>
                <w:sz w:val="28"/>
                <w:szCs w:val="28"/>
              </w:rPr>
              <w:t>Птицы</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w:t>
            </w:r>
          </w:p>
        </w:tc>
        <w:tc>
          <w:tcPr>
            <w:tcW w:w="4488" w:type="dxa"/>
          </w:tcPr>
          <w:p w:rsidR="007D7CCC" w:rsidRPr="00B97411" w:rsidRDefault="007D7CCC" w:rsidP="00B97411">
            <w:pPr>
              <w:pStyle w:val="afc"/>
              <w:spacing w:after="0"/>
              <w:ind w:right="-2"/>
              <w:rPr>
                <w:sz w:val="28"/>
                <w:szCs w:val="28"/>
              </w:rPr>
            </w:pPr>
            <w:r w:rsidRPr="00B97411">
              <w:rPr>
                <w:sz w:val="28"/>
                <w:szCs w:val="28"/>
              </w:rPr>
              <w:t>Гуси (серый, гуменник)</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2</w:t>
            </w:r>
          </w:p>
        </w:tc>
        <w:tc>
          <w:tcPr>
            <w:tcW w:w="4488" w:type="dxa"/>
          </w:tcPr>
          <w:p w:rsidR="007D7CCC" w:rsidRPr="00B97411" w:rsidRDefault="007D7CCC" w:rsidP="00B97411">
            <w:pPr>
              <w:pStyle w:val="afc"/>
              <w:spacing w:after="0"/>
              <w:ind w:right="-2"/>
              <w:rPr>
                <w:sz w:val="28"/>
                <w:szCs w:val="28"/>
              </w:rPr>
            </w:pPr>
            <w:r w:rsidRPr="00B97411">
              <w:rPr>
                <w:sz w:val="28"/>
                <w:szCs w:val="28"/>
              </w:rPr>
              <w:t>Утки (кряква, свиязь, широконоска, шилохвость, серая утка, чирок-трескунок, чирок-свистунок, гоголь, красноголовый нырок, хохлатая чернеть, крохали)</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3</w:t>
            </w:r>
          </w:p>
        </w:tc>
        <w:tc>
          <w:tcPr>
            <w:tcW w:w="4488" w:type="dxa"/>
          </w:tcPr>
          <w:p w:rsidR="007D7CCC" w:rsidRPr="00B97411" w:rsidRDefault="007D7CCC" w:rsidP="00B97411">
            <w:pPr>
              <w:pStyle w:val="afc"/>
              <w:spacing w:after="0"/>
              <w:ind w:right="-2"/>
              <w:rPr>
                <w:sz w:val="28"/>
                <w:szCs w:val="28"/>
              </w:rPr>
            </w:pPr>
            <w:r w:rsidRPr="00B97411">
              <w:rPr>
                <w:sz w:val="28"/>
                <w:szCs w:val="28"/>
              </w:rPr>
              <w:t>Глухарь</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4</w:t>
            </w:r>
          </w:p>
        </w:tc>
        <w:tc>
          <w:tcPr>
            <w:tcW w:w="4488" w:type="dxa"/>
          </w:tcPr>
          <w:p w:rsidR="007D7CCC" w:rsidRPr="00B97411" w:rsidRDefault="007D7CCC" w:rsidP="00B97411">
            <w:pPr>
              <w:pStyle w:val="afc"/>
              <w:spacing w:after="0"/>
              <w:ind w:right="-2"/>
              <w:rPr>
                <w:sz w:val="28"/>
                <w:szCs w:val="28"/>
              </w:rPr>
            </w:pPr>
            <w:r w:rsidRPr="00B97411">
              <w:rPr>
                <w:sz w:val="28"/>
                <w:szCs w:val="28"/>
              </w:rPr>
              <w:t>Куропатки (белая, серая)</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5</w:t>
            </w:r>
          </w:p>
        </w:tc>
        <w:tc>
          <w:tcPr>
            <w:tcW w:w="4488" w:type="dxa"/>
          </w:tcPr>
          <w:p w:rsidR="007D7CCC" w:rsidRPr="00B97411" w:rsidRDefault="007D7CCC" w:rsidP="00B97411">
            <w:pPr>
              <w:pStyle w:val="afc"/>
              <w:spacing w:after="0"/>
              <w:ind w:right="-2"/>
              <w:rPr>
                <w:sz w:val="28"/>
                <w:szCs w:val="28"/>
              </w:rPr>
            </w:pPr>
            <w:r w:rsidRPr="00B97411">
              <w:rPr>
                <w:sz w:val="28"/>
                <w:szCs w:val="28"/>
              </w:rPr>
              <w:t>Перепел</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6</w:t>
            </w:r>
          </w:p>
        </w:tc>
        <w:tc>
          <w:tcPr>
            <w:tcW w:w="4488" w:type="dxa"/>
          </w:tcPr>
          <w:p w:rsidR="007D7CCC" w:rsidRPr="00B97411" w:rsidRDefault="007D7CCC" w:rsidP="00B97411">
            <w:pPr>
              <w:pStyle w:val="afc"/>
              <w:spacing w:after="0"/>
              <w:ind w:right="-2"/>
              <w:rPr>
                <w:sz w:val="28"/>
                <w:szCs w:val="28"/>
              </w:rPr>
            </w:pPr>
            <w:r w:rsidRPr="00B97411">
              <w:rPr>
                <w:sz w:val="28"/>
                <w:szCs w:val="28"/>
              </w:rPr>
              <w:t>Рябчик</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7</w:t>
            </w:r>
          </w:p>
        </w:tc>
        <w:tc>
          <w:tcPr>
            <w:tcW w:w="4488" w:type="dxa"/>
          </w:tcPr>
          <w:p w:rsidR="007D7CCC" w:rsidRPr="00B97411" w:rsidRDefault="007D7CCC" w:rsidP="00B97411">
            <w:pPr>
              <w:pStyle w:val="afc"/>
              <w:spacing w:after="0"/>
              <w:ind w:right="-2"/>
              <w:rPr>
                <w:sz w:val="28"/>
                <w:szCs w:val="28"/>
              </w:rPr>
            </w:pPr>
            <w:r w:rsidRPr="00B97411">
              <w:rPr>
                <w:sz w:val="28"/>
                <w:szCs w:val="28"/>
              </w:rPr>
              <w:t>Тетерев</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8</w:t>
            </w:r>
          </w:p>
        </w:tc>
        <w:tc>
          <w:tcPr>
            <w:tcW w:w="4488" w:type="dxa"/>
          </w:tcPr>
          <w:p w:rsidR="007D7CCC" w:rsidRPr="00B97411" w:rsidRDefault="007D7CCC" w:rsidP="00B97411">
            <w:pPr>
              <w:pStyle w:val="afc"/>
              <w:spacing w:after="0"/>
              <w:ind w:right="-2"/>
              <w:rPr>
                <w:sz w:val="28"/>
                <w:szCs w:val="28"/>
              </w:rPr>
            </w:pPr>
            <w:r w:rsidRPr="00B97411">
              <w:rPr>
                <w:sz w:val="28"/>
                <w:szCs w:val="28"/>
              </w:rPr>
              <w:t>Лысуха</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9</w:t>
            </w:r>
          </w:p>
        </w:tc>
        <w:tc>
          <w:tcPr>
            <w:tcW w:w="4488" w:type="dxa"/>
          </w:tcPr>
          <w:p w:rsidR="007D7CCC" w:rsidRPr="00B97411" w:rsidRDefault="007D7CCC" w:rsidP="00B97411">
            <w:pPr>
              <w:pStyle w:val="afc"/>
              <w:spacing w:after="0"/>
              <w:ind w:right="-2"/>
              <w:rPr>
                <w:sz w:val="28"/>
                <w:szCs w:val="28"/>
              </w:rPr>
            </w:pPr>
            <w:r w:rsidRPr="00B97411">
              <w:rPr>
                <w:sz w:val="28"/>
                <w:szCs w:val="28"/>
              </w:rPr>
              <w:t>Коростель</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10</w:t>
            </w:r>
          </w:p>
        </w:tc>
        <w:tc>
          <w:tcPr>
            <w:tcW w:w="4488" w:type="dxa"/>
          </w:tcPr>
          <w:p w:rsidR="007D7CCC" w:rsidRPr="00B97411" w:rsidRDefault="007D7CCC" w:rsidP="00B97411">
            <w:pPr>
              <w:pStyle w:val="afc"/>
              <w:spacing w:after="0"/>
              <w:ind w:right="-2"/>
              <w:rPr>
                <w:sz w:val="28"/>
                <w:szCs w:val="28"/>
              </w:rPr>
            </w:pPr>
            <w:r w:rsidRPr="00B97411">
              <w:rPr>
                <w:sz w:val="28"/>
                <w:szCs w:val="28"/>
              </w:rPr>
              <w:t>Корншнеп (средний, большой)</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11</w:t>
            </w:r>
          </w:p>
        </w:tc>
        <w:tc>
          <w:tcPr>
            <w:tcW w:w="4488" w:type="dxa"/>
          </w:tcPr>
          <w:p w:rsidR="007D7CCC" w:rsidRPr="00B97411" w:rsidRDefault="007D7CCC" w:rsidP="00B97411">
            <w:pPr>
              <w:pStyle w:val="afc"/>
              <w:spacing w:after="0"/>
              <w:ind w:right="-2"/>
              <w:rPr>
                <w:sz w:val="28"/>
                <w:szCs w:val="28"/>
              </w:rPr>
            </w:pPr>
            <w:r w:rsidRPr="00B97411">
              <w:rPr>
                <w:sz w:val="28"/>
                <w:szCs w:val="28"/>
              </w:rPr>
              <w:t>Вальдшнеп</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12</w:t>
            </w:r>
          </w:p>
        </w:tc>
        <w:tc>
          <w:tcPr>
            <w:tcW w:w="4488" w:type="dxa"/>
          </w:tcPr>
          <w:p w:rsidR="007D7CCC" w:rsidRPr="00B97411" w:rsidRDefault="007D7CCC" w:rsidP="00B97411">
            <w:pPr>
              <w:pStyle w:val="afc"/>
              <w:spacing w:after="0"/>
              <w:ind w:right="-2"/>
              <w:rPr>
                <w:sz w:val="28"/>
                <w:szCs w:val="28"/>
              </w:rPr>
            </w:pPr>
            <w:r w:rsidRPr="00B97411">
              <w:rPr>
                <w:sz w:val="28"/>
                <w:szCs w:val="28"/>
              </w:rPr>
              <w:t>Бекас</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13</w:t>
            </w:r>
          </w:p>
        </w:tc>
        <w:tc>
          <w:tcPr>
            <w:tcW w:w="4488" w:type="dxa"/>
          </w:tcPr>
          <w:p w:rsidR="007D7CCC" w:rsidRPr="00B97411" w:rsidRDefault="007D7CCC" w:rsidP="00B97411">
            <w:pPr>
              <w:pStyle w:val="afc"/>
              <w:spacing w:after="0"/>
              <w:ind w:right="-2"/>
              <w:rPr>
                <w:sz w:val="28"/>
                <w:szCs w:val="28"/>
              </w:rPr>
            </w:pPr>
            <w:r w:rsidRPr="00B97411">
              <w:rPr>
                <w:sz w:val="28"/>
                <w:szCs w:val="28"/>
              </w:rPr>
              <w:t>Дупель</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14</w:t>
            </w:r>
          </w:p>
        </w:tc>
        <w:tc>
          <w:tcPr>
            <w:tcW w:w="4488" w:type="dxa"/>
          </w:tcPr>
          <w:p w:rsidR="007D7CCC" w:rsidRPr="00B97411" w:rsidRDefault="007D7CCC" w:rsidP="00B97411">
            <w:pPr>
              <w:pStyle w:val="afc"/>
              <w:spacing w:after="0"/>
              <w:ind w:right="-2"/>
              <w:rPr>
                <w:sz w:val="28"/>
                <w:szCs w:val="28"/>
              </w:rPr>
            </w:pPr>
            <w:r w:rsidRPr="00B97411">
              <w:rPr>
                <w:sz w:val="28"/>
                <w:szCs w:val="28"/>
              </w:rPr>
              <w:t>Гаршнеп</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15</w:t>
            </w:r>
          </w:p>
        </w:tc>
        <w:tc>
          <w:tcPr>
            <w:tcW w:w="4488" w:type="dxa"/>
          </w:tcPr>
          <w:p w:rsidR="007D7CCC" w:rsidRPr="00B97411" w:rsidRDefault="007D7CCC" w:rsidP="00B97411">
            <w:pPr>
              <w:pStyle w:val="afc"/>
              <w:spacing w:after="0"/>
              <w:ind w:right="-2"/>
              <w:rPr>
                <w:sz w:val="28"/>
                <w:szCs w:val="28"/>
              </w:rPr>
            </w:pPr>
            <w:r w:rsidRPr="00B97411">
              <w:rPr>
                <w:sz w:val="28"/>
                <w:szCs w:val="28"/>
              </w:rPr>
              <w:t>Турухтан</w:t>
            </w:r>
          </w:p>
        </w:tc>
      </w:tr>
      <w:tr w:rsidR="007D7CCC" w:rsidRPr="00BE5955" w:rsidTr="00B97411">
        <w:tc>
          <w:tcPr>
            <w:tcW w:w="474" w:type="dxa"/>
          </w:tcPr>
          <w:p w:rsidR="007D7CCC" w:rsidRPr="00B97411" w:rsidRDefault="007D7CCC" w:rsidP="00B97411">
            <w:pPr>
              <w:pStyle w:val="afc"/>
              <w:spacing w:after="0"/>
              <w:ind w:right="-2"/>
              <w:rPr>
                <w:sz w:val="28"/>
                <w:szCs w:val="28"/>
              </w:rPr>
            </w:pPr>
            <w:r w:rsidRPr="00B97411">
              <w:rPr>
                <w:sz w:val="28"/>
                <w:szCs w:val="28"/>
              </w:rPr>
              <w:t>16</w:t>
            </w:r>
          </w:p>
        </w:tc>
        <w:tc>
          <w:tcPr>
            <w:tcW w:w="4488" w:type="dxa"/>
          </w:tcPr>
          <w:p w:rsidR="007D7CCC" w:rsidRPr="00B97411" w:rsidRDefault="007D7CCC" w:rsidP="00B97411">
            <w:pPr>
              <w:pStyle w:val="afc"/>
              <w:spacing w:after="0"/>
              <w:ind w:right="-2"/>
              <w:rPr>
                <w:sz w:val="28"/>
                <w:szCs w:val="28"/>
              </w:rPr>
            </w:pPr>
            <w:r w:rsidRPr="00B97411">
              <w:rPr>
                <w:sz w:val="28"/>
                <w:szCs w:val="28"/>
              </w:rPr>
              <w:t>Голуби (сизый, клинтух, вяхирь, обыкновенная горлица)</w:t>
            </w:r>
          </w:p>
        </w:tc>
      </w:tr>
    </w:tbl>
    <w:p w:rsidR="007D7CCC" w:rsidRDefault="007D7CCC" w:rsidP="003D058C">
      <w:pPr>
        <w:pStyle w:val="afc"/>
        <w:spacing w:before="240" w:line="720" w:lineRule="auto"/>
        <w:ind w:left="720"/>
        <w:sectPr w:rsidR="007D7CCC" w:rsidSect="004359B4">
          <w:type w:val="continuous"/>
          <w:pgSz w:w="11906" w:h="16838"/>
          <w:pgMar w:top="851" w:right="567" w:bottom="851" w:left="1418" w:header="709" w:footer="423" w:gutter="0"/>
          <w:cols w:num="2" w:space="708"/>
          <w:docGrid w:linePitch="360"/>
        </w:sectPr>
      </w:pPr>
    </w:p>
    <w:p w:rsidR="007D7CCC" w:rsidRDefault="007D7CCC" w:rsidP="00EB0440">
      <w:pPr>
        <w:pStyle w:val="27"/>
        <w:numPr>
          <w:ilvl w:val="2"/>
          <w:numId w:val="55"/>
        </w:numPr>
        <w:spacing w:before="240"/>
      </w:pPr>
      <w:bookmarkStart w:id="37" w:name="_Toc315250408"/>
      <w:bookmarkStart w:id="38" w:name="_Toc326243226"/>
      <w:bookmarkEnd w:id="35"/>
      <w:r>
        <w:t>Охотничье – промысловые ресурсы</w:t>
      </w:r>
      <w:bookmarkEnd w:id="37"/>
      <w:bookmarkEnd w:id="38"/>
    </w:p>
    <w:p w:rsidR="007D7CCC" w:rsidRPr="00522C7B" w:rsidRDefault="007D7CCC" w:rsidP="00FC1EF7">
      <w:pPr>
        <w:pStyle w:val="afc"/>
        <w:spacing w:before="240" w:after="0"/>
        <w:ind w:right="-2" w:firstLine="709"/>
        <w:jc w:val="both"/>
        <w:rPr>
          <w:rStyle w:val="apple-converted-space"/>
          <w:color w:val="000000"/>
          <w:sz w:val="28"/>
          <w:szCs w:val="28"/>
        </w:rPr>
      </w:pPr>
      <w:r w:rsidRPr="005A4E3A">
        <w:rPr>
          <w:rStyle w:val="apple-converted-space"/>
          <w:color w:val="000000"/>
          <w:sz w:val="28"/>
          <w:szCs w:val="28"/>
        </w:rPr>
        <w:t xml:space="preserve">Кривошеинский район имеет потенциальные ресурсы для сбора лесных дикоросов (грибов, ягод, кедровых орехов). Биологические и эксплуатационные запасы ягод по </w:t>
      </w:r>
      <w:r w:rsidRPr="00522C7B">
        <w:rPr>
          <w:rStyle w:val="apple-converted-space"/>
          <w:color w:val="000000"/>
          <w:sz w:val="28"/>
          <w:szCs w:val="28"/>
        </w:rPr>
        <w:t>Кривошеинскому району -11% от запасов области, хозяйственные запасы ягод – 10%.</w:t>
      </w:r>
    </w:p>
    <w:p w:rsidR="007D7CCC" w:rsidRDefault="007D7CCC" w:rsidP="00FC1EF7">
      <w:pPr>
        <w:pStyle w:val="afc"/>
        <w:spacing w:after="0"/>
        <w:ind w:firstLine="709"/>
        <w:jc w:val="both"/>
        <w:rPr>
          <w:rFonts w:eastAsia="DejaVu Sans"/>
          <w:color w:val="000000"/>
          <w:kern w:val="1"/>
          <w:sz w:val="28"/>
          <w:szCs w:val="28"/>
          <w:lang w:eastAsia="ar-SA"/>
        </w:rPr>
      </w:pPr>
      <w:r w:rsidRPr="00522C7B">
        <w:rPr>
          <w:rStyle w:val="apple-converted-space"/>
          <w:color w:val="000000"/>
          <w:sz w:val="28"/>
          <w:szCs w:val="28"/>
        </w:rPr>
        <w:t>По статистической оценке запасы ягоды (черника, клюква, брусника, голубика, ежевика) составляют около 225 тонн.</w:t>
      </w:r>
      <w:r>
        <w:rPr>
          <w:rStyle w:val="apple-converted-space"/>
          <w:color w:val="000000"/>
          <w:sz w:val="28"/>
          <w:szCs w:val="28"/>
        </w:rPr>
        <w:t xml:space="preserve"> </w:t>
      </w:r>
      <w:r w:rsidRPr="00522C7B">
        <w:rPr>
          <w:color w:val="000000"/>
          <w:sz w:val="28"/>
          <w:szCs w:val="28"/>
        </w:rPr>
        <w:t>Биологические запасы грибов по Кривошеинскому району составляют 582,2 т</w:t>
      </w:r>
      <w:r>
        <w:rPr>
          <w:color w:val="000000"/>
          <w:sz w:val="28"/>
          <w:szCs w:val="28"/>
        </w:rPr>
        <w:t>.</w:t>
      </w:r>
      <w:r w:rsidRPr="00522C7B">
        <w:rPr>
          <w:color w:val="000000"/>
          <w:sz w:val="28"/>
          <w:szCs w:val="28"/>
        </w:rPr>
        <w:t xml:space="preserve"> (1,16% от запасов Томской области), а эксплуатационные — 242,9 т</w:t>
      </w:r>
      <w:r>
        <w:rPr>
          <w:color w:val="000000"/>
          <w:sz w:val="28"/>
          <w:szCs w:val="28"/>
        </w:rPr>
        <w:t>.</w:t>
      </w:r>
      <w:r w:rsidRPr="00522C7B">
        <w:rPr>
          <w:color w:val="000000"/>
          <w:sz w:val="28"/>
          <w:szCs w:val="28"/>
        </w:rPr>
        <w:t xml:space="preserve"> (1,35%), хозяйственные запасы грибов — 116 т</w:t>
      </w:r>
      <w:r>
        <w:rPr>
          <w:color w:val="000000"/>
          <w:sz w:val="28"/>
          <w:szCs w:val="28"/>
        </w:rPr>
        <w:t>.</w:t>
      </w:r>
      <w:r w:rsidRPr="00522C7B">
        <w:rPr>
          <w:color w:val="000000"/>
          <w:sz w:val="28"/>
          <w:szCs w:val="28"/>
        </w:rPr>
        <w:t xml:space="preserve"> (0,12%).</w:t>
      </w:r>
      <w:r w:rsidRPr="00491491">
        <w:rPr>
          <w:rFonts w:eastAsia="DejaVu Sans"/>
          <w:color w:val="000000"/>
          <w:kern w:val="1"/>
          <w:sz w:val="28"/>
          <w:szCs w:val="28"/>
          <w:lang w:eastAsia="ar-SA"/>
        </w:rPr>
        <w:t xml:space="preserve"> </w:t>
      </w:r>
    </w:p>
    <w:p w:rsidR="007D7CCC" w:rsidRDefault="00E6232F" w:rsidP="009E2270">
      <w:pPr>
        <w:pStyle w:val="S8"/>
        <w:ind w:left="-142" w:firstLine="0"/>
        <w:jc w:val="center"/>
        <w:rPr>
          <w:color w:val="000000"/>
          <w:szCs w:val="28"/>
        </w:rPr>
      </w:pPr>
      <w:r>
        <w:rPr>
          <w:rFonts w:ascii="Cambria" w:eastAsia="DejaVu Sans" w:hAnsi="Cambria" w:cs="Cambria"/>
          <w:b/>
          <w:noProof/>
          <w:sz w:val="22"/>
          <w:szCs w:val="22"/>
        </w:rPr>
        <w:drawing>
          <wp:inline distT="0" distB="0" distL="0" distR="0">
            <wp:extent cx="6141720" cy="5690870"/>
            <wp:effectExtent l="0" t="0" r="0" b="5080"/>
            <wp:docPr id="6" name="Рисунок 4" descr="C:\Documents and Settings\Lera.TER-PLAN\Рабочий стол\Untitle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Lera.TER-PLAN\Рабочий стол\Untitled.BMP"/>
                    <pic:cNvPicPr>
                      <a:picLocks noChangeAspect="1" noChangeArrowheads="1"/>
                    </pic:cNvPicPr>
                  </pic:nvPicPr>
                  <pic:blipFill>
                    <a:blip r:embed="rId21">
                      <a:extLst>
                        <a:ext uri="{28A0092B-C50C-407E-A947-70E740481C1C}">
                          <a14:useLocalDpi xmlns:a14="http://schemas.microsoft.com/office/drawing/2010/main" val="0"/>
                        </a:ext>
                      </a:extLst>
                    </a:blip>
                    <a:srcRect l="5139" t="20732" r="3552" b="18118"/>
                    <a:stretch>
                      <a:fillRect/>
                    </a:stretch>
                  </pic:blipFill>
                  <pic:spPr bwMode="auto">
                    <a:xfrm>
                      <a:off x="0" y="0"/>
                      <a:ext cx="6141720" cy="5690870"/>
                    </a:xfrm>
                    <a:prstGeom prst="rect">
                      <a:avLst/>
                    </a:prstGeom>
                    <a:noFill/>
                    <a:ln>
                      <a:noFill/>
                    </a:ln>
                  </pic:spPr>
                </pic:pic>
              </a:graphicData>
            </a:graphic>
          </wp:inline>
        </w:drawing>
      </w:r>
    </w:p>
    <w:p w:rsidR="007D7CCC" w:rsidRPr="006A14CA" w:rsidRDefault="007D7CCC" w:rsidP="009E2270">
      <w:pPr>
        <w:pStyle w:val="S8"/>
        <w:spacing w:before="240" w:after="240"/>
        <w:ind w:firstLine="0"/>
        <w:jc w:val="center"/>
        <w:rPr>
          <w:i/>
          <w:szCs w:val="28"/>
        </w:rPr>
      </w:pPr>
      <w:r>
        <w:rPr>
          <w:i/>
          <w:szCs w:val="28"/>
        </w:rPr>
        <w:t>Рисунок</w:t>
      </w:r>
      <w:r w:rsidRPr="006A14CA">
        <w:rPr>
          <w:i/>
          <w:szCs w:val="28"/>
        </w:rPr>
        <w:t xml:space="preserve"> </w:t>
      </w:r>
      <w:r>
        <w:rPr>
          <w:i/>
          <w:szCs w:val="28"/>
        </w:rPr>
        <w:t xml:space="preserve">5  </w:t>
      </w:r>
      <w:r w:rsidRPr="006A14CA">
        <w:rPr>
          <w:i/>
          <w:szCs w:val="28"/>
        </w:rPr>
        <w:t>–</w:t>
      </w:r>
      <w:r>
        <w:rPr>
          <w:i/>
          <w:szCs w:val="28"/>
        </w:rPr>
        <w:t xml:space="preserve">  Схема границ охотхозяйств</w:t>
      </w:r>
    </w:p>
    <w:p w:rsidR="007D7CCC" w:rsidRDefault="007D7CCC" w:rsidP="00FC1EF7">
      <w:pPr>
        <w:pStyle w:val="afc"/>
        <w:ind w:firstLine="709"/>
        <w:jc w:val="both"/>
        <w:rPr>
          <w:rFonts w:eastAsia="DejaVu Sans"/>
          <w:color w:val="000000"/>
          <w:kern w:val="1"/>
          <w:sz w:val="28"/>
          <w:szCs w:val="28"/>
          <w:lang w:eastAsia="ar-SA"/>
        </w:rPr>
      </w:pPr>
      <w:r w:rsidRPr="001C54BB">
        <w:rPr>
          <w:rFonts w:eastAsia="DejaVu Sans"/>
          <w:color w:val="000000"/>
          <w:kern w:val="1"/>
          <w:sz w:val="28"/>
          <w:szCs w:val="28"/>
          <w:lang w:eastAsia="ar-SA"/>
        </w:rPr>
        <w:t>Услуги в сфере охоты и охотничьего хозяйства на территории Кривошеинского сельского поселения предоставляют организации:</w:t>
      </w:r>
      <w:r>
        <w:rPr>
          <w:rFonts w:eastAsia="DejaVu Sans"/>
          <w:color w:val="000000"/>
          <w:kern w:val="1"/>
          <w:sz w:val="28"/>
          <w:szCs w:val="28"/>
          <w:lang w:eastAsia="ar-SA"/>
        </w:rPr>
        <w:t xml:space="preserve"> </w:t>
      </w:r>
      <w:r w:rsidRPr="007C00C8">
        <w:rPr>
          <w:rFonts w:eastAsia="DejaVu Sans"/>
          <w:color w:val="000000"/>
          <w:kern w:val="1"/>
          <w:sz w:val="28"/>
          <w:szCs w:val="28"/>
          <w:lang w:eastAsia="ar-SA"/>
        </w:rPr>
        <w:t>некоммерческое партнёрство содействия развитию любительской охоты и рыбной ловли «КЕДР» и</w:t>
      </w:r>
      <w:r w:rsidRPr="00433515">
        <w:rPr>
          <w:rFonts w:eastAsia="DejaVu Sans"/>
          <w:color w:val="FF0000"/>
          <w:kern w:val="1"/>
          <w:sz w:val="28"/>
          <w:szCs w:val="28"/>
          <w:lang w:eastAsia="ar-SA"/>
        </w:rPr>
        <w:t xml:space="preserve"> </w:t>
      </w:r>
      <w:r w:rsidRPr="001C54BB">
        <w:rPr>
          <w:rFonts w:eastAsia="DejaVu Sans"/>
          <w:color w:val="000000"/>
          <w:kern w:val="1"/>
          <w:sz w:val="28"/>
          <w:szCs w:val="28"/>
          <w:lang w:eastAsia="ar-SA"/>
        </w:rPr>
        <w:t>общественная организация «Кривошеинское районное общество охотников и рыболовов».</w:t>
      </w:r>
      <w:r w:rsidRPr="001C54BB">
        <w:rPr>
          <w:rFonts w:eastAsia="DejaVu Sans"/>
          <w:color w:val="000000"/>
          <w:kern w:val="1"/>
          <w:sz w:val="28"/>
          <w:szCs w:val="28"/>
        </w:rPr>
        <w:t xml:space="preserve"> </w:t>
      </w:r>
      <w:r>
        <w:rPr>
          <w:rFonts w:eastAsia="DejaVu Sans"/>
          <w:color w:val="000000"/>
          <w:kern w:val="1"/>
          <w:sz w:val="28"/>
          <w:szCs w:val="28"/>
          <w:lang w:eastAsia="ar-SA"/>
        </w:rPr>
        <w:t xml:space="preserve">Разрешение на добычу охотничьих ресурсов на </w:t>
      </w:r>
      <w:r w:rsidRPr="009E4212">
        <w:rPr>
          <w:rFonts w:eastAsia="DejaVu Sans"/>
          <w:color w:val="000000"/>
          <w:kern w:val="1"/>
          <w:sz w:val="28"/>
          <w:szCs w:val="28"/>
          <w:lang w:eastAsia="ar-SA"/>
        </w:rPr>
        <w:t>территории общедоступных охотничьих угодий выдает представитель Департамента природных ресурсов и охраны окружающей среды Томской области.</w:t>
      </w:r>
    </w:p>
    <w:p w:rsidR="007D7CCC" w:rsidRDefault="007D7CCC" w:rsidP="00FC1EF7">
      <w:pPr>
        <w:pStyle w:val="afc"/>
        <w:ind w:right="-2" w:firstLine="709"/>
        <w:jc w:val="both"/>
        <w:rPr>
          <w:rFonts w:eastAsia="DejaVu Sans"/>
          <w:color w:val="000000"/>
          <w:kern w:val="1"/>
          <w:sz w:val="28"/>
          <w:szCs w:val="28"/>
        </w:rPr>
      </w:pPr>
      <w:r>
        <w:rPr>
          <w:rFonts w:eastAsia="DejaVu Sans"/>
          <w:color w:val="000000"/>
          <w:kern w:val="1"/>
          <w:sz w:val="28"/>
          <w:szCs w:val="28"/>
        </w:rPr>
        <w:t>Территория благоприятна для развития отдыха, туризма и особенно спортивного и любительского рыболовства и охоты.</w:t>
      </w:r>
      <w:r w:rsidRPr="004B4509">
        <w:rPr>
          <w:rFonts w:eastAsia="DejaVu Sans"/>
          <w:color w:val="000000"/>
          <w:kern w:val="1"/>
          <w:sz w:val="28"/>
          <w:szCs w:val="28"/>
        </w:rPr>
        <w:t xml:space="preserve"> </w:t>
      </w:r>
      <w:r>
        <w:rPr>
          <w:rFonts w:eastAsia="DejaVu Sans"/>
          <w:color w:val="000000"/>
          <w:kern w:val="1"/>
          <w:sz w:val="28"/>
          <w:szCs w:val="28"/>
        </w:rPr>
        <w:t xml:space="preserve"> </w:t>
      </w:r>
    </w:p>
    <w:p w:rsidR="007D7CCC" w:rsidRDefault="00E6232F" w:rsidP="00FC1EF7">
      <w:pPr>
        <w:spacing w:before="240" w:after="120" w:line="240" w:lineRule="auto"/>
        <w:ind w:right="-2"/>
        <w:jc w:val="both"/>
        <w:rPr>
          <w:rFonts w:ascii="Times New Roman" w:hAnsi="Times New Roman"/>
          <w:color w:val="000000"/>
          <w:sz w:val="28"/>
          <w:szCs w:val="28"/>
          <w:lang w:eastAsia="ru-RU"/>
        </w:rPr>
      </w:pPr>
      <w:r>
        <w:rPr>
          <w:rFonts w:eastAsia="DejaVu Sans"/>
          <w:noProof/>
          <w:color w:val="000000"/>
          <w:kern w:val="1"/>
          <w:sz w:val="28"/>
          <w:szCs w:val="28"/>
          <w:lang w:eastAsia="ru-RU"/>
        </w:rPr>
        <w:drawing>
          <wp:inline distT="0" distB="0" distL="0" distR="0">
            <wp:extent cx="5923280" cy="5022215"/>
            <wp:effectExtent l="0" t="0" r="1270" b="6985"/>
            <wp:docPr id="7" name="Рисунок 23" descr="C:\Documents and Settings\Lera.TER-PLAN\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C:\Documents and Settings\Lera.TER-PLAN\Рабочий стол\Рисунок1-.jpg"/>
                    <pic:cNvPicPr>
                      <a:picLocks noChangeAspect="1" noChangeArrowheads="1"/>
                    </pic:cNvPicPr>
                  </pic:nvPicPr>
                  <pic:blipFill>
                    <a:blip r:embed="rId22">
                      <a:extLst>
                        <a:ext uri="{28A0092B-C50C-407E-A947-70E740481C1C}">
                          <a14:useLocalDpi xmlns:a14="http://schemas.microsoft.com/office/drawing/2010/main" val="0"/>
                        </a:ext>
                      </a:extLst>
                    </a:blip>
                    <a:srcRect l="5121" t="5060" r="15717" b="6128"/>
                    <a:stretch>
                      <a:fillRect/>
                    </a:stretch>
                  </pic:blipFill>
                  <pic:spPr bwMode="auto">
                    <a:xfrm>
                      <a:off x="0" y="0"/>
                      <a:ext cx="5923280" cy="5022215"/>
                    </a:xfrm>
                    <a:prstGeom prst="rect">
                      <a:avLst/>
                    </a:prstGeom>
                    <a:noFill/>
                    <a:ln>
                      <a:noFill/>
                    </a:ln>
                  </pic:spPr>
                </pic:pic>
              </a:graphicData>
            </a:graphic>
          </wp:inline>
        </w:drawing>
      </w:r>
    </w:p>
    <w:p w:rsidR="007D7CCC" w:rsidRDefault="007D7CCC" w:rsidP="00FC1EF7">
      <w:pPr>
        <w:spacing w:before="240" w:after="120" w:line="240" w:lineRule="auto"/>
        <w:ind w:right="-2" w:firstLine="709"/>
        <w:jc w:val="center"/>
        <w:rPr>
          <w:rFonts w:ascii="Times New Roman" w:hAnsi="Times New Roman"/>
          <w:i/>
          <w:color w:val="000000"/>
          <w:sz w:val="28"/>
          <w:szCs w:val="28"/>
        </w:rPr>
      </w:pPr>
      <w:r>
        <w:rPr>
          <w:rFonts w:ascii="Times New Roman" w:hAnsi="Times New Roman"/>
          <w:i/>
          <w:color w:val="000000"/>
          <w:sz w:val="28"/>
          <w:szCs w:val="28"/>
        </w:rPr>
        <w:t>Рис. 6 – Рыбопромысловые участки  Кривошеинского сельского поселения</w:t>
      </w:r>
    </w:p>
    <w:p w:rsidR="007D7CCC" w:rsidRPr="00002E16" w:rsidRDefault="007D7CCC" w:rsidP="00FC1EF7">
      <w:pPr>
        <w:pStyle w:val="Style2"/>
        <w:spacing w:before="240" w:after="120" w:line="240" w:lineRule="auto"/>
        <w:rPr>
          <w:color w:val="000000"/>
          <w:sz w:val="28"/>
          <w:szCs w:val="28"/>
        </w:rPr>
      </w:pPr>
      <w:r>
        <w:rPr>
          <w:color w:val="000000"/>
          <w:sz w:val="28"/>
          <w:szCs w:val="28"/>
        </w:rPr>
        <w:t xml:space="preserve">Для организации любительского и спортивного рыболовства пользователям </w:t>
      </w:r>
      <w:r w:rsidRPr="00002E16">
        <w:rPr>
          <w:color w:val="000000"/>
          <w:sz w:val="28"/>
          <w:szCs w:val="28"/>
        </w:rPr>
        <w:t xml:space="preserve">выделен ряд участков </w:t>
      </w:r>
      <w:r w:rsidRPr="00002E16">
        <w:rPr>
          <w:rStyle w:val="FontStyle18"/>
          <w:rFonts w:ascii="Times New Roman" w:hAnsi="Times New Roman" w:cs="Times New Roman"/>
          <w:b w:val="0"/>
          <w:sz w:val="28"/>
          <w:szCs w:val="28"/>
        </w:rPr>
        <w:t>ТРОО «Томское облохотобщество»</w:t>
      </w:r>
      <w:r>
        <w:rPr>
          <w:rStyle w:val="FontStyle18"/>
          <w:rFonts w:ascii="Times New Roman" w:hAnsi="Times New Roman" w:cs="Times New Roman"/>
          <w:b w:val="0"/>
          <w:sz w:val="28"/>
          <w:szCs w:val="28"/>
        </w:rPr>
        <w:t xml:space="preserve"> и </w:t>
      </w:r>
      <w:r w:rsidRPr="00002E16">
        <w:rPr>
          <w:rStyle w:val="FontStyle18"/>
          <w:rFonts w:ascii="Times New Roman" w:hAnsi="Times New Roman" w:cs="Times New Roman"/>
          <w:b w:val="0"/>
          <w:sz w:val="28"/>
          <w:szCs w:val="28"/>
        </w:rPr>
        <w:t xml:space="preserve"> </w:t>
      </w:r>
      <w:r w:rsidRPr="00002E16">
        <w:rPr>
          <w:color w:val="000000"/>
          <w:sz w:val="28"/>
          <w:szCs w:val="28"/>
        </w:rPr>
        <w:t xml:space="preserve"> </w:t>
      </w:r>
      <w:r w:rsidRPr="00002E16">
        <w:rPr>
          <w:rStyle w:val="FontStyle18"/>
          <w:rFonts w:ascii="Times New Roman" w:hAnsi="Times New Roman"/>
          <w:b w:val="0"/>
          <w:sz w:val="28"/>
          <w:szCs w:val="28"/>
        </w:rPr>
        <w:t>ООО «Межени</w:t>
      </w:r>
      <w:r>
        <w:rPr>
          <w:rStyle w:val="FontStyle18"/>
          <w:rFonts w:ascii="Times New Roman" w:hAnsi="Times New Roman"/>
          <w:b w:val="0"/>
          <w:sz w:val="28"/>
          <w:szCs w:val="28"/>
        </w:rPr>
        <w:t>-</w:t>
      </w:r>
      <w:r w:rsidRPr="00002E16">
        <w:rPr>
          <w:rStyle w:val="FontStyle18"/>
          <w:rFonts w:ascii="Times New Roman" w:hAnsi="Times New Roman"/>
          <w:b w:val="0"/>
          <w:sz w:val="28"/>
          <w:szCs w:val="28"/>
        </w:rPr>
        <w:t>новская</w:t>
      </w:r>
      <w:r>
        <w:rPr>
          <w:rStyle w:val="FontStyle18"/>
          <w:rFonts w:ascii="Times New Roman" w:hAnsi="Times New Roman"/>
          <w:b w:val="0"/>
          <w:sz w:val="28"/>
          <w:szCs w:val="28"/>
        </w:rPr>
        <w:t xml:space="preserve">  </w:t>
      </w:r>
      <w:r w:rsidRPr="00002E16">
        <w:rPr>
          <w:rStyle w:val="FontStyle18"/>
          <w:rFonts w:ascii="Times New Roman" w:hAnsi="Times New Roman"/>
          <w:b w:val="0"/>
          <w:sz w:val="28"/>
          <w:szCs w:val="28"/>
        </w:rPr>
        <w:t>птицефабрика»</w:t>
      </w:r>
      <w:r w:rsidRPr="00002E16">
        <w:rPr>
          <w:color w:val="000000"/>
          <w:sz w:val="28"/>
          <w:szCs w:val="28"/>
        </w:rPr>
        <w:t>:</w:t>
      </w:r>
    </w:p>
    <w:p w:rsidR="007D7CCC" w:rsidRDefault="007D7CCC" w:rsidP="00EB0440">
      <w:pPr>
        <w:pStyle w:val="a8"/>
        <w:numPr>
          <w:ilvl w:val="0"/>
          <w:numId w:val="31"/>
        </w:numPr>
        <w:spacing w:before="240" w:after="120" w:line="240" w:lineRule="auto"/>
        <w:ind w:right="-2"/>
        <w:rPr>
          <w:rStyle w:val="FontStyle18"/>
          <w:rFonts w:ascii="Times New Roman" w:hAnsi="Times New Roman" w:cs="Times New Roman"/>
          <w:b w:val="0"/>
          <w:sz w:val="28"/>
          <w:szCs w:val="28"/>
        </w:rPr>
        <w:sectPr w:rsidR="007D7CCC" w:rsidSect="004359B4">
          <w:headerReference w:type="even" r:id="rId23"/>
          <w:headerReference w:type="default" r:id="rId24"/>
          <w:type w:val="continuous"/>
          <w:pgSz w:w="11906" w:h="16838"/>
          <w:pgMar w:top="851" w:right="567" w:bottom="851" w:left="1418" w:header="709" w:footer="423" w:gutter="0"/>
          <w:cols w:space="708"/>
          <w:docGrid w:linePitch="360"/>
        </w:sectPr>
      </w:pPr>
    </w:p>
    <w:p w:rsidR="007D7CCC" w:rsidRPr="00002E16" w:rsidRDefault="007D7CCC" w:rsidP="00EB0440">
      <w:pPr>
        <w:pStyle w:val="a8"/>
        <w:numPr>
          <w:ilvl w:val="0"/>
          <w:numId w:val="31"/>
        </w:numPr>
        <w:spacing w:before="240" w:after="120" w:line="240" w:lineRule="auto"/>
        <w:ind w:left="426" w:right="-2"/>
        <w:rPr>
          <w:rStyle w:val="FontStyle18"/>
          <w:rFonts w:ascii="Times New Roman" w:hAnsi="Times New Roman" w:cs="Times New Roman"/>
          <w:b w:val="0"/>
          <w:bCs w:val="0"/>
          <w:color w:val="000000"/>
          <w:sz w:val="28"/>
          <w:szCs w:val="28"/>
        </w:rPr>
      </w:pPr>
      <w:r w:rsidRPr="00002E16">
        <w:rPr>
          <w:rStyle w:val="FontStyle18"/>
          <w:rFonts w:ascii="Times New Roman" w:hAnsi="Times New Roman" w:cs="Times New Roman"/>
          <w:b w:val="0"/>
          <w:sz w:val="28"/>
          <w:szCs w:val="28"/>
        </w:rPr>
        <w:t>участок реки Обь 1018-1024 км лк</w:t>
      </w:r>
    </w:p>
    <w:p w:rsidR="007D7CCC" w:rsidRPr="00BA1940" w:rsidRDefault="007D7CCC" w:rsidP="00EB0440">
      <w:pPr>
        <w:pStyle w:val="a8"/>
        <w:numPr>
          <w:ilvl w:val="0"/>
          <w:numId w:val="31"/>
        </w:numPr>
        <w:spacing w:before="240" w:after="120" w:line="240" w:lineRule="auto"/>
        <w:ind w:left="426" w:right="-2"/>
        <w:rPr>
          <w:rStyle w:val="FontStyle18"/>
          <w:rFonts w:ascii="Times New Roman" w:hAnsi="Times New Roman" w:cs="Times New Roman"/>
          <w:b w:val="0"/>
          <w:bCs w:val="0"/>
          <w:color w:val="000000"/>
          <w:sz w:val="28"/>
          <w:szCs w:val="28"/>
        </w:rPr>
      </w:pPr>
      <w:r w:rsidRPr="00002E16">
        <w:rPr>
          <w:rStyle w:val="FontStyle18"/>
          <w:rFonts w:ascii="Times New Roman" w:hAnsi="Times New Roman" w:cs="Times New Roman"/>
          <w:b w:val="0"/>
          <w:sz w:val="28"/>
          <w:szCs w:val="28"/>
        </w:rPr>
        <w:t xml:space="preserve">участок, </w:t>
      </w:r>
      <w:r w:rsidRPr="00BA1940">
        <w:rPr>
          <w:rStyle w:val="FontStyle18"/>
          <w:rFonts w:ascii="Times New Roman" w:hAnsi="Times New Roman" w:cs="Times New Roman"/>
          <w:b w:val="0"/>
          <w:sz w:val="28"/>
          <w:szCs w:val="28"/>
        </w:rPr>
        <w:t>реки Обь 1026-1034 км лк</w:t>
      </w:r>
    </w:p>
    <w:p w:rsidR="007D7CCC" w:rsidRPr="00BA1940" w:rsidRDefault="007D7CCC" w:rsidP="00EB0440">
      <w:pPr>
        <w:pStyle w:val="a8"/>
        <w:numPr>
          <w:ilvl w:val="0"/>
          <w:numId w:val="31"/>
        </w:numPr>
        <w:spacing w:before="240" w:after="120" w:line="240" w:lineRule="auto"/>
        <w:ind w:left="426" w:right="-2"/>
        <w:rPr>
          <w:rStyle w:val="FontStyle18"/>
          <w:rFonts w:ascii="Times New Roman" w:hAnsi="Times New Roman" w:cs="Times New Roman"/>
          <w:b w:val="0"/>
          <w:bCs w:val="0"/>
          <w:color w:val="000000"/>
          <w:sz w:val="28"/>
          <w:szCs w:val="28"/>
        </w:rPr>
      </w:pPr>
      <w:r w:rsidRPr="00BA1940">
        <w:rPr>
          <w:rStyle w:val="FontStyle18"/>
          <w:rFonts w:ascii="Times New Roman" w:hAnsi="Times New Roman" w:cs="Times New Roman"/>
          <w:b w:val="0"/>
          <w:sz w:val="28"/>
          <w:szCs w:val="28"/>
        </w:rPr>
        <w:t>участок реки Обь 1055-1093 км лк</w:t>
      </w:r>
    </w:p>
    <w:p w:rsidR="007D7CCC" w:rsidRPr="00BA1940" w:rsidRDefault="007D7CCC" w:rsidP="00EB0440">
      <w:pPr>
        <w:pStyle w:val="a8"/>
        <w:numPr>
          <w:ilvl w:val="0"/>
          <w:numId w:val="31"/>
        </w:numPr>
        <w:spacing w:before="240" w:after="120" w:line="240" w:lineRule="auto"/>
        <w:ind w:left="426" w:right="-2"/>
        <w:rPr>
          <w:rStyle w:val="FontStyle18"/>
          <w:rFonts w:ascii="Times New Roman" w:hAnsi="Times New Roman" w:cs="Times New Roman"/>
          <w:b w:val="0"/>
          <w:bCs w:val="0"/>
          <w:color w:val="000000"/>
          <w:sz w:val="28"/>
          <w:szCs w:val="28"/>
        </w:rPr>
      </w:pPr>
      <w:r w:rsidRPr="00BA1940">
        <w:rPr>
          <w:rStyle w:val="FontStyle18"/>
          <w:rFonts w:ascii="Times New Roman" w:hAnsi="Times New Roman" w:cs="Times New Roman"/>
          <w:b w:val="0"/>
          <w:sz w:val="28"/>
          <w:szCs w:val="28"/>
        </w:rPr>
        <w:t>р.Усть-Канам 0-17300 м</w:t>
      </w:r>
    </w:p>
    <w:p w:rsidR="007D7CCC" w:rsidRPr="00BA1940" w:rsidRDefault="007D7CCC" w:rsidP="00EB0440">
      <w:pPr>
        <w:pStyle w:val="a8"/>
        <w:numPr>
          <w:ilvl w:val="0"/>
          <w:numId w:val="31"/>
        </w:numPr>
        <w:spacing w:before="240" w:after="120" w:line="240" w:lineRule="auto"/>
        <w:ind w:left="426" w:right="-2"/>
        <w:rPr>
          <w:rStyle w:val="FontStyle18"/>
          <w:rFonts w:ascii="Times New Roman" w:hAnsi="Times New Roman" w:cs="Times New Roman"/>
          <w:b w:val="0"/>
          <w:bCs w:val="0"/>
          <w:color w:val="000000"/>
          <w:sz w:val="28"/>
          <w:szCs w:val="28"/>
        </w:rPr>
      </w:pPr>
      <w:r w:rsidRPr="00BA1940">
        <w:rPr>
          <w:rStyle w:val="FontStyle18"/>
          <w:rFonts w:ascii="Times New Roman" w:hAnsi="Times New Roman" w:cs="Times New Roman"/>
          <w:b w:val="0"/>
          <w:sz w:val="28"/>
          <w:szCs w:val="28"/>
        </w:rPr>
        <w:t>«оз.Баклава»</w:t>
      </w:r>
    </w:p>
    <w:p w:rsidR="007D7CCC" w:rsidRPr="009E4212" w:rsidRDefault="007D7CCC" w:rsidP="00EB0440">
      <w:pPr>
        <w:pStyle w:val="a8"/>
        <w:numPr>
          <w:ilvl w:val="0"/>
          <w:numId w:val="31"/>
        </w:numPr>
        <w:spacing w:before="240" w:after="120" w:line="240" w:lineRule="auto"/>
        <w:ind w:left="426" w:right="-2"/>
        <w:rPr>
          <w:rStyle w:val="FontStyle18"/>
          <w:rFonts w:ascii="Times New Roman" w:hAnsi="Times New Roman" w:cs="Times New Roman"/>
          <w:b w:val="0"/>
          <w:bCs w:val="0"/>
          <w:color w:val="000000"/>
          <w:sz w:val="28"/>
          <w:szCs w:val="28"/>
        </w:rPr>
      </w:pPr>
      <w:r w:rsidRPr="00BA1940">
        <w:rPr>
          <w:rStyle w:val="FontStyle18"/>
          <w:rFonts w:ascii="Times New Roman" w:hAnsi="Times New Roman" w:cs="Times New Roman"/>
          <w:b w:val="0"/>
          <w:sz w:val="28"/>
          <w:szCs w:val="28"/>
        </w:rPr>
        <w:t>р. Казырбак 0-11970 м</w:t>
      </w:r>
    </w:p>
    <w:p w:rsidR="007D7CCC" w:rsidRPr="00BA1940" w:rsidRDefault="007D7CCC" w:rsidP="00EB0440">
      <w:pPr>
        <w:pStyle w:val="a8"/>
        <w:numPr>
          <w:ilvl w:val="0"/>
          <w:numId w:val="31"/>
        </w:numPr>
        <w:spacing w:before="240" w:after="120" w:line="240" w:lineRule="auto"/>
        <w:ind w:left="426" w:right="-2"/>
        <w:rPr>
          <w:rStyle w:val="FontStyle18"/>
          <w:rFonts w:ascii="Times New Roman" w:hAnsi="Times New Roman" w:cs="Times New Roman"/>
          <w:b w:val="0"/>
          <w:bCs w:val="0"/>
          <w:color w:val="000000"/>
          <w:sz w:val="28"/>
          <w:szCs w:val="28"/>
        </w:rPr>
      </w:pPr>
      <w:r w:rsidRPr="00BA1940">
        <w:rPr>
          <w:rStyle w:val="FontStyle18"/>
          <w:rFonts w:ascii="Times New Roman" w:hAnsi="Times New Roman" w:cs="Times New Roman"/>
          <w:b w:val="0"/>
          <w:sz w:val="28"/>
          <w:szCs w:val="28"/>
        </w:rPr>
        <w:t>р. Никольский Менгерь 0-12030 м</w:t>
      </w:r>
    </w:p>
    <w:p w:rsidR="007D7CCC" w:rsidRPr="00BA1940" w:rsidRDefault="007D7CCC" w:rsidP="00EB0440">
      <w:pPr>
        <w:pStyle w:val="a8"/>
        <w:numPr>
          <w:ilvl w:val="0"/>
          <w:numId w:val="31"/>
        </w:numPr>
        <w:spacing w:before="240" w:after="120" w:line="240" w:lineRule="auto"/>
        <w:ind w:left="426" w:right="-2"/>
        <w:rPr>
          <w:rStyle w:val="FontStyle18"/>
          <w:rFonts w:ascii="Times New Roman" w:hAnsi="Times New Roman" w:cs="Times New Roman"/>
          <w:b w:val="0"/>
          <w:bCs w:val="0"/>
          <w:color w:val="000000"/>
          <w:sz w:val="28"/>
          <w:szCs w:val="28"/>
        </w:rPr>
      </w:pPr>
      <w:r w:rsidRPr="00BA1940">
        <w:rPr>
          <w:rStyle w:val="FontStyle18"/>
          <w:rFonts w:ascii="Times New Roman" w:hAnsi="Times New Roman" w:cs="Times New Roman"/>
          <w:b w:val="0"/>
          <w:sz w:val="28"/>
          <w:szCs w:val="28"/>
        </w:rPr>
        <w:t>р. Большой Менгерь 0-15240 м</w:t>
      </w:r>
    </w:p>
    <w:p w:rsidR="007D7CCC" w:rsidRPr="00BA1940" w:rsidRDefault="007D7CCC" w:rsidP="00EB0440">
      <w:pPr>
        <w:pStyle w:val="a8"/>
        <w:numPr>
          <w:ilvl w:val="0"/>
          <w:numId w:val="31"/>
        </w:numPr>
        <w:spacing w:before="240" w:after="120" w:line="240" w:lineRule="auto"/>
        <w:ind w:left="426" w:right="-2"/>
        <w:rPr>
          <w:rStyle w:val="FontStyle18"/>
          <w:rFonts w:ascii="Times New Roman" w:hAnsi="Times New Roman" w:cs="Times New Roman"/>
          <w:b w:val="0"/>
          <w:bCs w:val="0"/>
          <w:color w:val="000000"/>
          <w:sz w:val="28"/>
          <w:szCs w:val="28"/>
        </w:rPr>
      </w:pPr>
      <w:r w:rsidRPr="00BA1940">
        <w:rPr>
          <w:rStyle w:val="FontStyle18"/>
          <w:rFonts w:ascii="Times New Roman" w:hAnsi="Times New Roman" w:cs="Times New Roman"/>
          <w:b w:val="0"/>
          <w:sz w:val="28"/>
          <w:szCs w:val="28"/>
        </w:rPr>
        <w:t>«река Кора», длина 4580 м</w:t>
      </w:r>
    </w:p>
    <w:p w:rsidR="007D7CCC" w:rsidRPr="00002E16" w:rsidRDefault="007D7CCC" w:rsidP="00EB0440">
      <w:pPr>
        <w:pStyle w:val="a8"/>
        <w:numPr>
          <w:ilvl w:val="0"/>
          <w:numId w:val="31"/>
        </w:numPr>
        <w:spacing w:before="240" w:after="120" w:line="240" w:lineRule="auto"/>
        <w:ind w:left="426" w:right="-2"/>
        <w:rPr>
          <w:rStyle w:val="FontStyle18"/>
          <w:sz w:val="22"/>
          <w:szCs w:val="22"/>
        </w:rPr>
      </w:pPr>
      <w:r w:rsidRPr="00BA1940">
        <w:rPr>
          <w:rStyle w:val="FontStyle18"/>
          <w:rFonts w:ascii="Times New Roman" w:hAnsi="Times New Roman"/>
          <w:b w:val="0"/>
          <w:sz w:val="28"/>
          <w:szCs w:val="28"/>
        </w:rPr>
        <w:t>«оз.Монатка», 4/5 части</w:t>
      </w:r>
      <w:r w:rsidRPr="00002E16">
        <w:rPr>
          <w:rStyle w:val="FontStyle18"/>
          <w:rFonts w:ascii="Times New Roman" w:hAnsi="Times New Roman"/>
          <w:b w:val="0"/>
          <w:sz w:val="28"/>
          <w:szCs w:val="28"/>
        </w:rPr>
        <w:t xml:space="preserve"> акватории</w:t>
      </w:r>
    </w:p>
    <w:p w:rsidR="007D7CCC" w:rsidRDefault="007D7CCC" w:rsidP="00BE5955">
      <w:pPr>
        <w:pStyle w:val="afc"/>
        <w:ind w:right="-2" w:firstLine="709"/>
        <w:rPr>
          <w:rFonts w:eastAsia="DejaVu Sans"/>
          <w:color w:val="000000"/>
          <w:kern w:val="1"/>
          <w:sz w:val="28"/>
          <w:szCs w:val="28"/>
        </w:rPr>
        <w:sectPr w:rsidR="007D7CCC" w:rsidSect="004473B0">
          <w:type w:val="continuous"/>
          <w:pgSz w:w="11906" w:h="16838"/>
          <w:pgMar w:top="851" w:right="567" w:bottom="851" w:left="1418" w:header="709" w:footer="423" w:gutter="0"/>
          <w:cols w:num="2" w:space="708"/>
          <w:docGrid w:linePitch="360"/>
        </w:sectPr>
      </w:pPr>
    </w:p>
    <w:p w:rsidR="007D7CCC" w:rsidRPr="00DB6B30" w:rsidRDefault="007D7CCC" w:rsidP="00DB6B30">
      <w:pPr>
        <w:pStyle w:val="afc"/>
        <w:spacing w:after="0"/>
        <w:ind w:right="-2" w:firstLine="709"/>
        <w:jc w:val="right"/>
        <w:rPr>
          <w:i/>
          <w:color w:val="000000"/>
          <w:sz w:val="28"/>
          <w:szCs w:val="28"/>
        </w:rPr>
      </w:pPr>
      <w:r w:rsidRPr="00DB6B30">
        <w:rPr>
          <w:i/>
          <w:color w:val="000000"/>
          <w:sz w:val="28"/>
          <w:szCs w:val="28"/>
        </w:rPr>
        <w:t xml:space="preserve">Таблица – 1.1.7-1 </w:t>
      </w:r>
    </w:p>
    <w:p w:rsidR="007D7CCC" w:rsidRPr="00DB6B30" w:rsidRDefault="007D7CCC" w:rsidP="00E93571">
      <w:pPr>
        <w:pStyle w:val="afc"/>
        <w:spacing w:after="0"/>
        <w:ind w:right="-2" w:firstLine="709"/>
        <w:jc w:val="center"/>
        <w:rPr>
          <w:rStyle w:val="apple-converted-space"/>
          <w:i/>
          <w:color w:val="000000"/>
          <w:sz w:val="28"/>
          <w:szCs w:val="28"/>
        </w:rPr>
      </w:pPr>
      <w:r>
        <w:rPr>
          <w:i/>
          <w:color w:val="000000"/>
          <w:sz w:val="28"/>
          <w:szCs w:val="28"/>
        </w:rPr>
        <w:t>Перечень рыбопромысловых участков Кривошеинского сельского поселения</w:t>
      </w:r>
    </w:p>
    <w:tbl>
      <w:tblPr>
        <w:tblpPr w:leftFromText="180" w:rightFromText="180" w:vertAnchor="page" w:horzAnchor="margin" w:tblpY="2621"/>
        <w:tblW w:w="151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5"/>
        <w:gridCol w:w="2090"/>
        <w:gridCol w:w="2949"/>
        <w:gridCol w:w="1952"/>
        <w:gridCol w:w="1985"/>
        <w:gridCol w:w="2409"/>
        <w:gridCol w:w="1367"/>
        <w:gridCol w:w="1467"/>
      </w:tblGrid>
      <w:tr w:rsidR="007D7CCC" w:rsidRPr="00E544BB" w:rsidTr="00DB6B30">
        <w:trPr>
          <w:trHeight w:val="255"/>
          <w:tblHeader/>
        </w:trPr>
        <w:tc>
          <w:tcPr>
            <w:tcW w:w="935" w:type="dxa"/>
            <w:vMerge w:val="restart"/>
            <w:noWrap/>
            <w:vAlign w:val="center"/>
          </w:tcPr>
          <w:p w:rsidR="007D7CCC" w:rsidRPr="00E544BB" w:rsidRDefault="007D7CCC" w:rsidP="00DB6B30">
            <w:pPr>
              <w:spacing w:after="0" w:line="240" w:lineRule="auto"/>
              <w:jc w:val="center"/>
              <w:rPr>
                <w:rFonts w:ascii="Times New Roman" w:hAnsi="Times New Roman"/>
                <w:b/>
                <w:sz w:val="28"/>
                <w:szCs w:val="28"/>
              </w:rPr>
            </w:pPr>
            <w:r w:rsidRPr="00E544BB">
              <w:rPr>
                <w:rFonts w:ascii="Times New Roman" w:hAnsi="Times New Roman"/>
                <w:b/>
                <w:sz w:val="28"/>
                <w:szCs w:val="28"/>
              </w:rPr>
              <w:t>№ на карте</w:t>
            </w:r>
          </w:p>
        </w:tc>
        <w:tc>
          <w:tcPr>
            <w:tcW w:w="2090" w:type="dxa"/>
            <w:vMerge w:val="restart"/>
            <w:vAlign w:val="center"/>
          </w:tcPr>
          <w:p w:rsidR="007D7CCC" w:rsidRPr="00E544BB" w:rsidRDefault="007D7CCC" w:rsidP="00DB6B30">
            <w:pPr>
              <w:spacing w:after="0" w:line="240" w:lineRule="auto"/>
              <w:jc w:val="center"/>
              <w:rPr>
                <w:rFonts w:ascii="Times New Roman" w:hAnsi="Times New Roman"/>
                <w:b/>
                <w:sz w:val="28"/>
                <w:szCs w:val="28"/>
              </w:rPr>
            </w:pPr>
            <w:r w:rsidRPr="00E544BB">
              <w:rPr>
                <w:rFonts w:ascii="Times New Roman" w:hAnsi="Times New Roman"/>
                <w:b/>
                <w:sz w:val="28"/>
                <w:szCs w:val="28"/>
              </w:rPr>
              <w:t>Наименование участка</w:t>
            </w:r>
          </w:p>
        </w:tc>
        <w:tc>
          <w:tcPr>
            <w:tcW w:w="6886" w:type="dxa"/>
            <w:gridSpan w:val="3"/>
            <w:vAlign w:val="center"/>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b/>
                <w:sz w:val="28"/>
                <w:szCs w:val="28"/>
              </w:rPr>
              <w:t>Описание границ</w:t>
            </w:r>
          </w:p>
        </w:tc>
        <w:tc>
          <w:tcPr>
            <w:tcW w:w="2409" w:type="dxa"/>
            <w:vMerge w:val="restart"/>
            <w:noWrap/>
            <w:vAlign w:val="center"/>
          </w:tcPr>
          <w:p w:rsidR="007D7CCC" w:rsidRPr="00412362" w:rsidRDefault="007D7CCC" w:rsidP="00DB6B30">
            <w:pPr>
              <w:spacing w:after="0" w:line="240" w:lineRule="auto"/>
              <w:jc w:val="center"/>
              <w:rPr>
                <w:rFonts w:ascii="Times New Roman" w:hAnsi="Times New Roman"/>
                <w:b/>
                <w:sz w:val="28"/>
                <w:szCs w:val="28"/>
              </w:rPr>
            </w:pPr>
            <w:r w:rsidRPr="00412362">
              <w:rPr>
                <w:rFonts w:ascii="Times New Roman" w:hAnsi="Times New Roman"/>
                <w:b/>
                <w:sz w:val="28"/>
                <w:szCs w:val="28"/>
              </w:rPr>
              <w:t>Вид деятельности</w:t>
            </w:r>
          </w:p>
        </w:tc>
        <w:tc>
          <w:tcPr>
            <w:tcW w:w="1367" w:type="dxa"/>
            <w:vMerge w:val="restart"/>
            <w:noWrap/>
            <w:vAlign w:val="center"/>
          </w:tcPr>
          <w:p w:rsidR="007D7CCC" w:rsidRPr="00E544BB" w:rsidRDefault="007D7CCC" w:rsidP="00DB6B30">
            <w:pPr>
              <w:spacing w:after="0" w:line="240" w:lineRule="auto"/>
              <w:jc w:val="center"/>
              <w:rPr>
                <w:rFonts w:ascii="Times New Roman" w:hAnsi="Times New Roman"/>
                <w:b/>
                <w:sz w:val="28"/>
                <w:szCs w:val="28"/>
              </w:rPr>
            </w:pPr>
            <w:r w:rsidRPr="00E544BB">
              <w:rPr>
                <w:rFonts w:ascii="Times New Roman" w:hAnsi="Times New Roman"/>
                <w:b/>
                <w:sz w:val="28"/>
                <w:szCs w:val="28"/>
              </w:rPr>
              <w:t>Длина, м</w:t>
            </w:r>
          </w:p>
        </w:tc>
        <w:tc>
          <w:tcPr>
            <w:tcW w:w="1467" w:type="dxa"/>
            <w:vMerge w:val="restart"/>
            <w:noWrap/>
            <w:vAlign w:val="center"/>
          </w:tcPr>
          <w:p w:rsidR="007D7CCC" w:rsidRPr="00E544BB" w:rsidRDefault="007D7CCC" w:rsidP="00DB6B30">
            <w:pPr>
              <w:spacing w:after="0" w:line="240" w:lineRule="auto"/>
              <w:jc w:val="center"/>
              <w:rPr>
                <w:rFonts w:ascii="Times New Roman" w:hAnsi="Times New Roman"/>
                <w:b/>
                <w:sz w:val="28"/>
                <w:szCs w:val="28"/>
              </w:rPr>
            </w:pPr>
            <w:r w:rsidRPr="00E544BB">
              <w:rPr>
                <w:rFonts w:ascii="Times New Roman" w:hAnsi="Times New Roman"/>
                <w:b/>
                <w:sz w:val="28"/>
                <w:szCs w:val="28"/>
              </w:rPr>
              <w:t>Площадь, га</w:t>
            </w:r>
          </w:p>
        </w:tc>
      </w:tr>
      <w:tr w:rsidR="007D7CCC" w:rsidRPr="00E544BB" w:rsidTr="00DB6B30">
        <w:trPr>
          <w:trHeight w:val="255"/>
          <w:tblHeader/>
        </w:trPr>
        <w:tc>
          <w:tcPr>
            <w:tcW w:w="935"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c>
          <w:tcPr>
            <w:tcW w:w="2090" w:type="dxa"/>
            <w:vMerge/>
            <w:vAlign w:val="bottom"/>
          </w:tcPr>
          <w:p w:rsidR="007D7CCC" w:rsidRPr="00E544BB" w:rsidRDefault="007D7CCC" w:rsidP="00DB6B30">
            <w:pPr>
              <w:spacing w:after="0" w:line="240" w:lineRule="auto"/>
              <w:jc w:val="center"/>
              <w:rPr>
                <w:rFonts w:ascii="Times New Roman" w:hAnsi="Times New Roman"/>
                <w:sz w:val="28"/>
                <w:szCs w:val="28"/>
              </w:rPr>
            </w:pPr>
          </w:p>
        </w:tc>
        <w:tc>
          <w:tcPr>
            <w:tcW w:w="2949" w:type="dxa"/>
            <w:vAlign w:val="bottom"/>
          </w:tcPr>
          <w:p w:rsidR="007D7CCC" w:rsidRPr="00412362" w:rsidRDefault="007D7CCC" w:rsidP="00DB6B30">
            <w:pPr>
              <w:spacing w:after="0" w:line="240" w:lineRule="auto"/>
              <w:jc w:val="center"/>
              <w:rPr>
                <w:rFonts w:ascii="Times New Roman" w:hAnsi="Times New Roman"/>
                <w:b/>
                <w:sz w:val="28"/>
                <w:szCs w:val="28"/>
              </w:rPr>
            </w:pPr>
            <w:r w:rsidRPr="00412362">
              <w:rPr>
                <w:rFonts w:ascii="Times New Roman" w:hAnsi="Times New Roman"/>
                <w:b/>
                <w:sz w:val="28"/>
                <w:szCs w:val="28"/>
              </w:rPr>
              <w:t>географическое описание</w:t>
            </w:r>
          </w:p>
        </w:tc>
        <w:tc>
          <w:tcPr>
            <w:tcW w:w="1952" w:type="dxa"/>
            <w:noWrap/>
          </w:tcPr>
          <w:p w:rsidR="007D7CCC" w:rsidRPr="00412362" w:rsidRDefault="007D7CCC" w:rsidP="00DB6B30">
            <w:pPr>
              <w:spacing w:after="0" w:line="240" w:lineRule="auto"/>
              <w:jc w:val="center"/>
              <w:rPr>
                <w:rFonts w:ascii="Times New Roman" w:hAnsi="Times New Roman"/>
                <w:b/>
                <w:sz w:val="28"/>
                <w:szCs w:val="28"/>
              </w:rPr>
            </w:pPr>
            <w:r w:rsidRPr="00412362">
              <w:rPr>
                <w:rFonts w:ascii="Times New Roman" w:hAnsi="Times New Roman"/>
                <w:b/>
                <w:sz w:val="28"/>
                <w:szCs w:val="28"/>
              </w:rPr>
              <w:t>долгота</w:t>
            </w:r>
          </w:p>
        </w:tc>
        <w:tc>
          <w:tcPr>
            <w:tcW w:w="1985" w:type="dxa"/>
            <w:noWrap/>
          </w:tcPr>
          <w:p w:rsidR="007D7CCC" w:rsidRPr="00412362" w:rsidRDefault="007D7CCC" w:rsidP="00DB6B30">
            <w:pPr>
              <w:spacing w:after="0" w:line="240" w:lineRule="auto"/>
              <w:jc w:val="center"/>
              <w:rPr>
                <w:rFonts w:ascii="Times New Roman" w:hAnsi="Times New Roman"/>
                <w:b/>
                <w:sz w:val="28"/>
                <w:szCs w:val="28"/>
              </w:rPr>
            </w:pPr>
            <w:r w:rsidRPr="00412362">
              <w:rPr>
                <w:rFonts w:ascii="Times New Roman" w:hAnsi="Times New Roman"/>
                <w:b/>
                <w:sz w:val="28"/>
                <w:szCs w:val="28"/>
              </w:rPr>
              <w:t>широта</w:t>
            </w:r>
          </w:p>
        </w:tc>
        <w:tc>
          <w:tcPr>
            <w:tcW w:w="2409" w:type="dxa"/>
            <w:vMerge/>
            <w:noWrap/>
            <w:vAlign w:val="bottom"/>
          </w:tcPr>
          <w:p w:rsidR="007D7CCC" w:rsidRPr="00412362" w:rsidRDefault="007D7CCC" w:rsidP="00DB6B30">
            <w:pPr>
              <w:spacing w:after="0" w:line="240" w:lineRule="auto"/>
              <w:jc w:val="center"/>
              <w:rPr>
                <w:rFonts w:ascii="Times New Roman" w:hAnsi="Times New Roman"/>
                <w:sz w:val="28"/>
                <w:szCs w:val="28"/>
              </w:rPr>
            </w:pPr>
          </w:p>
        </w:tc>
        <w:tc>
          <w:tcPr>
            <w:tcW w:w="1367"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c>
          <w:tcPr>
            <w:tcW w:w="1467"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r>
      <w:tr w:rsidR="007D7CCC" w:rsidRPr="00E544BB" w:rsidTr="00DB6B30">
        <w:trPr>
          <w:trHeight w:val="270"/>
        </w:trPr>
        <w:tc>
          <w:tcPr>
            <w:tcW w:w="935" w:type="dxa"/>
            <w:vMerge w:val="restart"/>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8</w:t>
            </w:r>
          </w:p>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Аколь</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21,6"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48,1"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3,69</w:t>
            </w:r>
          </w:p>
        </w:tc>
      </w:tr>
      <w:tr w:rsidR="007D7CCC" w:rsidRPr="00E544BB" w:rsidTr="00DB6B30">
        <w:trPr>
          <w:trHeight w:val="270"/>
        </w:trPr>
        <w:tc>
          <w:tcPr>
            <w:tcW w:w="935" w:type="dxa"/>
            <w:vMerge/>
            <w:noWrap/>
            <w:vAlign w:val="bottom"/>
          </w:tcPr>
          <w:p w:rsidR="007D7CCC" w:rsidRPr="00E544BB" w:rsidRDefault="007D7CCC" w:rsidP="00DB6B30">
            <w:pPr>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25"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57,6"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28,9"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57,3"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val="restart"/>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9</w:t>
            </w:r>
          </w:p>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Ангалдук</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5’ 28,6"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18’ 39,3"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10,06</w:t>
            </w:r>
          </w:p>
        </w:tc>
      </w:tr>
      <w:tr w:rsidR="007D7CCC" w:rsidRPr="00E544BB" w:rsidTr="00DB6B30">
        <w:trPr>
          <w:trHeight w:val="270"/>
        </w:trPr>
        <w:tc>
          <w:tcPr>
            <w:tcW w:w="935" w:type="dxa"/>
            <w:vMerge/>
            <w:noWrap/>
            <w:vAlign w:val="bottom"/>
          </w:tcPr>
          <w:p w:rsidR="007D7CCC" w:rsidRPr="00E544BB" w:rsidRDefault="007D7CCC" w:rsidP="00DB6B30">
            <w:pPr>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4’ 45,3"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19’ 3,3"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4’ 53,6"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18’ 55,8"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val="restart"/>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12</w:t>
            </w:r>
          </w:p>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Бальчик</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54’ 39,1"</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7,7"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19,25</w:t>
            </w:r>
          </w:p>
        </w:tc>
      </w:tr>
      <w:tr w:rsidR="007D7CCC" w:rsidRPr="00E544BB" w:rsidTr="00DB6B30">
        <w:trPr>
          <w:trHeight w:val="270"/>
        </w:trPr>
        <w:tc>
          <w:tcPr>
            <w:tcW w:w="935" w:type="dxa"/>
            <w:vMerge/>
            <w:noWrap/>
            <w:vAlign w:val="bottom"/>
          </w:tcPr>
          <w:p w:rsidR="007D7CCC" w:rsidRPr="00E544BB" w:rsidRDefault="007D7CCC" w:rsidP="00DB6B30">
            <w:pPr>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53’ 46,6"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31,6"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54’ 9,5"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25,2"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vMerge w:val="restart"/>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13</w:t>
            </w:r>
          </w:p>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Большое Запорное</w:t>
            </w:r>
          </w:p>
        </w:tc>
        <w:tc>
          <w:tcPr>
            <w:tcW w:w="2949" w:type="dxa"/>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7’ 23,8"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18’ 33,3"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18,04</w:t>
            </w:r>
          </w:p>
        </w:tc>
      </w:tr>
      <w:tr w:rsidR="007D7CCC" w:rsidRPr="00E544BB" w:rsidTr="00DB6B30">
        <w:trPr>
          <w:trHeight w:val="270"/>
        </w:trPr>
        <w:tc>
          <w:tcPr>
            <w:tcW w:w="935" w:type="dxa"/>
            <w:vMerge/>
            <w:noWrap/>
            <w:vAlign w:val="bottom"/>
          </w:tcPr>
          <w:p w:rsidR="007D7CCC" w:rsidRPr="00E544BB" w:rsidRDefault="007D7CCC" w:rsidP="00DB6B30">
            <w:pPr>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5’ 52,3"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19’ 18,4"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6’ 18,4"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18’ 58,6"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val="restart"/>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15</w:t>
            </w:r>
          </w:p>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Гнилое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53’ 26,2"</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35,5"</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14,49</w:t>
            </w:r>
          </w:p>
        </w:tc>
      </w:tr>
      <w:tr w:rsidR="007D7CCC" w:rsidRPr="00E544BB" w:rsidTr="00DB6B30">
        <w:trPr>
          <w:trHeight w:val="270"/>
        </w:trPr>
        <w:tc>
          <w:tcPr>
            <w:tcW w:w="935" w:type="dxa"/>
            <w:vMerge/>
            <w:noWrap/>
            <w:vAlign w:val="bottom"/>
          </w:tcPr>
          <w:p w:rsidR="007D7CCC" w:rsidRPr="00E544BB" w:rsidRDefault="007D7CCC" w:rsidP="00DB6B30">
            <w:pPr>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53’ 28,7"</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44,7"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53’ 50,6"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37,7"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val="restart"/>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16</w:t>
            </w:r>
          </w:p>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Гречичное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13’ 18,7"</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11’ 42,7"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8,86</w:t>
            </w:r>
          </w:p>
        </w:tc>
      </w:tr>
      <w:tr w:rsidR="007D7CCC" w:rsidRPr="00E544BB" w:rsidTr="00DB6B30">
        <w:trPr>
          <w:trHeight w:val="270"/>
        </w:trPr>
        <w:tc>
          <w:tcPr>
            <w:tcW w:w="935" w:type="dxa"/>
            <w:vMerge/>
            <w:noWrap/>
            <w:vAlign w:val="bottom"/>
          </w:tcPr>
          <w:p w:rsidR="007D7CCC" w:rsidRPr="00E544BB" w:rsidRDefault="007D7CCC" w:rsidP="00DB6B30">
            <w:pPr>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13’ 34,5"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12’ 7,7"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13’ 35,8"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12’ 4,8"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val="restart"/>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17</w:t>
            </w:r>
          </w:p>
          <w:p w:rsidR="007D7CCC" w:rsidRPr="00E544BB" w:rsidRDefault="007D7CCC" w:rsidP="00DB6B30">
            <w:pPr>
              <w:spacing w:after="0" w:line="240" w:lineRule="auto"/>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Долгое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58’ 53"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23’ 31,4"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17,55</w:t>
            </w:r>
          </w:p>
        </w:tc>
      </w:tr>
      <w:tr w:rsidR="007D7CCC" w:rsidRPr="00E544BB" w:rsidTr="00DB6B30">
        <w:trPr>
          <w:trHeight w:val="270"/>
        </w:trPr>
        <w:tc>
          <w:tcPr>
            <w:tcW w:w="935" w:type="dxa"/>
            <w:vMerge/>
            <w:noWrap/>
            <w:vAlign w:val="bottom"/>
          </w:tcPr>
          <w:p w:rsidR="007D7CCC" w:rsidRPr="00E544BB" w:rsidRDefault="007D7CCC" w:rsidP="00DB6B30">
            <w:pPr>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47"</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7,4"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vMerge/>
            <w:noWrap/>
            <w:vAlign w:val="bottom"/>
          </w:tcPr>
          <w:p w:rsidR="007D7CCC" w:rsidRPr="00E544BB" w:rsidRDefault="007D7CCC" w:rsidP="00DB6B30">
            <w:pPr>
              <w:spacing w:after="0" w:line="240" w:lineRule="auto"/>
              <w:jc w:val="center"/>
              <w:rPr>
                <w:rFonts w:ascii="Times New Roman" w:hAnsi="Times New Roman"/>
                <w:sz w:val="28"/>
                <w:szCs w:val="28"/>
              </w:rPr>
            </w:pP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50,1"</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5,9"</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19</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Долгое Артуганское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 12,3"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54,2"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19,07</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0’ 7,8"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10,8"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0’ 51,7"</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12,1"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21</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Запорное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5’ 36,3"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26’ 48,7"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пром</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7,98</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6’ 23,4"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2,4"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6’ 25,5"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0,8"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27</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Кладовое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0’ 2,3"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54,2"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19,67</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0’ 5,9"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26’ 47,6"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0’ 22,6"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10"</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28</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Кожевар</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 36"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50,8"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8,09</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 27,9"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22’ 12,1"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 37,4"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22’ 0,1"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31</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Кречиновое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13’ 13,5"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12’ 6,6"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4,19</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13’ 32,6"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12’ 23,6"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13’ 31,6"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12’ 19,2"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32</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Кривое Артуганское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 9,8"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27"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5,61</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 36,2"</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47,7"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 43,4"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44,7"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33</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Кривой Кожемар</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4’ 8,1"</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22’ 36,2"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13,56</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3’ 45,3"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23’ 15,2"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4’ 13,3"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23’ 11,8"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37</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Кучур</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56’ 9,3"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38,9"</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7,11</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56’ 56,2"</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38,4"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56’ 11,4"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35,9"</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38</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Кымовое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3’ 3,5"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24,2"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6,86</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3’ 23,3"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44"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3’ 24,6"</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38,5"</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39</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Лебяжье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 10,5"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20’ 51,7"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7,65</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29,8"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20’ 41,3"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38,3"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20’ 47,8"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42</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Малое Щучье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20’ 55"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22’ 43,2"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7,54</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20’ 53,9"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22’ 54,3"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21’ 2,9"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22’ 50"</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44</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Малый Палгай</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58’ 22,9"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27,9"</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8,26</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57’ 33,3"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53,6"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57’ 59,3"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47,8"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45</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Мамонтово</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10’ 26,4"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43,3"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7,86</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9’ 51,5"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55,1"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10’ 11,4"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53,3"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46</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Монатка</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lang w:val="en-US"/>
              </w:rPr>
              <w:t xml:space="preserve">1/5 </w:t>
            </w:r>
            <w:r w:rsidRPr="00412362">
              <w:rPr>
                <w:rFonts w:ascii="Times New Roman" w:hAnsi="Times New Roman"/>
                <w:sz w:val="28"/>
                <w:szCs w:val="28"/>
              </w:rPr>
              <w:t>ч</w:t>
            </w:r>
            <w:r w:rsidRPr="00412362">
              <w:rPr>
                <w:rFonts w:ascii="Times New Roman" w:hAnsi="Times New Roman"/>
                <w:sz w:val="28"/>
                <w:szCs w:val="28"/>
                <w:lang w:val="en-US"/>
              </w:rPr>
              <w:t>асть акватории</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7’ 19,2"</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26,4"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пром</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115</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9’ 19,8"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12,5"</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7’ 57"</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15,6"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48</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Монатка</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4</w:t>
            </w:r>
            <w:r w:rsidRPr="00412362">
              <w:rPr>
                <w:rFonts w:ascii="Times New Roman" w:hAnsi="Times New Roman"/>
                <w:sz w:val="28"/>
                <w:szCs w:val="28"/>
                <w:lang w:val="en-US"/>
              </w:rPr>
              <w:t xml:space="preserve">/5 </w:t>
            </w:r>
            <w:r w:rsidRPr="00412362">
              <w:rPr>
                <w:rFonts w:ascii="Times New Roman" w:hAnsi="Times New Roman"/>
                <w:sz w:val="28"/>
                <w:szCs w:val="28"/>
              </w:rPr>
              <w:t>ч</w:t>
            </w:r>
            <w:r w:rsidRPr="00412362">
              <w:rPr>
                <w:rFonts w:ascii="Times New Roman" w:hAnsi="Times New Roman"/>
                <w:sz w:val="28"/>
                <w:szCs w:val="28"/>
                <w:lang w:val="en-US"/>
              </w:rPr>
              <w:t>асть акватории</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6’ 5,4"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20’ 59,5"</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476,14</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12’ 31,4"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8,5"</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10’ 19,4"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20,8"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54</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Саксой</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3’ 57,9"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28,7"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8,87</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3’ 56,3"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25’ 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4’ 6,5"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49,1"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56</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Сясовое Щучье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 43,2"</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31"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9,86</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 8,8"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5,8"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 36,8"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27,8"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60</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Царские дорожки</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3’ 19,8"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26’ 31,1"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6,62</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4’ 1,9"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26’ 51,2"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3’ 45,5"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26’ 41,7"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62</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Шебурки</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8’ 28,8"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27,2"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6,31</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8’ 56,8"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52,8"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8’ 51,9"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42,6"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63</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Широкое Артуганское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2’ 8,9"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44,6"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15,59</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0’ 18,5"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3,6"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0’ 43,9"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28’ 3,3"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64</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Штаны</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8’ 48"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26’ 56"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7,36</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8’ 49,9"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1,1"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8’ 55,4"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8,6"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66</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xml:space="preserve">прот. Старая Обь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прот. Старая Обь 6000-23000 м</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24,4"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4,3"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пром</w:t>
            </w:r>
          </w:p>
        </w:tc>
        <w:tc>
          <w:tcPr>
            <w:tcW w:w="1367" w:type="dxa"/>
            <w:noWrap/>
            <w:vAlign w:val="bottom"/>
          </w:tcPr>
          <w:p w:rsidR="007D7CCC" w:rsidRPr="00E544BB" w:rsidRDefault="007D7CCC" w:rsidP="00DB6B30">
            <w:pPr>
              <w:spacing w:after="0" w:line="240" w:lineRule="auto"/>
              <w:jc w:val="right"/>
              <w:rPr>
                <w:rFonts w:ascii="Times New Roman" w:hAnsi="Times New Roman"/>
                <w:sz w:val="28"/>
                <w:szCs w:val="28"/>
              </w:rPr>
            </w:pPr>
            <w:r w:rsidRPr="00E544BB">
              <w:rPr>
                <w:rFonts w:ascii="Times New Roman" w:hAnsi="Times New Roman"/>
                <w:sz w:val="28"/>
                <w:szCs w:val="28"/>
              </w:rPr>
              <w:t>17000</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10’ 58,5"</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16’ 45,4"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5’ 20,9"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18’ 12,5"</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78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71</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участок р. Обь</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р. Обь 1051-1055 км л. к.  (1051000-1055000 м) пески до судового хода</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9’ 17,1"</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15’ 38,4"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пром</w:t>
            </w:r>
          </w:p>
        </w:tc>
        <w:tc>
          <w:tcPr>
            <w:tcW w:w="1367" w:type="dxa"/>
            <w:noWrap/>
            <w:vAlign w:val="bottom"/>
          </w:tcPr>
          <w:p w:rsidR="007D7CCC" w:rsidRPr="00E544BB" w:rsidRDefault="007D7CCC" w:rsidP="00DB6B30">
            <w:pPr>
              <w:spacing w:after="0" w:line="240" w:lineRule="auto"/>
              <w:jc w:val="right"/>
              <w:rPr>
                <w:rFonts w:ascii="Times New Roman" w:hAnsi="Times New Roman"/>
                <w:sz w:val="28"/>
                <w:szCs w:val="28"/>
              </w:rPr>
            </w:pPr>
            <w:r w:rsidRPr="00E544BB">
              <w:rPr>
                <w:rFonts w:ascii="Times New Roman" w:hAnsi="Times New Roman"/>
                <w:sz w:val="28"/>
                <w:szCs w:val="28"/>
              </w:rPr>
              <w:t>4000</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12’ 25,7"</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15’ 18,1"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11’ 24,7"</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14’ 52,7"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78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72</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xml:space="preserve">прот. Старая Обь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полностью, за исключением участка прот. Старая Обь 6000-23000 м</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10’ 52"</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16’ 43,9"</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jc w:val="right"/>
              <w:rPr>
                <w:rFonts w:ascii="Times New Roman" w:hAnsi="Times New Roman"/>
                <w:sz w:val="28"/>
                <w:szCs w:val="28"/>
              </w:rPr>
            </w:pPr>
            <w:r w:rsidRPr="00E544BB">
              <w:rPr>
                <w:rFonts w:ascii="Times New Roman" w:hAnsi="Times New Roman"/>
                <w:sz w:val="28"/>
                <w:szCs w:val="28"/>
              </w:rPr>
              <w:t>780</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11’ 49,8"</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16’ 12"</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12’ 44"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15’ 46,4"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73</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оз. Среднее</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вся акватория</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1,4"</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20’ 8,8"</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6,21</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10,3"</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20’ 25,6"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83° 59’ 12,9"</w:t>
            </w:r>
          </w:p>
        </w:tc>
        <w:tc>
          <w:tcPr>
            <w:tcW w:w="1985"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20’ 22,4"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80</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xml:space="preserve">р. Изепец </w:t>
            </w:r>
          </w:p>
        </w:tc>
        <w:tc>
          <w:tcPr>
            <w:tcW w:w="2949" w:type="dxa"/>
            <w:noWrap/>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р. Изепец 0-18070 м</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5’ 55,3"</w:t>
            </w:r>
          </w:p>
        </w:tc>
        <w:tc>
          <w:tcPr>
            <w:tcW w:w="1985" w:type="dxa"/>
            <w:noWrap/>
            <w:vAlign w:val="bottom"/>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27’ 45,6"</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jc w:val="right"/>
              <w:rPr>
                <w:rFonts w:ascii="Times New Roman" w:hAnsi="Times New Roman"/>
                <w:sz w:val="28"/>
                <w:szCs w:val="28"/>
              </w:rPr>
            </w:pPr>
            <w:r w:rsidRPr="00E544BB">
              <w:rPr>
                <w:rFonts w:ascii="Times New Roman" w:hAnsi="Times New Roman"/>
                <w:sz w:val="28"/>
                <w:szCs w:val="28"/>
              </w:rPr>
              <w:t>18070</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noWrap/>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8’ 27,2"</w:t>
            </w:r>
          </w:p>
        </w:tc>
        <w:tc>
          <w:tcPr>
            <w:tcW w:w="1985" w:type="dxa"/>
            <w:noWrap/>
            <w:vAlign w:val="bottom"/>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24’ 44,4"</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noWrap/>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4’ 54,3"</w:t>
            </w:r>
          </w:p>
        </w:tc>
        <w:tc>
          <w:tcPr>
            <w:tcW w:w="1985" w:type="dxa"/>
            <w:noWrap/>
            <w:vAlign w:val="bottom"/>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22’ 7,3"</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78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84</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р. Монатка</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р. Монатка 0-8390 м, исключая участок заказника "Першинский"</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14’ 45,4"</w:t>
            </w:r>
          </w:p>
        </w:tc>
        <w:tc>
          <w:tcPr>
            <w:tcW w:w="1985" w:type="dxa"/>
            <w:noWrap/>
            <w:vAlign w:val="bottom"/>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20’ 52,7"</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пром</w:t>
            </w:r>
          </w:p>
        </w:tc>
        <w:tc>
          <w:tcPr>
            <w:tcW w:w="1367" w:type="dxa"/>
            <w:noWrap/>
            <w:vAlign w:val="bottom"/>
          </w:tcPr>
          <w:p w:rsidR="007D7CCC" w:rsidRPr="00E544BB" w:rsidRDefault="007D7CCC" w:rsidP="00DB6B30">
            <w:pPr>
              <w:spacing w:after="0" w:line="240" w:lineRule="auto"/>
              <w:jc w:val="right"/>
              <w:rPr>
                <w:rFonts w:ascii="Times New Roman" w:hAnsi="Times New Roman"/>
                <w:sz w:val="28"/>
                <w:szCs w:val="28"/>
              </w:rPr>
            </w:pPr>
            <w:r w:rsidRPr="00E544BB">
              <w:rPr>
                <w:rFonts w:ascii="Times New Roman" w:hAnsi="Times New Roman"/>
                <w:sz w:val="28"/>
                <w:szCs w:val="28"/>
              </w:rPr>
              <w:t>8390</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18’ 1,5"</w:t>
            </w:r>
          </w:p>
        </w:tc>
        <w:tc>
          <w:tcPr>
            <w:tcW w:w="1985" w:type="dxa"/>
            <w:noWrap/>
            <w:vAlign w:val="bottom"/>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21’ 18,9"</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 </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19’ 33,5"</w:t>
            </w:r>
          </w:p>
        </w:tc>
        <w:tc>
          <w:tcPr>
            <w:tcW w:w="1985" w:type="dxa"/>
            <w:noWrap/>
            <w:vAlign w:val="bottom"/>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19’ 20,1"</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94</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затон Тугулинский</w:t>
            </w:r>
          </w:p>
        </w:tc>
        <w:tc>
          <w:tcPr>
            <w:tcW w:w="2949" w:type="dxa"/>
            <w:vAlign w:val="bottom"/>
          </w:tcPr>
          <w:p w:rsidR="007D7CCC" w:rsidRPr="00412362" w:rsidRDefault="007D7CCC" w:rsidP="00DB6B30">
            <w:pPr>
              <w:spacing w:after="0" w:line="240" w:lineRule="auto"/>
              <w:rPr>
                <w:rFonts w:ascii="Times New Roman" w:hAnsi="Times New Roman"/>
                <w:sz w:val="28"/>
                <w:szCs w:val="28"/>
              </w:rPr>
            </w:pPr>
            <w:r w:rsidRPr="00412362">
              <w:rPr>
                <w:rFonts w:ascii="Times New Roman" w:hAnsi="Times New Roman"/>
                <w:sz w:val="28"/>
                <w:szCs w:val="28"/>
              </w:rPr>
              <w:t>полностью</w:t>
            </w:r>
          </w:p>
        </w:tc>
        <w:tc>
          <w:tcPr>
            <w:tcW w:w="1952" w:type="dxa"/>
            <w:noWrap/>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84° 13’ 58,9"</w:t>
            </w:r>
          </w:p>
        </w:tc>
        <w:tc>
          <w:tcPr>
            <w:tcW w:w="1985" w:type="dxa"/>
            <w:noWrap/>
            <w:vAlign w:val="bottom"/>
          </w:tcPr>
          <w:p w:rsidR="007D7CCC" w:rsidRPr="00412362" w:rsidRDefault="007D7CCC" w:rsidP="00DB6B30">
            <w:pPr>
              <w:spacing w:after="0" w:line="240" w:lineRule="auto"/>
              <w:rPr>
                <w:rFonts w:ascii="Times New Roman" w:hAnsi="Times New Roman"/>
                <w:sz w:val="24"/>
                <w:szCs w:val="24"/>
              </w:rPr>
            </w:pPr>
            <w:r w:rsidRPr="00412362">
              <w:rPr>
                <w:rFonts w:ascii="Times New Roman" w:hAnsi="Times New Roman"/>
                <w:sz w:val="24"/>
                <w:szCs w:val="24"/>
              </w:rPr>
              <w:t>57° 17’ 53,9"</w:t>
            </w:r>
          </w:p>
        </w:tc>
        <w:tc>
          <w:tcPr>
            <w:tcW w:w="2409" w:type="dxa"/>
            <w:noWrap/>
            <w:vAlign w:val="bottom"/>
          </w:tcPr>
          <w:p w:rsidR="007D7CCC" w:rsidRPr="00412362" w:rsidRDefault="007D7CCC" w:rsidP="00DB6B30">
            <w:pPr>
              <w:spacing w:after="0" w:line="240" w:lineRule="auto"/>
              <w:jc w:val="center"/>
              <w:rPr>
                <w:rFonts w:ascii="Times New Roman" w:hAnsi="Times New Roman"/>
                <w:sz w:val="28"/>
                <w:szCs w:val="28"/>
              </w:rPr>
            </w:pPr>
            <w:r w:rsidRPr="00412362">
              <w:rPr>
                <w:rFonts w:ascii="Times New Roman" w:hAnsi="Times New Roman"/>
                <w:sz w:val="28"/>
                <w:szCs w:val="28"/>
              </w:rPr>
              <w:t>ЛиСР</w:t>
            </w:r>
          </w:p>
        </w:tc>
        <w:tc>
          <w:tcPr>
            <w:tcW w:w="1367" w:type="dxa"/>
            <w:noWrap/>
            <w:vAlign w:val="bottom"/>
          </w:tcPr>
          <w:p w:rsidR="007D7CCC" w:rsidRPr="00E544BB" w:rsidRDefault="007D7CCC" w:rsidP="00DB6B30">
            <w:pPr>
              <w:spacing w:after="0" w:line="240" w:lineRule="auto"/>
              <w:jc w:val="right"/>
              <w:rPr>
                <w:rFonts w:ascii="Times New Roman" w:hAnsi="Times New Roman"/>
                <w:sz w:val="28"/>
                <w:szCs w:val="28"/>
              </w:rPr>
            </w:pPr>
            <w:r w:rsidRPr="00E544BB">
              <w:rPr>
                <w:rFonts w:ascii="Times New Roman" w:hAnsi="Times New Roman"/>
                <w:sz w:val="28"/>
                <w:szCs w:val="28"/>
              </w:rPr>
              <w:t>5160</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952" w:type="dxa"/>
            <w:noWrap/>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84° 14’ 38,5"</w:t>
            </w:r>
          </w:p>
        </w:tc>
        <w:tc>
          <w:tcPr>
            <w:tcW w:w="1985" w:type="dxa"/>
            <w:noWrap/>
            <w:vAlign w:val="bottom"/>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57° 19’ 43,7"</w:t>
            </w:r>
          </w:p>
        </w:tc>
        <w:tc>
          <w:tcPr>
            <w:tcW w:w="2409"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952" w:type="dxa"/>
            <w:noWrap/>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84° 12’ 53,2"</w:t>
            </w:r>
          </w:p>
        </w:tc>
        <w:tc>
          <w:tcPr>
            <w:tcW w:w="1985" w:type="dxa"/>
            <w:noWrap/>
            <w:vAlign w:val="bottom"/>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57° 20’ 50,5"</w:t>
            </w:r>
          </w:p>
        </w:tc>
        <w:tc>
          <w:tcPr>
            <w:tcW w:w="2409"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525"/>
        </w:trPr>
        <w:tc>
          <w:tcPr>
            <w:tcW w:w="935"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96</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участок р. Обь</w:t>
            </w:r>
          </w:p>
        </w:tc>
        <w:tc>
          <w:tcPr>
            <w:tcW w:w="2949"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р. Обь 1094-1097,5 км л.к.(1094000-1097500 м)</w:t>
            </w:r>
          </w:p>
        </w:tc>
        <w:tc>
          <w:tcPr>
            <w:tcW w:w="1952" w:type="dxa"/>
            <w:noWrap/>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83° 56’ 54,3"</w:t>
            </w:r>
          </w:p>
        </w:tc>
        <w:tc>
          <w:tcPr>
            <w:tcW w:w="1985" w:type="dxa"/>
            <w:noWrap/>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57° 27’ 31,9"</w:t>
            </w:r>
          </w:p>
        </w:tc>
        <w:tc>
          <w:tcPr>
            <w:tcW w:w="2409"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пром</w:t>
            </w:r>
          </w:p>
        </w:tc>
        <w:tc>
          <w:tcPr>
            <w:tcW w:w="1367" w:type="dxa"/>
            <w:noWrap/>
            <w:vAlign w:val="bottom"/>
          </w:tcPr>
          <w:p w:rsidR="007D7CCC" w:rsidRPr="00E544BB" w:rsidRDefault="007D7CCC" w:rsidP="00DB6B30">
            <w:pPr>
              <w:spacing w:after="0" w:line="240" w:lineRule="auto"/>
              <w:jc w:val="right"/>
              <w:rPr>
                <w:rFonts w:ascii="Times New Roman" w:hAnsi="Times New Roman"/>
                <w:sz w:val="28"/>
                <w:szCs w:val="28"/>
              </w:rPr>
            </w:pPr>
            <w:r w:rsidRPr="00E544BB">
              <w:rPr>
                <w:rFonts w:ascii="Times New Roman" w:hAnsi="Times New Roman"/>
                <w:sz w:val="28"/>
                <w:szCs w:val="28"/>
              </w:rPr>
              <w:t>3500</w:t>
            </w:r>
          </w:p>
        </w:tc>
        <w:tc>
          <w:tcPr>
            <w:tcW w:w="1467" w:type="dxa"/>
            <w:noWrap/>
            <w:vAlign w:val="bottom"/>
          </w:tcPr>
          <w:p w:rsidR="007D7CCC" w:rsidRPr="00E544BB" w:rsidRDefault="007D7CCC" w:rsidP="00DB6B30">
            <w:pPr>
              <w:spacing w:after="0" w:line="240" w:lineRule="auto"/>
              <w:jc w:val="center"/>
              <w:rPr>
                <w:rFonts w:ascii="Times New Roman" w:hAnsi="Times New Roman"/>
                <w:sz w:val="28"/>
                <w:szCs w:val="28"/>
              </w:rPr>
            </w:pPr>
            <w:r w:rsidRPr="00E544BB">
              <w:rPr>
                <w:rFonts w:ascii="Times New Roman" w:hAnsi="Times New Roman"/>
                <w:sz w:val="28"/>
                <w:szCs w:val="28"/>
              </w:rPr>
              <w:t> </w:t>
            </w:r>
          </w:p>
        </w:tc>
      </w:tr>
      <w:tr w:rsidR="007D7CCC" w:rsidRPr="00E544BB" w:rsidTr="00DB6B30">
        <w:trPr>
          <w:trHeight w:val="270"/>
        </w:trPr>
        <w:tc>
          <w:tcPr>
            <w:tcW w:w="935"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952" w:type="dxa"/>
            <w:noWrap/>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83° 56’ 56,4"</w:t>
            </w:r>
          </w:p>
        </w:tc>
        <w:tc>
          <w:tcPr>
            <w:tcW w:w="1985" w:type="dxa"/>
            <w:noWrap/>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57° 19’ 52,4"</w:t>
            </w:r>
          </w:p>
        </w:tc>
        <w:tc>
          <w:tcPr>
            <w:tcW w:w="2409"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3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467"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r>
      <w:tr w:rsidR="007D7CCC" w:rsidRPr="00E84F08" w:rsidTr="00DB6B30">
        <w:trPr>
          <w:trHeight w:val="270"/>
        </w:trPr>
        <w:tc>
          <w:tcPr>
            <w:tcW w:w="935" w:type="dxa"/>
            <w:noWrap/>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090"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2949" w:type="dxa"/>
            <w:vAlign w:val="bottom"/>
          </w:tcPr>
          <w:p w:rsidR="007D7CCC" w:rsidRPr="00E544BB" w:rsidRDefault="007D7CCC" w:rsidP="00DB6B30">
            <w:pPr>
              <w:spacing w:after="0" w:line="240" w:lineRule="auto"/>
              <w:rPr>
                <w:rFonts w:ascii="Times New Roman" w:hAnsi="Times New Roman"/>
                <w:sz w:val="28"/>
                <w:szCs w:val="28"/>
              </w:rPr>
            </w:pPr>
            <w:r w:rsidRPr="00E544BB">
              <w:rPr>
                <w:rFonts w:ascii="Times New Roman" w:hAnsi="Times New Roman"/>
                <w:sz w:val="28"/>
                <w:szCs w:val="28"/>
              </w:rPr>
              <w:t> </w:t>
            </w:r>
          </w:p>
        </w:tc>
        <w:tc>
          <w:tcPr>
            <w:tcW w:w="1952" w:type="dxa"/>
            <w:noWrap/>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83° 57’ 24,8"</w:t>
            </w:r>
          </w:p>
        </w:tc>
        <w:tc>
          <w:tcPr>
            <w:tcW w:w="1985" w:type="dxa"/>
            <w:noWrap/>
          </w:tcPr>
          <w:p w:rsidR="007D7CCC" w:rsidRPr="00DB6B30" w:rsidRDefault="007D7CCC" w:rsidP="00DB6B30">
            <w:pPr>
              <w:spacing w:after="0" w:line="240" w:lineRule="auto"/>
              <w:rPr>
                <w:rFonts w:ascii="Times New Roman" w:hAnsi="Times New Roman"/>
                <w:sz w:val="24"/>
                <w:szCs w:val="24"/>
              </w:rPr>
            </w:pPr>
            <w:r w:rsidRPr="00DB6B30">
              <w:rPr>
                <w:rFonts w:ascii="Times New Roman" w:hAnsi="Times New Roman"/>
                <w:sz w:val="24"/>
                <w:szCs w:val="24"/>
              </w:rPr>
              <w:t>57° 23’ 13,3"</w:t>
            </w:r>
          </w:p>
        </w:tc>
        <w:tc>
          <w:tcPr>
            <w:tcW w:w="2409" w:type="dxa"/>
            <w:noWrap/>
            <w:vAlign w:val="bottom"/>
          </w:tcPr>
          <w:p w:rsidR="007D7CCC" w:rsidRPr="00E84F08" w:rsidRDefault="007D7CCC" w:rsidP="00DB6B30">
            <w:pPr>
              <w:spacing w:after="0" w:line="240" w:lineRule="auto"/>
              <w:rPr>
                <w:rFonts w:ascii="Times New Roman" w:hAnsi="Times New Roman"/>
                <w:sz w:val="28"/>
                <w:szCs w:val="28"/>
              </w:rPr>
            </w:pPr>
            <w:r w:rsidRPr="00E84F08">
              <w:rPr>
                <w:rFonts w:ascii="Times New Roman" w:hAnsi="Times New Roman"/>
                <w:sz w:val="28"/>
                <w:szCs w:val="28"/>
              </w:rPr>
              <w:t> </w:t>
            </w:r>
          </w:p>
        </w:tc>
        <w:tc>
          <w:tcPr>
            <w:tcW w:w="1367" w:type="dxa"/>
            <w:noWrap/>
            <w:vAlign w:val="bottom"/>
          </w:tcPr>
          <w:p w:rsidR="007D7CCC" w:rsidRPr="00E84F08" w:rsidRDefault="007D7CCC" w:rsidP="00DB6B30">
            <w:pPr>
              <w:spacing w:after="0" w:line="240" w:lineRule="auto"/>
              <w:rPr>
                <w:rFonts w:ascii="Times New Roman" w:hAnsi="Times New Roman"/>
                <w:sz w:val="28"/>
                <w:szCs w:val="28"/>
              </w:rPr>
            </w:pPr>
            <w:r w:rsidRPr="00E84F08">
              <w:rPr>
                <w:rFonts w:ascii="Times New Roman" w:hAnsi="Times New Roman"/>
                <w:sz w:val="28"/>
                <w:szCs w:val="28"/>
              </w:rPr>
              <w:t> </w:t>
            </w:r>
          </w:p>
        </w:tc>
        <w:tc>
          <w:tcPr>
            <w:tcW w:w="1467" w:type="dxa"/>
            <w:noWrap/>
            <w:vAlign w:val="bottom"/>
          </w:tcPr>
          <w:p w:rsidR="007D7CCC" w:rsidRPr="00E84F08" w:rsidRDefault="007D7CCC" w:rsidP="00DB6B30">
            <w:pPr>
              <w:spacing w:after="0" w:line="240" w:lineRule="auto"/>
              <w:rPr>
                <w:rFonts w:ascii="Times New Roman" w:hAnsi="Times New Roman"/>
                <w:sz w:val="28"/>
                <w:szCs w:val="28"/>
              </w:rPr>
            </w:pPr>
            <w:r w:rsidRPr="00E84F08">
              <w:rPr>
                <w:rFonts w:ascii="Times New Roman" w:hAnsi="Times New Roman"/>
                <w:sz w:val="28"/>
                <w:szCs w:val="28"/>
              </w:rPr>
              <w:t> </w:t>
            </w:r>
          </w:p>
        </w:tc>
      </w:tr>
    </w:tbl>
    <w:p w:rsidR="007D7CCC" w:rsidRPr="00AD3CE1" w:rsidRDefault="007D7CCC" w:rsidP="00DB6B30">
      <w:pPr>
        <w:pStyle w:val="S8"/>
        <w:spacing w:before="240" w:after="240"/>
        <w:ind w:right="-2" w:firstLine="0"/>
        <w:jc w:val="right"/>
        <w:rPr>
          <w:i/>
          <w:color w:val="000000"/>
          <w:szCs w:val="28"/>
        </w:rPr>
      </w:pPr>
    </w:p>
    <w:p w:rsidR="007D7CCC" w:rsidRPr="00AC54E0" w:rsidRDefault="007D7CCC" w:rsidP="00E84F08">
      <w:pPr>
        <w:spacing w:after="0"/>
      </w:pPr>
    </w:p>
    <w:p w:rsidR="007D7CCC" w:rsidRDefault="007D7CCC" w:rsidP="00D431A7">
      <w:pPr>
        <w:spacing w:after="0"/>
        <w:jc w:val="center"/>
        <w:rPr>
          <w:rStyle w:val="FontStyle18"/>
          <w:sz w:val="22"/>
          <w:szCs w:val="22"/>
        </w:rPr>
      </w:pPr>
    </w:p>
    <w:p w:rsidR="007D7CCC" w:rsidRDefault="007D7CCC" w:rsidP="002475A2">
      <w:pPr>
        <w:spacing w:after="0" w:line="240" w:lineRule="auto"/>
        <w:rPr>
          <w:rStyle w:val="FontStyle18"/>
          <w:sz w:val="22"/>
          <w:szCs w:val="22"/>
        </w:rPr>
        <w:sectPr w:rsidR="007D7CCC" w:rsidSect="00E84F08">
          <w:headerReference w:type="even" r:id="rId25"/>
          <w:headerReference w:type="default" r:id="rId26"/>
          <w:type w:val="continuous"/>
          <w:pgSz w:w="16838" w:h="11906" w:orient="landscape"/>
          <w:pgMar w:top="1418" w:right="851" w:bottom="567" w:left="851" w:header="709" w:footer="425" w:gutter="0"/>
          <w:cols w:space="708"/>
          <w:docGrid w:linePitch="360"/>
        </w:sectPr>
      </w:pPr>
      <w:r>
        <w:rPr>
          <w:rStyle w:val="FontStyle18"/>
          <w:sz w:val="22"/>
          <w:szCs w:val="22"/>
        </w:rPr>
        <w:br w:type="page"/>
      </w:r>
    </w:p>
    <w:p w:rsidR="007D7CCC" w:rsidRDefault="007D7CCC" w:rsidP="009A12D3">
      <w:pPr>
        <w:spacing w:before="240" w:line="240" w:lineRule="auto"/>
        <w:ind w:right="-2" w:firstLine="709"/>
        <w:jc w:val="both"/>
        <w:rPr>
          <w:rFonts w:ascii="Times New Roman" w:hAnsi="Times New Roman"/>
          <w:color w:val="000000"/>
          <w:sz w:val="28"/>
          <w:szCs w:val="28"/>
          <w:lang w:eastAsia="ru-RU"/>
        </w:rPr>
      </w:pPr>
      <w:r w:rsidRPr="00522C7B">
        <w:rPr>
          <w:rFonts w:ascii="Times New Roman" w:hAnsi="Times New Roman"/>
          <w:color w:val="000000"/>
          <w:sz w:val="28"/>
          <w:szCs w:val="28"/>
          <w:lang w:eastAsia="ru-RU"/>
        </w:rPr>
        <w:t>На территории района обитает около 20 видов охотничье-промысловых животных.</w:t>
      </w:r>
      <w:r>
        <w:rPr>
          <w:rFonts w:ascii="Times New Roman" w:hAnsi="Times New Roman"/>
          <w:color w:val="000000"/>
          <w:sz w:val="28"/>
          <w:szCs w:val="28"/>
          <w:lang w:eastAsia="ru-RU"/>
        </w:rPr>
        <w:t xml:space="preserve"> </w:t>
      </w:r>
      <w:r w:rsidRPr="00522C7B">
        <w:rPr>
          <w:rFonts w:ascii="Times New Roman" w:hAnsi="Times New Roman"/>
          <w:color w:val="000000"/>
          <w:sz w:val="28"/>
          <w:szCs w:val="28"/>
          <w:lang w:eastAsia="ru-RU"/>
        </w:rPr>
        <w:t>Обширные и разнообразные лесные угодья Кривошеинского района и невысокая плотность населения являются причинами сохранения на его территории высокой численности охотничье — промысловых видов животных.</w:t>
      </w:r>
    </w:p>
    <w:p w:rsidR="007D7CCC" w:rsidRPr="00E93571" w:rsidRDefault="007D7CCC" w:rsidP="00FC1EF7">
      <w:pPr>
        <w:pStyle w:val="afc"/>
        <w:spacing w:after="200"/>
        <w:ind w:right="-2" w:firstLine="709"/>
        <w:jc w:val="both"/>
        <w:rPr>
          <w:rFonts w:eastAsia="DejaVu Sans"/>
          <w:color w:val="000000"/>
          <w:kern w:val="1"/>
          <w:sz w:val="28"/>
          <w:szCs w:val="28"/>
          <w:lang w:eastAsia="ar-SA"/>
        </w:rPr>
      </w:pPr>
      <w:r w:rsidRPr="00E93571">
        <w:rPr>
          <w:rFonts w:eastAsia="DejaVu Sans"/>
          <w:color w:val="000000"/>
          <w:kern w:val="1"/>
          <w:sz w:val="28"/>
          <w:szCs w:val="28"/>
        </w:rPr>
        <w:t>Туризм является общепризнанной отраслью экономики, способной обеспечить увеличение налоговых поступлений в бюджет муниципального образования, сформировать новые рабочие места, содействовать решению спектра социально-культурных задач для городского и сельского населения, ориентированной на восстановление и развитие физических и психологических сил человека, повышение его трудоспособности, здоровья, увеличение продолжительности жизни при условии соблюдения принципов системности, комплексности, приоритетности и сбалансированности.</w:t>
      </w:r>
    </w:p>
    <w:p w:rsidR="007D7CCC" w:rsidRPr="00E93571" w:rsidRDefault="00E6232F" w:rsidP="00FC1EF7">
      <w:pPr>
        <w:pStyle w:val="afc"/>
        <w:spacing w:before="240" w:after="200"/>
        <w:ind w:right="-2"/>
        <w:jc w:val="center"/>
        <w:rPr>
          <w:rFonts w:eastAsia="DejaVu Sans"/>
          <w:color w:val="000000"/>
          <w:kern w:val="1"/>
          <w:sz w:val="28"/>
          <w:szCs w:val="28"/>
        </w:rPr>
      </w:pPr>
      <w:r>
        <w:rPr>
          <w:rFonts w:eastAsia="DejaVu Sans"/>
          <w:noProof/>
          <w:color w:val="000000"/>
          <w:kern w:val="1"/>
          <w:sz w:val="28"/>
          <w:szCs w:val="28"/>
        </w:rPr>
        <w:drawing>
          <wp:inline distT="0" distB="0" distL="0" distR="0">
            <wp:extent cx="6087110" cy="4067175"/>
            <wp:effectExtent l="0" t="0" r="8890" b="9525"/>
            <wp:docPr id="8" name="Рисунок 24" descr="C:\Documents and Settings\Lera.TER-PLAN\Рабочий стол\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Documents and Settings\Lera.TER-PLAN\Рабочий стол\Рисунок1.jpg"/>
                    <pic:cNvPicPr>
                      <a:picLocks noChangeAspect="1" noChangeArrowheads="1"/>
                    </pic:cNvPicPr>
                  </pic:nvPicPr>
                  <pic:blipFill>
                    <a:blip r:embed="rId27">
                      <a:extLst>
                        <a:ext uri="{28A0092B-C50C-407E-A947-70E740481C1C}">
                          <a14:useLocalDpi xmlns:a14="http://schemas.microsoft.com/office/drawing/2010/main" val="0"/>
                        </a:ext>
                      </a:extLst>
                    </a:blip>
                    <a:srcRect l="4755" t="5942" r="4604" b="10033"/>
                    <a:stretch>
                      <a:fillRect/>
                    </a:stretch>
                  </pic:blipFill>
                  <pic:spPr bwMode="auto">
                    <a:xfrm>
                      <a:off x="0" y="0"/>
                      <a:ext cx="6087110" cy="4067175"/>
                    </a:xfrm>
                    <a:prstGeom prst="rect">
                      <a:avLst/>
                    </a:prstGeom>
                    <a:noFill/>
                    <a:ln>
                      <a:noFill/>
                    </a:ln>
                  </pic:spPr>
                </pic:pic>
              </a:graphicData>
            </a:graphic>
          </wp:inline>
        </w:drawing>
      </w:r>
    </w:p>
    <w:p w:rsidR="007D7CCC" w:rsidRPr="00E93571" w:rsidRDefault="007D7CCC" w:rsidP="002475A2">
      <w:pPr>
        <w:spacing w:line="240" w:lineRule="auto"/>
        <w:ind w:right="-2" w:firstLine="709"/>
        <w:jc w:val="center"/>
        <w:rPr>
          <w:rFonts w:ascii="Times New Roman" w:hAnsi="Times New Roman"/>
          <w:i/>
          <w:color w:val="000000"/>
          <w:sz w:val="28"/>
          <w:szCs w:val="28"/>
        </w:rPr>
      </w:pPr>
      <w:r w:rsidRPr="00E93571">
        <w:rPr>
          <w:rFonts w:ascii="Times New Roman" w:hAnsi="Times New Roman"/>
          <w:i/>
          <w:color w:val="000000"/>
          <w:sz w:val="28"/>
          <w:szCs w:val="28"/>
        </w:rPr>
        <w:t xml:space="preserve">Рис. </w:t>
      </w:r>
      <w:r>
        <w:rPr>
          <w:rFonts w:ascii="Times New Roman" w:hAnsi="Times New Roman"/>
          <w:i/>
          <w:color w:val="000000"/>
          <w:sz w:val="28"/>
          <w:szCs w:val="28"/>
        </w:rPr>
        <w:t>7</w:t>
      </w:r>
      <w:r w:rsidRPr="00E93571">
        <w:rPr>
          <w:rFonts w:ascii="Times New Roman" w:hAnsi="Times New Roman"/>
          <w:i/>
          <w:color w:val="000000"/>
          <w:sz w:val="28"/>
          <w:szCs w:val="28"/>
        </w:rPr>
        <w:t xml:space="preserve"> – Карта размещения охотпользователей на территории района</w:t>
      </w:r>
    </w:p>
    <w:p w:rsidR="007D7CCC" w:rsidRPr="00E93571" w:rsidRDefault="007D7CCC" w:rsidP="00FC1EF7">
      <w:pPr>
        <w:pStyle w:val="afc"/>
        <w:spacing w:after="200"/>
        <w:ind w:right="-2" w:firstLine="709"/>
        <w:jc w:val="both"/>
        <w:rPr>
          <w:color w:val="000000"/>
          <w:sz w:val="28"/>
          <w:szCs w:val="28"/>
        </w:rPr>
      </w:pPr>
      <w:r w:rsidRPr="00E93571">
        <w:rPr>
          <w:color w:val="000000"/>
          <w:sz w:val="28"/>
          <w:szCs w:val="28"/>
        </w:rPr>
        <w:t>Для развития рекреационной инфраструктуры правобережная территория Кривошеинского сельского поселения обладает значительным природным и историко-культурным потенциалом:</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   живописные ландшафты,</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 богатые лесные и водные ресурсы (наличие памятников природы областного значения),</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  богатые промысловые ресурсы (дикие животные, рыба, ягоды, грибы, кедровый орех, лекарственные травы).</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Данные преимущества определяют потенциальные возможности поселения развивать следующие виды туризма:</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 природно-ориентированный и экологический,</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 охотничье-рыболовный,</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 культурно-познавательный,</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 образовательный,</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 самодеятельный.</w:t>
      </w:r>
    </w:p>
    <w:p w:rsidR="007D7CCC" w:rsidRPr="00E93571" w:rsidRDefault="007D7CCC" w:rsidP="00FC1EF7">
      <w:pPr>
        <w:pStyle w:val="S8"/>
        <w:spacing w:before="240"/>
        <w:ind w:right="-2"/>
        <w:rPr>
          <w:rFonts w:eastAsia="DejaVu Sans"/>
          <w:color w:val="000000"/>
          <w:kern w:val="1"/>
        </w:rPr>
      </w:pPr>
      <w:r w:rsidRPr="00E93571">
        <w:rPr>
          <w:color w:val="000000"/>
          <w:szCs w:val="28"/>
        </w:rPr>
        <w:t>Развитие перспективных направлений туризма позволит вовлечь местных жителей в обслуживание различных сфер туристической деятельности (размещение, питание, транспортное обслуживание, сопровождение туристических маршрутов, выполнение охранных функций, производство и сбыт сувенирной продукции, производство и поставка продуктов питания).</w:t>
      </w:r>
      <w:r w:rsidRPr="00E93571">
        <w:rPr>
          <w:rFonts w:eastAsia="DejaVu Sans"/>
          <w:color w:val="000000"/>
          <w:kern w:val="1"/>
        </w:rPr>
        <w:t xml:space="preserve"> </w:t>
      </w:r>
    </w:p>
    <w:p w:rsidR="007D7CCC" w:rsidRPr="00E93571" w:rsidRDefault="007D7CCC" w:rsidP="00FC1EF7">
      <w:pPr>
        <w:pStyle w:val="S8"/>
        <w:spacing w:after="200"/>
        <w:ind w:right="-2"/>
        <w:rPr>
          <w:rFonts w:eastAsia="DejaVu Sans"/>
          <w:color w:val="000000"/>
          <w:kern w:val="1"/>
        </w:rPr>
      </w:pPr>
      <w:r w:rsidRPr="00E93571">
        <w:rPr>
          <w:rFonts w:eastAsia="DejaVu Sans"/>
          <w:color w:val="000000"/>
          <w:kern w:val="1"/>
        </w:rPr>
        <w:t xml:space="preserve">Основными проблемами развития туризма на территории </w:t>
      </w:r>
      <w:r w:rsidRPr="00E93571">
        <w:rPr>
          <w:color w:val="000000"/>
          <w:szCs w:val="28"/>
        </w:rPr>
        <w:t>Кривошеинского сельского поселения</w:t>
      </w:r>
      <w:r w:rsidRPr="00E93571">
        <w:rPr>
          <w:rFonts w:eastAsia="DejaVu Sans"/>
          <w:color w:val="000000"/>
          <w:kern w:val="1"/>
        </w:rPr>
        <w:t xml:space="preserve"> являются:</w:t>
      </w:r>
    </w:p>
    <w:p w:rsidR="007D7CCC" w:rsidRPr="00E93571" w:rsidRDefault="007D7CCC" w:rsidP="00FC1EF7">
      <w:pPr>
        <w:pStyle w:val="afc"/>
        <w:spacing w:after="0"/>
        <w:ind w:right="-2" w:firstLine="709"/>
        <w:jc w:val="both"/>
        <w:rPr>
          <w:color w:val="000000"/>
          <w:sz w:val="28"/>
          <w:szCs w:val="28"/>
        </w:rPr>
      </w:pPr>
      <w:r w:rsidRPr="00E93571">
        <w:rPr>
          <w:color w:val="000000"/>
          <w:sz w:val="28"/>
          <w:szCs w:val="28"/>
        </w:rPr>
        <w:t>-    низкая конкурентоспособность коллективных средств размещения,</w:t>
      </w:r>
    </w:p>
    <w:p w:rsidR="007D7CCC" w:rsidRPr="00B5111A" w:rsidRDefault="007D7CCC" w:rsidP="00FC1EF7">
      <w:pPr>
        <w:pStyle w:val="afc"/>
        <w:spacing w:after="0"/>
        <w:ind w:right="-2" w:firstLine="709"/>
        <w:jc w:val="both"/>
        <w:rPr>
          <w:color w:val="000000"/>
          <w:sz w:val="28"/>
          <w:szCs w:val="28"/>
        </w:rPr>
      </w:pPr>
      <w:r w:rsidRPr="00E93571">
        <w:rPr>
          <w:color w:val="000000"/>
          <w:sz w:val="28"/>
          <w:szCs w:val="28"/>
        </w:rPr>
        <w:t xml:space="preserve">-   неразвитость сети автомобильных дорог и слабое развитие придорожного </w:t>
      </w:r>
      <w:r w:rsidRPr="00B5111A">
        <w:rPr>
          <w:color w:val="000000"/>
          <w:sz w:val="28"/>
          <w:szCs w:val="28"/>
        </w:rPr>
        <w:t>сервиса.</w:t>
      </w:r>
    </w:p>
    <w:p w:rsidR="007D7CCC" w:rsidRPr="00B5111A" w:rsidRDefault="007D7CCC" w:rsidP="00FC1EF7">
      <w:pPr>
        <w:pStyle w:val="S8"/>
        <w:spacing w:before="240"/>
        <w:ind w:right="-2"/>
        <w:rPr>
          <w:rFonts w:eastAsia="DejaVu Sans"/>
          <w:color w:val="000000"/>
          <w:kern w:val="1"/>
          <w:szCs w:val="28"/>
        </w:rPr>
      </w:pPr>
      <w:r w:rsidRPr="00B5111A">
        <w:rPr>
          <w:rFonts w:eastAsia="DejaVu Sans"/>
          <w:color w:val="000000"/>
          <w:kern w:val="1"/>
          <w:szCs w:val="28"/>
        </w:rPr>
        <w:t xml:space="preserve">На основе анализа состояния рекреационных ресурсов </w:t>
      </w:r>
      <w:r w:rsidRPr="00B5111A">
        <w:rPr>
          <w:color w:val="000000"/>
          <w:szCs w:val="28"/>
        </w:rPr>
        <w:t>Кривошеинского сельского поселения</w:t>
      </w:r>
      <w:r w:rsidRPr="00B5111A">
        <w:rPr>
          <w:rFonts w:eastAsia="DejaVu Sans"/>
          <w:color w:val="000000"/>
          <w:kern w:val="1"/>
          <w:szCs w:val="28"/>
        </w:rPr>
        <w:t xml:space="preserve"> предлагаются следующие направления развития туризма:</w:t>
      </w:r>
    </w:p>
    <w:p w:rsidR="007D7CCC" w:rsidRPr="00B5111A" w:rsidRDefault="007D7CCC" w:rsidP="00FC1EF7">
      <w:pPr>
        <w:pStyle w:val="S8"/>
        <w:ind w:right="-2"/>
        <w:rPr>
          <w:rFonts w:eastAsia="DejaVu Sans"/>
          <w:color w:val="000000"/>
          <w:kern w:val="1"/>
          <w:szCs w:val="28"/>
        </w:rPr>
      </w:pPr>
      <w:r w:rsidRPr="00B5111A">
        <w:rPr>
          <w:rFonts w:eastAsia="DejaVu Sans"/>
          <w:color w:val="000000"/>
          <w:kern w:val="1"/>
          <w:szCs w:val="28"/>
        </w:rPr>
        <w:t>- создание круглогодично действующих рекреационных комплексов с единой инженерной инфраструктурой, широким спектром услуг, высокой транспортной доступностью;</w:t>
      </w:r>
    </w:p>
    <w:p w:rsidR="007D7CCC" w:rsidRPr="00B5111A" w:rsidRDefault="007D7CCC" w:rsidP="00FC1EF7">
      <w:pPr>
        <w:pStyle w:val="afc"/>
        <w:spacing w:after="0"/>
        <w:ind w:right="-2" w:firstLine="709"/>
        <w:rPr>
          <w:rFonts w:eastAsia="DejaVu Sans"/>
          <w:color w:val="000000"/>
          <w:kern w:val="1"/>
          <w:sz w:val="28"/>
          <w:szCs w:val="28"/>
        </w:rPr>
      </w:pPr>
      <w:r w:rsidRPr="00B5111A">
        <w:rPr>
          <w:rFonts w:eastAsia="DejaVu Sans"/>
          <w:color w:val="000000"/>
          <w:kern w:val="1"/>
          <w:sz w:val="28"/>
          <w:szCs w:val="28"/>
        </w:rPr>
        <w:t>- повышение качества туристского продукта и как следствие - повышение интереса туристов к продуктам внутреннего туризма.</w:t>
      </w:r>
    </w:p>
    <w:p w:rsidR="007D7CCC" w:rsidRDefault="007D7CCC" w:rsidP="00FC1EF7">
      <w:pPr>
        <w:pStyle w:val="afc"/>
        <w:spacing w:before="240" w:after="0"/>
        <w:ind w:right="-2" w:firstLine="709"/>
        <w:rPr>
          <w:rFonts w:eastAsia="DejaVu Sans"/>
          <w:color w:val="000000"/>
          <w:kern w:val="1"/>
          <w:sz w:val="28"/>
          <w:szCs w:val="28"/>
        </w:rPr>
      </w:pPr>
      <w:r w:rsidRPr="00B5111A">
        <w:rPr>
          <w:rFonts w:eastAsia="DejaVu Sans"/>
          <w:color w:val="000000"/>
          <w:kern w:val="1"/>
          <w:sz w:val="28"/>
          <w:szCs w:val="28"/>
        </w:rPr>
        <w:t>Стратегические цели, задачи и приоритеты развития сферы туризма и индустрии гостеприимства, а так же план первоочередных мероприятий отражены в Концепции развития туризма и гостеприимства в Томской области на 2008-2013 годы, утвержденной постановлением губернатора от 29. 06. 2007 №71.</w:t>
      </w:r>
    </w:p>
    <w:p w:rsidR="007D7CCC" w:rsidRPr="00E30B0E" w:rsidRDefault="007D7CCC" w:rsidP="00EB0440">
      <w:pPr>
        <w:pStyle w:val="27"/>
        <w:numPr>
          <w:ilvl w:val="1"/>
          <w:numId w:val="55"/>
        </w:numPr>
        <w:spacing w:before="240"/>
      </w:pPr>
      <w:bookmarkStart w:id="39" w:name="_Toc326243227"/>
      <w:bookmarkStart w:id="40" w:name="_Toc315250409"/>
      <w:r w:rsidRPr="00E30B0E">
        <w:t>Комплекс</w:t>
      </w:r>
      <w:r w:rsidRPr="00CB3CB4">
        <w:t>ная оценка и описание основных проблем развития территории</w:t>
      </w:r>
      <w:bookmarkEnd w:id="39"/>
    </w:p>
    <w:p w:rsidR="007D7CCC" w:rsidRPr="000913CA" w:rsidRDefault="007D7CCC" w:rsidP="00EB0440">
      <w:pPr>
        <w:pStyle w:val="27"/>
        <w:numPr>
          <w:ilvl w:val="2"/>
          <w:numId w:val="55"/>
        </w:numPr>
        <w:rPr>
          <w:color w:val="FF0000"/>
          <w:sz w:val="30"/>
          <w:szCs w:val="30"/>
        </w:rPr>
      </w:pPr>
      <w:bookmarkStart w:id="41" w:name="_Toc315250410"/>
      <w:bookmarkEnd w:id="40"/>
      <w:r>
        <w:t xml:space="preserve"> </w:t>
      </w:r>
      <w:bookmarkStart w:id="42" w:name="_Toc326243228"/>
      <w:r w:rsidRPr="007A367E">
        <w:t>Историческая справка</w:t>
      </w:r>
      <w:bookmarkEnd w:id="41"/>
      <w:bookmarkEnd w:id="42"/>
      <w:r>
        <w:t xml:space="preserve"> </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 xml:space="preserve">Начало истории села </w:t>
      </w:r>
      <w:r>
        <w:rPr>
          <w:rFonts w:ascii="Times New Roman" w:hAnsi="Times New Roman"/>
          <w:color w:val="000000"/>
          <w:sz w:val="28"/>
          <w:szCs w:val="28"/>
        </w:rPr>
        <w:t xml:space="preserve">не имеет точной даты, но считается с </w:t>
      </w:r>
      <w:r w:rsidRPr="00492A15">
        <w:rPr>
          <w:rFonts w:ascii="Times New Roman" w:hAnsi="Times New Roman"/>
          <w:color w:val="000000"/>
          <w:sz w:val="28"/>
          <w:szCs w:val="28"/>
        </w:rPr>
        <w:t>1826 год</w:t>
      </w:r>
      <w:r>
        <w:rPr>
          <w:rFonts w:ascii="Times New Roman" w:hAnsi="Times New Roman"/>
          <w:color w:val="000000"/>
          <w:sz w:val="28"/>
          <w:szCs w:val="28"/>
        </w:rPr>
        <w:t>а</w:t>
      </w:r>
      <w:r w:rsidRPr="00492A15">
        <w:rPr>
          <w:rFonts w:ascii="Times New Roman" w:hAnsi="Times New Roman"/>
          <w:color w:val="000000"/>
          <w:sz w:val="28"/>
          <w:szCs w:val="28"/>
        </w:rPr>
        <w:t xml:space="preserve">. </w:t>
      </w:r>
      <w:r>
        <w:rPr>
          <w:rFonts w:ascii="Times New Roman" w:hAnsi="Times New Roman"/>
          <w:color w:val="000000"/>
          <w:sz w:val="28"/>
          <w:szCs w:val="28"/>
        </w:rPr>
        <w:t xml:space="preserve">О </w:t>
      </w:r>
      <w:r w:rsidRPr="00492A15">
        <w:rPr>
          <w:rFonts w:ascii="Times New Roman" w:hAnsi="Times New Roman"/>
          <w:color w:val="000000"/>
          <w:sz w:val="28"/>
          <w:szCs w:val="28"/>
        </w:rPr>
        <w:t>живших в 18- начале 20 веков, могут донести архивные документы, а позже фотографии, то о жизни людей более раннего периода учёные составляют представление только по археологическим материалам.</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 xml:space="preserve">Сибирь привлекала внимание русского царя и класса феодалов своим пушным богатством. Купцы и служивые по очень низким ценам скупали у охотников меха соболя, бобра, лисицы, других пушных зверей. Местное население занималось охотой, рыболовством и частично скотоводством. Уже с 90-х годов </w:t>
      </w:r>
      <w:r w:rsidRPr="00492A15">
        <w:rPr>
          <w:rFonts w:ascii="Times New Roman" w:hAnsi="Times New Roman"/>
          <w:color w:val="000000"/>
          <w:sz w:val="28"/>
          <w:szCs w:val="28"/>
          <w:lang w:val="en-US"/>
        </w:rPr>
        <w:t>XVI</w:t>
      </w:r>
      <w:r w:rsidRPr="00492A15">
        <w:rPr>
          <w:rFonts w:ascii="Times New Roman" w:hAnsi="Times New Roman"/>
          <w:color w:val="000000"/>
          <w:sz w:val="28"/>
          <w:szCs w:val="28"/>
        </w:rPr>
        <w:t xml:space="preserve"> века начался большой приток переселенцев из европейской части страны в Сибирь. Сюда бежали спасаясь от феодального гнёта. В Сибирь прибывали завербованные феодалами сибирских городов посадские люди и крестьяне северных уездов, а ещё ссыльные. Переселенцы стали заниматься земледелием, осёдлым скотоводством, различными ремёслами, промыслами, строили зимовье, деревни, сёла. Село Кривошеино по данным Сибирской советской энциклопедии, изданной в 1931 году, основано в 1826 году. В это время многие крестьяне самовольно переселились из европейской части России в Сибирь, спасаясь от крепостного гнёта. Переселенцы осваивали новые районы, новые населённые пункты. Селились в основном на берегах рек, так как в то время это было единственным путём сообщения с другими посёлками. </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 xml:space="preserve">Относительно названия существуют две легенды. Первая рассказывает о том, как попал в небольшое поселение из нескольких избушек по реке Оби купец Кривошеин. Приехал он поторговать. Да очень понравилось ему это место, вот и поселился тут торговый человек. В честь его и была названа деревушка на высоком берегу - Кривошеино. А за небольшой речкой, в низине появились другие поселенцы – Власовы. Назвали его «Родино». Ходили жители двух деревень друг к другу в гости, а молодёжь на танцы. </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Другая же легенда рассказывает о том, как на высоком берегу реки жили братья Ананий, Спиридон и Гаврила. И вот однажды при защите своего жилья ранили одного из них в шею. С тех пор и пошла фамилия Кривошеин. А поселение стало называться Кривошеино.</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Итак, поселились люди из двух близлежащих деревень Кривошеино и Родино (по некоторым статистическим сборникам, вместо деревни Родино стоит название Власово). По данным переписи число жителей мужского пола составило 244, женского 202.Удалены были деревни от окружного города на 134 версты. Церковных, учебных, благотворительных заведений не было.</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 xml:space="preserve">За 34 года Кривошеино Николаевской волости превратилось в село с церковью, оптовым винным складом, питейным заведением и хлебозапасным магазином. Число крестьянских домов – 34, некрестьянских – 4. Число жителей таково: 111 мужчин и столько же женщин. </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 xml:space="preserve">1899 год. Село является одним из крупнейших пунктов Николаевской волости с 70 дворами, где проживали 236 мужчин и 244 женщины. В селе при церкви открылась церковно-приходская школа. Здесь были и хлебозапасный магазин, казённая винная лавка, четыре торговые лавки, маслодельный завод, по средам устраивали базар. Как вспоминают старожилы, церковь, которую построили на высоком берегу Оби, назвали Спасской, во имя Спаса. Издалека были видны её купола, и слышался звон колокола. Плывшие на лодках по реке люди причаливали к берегу со словами: «Добрые люди здесь живут». После прочного установления Советской власти в церкви располагались клуб и библиотека. Первая дореволюционная школа стояла возле теперешнего здания милиции. Была она двухэтажной. Это позже её разобрали и построили длинное здание для жилья, первые постройки того далёкого времени – двухэтажные дома по улице Коммунистическая. </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В 45-м году сгорел клуб, который находился на углу улиц Коммунистическая и Октябрьская (здание бывшей сберкассы). И молодёжь решила построить клуб своими силами. Вот тогда и разобрали здание церкви. Из этого леса построили Дом культуры (на месте детсада «Солнышко»). Но здание было неприспособленное, неудобное. Тогда начали строить хороший, добротный очаг культуры. Он был сдан в эксплуатацию 6 ноября 1949 года.</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В 1920 году был образован сельский Совет. И назывался он «Кривошеинский сельский Совет рабочих, крестьянских и красноармейских депутатов и его исполнительный комитет Николаевской волости Томского уезда Томской губернии». 12 июля 1924 года был образован Кривошеинский район. Одновременно начал работу и райсполком. По воспоминаниям, первое здание исполнительного комитета находилось на улице Колхозная. В настоящее время этот жилой дом находится напротив магазина. В 1926 году по материалам переписи значилось 51 хозяйство, 106 мужчин, 114 жителей женского пола.</w:t>
      </w:r>
    </w:p>
    <w:p w:rsidR="007D7CCC" w:rsidRPr="00492A15" w:rsidRDefault="007D7CCC" w:rsidP="00FC1EF7">
      <w:pPr>
        <w:spacing w:line="240" w:lineRule="auto"/>
        <w:ind w:firstLine="567"/>
        <w:jc w:val="both"/>
        <w:rPr>
          <w:rFonts w:ascii="Times New Roman" w:hAnsi="Times New Roman"/>
          <w:color w:val="000000"/>
          <w:sz w:val="28"/>
          <w:szCs w:val="28"/>
        </w:rPr>
      </w:pPr>
      <w:r w:rsidRPr="00492A15">
        <w:rPr>
          <w:rFonts w:ascii="Times New Roman" w:hAnsi="Times New Roman"/>
          <w:color w:val="000000"/>
          <w:sz w:val="28"/>
          <w:szCs w:val="28"/>
        </w:rPr>
        <w:t>Кроме райсполкома, сельского Совета, имелась школа, народный дом, агрономический и ветеринарный пункты, лавка общества потребителей, почтово-телеграфное отделение и лавка Центроспирта. В 1930 году население составило 220 человек, число хозяйств – 51. По переписи проходит больница. В конце 31-го года был образован колхоз (селхозартель) «Борьба». Он соединил два колхоза, две деревни. Назывались колхозы «Путь новой жизни» (Родино) и «Борьба» (Кривошеино). Из годового отчёта колхоза «Борьба» за 31-й год: «В колхозе состоит 48 хозяйств, численность населения 101 человек. Общее число трудодней, начисленных всем колхозникам при распределении доходов – 8200. Имеется 116,6 га пашни, 195 га сенокоса, 74 головы лошадей, 3 коровы, 54 телёнка, 8 поросят. Имеется мельница, дегтярный завод, кузница. В колхозе «Путь новой жизни» по по состоянию на 23 мая 1931 года насчитывалось 23 хозяйства, численность населения – 87 человек, число работников советских учреждений – 7, в промпредприятиях – 1. Общее число трудодней – 5734. Пашни в колхозе – 65 га. В течение 1931 года обобществлено 53 лошади, 33 телёнка, 30 ульев, построена кузница. Просуществовала сел</w:t>
      </w:r>
      <w:r>
        <w:rPr>
          <w:rFonts w:ascii="Times New Roman" w:hAnsi="Times New Roman"/>
          <w:color w:val="000000"/>
          <w:sz w:val="28"/>
          <w:szCs w:val="28"/>
        </w:rPr>
        <w:t>ьхозартель до 1949 года, до укру</w:t>
      </w:r>
      <w:r w:rsidRPr="00492A15">
        <w:rPr>
          <w:rFonts w:ascii="Times New Roman" w:hAnsi="Times New Roman"/>
          <w:color w:val="000000"/>
          <w:sz w:val="28"/>
          <w:szCs w:val="28"/>
        </w:rPr>
        <w:t>пнения колхозов в районе.</w:t>
      </w:r>
    </w:p>
    <w:p w:rsidR="007D7CCC" w:rsidRPr="00ED0E0D" w:rsidRDefault="007D7CCC" w:rsidP="00FC1EF7">
      <w:pPr>
        <w:spacing w:line="240" w:lineRule="auto"/>
        <w:ind w:firstLine="567"/>
        <w:jc w:val="both"/>
        <w:rPr>
          <w:rFonts w:ascii="Times New Roman" w:hAnsi="Times New Roman"/>
          <w:color w:val="000000"/>
          <w:sz w:val="28"/>
          <w:szCs w:val="28"/>
        </w:rPr>
      </w:pPr>
      <w:r w:rsidRPr="00ED0E0D">
        <w:rPr>
          <w:rFonts w:ascii="Times New Roman" w:hAnsi="Times New Roman"/>
          <w:color w:val="000000"/>
          <w:sz w:val="28"/>
          <w:szCs w:val="28"/>
        </w:rPr>
        <w:t>В 1936 году по хозяйственным книгам имелись такие улицы: Почтовая, Советская, Кооперативная, Томиловский переулок, Народная, Уральская, Таёжная, Колхозная, Лесная, пос. Москва, Больничный посёлок. В 1935 году работает Кривошеинская средняя школа. 27 августа 1940 года выходит первый номер газеты «Колхозное знамя», редактором которой стал Баскаков. Особое место в истории Кривошеино занимает период Великой Отечественной войны. С родной земли на фронт ушло 5056 человек, а вернулись 2673.</w:t>
      </w:r>
    </w:p>
    <w:p w:rsidR="007D7CCC" w:rsidRDefault="007D7CCC" w:rsidP="00FC1EF7">
      <w:pPr>
        <w:spacing w:before="240" w:line="240" w:lineRule="auto"/>
        <w:ind w:right="-2" w:firstLine="578"/>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Итак, </w:t>
      </w:r>
      <w:r w:rsidRPr="007A367E">
        <w:rPr>
          <w:rFonts w:ascii="Times New Roman" w:hAnsi="Times New Roman"/>
          <w:color w:val="000000"/>
          <w:sz w:val="28"/>
          <w:szCs w:val="28"/>
          <w:lang w:eastAsia="ru-RU"/>
        </w:rPr>
        <w:t>Кривошеинский район с центром в с. Кривошеино был образован 12 июля 192</w:t>
      </w:r>
      <w:r>
        <w:rPr>
          <w:rFonts w:ascii="Times New Roman" w:hAnsi="Times New Roman"/>
          <w:color w:val="000000"/>
          <w:sz w:val="28"/>
          <w:szCs w:val="28"/>
          <w:lang w:eastAsia="ru-RU"/>
        </w:rPr>
        <w:t>4</w:t>
      </w:r>
      <w:r w:rsidRPr="007A367E">
        <w:rPr>
          <w:rFonts w:ascii="Times New Roman" w:hAnsi="Times New Roman"/>
          <w:color w:val="000000"/>
          <w:sz w:val="28"/>
          <w:szCs w:val="28"/>
          <w:lang w:eastAsia="ru-RU"/>
        </w:rPr>
        <w:t xml:space="preserve"> года в соответствии с Постановлением Президиума Томского Уездного комитета РКП (б) и уездного исполнительного комитета.</w:t>
      </w:r>
    </w:p>
    <w:p w:rsidR="007D7CCC" w:rsidRPr="007A367E" w:rsidRDefault="007D7CCC" w:rsidP="00FC1EF7">
      <w:pPr>
        <w:spacing w:line="240" w:lineRule="auto"/>
        <w:ind w:right="-2" w:firstLine="578"/>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Одновременно начал работу Кривошеинский районный Совет депутатов трудящихся и при нем — районный исполнительный комитет. В это время, согласно Постановления Сибревкома от 4 сентября 1924 года, проводилось низовое районирование Сибири, — укрупнение волостей, — в том числе и Кривошеинской, которая была образована из Козырбакской, Иштанской, Монастырской и частей Николаевской, Ново — Александровской и Амбарцевой.</w:t>
      </w:r>
    </w:p>
    <w:p w:rsidR="007D7CCC" w:rsidRPr="007A367E" w:rsidRDefault="007D7CCC" w:rsidP="00FC1EF7">
      <w:pPr>
        <w:spacing w:line="240" w:lineRule="auto"/>
        <w:ind w:right="-2" w:firstLine="578"/>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Система административного устройства (губерния, уезд, волость), оставшаяся от дореволюционного периода, оказалась непригодной. В основу районирования были положены два момента: политический и экономический. —предусматривалось привлечение трудящихся масс к управлению путем расширения функций исполкомов — учитывался экономический фактор: сходный характер деятельности, одинаковые хозяйственные навыки и потребности населения. Административным центром района с органом власти в лице райисполкома назначался насел</w:t>
      </w:r>
      <w:r>
        <w:rPr>
          <w:rFonts w:ascii="Times New Roman" w:hAnsi="Times New Roman"/>
          <w:color w:val="000000"/>
          <w:sz w:val="28"/>
          <w:szCs w:val="28"/>
          <w:lang w:eastAsia="ru-RU"/>
        </w:rPr>
        <w:t>ё</w:t>
      </w:r>
      <w:r w:rsidRPr="007A367E">
        <w:rPr>
          <w:rFonts w:ascii="Times New Roman" w:hAnsi="Times New Roman"/>
          <w:color w:val="000000"/>
          <w:sz w:val="28"/>
          <w:szCs w:val="28"/>
          <w:lang w:eastAsia="ru-RU"/>
        </w:rPr>
        <w:t>нный пункт с более развитой экономикой и удобствами в средствах сообщения.</w:t>
      </w:r>
    </w:p>
    <w:p w:rsidR="007D7CCC" w:rsidRPr="007A367E" w:rsidRDefault="007D7CCC" w:rsidP="00492A15">
      <w:pPr>
        <w:spacing w:line="240" w:lineRule="auto"/>
        <w:ind w:right="-2" w:firstLine="578"/>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Кривошеинский район, как многие другие, претерпел ряд изменений в своем территориальном делении:</w:t>
      </w:r>
    </w:p>
    <w:p w:rsidR="007D7CCC" w:rsidRPr="007A367E" w:rsidRDefault="007D7CCC" w:rsidP="00EB0440">
      <w:pPr>
        <w:pStyle w:val="a8"/>
        <w:numPr>
          <w:ilvl w:val="0"/>
          <w:numId w:val="29"/>
        </w:numPr>
        <w:spacing w:after="0" w:line="240" w:lineRule="auto"/>
        <w:ind w:right="-2"/>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1925–1930 годы — район и его райисполком находился в административном подчинении Томскому Окрисполкому.</w:t>
      </w:r>
    </w:p>
    <w:p w:rsidR="007D7CCC" w:rsidRPr="007A367E" w:rsidRDefault="007D7CCC" w:rsidP="00EB0440">
      <w:pPr>
        <w:pStyle w:val="a8"/>
        <w:numPr>
          <w:ilvl w:val="0"/>
          <w:numId w:val="29"/>
        </w:numPr>
        <w:spacing w:after="0" w:line="240" w:lineRule="auto"/>
        <w:ind w:right="-2"/>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20 июня 1930 года согласно Постановления ВЦИК к Кривошеинскому району присоединен Молчановский район.</w:t>
      </w:r>
    </w:p>
    <w:p w:rsidR="007D7CCC" w:rsidRPr="007A367E" w:rsidRDefault="007D7CCC" w:rsidP="00EB0440">
      <w:pPr>
        <w:pStyle w:val="a8"/>
        <w:numPr>
          <w:ilvl w:val="0"/>
          <w:numId w:val="29"/>
        </w:numPr>
        <w:spacing w:after="0" w:line="240" w:lineRule="auto"/>
        <w:ind w:right="-2"/>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1930–1932 годы — Кривошеинский районный Совет депутатов трудящихся и его исполком подчинялись Запсибкрайисполкому.</w:t>
      </w:r>
    </w:p>
    <w:p w:rsidR="007D7CCC" w:rsidRPr="007A367E" w:rsidRDefault="007D7CCC" w:rsidP="00EB0440">
      <w:pPr>
        <w:pStyle w:val="a8"/>
        <w:numPr>
          <w:ilvl w:val="0"/>
          <w:numId w:val="29"/>
        </w:numPr>
        <w:spacing w:after="0" w:line="240" w:lineRule="auto"/>
        <w:ind w:right="-2"/>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26 мая 1932 года в связи с Постановлением Запсибкрайисполкома Кривошеинский район включен в образовавшийся Нарымский округ и до 1937 года он подчинялся Нарымскому Окрисполкому.</w:t>
      </w:r>
    </w:p>
    <w:p w:rsidR="007D7CCC" w:rsidRPr="007A367E" w:rsidRDefault="007D7CCC" w:rsidP="00EB0440">
      <w:pPr>
        <w:pStyle w:val="a8"/>
        <w:numPr>
          <w:ilvl w:val="0"/>
          <w:numId w:val="29"/>
        </w:numPr>
        <w:spacing w:after="0" w:line="240" w:lineRule="auto"/>
        <w:ind w:right="-2"/>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20 февраля 1935 года Запсибкрайисполкомом постановил выделить из Кривошеинского района один сельсовет Бакчарскому району, пять сельсоветов- Чаинскому району.(Утверждено ВЦИК 20 января 1936 года).</w:t>
      </w:r>
    </w:p>
    <w:p w:rsidR="007D7CCC" w:rsidRPr="007A367E" w:rsidRDefault="007D7CCC" w:rsidP="00EB0440">
      <w:pPr>
        <w:pStyle w:val="a8"/>
        <w:numPr>
          <w:ilvl w:val="0"/>
          <w:numId w:val="29"/>
        </w:numPr>
        <w:spacing w:after="0" w:line="240" w:lineRule="auto"/>
        <w:ind w:right="-2"/>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1937–1944 годы Кривошеинский райисполком подчинялся Новосибирскому Облисполкому.</w:t>
      </w:r>
    </w:p>
    <w:p w:rsidR="007D7CCC" w:rsidRDefault="007D7CCC" w:rsidP="00EB0440">
      <w:pPr>
        <w:pStyle w:val="a8"/>
        <w:numPr>
          <w:ilvl w:val="0"/>
          <w:numId w:val="29"/>
        </w:numPr>
        <w:spacing w:after="0" w:line="240" w:lineRule="auto"/>
        <w:ind w:right="-2"/>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22 июня 1939 года в соответствии с Указом Президиума Верховного Совета РСФСР «Об образовании новых районов Новосибирской области» из Кривошеинского района был выделен Молчановский район.</w:t>
      </w:r>
      <w:bookmarkStart w:id="43" w:name="_Toc315250411"/>
      <w:bookmarkStart w:id="44" w:name="_Toc315250528"/>
      <w:bookmarkStart w:id="45" w:name="_Toc315250651"/>
    </w:p>
    <w:p w:rsidR="007D7CCC" w:rsidRDefault="007D7CCC" w:rsidP="004D1CFB">
      <w:pPr>
        <w:pStyle w:val="a8"/>
        <w:spacing w:after="0" w:line="240" w:lineRule="auto"/>
        <w:ind w:right="-2"/>
        <w:jc w:val="both"/>
        <w:rPr>
          <w:rFonts w:ascii="Times New Roman" w:hAnsi="Times New Roman"/>
          <w:color w:val="000000"/>
          <w:sz w:val="28"/>
          <w:szCs w:val="28"/>
          <w:lang w:eastAsia="ru-RU"/>
        </w:rPr>
      </w:pPr>
    </w:p>
    <w:p w:rsidR="007D7CCC" w:rsidRPr="004D1CFB" w:rsidRDefault="007D7CCC" w:rsidP="004D1CFB">
      <w:pPr>
        <w:spacing w:line="240" w:lineRule="auto"/>
        <w:ind w:right="-2"/>
        <w:jc w:val="both"/>
        <w:rPr>
          <w:rFonts w:ascii="Times New Roman" w:hAnsi="Times New Roman"/>
          <w:color w:val="000000"/>
          <w:sz w:val="28"/>
          <w:szCs w:val="28"/>
          <w:lang w:eastAsia="ru-RU"/>
        </w:rPr>
      </w:pPr>
      <w:r w:rsidRPr="004D1CFB">
        <w:rPr>
          <w:rFonts w:ascii="Times New Roman" w:hAnsi="Times New Roman"/>
          <w:color w:val="000000"/>
          <w:sz w:val="28"/>
          <w:szCs w:val="28"/>
          <w:lang w:eastAsia="ru-RU"/>
        </w:rPr>
        <w:t>Кривошеинский район в новых границах включал следующие сельские Советы:</w:t>
      </w:r>
      <w:bookmarkEnd w:id="43"/>
      <w:bookmarkEnd w:id="44"/>
      <w:bookmarkEnd w:id="45"/>
    </w:p>
    <w:p w:rsidR="007D7CCC" w:rsidRPr="007A367E" w:rsidRDefault="007D7CCC" w:rsidP="00EB0440">
      <w:pPr>
        <w:numPr>
          <w:ilvl w:val="0"/>
          <w:numId w:val="28"/>
        </w:numPr>
        <w:spacing w:after="75" w:line="240" w:lineRule="auto"/>
        <w:ind w:left="450" w:right="-2"/>
        <w:rPr>
          <w:rFonts w:ascii="Times New Roman" w:hAnsi="Times New Roman"/>
          <w:color w:val="000000"/>
          <w:sz w:val="28"/>
          <w:szCs w:val="28"/>
          <w:lang w:eastAsia="ru-RU"/>
        </w:rPr>
        <w:sectPr w:rsidR="007D7CCC" w:rsidRPr="007A367E" w:rsidSect="00E84F08">
          <w:pgSz w:w="11906" w:h="16838"/>
          <w:pgMar w:top="851" w:right="567" w:bottom="851" w:left="1418" w:header="709" w:footer="423" w:gutter="0"/>
          <w:cols w:space="708"/>
          <w:docGrid w:linePitch="360"/>
        </w:sectPr>
      </w:pP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Кривошеинский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Ново-Кривошеинский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Жуковский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Елизарьевский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Никольский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Ивановский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Ново-Исламбульский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Першинский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Ново-Александровский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Белостокский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Красноярский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Ново-Никольский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Володинский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Малиновский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Козырбакский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Иштанский</w:t>
      </w:r>
    </w:p>
    <w:p w:rsidR="007D7CCC" w:rsidRPr="007A367E" w:rsidRDefault="007D7CCC" w:rsidP="00EB0440">
      <w:pPr>
        <w:numPr>
          <w:ilvl w:val="0"/>
          <w:numId w:val="28"/>
        </w:numPr>
        <w:spacing w:after="0" w:line="240" w:lineRule="auto"/>
        <w:ind w:left="450" w:right="-2"/>
        <w:rPr>
          <w:rFonts w:ascii="Times New Roman" w:hAnsi="Times New Roman"/>
          <w:color w:val="000000"/>
          <w:sz w:val="28"/>
          <w:szCs w:val="28"/>
          <w:lang w:eastAsia="ru-RU"/>
        </w:rPr>
      </w:pPr>
      <w:r w:rsidRPr="007A367E">
        <w:rPr>
          <w:rFonts w:ascii="Times New Roman" w:hAnsi="Times New Roman"/>
          <w:color w:val="000000"/>
          <w:sz w:val="28"/>
          <w:szCs w:val="28"/>
          <w:lang w:eastAsia="ru-RU"/>
        </w:rPr>
        <w:t>Карнауховский</w:t>
      </w:r>
    </w:p>
    <w:p w:rsidR="007D7CCC" w:rsidRPr="007A367E" w:rsidRDefault="007D7CCC" w:rsidP="00492A15">
      <w:pPr>
        <w:spacing w:after="0" w:line="240" w:lineRule="auto"/>
        <w:ind w:right="-2"/>
        <w:rPr>
          <w:rFonts w:ascii="Times New Roman" w:hAnsi="Times New Roman"/>
          <w:color w:val="000000"/>
          <w:sz w:val="28"/>
          <w:szCs w:val="28"/>
          <w:lang w:eastAsia="ru-RU"/>
        </w:rPr>
        <w:sectPr w:rsidR="007D7CCC" w:rsidRPr="007A367E" w:rsidSect="000E2C51">
          <w:type w:val="continuous"/>
          <w:pgSz w:w="11906" w:h="16838"/>
          <w:pgMar w:top="851" w:right="567" w:bottom="851" w:left="1418" w:header="709" w:footer="423" w:gutter="0"/>
          <w:cols w:num="2" w:space="708"/>
          <w:docGrid w:linePitch="360"/>
        </w:sectPr>
      </w:pPr>
    </w:p>
    <w:p w:rsidR="007D7CCC" w:rsidRPr="007A367E" w:rsidRDefault="007D7CCC" w:rsidP="00492A15">
      <w:pPr>
        <w:spacing w:before="240" w:after="225" w:line="240" w:lineRule="auto"/>
        <w:ind w:right="-2" w:firstLine="450"/>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13 августа 1944 года образована Томская область на основании Указа Президиума Верховного Совета РСФСР. Кривошеинский район выделен из состава Новосибирской области и включен в Томскую.</w:t>
      </w:r>
    </w:p>
    <w:p w:rsidR="007D7CCC" w:rsidRPr="007A367E" w:rsidRDefault="007D7CCC" w:rsidP="00492A15">
      <w:pPr>
        <w:spacing w:after="225" w:line="240" w:lineRule="auto"/>
        <w:ind w:right="-2" w:firstLine="450"/>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17 декабря 1932 в соответствии с Постановлением ноябрьского Пленума ЦК КПСС «О развитии экономики СССР и перестройке партийного руководства народным хозяйством» и решением № 437 Томского облисполкома было произведено укрупнение существующих районов Томской области. Предполагалось, что это мероприятие позволит резко улучшить руководство промышленным и сельскохозяйственным производством. Снова был укрупнен Кривошеинский район с Молчановским.</w:t>
      </w:r>
    </w:p>
    <w:p w:rsidR="007D7CCC" w:rsidRDefault="007D7CCC" w:rsidP="006223AD">
      <w:pPr>
        <w:spacing w:after="225" w:line="240" w:lineRule="auto"/>
        <w:ind w:right="-2" w:firstLine="450"/>
        <w:jc w:val="both"/>
        <w:rPr>
          <w:rFonts w:ascii="Times New Roman" w:hAnsi="Times New Roman"/>
          <w:color w:val="000000"/>
          <w:sz w:val="28"/>
          <w:szCs w:val="28"/>
          <w:lang w:eastAsia="ru-RU"/>
        </w:rPr>
      </w:pPr>
      <w:r w:rsidRPr="007A367E">
        <w:rPr>
          <w:rFonts w:ascii="Times New Roman" w:hAnsi="Times New Roman"/>
          <w:color w:val="000000"/>
          <w:sz w:val="28"/>
          <w:szCs w:val="28"/>
          <w:lang w:eastAsia="ru-RU"/>
        </w:rPr>
        <w:t>15 января 1965 года на основании Указа Президиума Верховного Соввета РСФСР «Об изменениях в административно-территориальном делении Томской области «и решения № 21 Томского облисполкома было произведено некоторое разукрупнение районов, в том числе, и Кривошеинского и Молчановского.</w:t>
      </w:r>
      <w:bookmarkStart w:id="46" w:name="_Toc315250412"/>
      <w:bookmarkStart w:id="47" w:name="_Toc315250529"/>
      <w:bookmarkStart w:id="48" w:name="_Toc315250652"/>
    </w:p>
    <w:p w:rsidR="007D7CCC" w:rsidRPr="00DB6B30" w:rsidRDefault="007D7CCC" w:rsidP="009E2270">
      <w:pPr>
        <w:pStyle w:val="afc"/>
        <w:ind w:right="-2" w:firstLine="709"/>
        <w:jc w:val="right"/>
        <w:rPr>
          <w:i/>
          <w:color w:val="000000"/>
          <w:sz w:val="28"/>
          <w:szCs w:val="28"/>
        </w:rPr>
      </w:pPr>
      <w:r w:rsidRPr="00DB6B30">
        <w:rPr>
          <w:i/>
          <w:color w:val="000000"/>
          <w:sz w:val="28"/>
          <w:szCs w:val="28"/>
        </w:rPr>
        <w:t>Таблица – 1.</w:t>
      </w:r>
      <w:r>
        <w:rPr>
          <w:i/>
          <w:color w:val="000000"/>
          <w:sz w:val="28"/>
          <w:szCs w:val="28"/>
        </w:rPr>
        <w:t>2</w:t>
      </w:r>
      <w:r w:rsidRPr="00DB6B30">
        <w:rPr>
          <w:i/>
          <w:color w:val="000000"/>
          <w:sz w:val="28"/>
          <w:szCs w:val="28"/>
        </w:rPr>
        <w:t>.</w:t>
      </w:r>
      <w:r>
        <w:rPr>
          <w:i/>
          <w:color w:val="000000"/>
          <w:sz w:val="28"/>
          <w:szCs w:val="28"/>
        </w:rPr>
        <w:t>1</w:t>
      </w:r>
      <w:r w:rsidRPr="00DB6B30">
        <w:rPr>
          <w:i/>
          <w:color w:val="000000"/>
          <w:sz w:val="28"/>
          <w:szCs w:val="28"/>
        </w:rPr>
        <w:t xml:space="preserve">-1 </w:t>
      </w:r>
    </w:p>
    <w:p w:rsidR="007D7CCC" w:rsidRDefault="007D7CCC" w:rsidP="00D31E1A">
      <w:pPr>
        <w:spacing w:after="225" w:line="240" w:lineRule="auto"/>
        <w:ind w:right="-2" w:firstLine="450"/>
        <w:jc w:val="both"/>
        <w:rPr>
          <w:rFonts w:ascii="Times New Roman" w:hAnsi="Times New Roman"/>
          <w:i/>
          <w:color w:val="000000"/>
          <w:sz w:val="28"/>
          <w:szCs w:val="28"/>
          <w:lang w:eastAsia="ru-RU"/>
        </w:rPr>
      </w:pPr>
      <w:r w:rsidRPr="008A41E9">
        <w:rPr>
          <w:rFonts w:ascii="Times New Roman" w:hAnsi="Times New Roman"/>
          <w:i/>
          <w:color w:val="000000"/>
          <w:sz w:val="28"/>
          <w:szCs w:val="28"/>
          <w:lang w:eastAsia="ru-RU"/>
        </w:rPr>
        <w:t>Административное деление Кри</w:t>
      </w:r>
      <w:r>
        <w:rPr>
          <w:rFonts w:ascii="Times New Roman" w:hAnsi="Times New Roman"/>
          <w:i/>
          <w:color w:val="000000"/>
          <w:sz w:val="28"/>
          <w:szCs w:val="28"/>
          <w:lang w:eastAsia="ru-RU"/>
        </w:rPr>
        <w:t>вошеинского сельского поселения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235"/>
        <w:gridCol w:w="1559"/>
        <w:gridCol w:w="3842"/>
        <w:gridCol w:w="2501"/>
      </w:tblGrid>
      <w:tr w:rsidR="007D7CCC" w:rsidRPr="009E4212" w:rsidTr="00B97411">
        <w:trPr>
          <w:trHeight w:val="552"/>
        </w:trPr>
        <w:tc>
          <w:tcPr>
            <w:tcW w:w="2235" w:type="dxa"/>
            <w:vAlign w:val="center"/>
          </w:tcPr>
          <w:p w:rsidR="007D7CCC" w:rsidRPr="00B97411" w:rsidRDefault="007D7CCC" w:rsidP="00B97411">
            <w:pPr>
              <w:spacing w:after="0"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Наименование</w:t>
            </w:r>
          </w:p>
        </w:tc>
        <w:tc>
          <w:tcPr>
            <w:tcW w:w="1559" w:type="dxa"/>
            <w:vAlign w:val="center"/>
          </w:tcPr>
          <w:p w:rsidR="007D7CCC" w:rsidRPr="00B97411" w:rsidRDefault="007D7CCC" w:rsidP="00B97411">
            <w:pPr>
              <w:spacing w:after="0"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Численность</w:t>
            </w:r>
          </w:p>
        </w:tc>
        <w:tc>
          <w:tcPr>
            <w:tcW w:w="3842" w:type="dxa"/>
            <w:vAlign w:val="center"/>
          </w:tcPr>
          <w:p w:rsidR="007D7CCC" w:rsidRPr="00B97411" w:rsidRDefault="007D7CCC" w:rsidP="00B97411">
            <w:pPr>
              <w:spacing w:after="0"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Площадь в границе населенного пункта (га)</w:t>
            </w:r>
          </w:p>
        </w:tc>
        <w:tc>
          <w:tcPr>
            <w:tcW w:w="2501" w:type="dxa"/>
            <w:vAlign w:val="center"/>
          </w:tcPr>
          <w:p w:rsidR="007D7CCC" w:rsidRPr="00B97411" w:rsidRDefault="007D7CCC" w:rsidP="00B97411">
            <w:pPr>
              <w:spacing w:after="0"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Расстояние до райцентра</w:t>
            </w:r>
          </w:p>
        </w:tc>
      </w:tr>
      <w:tr w:rsidR="007D7CCC" w:rsidRPr="009E4212" w:rsidTr="00B97411">
        <w:trPr>
          <w:trHeight w:val="552"/>
        </w:trPr>
        <w:tc>
          <w:tcPr>
            <w:tcW w:w="10137" w:type="dxa"/>
            <w:gridSpan w:val="4"/>
            <w:vAlign w:val="center"/>
          </w:tcPr>
          <w:p w:rsidR="007D7CCC" w:rsidRPr="00B97411" w:rsidRDefault="007D7CCC" w:rsidP="00B97411">
            <w:pPr>
              <w:spacing w:after="0" w:line="240" w:lineRule="auto"/>
              <w:ind w:right="-2"/>
              <w:rPr>
                <w:rFonts w:ascii="Times New Roman" w:hAnsi="Times New Roman"/>
                <w:b/>
                <w:color w:val="000000"/>
                <w:sz w:val="24"/>
                <w:szCs w:val="24"/>
                <w:lang w:eastAsia="ru-RU"/>
              </w:rPr>
            </w:pPr>
            <w:r w:rsidRPr="00B97411">
              <w:rPr>
                <w:rFonts w:ascii="Times New Roman" w:hAnsi="Times New Roman"/>
                <w:b/>
                <w:color w:val="000000"/>
                <w:sz w:val="24"/>
                <w:szCs w:val="24"/>
                <w:lang w:eastAsia="ru-RU"/>
              </w:rPr>
              <w:t>Кривошеинское сельское поселение</w:t>
            </w:r>
          </w:p>
        </w:tc>
      </w:tr>
      <w:tr w:rsidR="007D7CCC" w:rsidRPr="009E4212" w:rsidTr="00B97411">
        <w:trPr>
          <w:trHeight w:val="552"/>
        </w:trPr>
        <w:tc>
          <w:tcPr>
            <w:tcW w:w="2235"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с. Кривошеино</w:t>
            </w:r>
          </w:p>
        </w:tc>
        <w:tc>
          <w:tcPr>
            <w:tcW w:w="1559"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5984</w:t>
            </w:r>
          </w:p>
        </w:tc>
        <w:tc>
          <w:tcPr>
            <w:tcW w:w="3842"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973,2</w:t>
            </w:r>
          </w:p>
        </w:tc>
        <w:tc>
          <w:tcPr>
            <w:tcW w:w="2501"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w:t>
            </w:r>
          </w:p>
        </w:tc>
      </w:tr>
      <w:tr w:rsidR="007D7CCC" w:rsidRPr="009E4212" w:rsidTr="00B97411">
        <w:trPr>
          <w:trHeight w:val="552"/>
        </w:trPr>
        <w:tc>
          <w:tcPr>
            <w:tcW w:w="2235"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с. Жуково</w:t>
            </w:r>
          </w:p>
        </w:tc>
        <w:tc>
          <w:tcPr>
            <w:tcW w:w="1559"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508</w:t>
            </w:r>
          </w:p>
        </w:tc>
        <w:tc>
          <w:tcPr>
            <w:tcW w:w="3842"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71,25</w:t>
            </w:r>
          </w:p>
        </w:tc>
        <w:tc>
          <w:tcPr>
            <w:tcW w:w="2501"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9</w:t>
            </w:r>
          </w:p>
        </w:tc>
      </w:tr>
      <w:tr w:rsidR="007D7CCC" w:rsidRPr="009E4212" w:rsidTr="00B97411">
        <w:trPr>
          <w:trHeight w:val="552"/>
        </w:trPr>
        <w:tc>
          <w:tcPr>
            <w:tcW w:w="2235"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д. Новоисламбуль</w:t>
            </w:r>
          </w:p>
        </w:tc>
        <w:tc>
          <w:tcPr>
            <w:tcW w:w="1559"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233</w:t>
            </w:r>
          </w:p>
        </w:tc>
        <w:tc>
          <w:tcPr>
            <w:tcW w:w="3842"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50,0</w:t>
            </w:r>
          </w:p>
        </w:tc>
        <w:tc>
          <w:tcPr>
            <w:tcW w:w="2501" w:type="dxa"/>
            <w:vAlign w:val="bottom"/>
          </w:tcPr>
          <w:p w:rsidR="007D7CCC" w:rsidRPr="00B97411" w:rsidRDefault="007D7CCC" w:rsidP="00B97411">
            <w:pPr>
              <w:spacing w:after="225" w:line="240" w:lineRule="auto"/>
              <w:ind w:right="-2"/>
              <w:rPr>
                <w:rFonts w:ascii="Times New Roman" w:hAnsi="Times New Roman"/>
                <w:color w:val="000000"/>
                <w:sz w:val="24"/>
                <w:szCs w:val="24"/>
                <w:lang w:eastAsia="ru-RU"/>
              </w:rPr>
            </w:pPr>
            <w:r w:rsidRPr="00B97411">
              <w:rPr>
                <w:rFonts w:ascii="Times New Roman" w:hAnsi="Times New Roman"/>
                <w:color w:val="000000"/>
                <w:sz w:val="24"/>
                <w:szCs w:val="24"/>
                <w:lang w:eastAsia="ru-RU"/>
              </w:rPr>
              <w:t>15</w:t>
            </w:r>
          </w:p>
        </w:tc>
      </w:tr>
    </w:tbl>
    <w:p w:rsidR="007D7CCC" w:rsidRPr="002719BD" w:rsidRDefault="007D7CCC" w:rsidP="00EB0440">
      <w:pPr>
        <w:pStyle w:val="27"/>
        <w:numPr>
          <w:ilvl w:val="2"/>
          <w:numId w:val="55"/>
        </w:numPr>
        <w:spacing w:before="240"/>
      </w:pPr>
      <w:bookmarkStart w:id="49" w:name="_Toc315250430"/>
      <w:bookmarkStart w:id="50" w:name="_Toc326243229"/>
      <w:bookmarkEnd w:id="46"/>
      <w:bookmarkEnd w:id="47"/>
      <w:bookmarkEnd w:id="48"/>
      <w:r w:rsidRPr="002719BD">
        <w:t xml:space="preserve">Особенности расселения и положение территории </w:t>
      </w:r>
      <w:bookmarkEnd w:id="49"/>
      <w:r>
        <w:t>в системе расселения</w:t>
      </w:r>
      <w:bookmarkEnd w:id="50"/>
    </w:p>
    <w:p w:rsidR="007D7CCC" w:rsidRPr="00BA74B5" w:rsidRDefault="007D7CCC" w:rsidP="00FC1EF7">
      <w:pPr>
        <w:pStyle w:val="Web"/>
        <w:spacing w:before="0" w:beforeAutospacing="0" w:after="240" w:afterAutospacing="0"/>
        <w:ind w:right="-2" w:firstLine="709"/>
        <w:jc w:val="both"/>
        <w:rPr>
          <w:sz w:val="28"/>
          <w:szCs w:val="28"/>
        </w:rPr>
      </w:pPr>
      <w:r w:rsidRPr="00BA74B5">
        <w:rPr>
          <w:sz w:val="28"/>
          <w:szCs w:val="28"/>
        </w:rPr>
        <w:t>В связи с принятием нового Федерального Закона</w:t>
      </w:r>
      <w:r w:rsidRPr="00BA74B5">
        <w:rPr>
          <w:i/>
          <w:sz w:val="28"/>
          <w:szCs w:val="28"/>
        </w:rPr>
        <w:t xml:space="preserve"> «Об общих принципах организации местного самоуправления в Российской Федерации» </w:t>
      </w:r>
      <w:r w:rsidRPr="00BA74B5">
        <w:rPr>
          <w:sz w:val="28"/>
          <w:szCs w:val="28"/>
        </w:rPr>
        <w:t>от 06.10.2003 г. № 131-ФЗ на территории муниципального образования Кривошеинского района было образовано 7 сельских поселений, объединяющих 22 населенных пункта.</w:t>
      </w:r>
    </w:p>
    <w:p w:rsidR="007D7CCC" w:rsidRPr="00BA74B5" w:rsidRDefault="007D7CCC" w:rsidP="00FC1EF7">
      <w:pPr>
        <w:pStyle w:val="afc"/>
        <w:spacing w:before="240" w:after="240"/>
        <w:ind w:right="-2" w:firstLine="709"/>
        <w:jc w:val="both"/>
        <w:rPr>
          <w:color w:val="000000"/>
          <w:sz w:val="28"/>
          <w:szCs w:val="28"/>
        </w:rPr>
      </w:pPr>
      <w:r w:rsidRPr="00BA74B5">
        <w:rPr>
          <w:color w:val="000000"/>
          <w:sz w:val="28"/>
          <w:szCs w:val="28"/>
        </w:rPr>
        <w:t>Кривошеинское сельское поселение расположено в северной части Кривошеинского района. Поселение имеет общую границу с Иштанским, Красноярским, Новокривошеинским и Петровским поселениями Кривошеинского района. На севере поселение граничит с Молчановским районом.</w:t>
      </w:r>
    </w:p>
    <w:p w:rsidR="007D7CCC" w:rsidRPr="00BA74B5" w:rsidRDefault="007D7CCC" w:rsidP="00FC1EF7">
      <w:pPr>
        <w:pStyle w:val="Web"/>
        <w:spacing w:before="0" w:beforeAutospacing="0" w:after="240" w:afterAutospacing="0"/>
        <w:ind w:right="-2" w:firstLine="709"/>
        <w:jc w:val="both"/>
        <w:rPr>
          <w:b/>
          <w:sz w:val="28"/>
          <w:szCs w:val="28"/>
        </w:rPr>
      </w:pPr>
      <w:r w:rsidRPr="00BA74B5">
        <w:rPr>
          <w:sz w:val="28"/>
          <w:szCs w:val="28"/>
        </w:rPr>
        <w:t xml:space="preserve">В состав Кривошеинского сельского поселения входят три населенных пункта: с. Жуково, д. Новоисламбуль, с. Кривошеино. Численность жителей Кривошеинского  поселения на начало 2007 года составляла </w:t>
      </w:r>
      <w:r w:rsidRPr="00BA74B5">
        <w:rPr>
          <w:color w:val="000000"/>
          <w:sz w:val="28"/>
          <w:szCs w:val="28"/>
        </w:rPr>
        <w:t>6725 человек</w:t>
      </w:r>
      <w:r w:rsidRPr="00BA74B5">
        <w:rPr>
          <w:sz w:val="28"/>
          <w:szCs w:val="28"/>
        </w:rPr>
        <w:t>, в т. ч. 89 % проживало в с. Кривошеино, 7, 6%  в с.Жуково и 3,4%  в д. Новоисламбуль.</w:t>
      </w:r>
    </w:p>
    <w:p w:rsidR="007D7CCC" w:rsidRPr="007378C7" w:rsidRDefault="007D7CCC" w:rsidP="00FC1EF7">
      <w:pPr>
        <w:pStyle w:val="afc"/>
        <w:spacing w:after="240"/>
        <w:ind w:right="-2" w:firstLine="709"/>
        <w:jc w:val="both"/>
        <w:rPr>
          <w:sz w:val="28"/>
          <w:szCs w:val="28"/>
          <w:highlight w:val="green"/>
        </w:rPr>
      </w:pPr>
      <w:r w:rsidRPr="00BA74B5">
        <w:rPr>
          <w:sz w:val="28"/>
          <w:szCs w:val="28"/>
        </w:rPr>
        <w:t xml:space="preserve">Кривошеинское сельское поселение входит в состав Кривошеинского района, расположен в центральной части района, площадь поселения 55910 га. Кривошеинский район входит в группу центральных районов области и расположен в юго- восточной части. </w:t>
      </w:r>
      <w:r w:rsidRPr="00BA74B5">
        <w:rPr>
          <w:color w:val="000000"/>
          <w:sz w:val="28"/>
          <w:szCs w:val="28"/>
        </w:rPr>
        <w:t>Протяженность поселения с запада на восток 42км, с севера на юг 36км.</w:t>
      </w:r>
      <w:r w:rsidRPr="00BA74B5">
        <w:rPr>
          <w:rStyle w:val="14"/>
          <w:color w:val="000000"/>
          <w:sz w:val="22"/>
          <w:szCs w:val="22"/>
          <w:lang w:val="ru-RU"/>
        </w:rPr>
        <w:t xml:space="preserve"> </w:t>
      </w:r>
      <w:r w:rsidRPr="00BA74B5">
        <w:rPr>
          <w:sz w:val="28"/>
          <w:szCs w:val="28"/>
        </w:rPr>
        <w:t xml:space="preserve">Его территория расположена вдоль реки Обь. </w:t>
      </w:r>
      <w:r w:rsidRPr="00BA74B5">
        <w:rPr>
          <w:sz w:val="28"/>
          <w:szCs w:val="28"/>
        </w:rPr>
        <w:tab/>
        <w:t xml:space="preserve">Кривошеинский район расположен, в северной стороне на расстоянии 148 километров от г. Томска, в бассейне среднего течения р. Обь, которая делит территорию района на прово- и левобережье. </w:t>
      </w:r>
    </w:p>
    <w:p w:rsidR="007D7CCC" w:rsidRPr="002719BD" w:rsidRDefault="007D7CCC" w:rsidP="00FC1EF7">
      <w:pPr>
        <w:pStyle w:val="afc"/>
        <w:spacing w:after="240"/>
        <w:ind w:right="-2" w:firstLine="709"/>
        <w:jc w:val="both"/>
        <w:rPr>
          <w:color w:val="000000"/>
          <w:sz w:val="28"/>
          <w:szCs w:val="28"/>
        </w:rPr>
      </w:pPr>
      <w:r w:rsidRPr="009E4212">
        <w:rPr>
          <w:sz w:val="28"/>
          <w:szCs w:val="28"/>
        </w:rPr>
        <w:t>Природные планировочные оси поселения (река Обь и автодорога регионального значения) делят</w:t>
      </w:r>
      <w:r>
        <w:rPr>
          <w:sz w:val="28"/>
          <w:szCs w:val="28"/>
        </w:rPr>
        <w:t xml:space="preserve"> его территорию на три планировочных района – правобережную, левобережную и за полосную территории</w:t>
      </w:r>
      <w:r w:rsidRPr="002719BD">
        <w:rPr>
          <w:color w:val="000000"/>
          <w:sz w:val="28"/>
          <w:szCs w:val="28"/>
        </w:rPr>
        <w:t xml:space="preserve">, качественно отличающиеся природными условиями, заселенностью и специализацией. </w:t>
      </w:r>
    </w:p>
    <w:p w:rsidR="007D7CCC" w:rsidRDefault="007D7CCC" w:rsidP="00FC1EF7">
      <w:pPr>
        <w:pStyle w:val="afc"/>
        <w:spacing w:after="240"/>
        <w:ind w:right="-2" w:firstLine="709"/>
        <w:jc w:val="both"/>
        <w:rPr>
          <w:color w:val="000000"/>
          <w:sz w:val="28"/>
          <w:szCs w:val="28"/>
        </w:rPr>
      </w:pPr>
      <w:r w:rsidRPr="00724A2B">
        <w:rPr>
          <w:color w:val="000000"/>
          <w:sz w:val="28"/>
          <w:szCs w:val="28"/>
        </w:rPr>
        <w:t>Село Кривошеино на левом берегу р. Оби является административным центром района. Здесь проживает основная часть жителей поселения – 5984 человека.</w:t>
      </w:r>
      <w:r w:rsidRPr="009601C3">
        <w:rPr>
          <w:color w:val="FF0000"/>
          <w:sz w:val="28"/>
          <w:szCs w:val="28"/>
        </w:rPr>
        <w:t xml:space="preserve"> </w:t>
      </w:r>
      <w:r w:rsidRPr="00724A2B">
        <w:rPr>
          <w:color w:val="000000"/>
          <w:sz w:val="28"/>
          <w:szCs w:val="28"/>
        </w:rPr>
        <w:t>В с. Кривошеино действует полный спектр учреждений социально-культурного и бытового обслуживания и размещается производственная база поселения.</w:t>
      </w:r>
      <w:r w:rsidRPr="009601C3">
        <w:rPr>
          <w:color w:val="FF0000"/>
          <w:sz w:val="28"/>
          <w:szCs w:val="28"/>
        </w:rPr>
        <w:t xml:space="preserve"> </w:t>
      </w:r>
      <w:r w:rsidRPr="00724A2B">
        <w:rPr>
          <w:color w:val="000000"/>
          <w:sz w:val="28"/>
          <w:szCs w:val="28"/>
        </w:rPr>
        <w:t xml:space="preserve">Автомобильная дорога регионального значения </w:t>
      </w:r>
      <w:r w:rsidRPr="005C05B5">
        <w:rPr>
          <w:color w:val="000000"/>
          <w:sz w:val="28"/>
          <w:szCs w:val="28"/>
        </w:rPr>
        <w:t>Р -398</w:t>
      </w:r>
      <w:r w:rsidRPr="00724A2B">
        <w:rPr>
          <w:color w:val="000000"/>
          <w:sz w:val="28"/>
          <w:szCs w:val="28"/>
        </w:rPr>
        <w:t xml:space="preserve"> Томск – Каргала - Колпашево, проходящая через с. Кривошеино, обеспечивает  выгодную транспортную связь с крупнейшими областными центрами – Томском и </w:t>
      </w:r>
      <w:r w:rsidRPr="005C05B5">
        <w:rPr>
          <w:color w:val="000000"/>
          <w:sz w:val="28"/>
          <w:szCs w:val="28"/>
        </w:rPr>
        <w:t>Новосибирском (расстояние до Томска 148 км).</w:t>
      </w:r>
      <w:r w:rsidRPr="00EF0173">
        <w:rPr>
          <w:color w:val="000000"/>
          <w:sz w:val="28"/>
          <w:szCs w:val="28"/>
        </w:rPr>
        <w:t xml:space="preserve"> </w:t>
      </w:r>
    </w:p>
    <w:p w:rsidR="007D7CCC" w:rsidRDefault="007D7CCC" w:rsidP="00FC1EF7">
      <w:pPr>
        <w:pStyle w:val="afc"/>
        <w:spacing w:after="240"/>
        <w:ind w:right="-2" w:firstLine="709"/>
        <w:jc w:val="both"/>
        <w:rPr>
          <w:color w:val="FF0000"/>
          <w:sz w:val="28"/>
          <w:szCs w:val="28"/>
        </w:rPr>
      </w:pPr>
      <w:r w:rsidRPr="0063135D">
        <w:rPr>
          <w:color w:val="000000"/>
          <w:sz w:val="28"/>
          <w:szCs w:val="28"/>
        </w:rPr>
        <w:t>Село Жуково и деревня Новоисламбуль расположены в левобережной части поселения. Население с. Жуково 508 человек, а в д. Новоисламбуль 233 человека.</w:t>
      </w:r>
      <w:r w:rsidRPr="009601C3">
        <w:rPr>
          <w:color w:val="FF0000"/>
          <w:sz w:val="28"/>
          <w:szCs w:val="28"/>
        </w:rPr>
        <w:t xml:space="preserve"> </w:t>
      </w:r>
      <w:r w:rsidRPr="00FE7A49">
        <w:rPr>
          <w:color w:val="000000"/>
          <w:sz w:val="28"/>
          <w:szCs w:val="28"/>
        </w:rPr>
        <w:t>Связь с областным центром городом Томском осуществляется по автодороге</w:t>
      </w:r>
      <w:r>
        <w:rPr>
          <w:color w:val="000000"/>
          <w:sz w:val="28"/>
          <w:szCs w:val="28"/>
        </w:rPr>
        <w:t xml:space="preserve"> регионального значения Томск – Каргала – Колпашево, проходящая с юга на север через село </w:t>
      </w:r>
      <w:r w:rsidRPr="005C05B5">
        <w:rPr>
          <w:color w:val="000000"/>
          <w:sz w:val="28"/>
          <w:szCs w:val="28"/>
        </w:rPr>
        <w:t>Кривошеино. Расстояние от с. Жуково до Томска 164 км, от д. Новоисламбуль – 168,35 км.</w:t>
      </w:r>
      <w:r w:rsidRPr="009601C3">
        <w:rPr>
          <w:color w:val="FF0000"/>
          <w:sz w:val="28"/>
          <w:szCs w:val="28"/>
        </w:rPr>
        <w:t xml:space="preserve"> </w:t>
      </w:r>
      <w:r w:rsidRPr="0055626E">
        <w:rPr>
          <w:color w:val="000000"/>
          <w:sz w:val="28"/>
          <w:szCs w:val="28"/>
        </w:rPr>
        <w:t>Связь между берегами осуществляется через паромную переправу в с. Жуково</w:t>
      </w:r>
      <w:r w:rsidRPr="00901321">
        <w:rPr>
          <w:color w:val="000000"/>
          <w:sz w:val="28"/>
          <w:szCs w:val="28"/>
        </w:rPr>
        <w:t xml:space="preserve">. </w:t>
      </w:r>
    </w:p>
    <w:p w:rsidR="007D7CCC" w:rsidRDefault="007D7CCC" w:rsidP="00FC1EF7">
      <w:pPr>
        <w:pStyle w:val="afc"/>
        <w:spacing w:after="240"/>
        <w:ind w:right="-2" w:firstLine="709"/>
        <w:jc w:val="both"/>
        <w:rPr>
          <w:color w:val="000000"/>
          <w:sz w:val="28"/>
          <w:szCs w:val="28"/>
        </w:rPr>
      </w:pPr>
      <w:r w:rsidRPr="00D87C74">
        <w:rPr>
          <w:color w:val="000000"/>
          <w:sz w:val="28"/>
          <w:szCs w:val="28"/>
        </w:rPr>
        <w:t xml:space="preserve">Междуречная часть территории Кривошеинского сельского поселения ограниченна течениями рек Обь и </w:t>
      </w:r>
      <w:r>
        <w:rPr>
          <w:color w:val="000000"/>
          <w:sz w:val="28"/>
          <w:szCs w:val="28"/>
        </w:rPr>
        <w:t>протока</w:t>
      </w:r>
      <w:r w:rsidRPr="00D87C74">
        <w:rPr>
          <w:color w:val="000000"/>
          <w:sz w:val="28"/>
          <w:szCs w:val="28"/>
        </w:rPr>
        <w:t xml:space="preserve"> Старая Обь.</w:t>
      </w:r>
      <w:r w:rsidRPr="009601C3">
        <w:rPr>
          <w:color w:val="FF0000"/>
          <w:sz w:val="28"/>
          <w:szCs w:val="28"/>
        </w:rPr>
        <w:t xml:space="preserve"> </w:t>
      </w:r>
      <w:r w:rsidRPr="00D87C74">
        <w:rPr>
          <w:color w:val="000000"/>
          <w:sz w:val="28"/>
          <w:szCs w:val="28"/>
        </w:rPr>
        <w:t>Отсутствие автомобильных дорог с твердым покрытием, мостов и гидротехнических сооружений затрудняет транспортную связь с остальными территориями поселения.</w:t>
      </w:r>
      <w:r w:rsidRPr="009601C3">
        <w:rPr>
          <w:color w:val="FF0000"/>
          <w:sz w:val="28"/>
          <w:szCs w:val="28"/>
        </w:rPr>
        <w:t xml:space="preserve"> </w:t>
      </w:r>
      <w:r w:rsidRPr="00D87C74">
        <w:rPr>
          <w:color w:val="000000"/>
          <w:sz w:val="28"/>
          <w:szCs w:val="28"/>
        </w:rPr>
        <w:t xml:space="preserve">Тоже касается и правобережной части Кривошеинского поселения. Постоянное население здесь </w:t>
      </w:r>
      <w:r w:rsidRPr="00EF0173">
        <w:rPr>
          <w:color w:val="000000"/>
          <w:sz w:val="28"/>
          <w:szCs w:val="28"/>
        </w:rPr>
        <w:t>отсутствует. На территории ведется сельскохозяйственное освоение, выделяются участки для сельскохозяйственной деятельности.</w:t>
      </w:r>
      <w:r w:rsidRPr="009601C3">
        <w:rPr>
          <w:color w:val="FF0000"/>
          <w:sz w:val="28"/>
          <w:szCs w:val="28"/>
        </w:rPr>
        <w:t xml:space="preserve"> </w:t>
      </w:r>
      <w:r w:rsidRPr="003B2718">
        <w:rPr>
          <w:color w:val="000000"/>
          <w:sz w:val="28"/>
          <w:szCs w:val="28"/>
        </w:rPr>
        <w:t xml:space="preserve">Здесь находятся государственный природный (зоологический) заказник областного значения «Першинский», </w:t>
      </w:r>
      <w:r w:rsidRPr="00EF0173">
        <w:rPr>
          <w:color w:val="000000"/>
          <w:sz w:val="28"/>
          <w:szCs w:val="28"/>
        </w:rPr>
        <w:t>функционируют охотничьи заимки, акватория р. Обь разделена на рыбопромысловые угодья.</w:t>
      </w:r>
      <w:r w:rsidRPr="009601C3">
        <w:rPr>
          <w:color w:val="FF0000"/>
          <w:sz w:val="28"/>
          <w:szCs w:val="28"/>
        </w:rPr>
        <w:t xml:space="preserve"> </w:t>
      </w:r>
    </w:p>
    <w:p w:rsidR="007D7CCC" w:rsidRPr="009601C3" w:rsidRDefault="007D7CCC" w:rsidP="00FC1EF7">
      <w:pPr>
        <w:pStyle w:val="afc"/>
        <w:spacing w:after="240"/>
        <w:ind w:right="-2" w:firstLine="709"/>
        <w:jc w:val="both"/>
        <w:rPr>
          <w:color w:val="FF0000"/>
          <w:sz w:val="28"/>
          <w:szCs w:val="28"/>
        </w:rPr>
      </w:pPr>
      <w:r w:rsidRPr="00CC1C4B">
        <w:rPr>
          <w:color w:val="000000"/>
          <w:sz w:val="28"/>
          <w:szCs w:val="28"/>
        </w:rPr>
        <w:t xml:space="preserve">Вышеназванные особенности сложившегося расселения обусловлены затрудненной </w:t>
      </w:r>
      <w:r w:rsidRPr="003B2718">
        <w:rPr>
          <w:color w:val="000000"/>
          <w:sz w:val="28"/>
          <w:szCs w:val="28"/>
        </w:rPr>
        <w:t xml:space="preserve">транспортной связью планировочных районов. В структуре расселения выделяются две автономные группы – левобережная (с. Кривошеино с прилегающими производственными территориями, с. Жуково и д. Новоисламбуль с прилегающими объектами рекреации) и правобережная (зоологический заказник и земли лесного фонда). На планировочное развитие каждой группы влияют </w:t>
      </w:r>
      <w:r w:rsidRPr="00771FFF">
        <w:rPr>
          <w:color w:val="000000"/>
          <w:sz w:val="28"/>
          <w:szCs w:val="28"/>
        </w:rPr>
        <w:t xml:space="preserve">коммуникационные оси </w:t>
      </w:r>
      <w:r w:rsidRPr="00771FFF">
        <w:rPr>
          <w:color w:val="000000"/>
          <w:sz w:val="28"/>
          <w:szCs w:val="28"/>
          <w:lang w:val="en-US"/>
        </w:rPr>
        <w:t>I</w:t>
      </w:r>
      <w:r w:rsidRPr="00771FFF">
        <w:rPr>
          <w:color w:val="000000"/>
          <w:sz w:val="28"/>
          <w:szCs w:val="28"/>
        </w:rPr>
        <w:t xml:space="preserve"> и </w:t>
      </w:r>
      <w:r w:rsidRPr="00771FFF">
        <w:rPr>
          <w:color w:val="000000"/>
          <w:sz w:val="28"/>
          <w:szCs w:val="28"/>
          <w:lang w:val="en-US"/>
        </w:rPr>
        <w:t>II</w:t>
      </w:r>
      <w:r w:rsidRPr="00771FFF">
        <w:rPr>
          <w:color w:val="000000"/>
          <w:sz w:val="28"/>
          <w:szCs w:val="28"/>
        </w:rPr>
        <w:t xml:space="preserve"> ранга.</w:t>
      </w:r>
    </w:p>
    <w:p w:rsidR="007D7CCC" w:rsidRDefault="007D7CCC" w:rsidP="00FC1EF7">
      <w:pPr>
        <w:pStyle w:val="afc"/>
        <w:spacing w:after="240"/>
        <w:ind w:right="-2" w:firstLine="709"/>
        <w:jc w:val="both"/>
        <w:rPr>
          <w:color w:val="000000"/>
          <w:sz w:val="28"/>
          <w:szCs w:val="28"/>
        </w:rPr>
      </w:pPr>
      <w:r w:rsidRPr="003B2718">
        <w:rPr>
          <w:color w:val="000000"/>
          <w:sz w:val="28"/>
          <w:szCs w:val="28"/>
        </w:rPr>
        <w:t xml:space="preserve">Проводя анализ градостроительной ситуации территории Кривошеинского сельского поселения важно отметить влияние дороги регионального значения на развитие системы расселения. Проект схемы территориального планирования Томской области </w:t>
      </w:r>
      <w:r>
        <w:rPr>
          <w:color w:val="000000"/>
          <w:sz w:val="28"/>
          <w:szCs w:val="28"/>
        </w:rPr>
        <w:t xml:space="preserve">предусматривает изменение категории дороги и перевод ее в автодорогу федерального значения. </w:t>
      </w:r>
    </w:p>
    <w:p w:rsidR="007D7CCC" w:rsidRPr="00101EB3" w:rsidRDefault="007D7CCC" w:rsidP="00FC1EF7">
      <w:pPr>
        <w:pStyle w:val="afc"/>
        <w:spacing w:after="0"/>
        <w:ind w:right="-2" w:firstLine="709"/>
        <w:jc w:val="both"/>
        <w:rPr>
          <w:color w:val="000000"/>
          <w:sz w:val="28"/>
          <w:szCs w:val="28"/>
        </w:rPr>
      </w:pPr>
      <w:r w:rsidRPr="00101EB3">
        <w:rPr>
          <w:color w:val="000000"/>
          <w:sz w:val="28"/>
          <w:szCs w:val="28"/>
        </w:rPr>
        <w:t>Таким образом, главными проблемами территориальной организации Кривошеинского сельского поселения является слабая транспортная связанность планировочных районов,</w:t>
      </w:r>
      <w:r w:rsidRPr="00101EB3">
        <w:rPr>
          <w:color w:val="FF0000"/>
          <w:sz w:val="28"/>
          <w:szCs w:val="28"/>
        </w:rPr>
        <w:t xml:space="preserve"> </w:t>
      </w:r>
      <w:r w:rsidRPr="00101EB3">
        <w:rPr>
          <w:color w:val="000000"/>
          <w:sz w:val="28"/>
          <w:szCs w:val="28"/>
        </w:rPr>
        <w:t>а так же недостаточное освоение междуречной и правобережной территории обладающей как сельскохозяйственным, так и рекреационным потенциалом.</w:t>
      </w:r>
      <w:r w:rsidRPr="00101EB3">
        <w:rPr>
          <w:color w:val="FF0000"/>
          <w:sz w:val="28"/>
          <w:szCs w:val="28"/>
        </w:rPr>
        <w:t xml:space="preserve"> </w:t>
      </w:r>
      <w:r w:rsidRPr="00101EB3">
        <w:rPr>
          <w:color w:val="000000"/>
          <w:sz w:val="28"/>
          <w:szCs w:val="28"/>
        </w:rPr>
        <w:t>Решение поставленных проблем требует комплексного подхода к организации агропромышленного комплекса, транспортной и инженерной систем, развитию насел</w:t>
      </w:r>
      <w:r>
        <w:rPr>
          <w:color w:val="000000"/>
          <w:sz w:val="28"/>
          <w:szCs w:val="28"/>
        </w:rPr>
        <w:t>ё</w:t>
      </w:r>
      <w:r w:rsidRPr="00101EB3">
        <w:rPr>
          <w:color w:val="000000"/>
          <w:sz w:val="28"/>
          <w:szCs w:val="28"/>
        </w:rPr>
        <w:t>нных пунктов Кривошеинского сельского поселения.</w:t>
      </w:r>
    </w:p>
    <w:p w:rsidR="007D7CCC" w:rsidRPr="00101EB3" w:rsidRDefault="00E6232F" w:rsidP="00FC1EF7">
      <w:pPr>
        <w:pStyle w:val="afc"/>
        <w:spacing w:after="240"/>
        <w:ind w:right="-2"/>
        <w:jc w:val="both"/>
        <w:rPr>
          <w:color w:val="000000"/>
          <w:sz w:val="28"/>
          <w:szCs w:val="28"/>
        </w:rPr>
      </w:pPr>
      <w:r>
        <w:rPr>
          <w:noProof/>
          <w:color w:val="000000"/>
          <w:sz w:val="28"/>
          <w:szCs w:val="28"/>
        </w:rPr>
        <w:drawing>
          <wp:inline distT="0" distB="0" distL="0" distR="0">
            <wp:extent cx="6141720" cy="5363845"/>
            <wp:effectExtent l="0" t="0" r="0" b="8255"/>
            <wp:docPr id="9" name="Рисунок 1" descr="C:\Documents and Settings\Lera.TER-PLAN\Рабочий стол\1запи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Lera.TER-PLAN\Рабочий стол\1записка.png"/>
                    <pic:cNvPicPr>
                      <a:picLocks noChangeAspect="1" noChangeArrowheads="1"/>
                    </pic:cNvPicPr>
                  </pic:nvPicPr>
                  <pic:blipFill>
                    <a:blip r:embed="rId28">
                      <a:extLst>
                        <a:ext uri="{28A0092B-C50C-407E-A947-70E740481C1C}">
                          <a14:useLocalDpi xmlns:a14="http://schemas.microsoft.com/office/drawing/2010/main" val="0"/>
                        </a:ext>
                      </a:extLst>
                    </a:blip>
                    <a:srcRect l="1132" t="1707" r="19545" b="1997"/>
                    <a:stretch>
                      <a:fillRect/>
                    </a:stretch>
                  </pic:blipFill>
                  <pic:spPr bwMode="auto">
                    <a:xfrm>
                      <a:off x="0" y="0"/>
                      <a:ext cx="6141720" cy="5363845"/>
                    </a:xfrm>
                    <a:prstGeom prst="rect">
                      <a:avLst/>
                    </a:prstGeom>
                    <a:noFill/>
                    <a:ln>
                      <a:noFill/>
                    </a:ln>
                  </pic:spPr>
                </pic:pic>
              </a:graphicData>
            </a:graphic>
          </wp:inline>
        </w:drawing>
      </w:r>
    </w:p>
    <w:p w:rsidR="007D7CCC" w:rsidRDefault="007D7CCC" w:rsidP="00CC214B">
      <w:pPr>
        <w:pStyle w:val="S8"/>
        <w:spacing w:before="240" w:after="240"/>
        <w:ind w:right="-2" w:firstLine="0"/>
        <w:jc w:val="center"/>
        <w:rPr>
          <w:i/>
          <w:color w:val="000000"/>
          <w:szCs w:val="28"/>
        </w:rPr>
      </w:pPr>
      <w:r w:rsidRPr="00101EB3">
        <w:rPr>
          <w:i/>
          <w:color w:val="000000"/>
          <w:szCs w:val="28"/>
        </w:rPr>
        <w:t xml:space="preserve">Рисунок </w:t>
      </w:r>
      <w:r>
        <w:rPr>
          <w:i/>
          <w:color w:val="000000"/>
          <w:szCs w:val="28"/>
        </w:rPr>
        <w:t>8</w:t>
      </w:r>
      <w:r w:rsidRPr="00101EB3">
        <w:rPr>
          <w:i/>
          <w:color w:val="000000"/>
          <w:szCs w:val="28"/>
        </w:rPr>
        <w:t xml:space="preserve"> –  Схема планировочной структуры</w:t>
      </w:r>
    </w:p>
    <w:p w:rsidR="007D7CCC" w:rsidRPr="00101EB3" w:rsidRDefault="007D7CCC" w:rsidP="00EB0440">
      <w:pPr>
        <w:pStyle w:val="27"/>
        <w:numPr>
          <w:ilvl w:val="2"/>
          <w:numId w:val="55"/>
        </w:numPr>
      </w:pPr>
      <w:bookmarkStart w:id="51" w:name="_Toc308078825"/>
      <w:bookmarkStart w:id="52" w:name="_Toc315250431"/>
      <w:bookmarkStart w:id="53" w:name="_Toc326243230"/>
      <w:r w:rsidRPr="00101EB3">
        <w:t>Планировочная ситуация</w:t>
      </w:r>
      <w:bookmarkEnd w:id="51"/>
      <w:bookmarkEnd w:id="52"/>
      <w:bookmarkEnd w:id="53"/>
    </w:p>
    <w:p w:rsidR="007D7CCC" w:rsidRPr="00101EB3" w:rsidRDefault="007D7CCC" w:rsidP="00FC1EF7">
      <w:pPr>
        <w:spacing w:before="240" w:after="0" w:line="240" w:lineRule="auto"/>
        <w:ind w:right="-2" w:firstLine="567"/>
        <w:jc w:val="both"/>
        <w:rPr>
          <w:rFonts w:ascii="Times New Roman" w:hAnsi="Times New Roman"/>
          <w:color w:val="000000"/>
          <w:sz w:val="28"/>
          <w:szCs w:val="28"/>
        </w:rPr>
      </w:pPr>
      <w:r w:rsidRPr="00D66B7A">
        <w:rPr>
          <w:rFonts w:ascii="Times New Roman" w:hAnsi="Times New Roman"/>
          <w:color w:val="000000"/>
          <w:sz w:val="28"/>
          <w:szCs w:val="28"/>
        </w:rPr>
        <w:t>В структуре земельного фонда Кривошеинского поселения земли сельскохозяйственного назначения  имеют площадь 21,85 тыс.га., земли населённых пунктов – 1,09 тыс.га., земли промышленности, транспорта, связи – 0,13 тыс.га., земли особо охраняемых природных территорий – 0,016, земли лесного фонда – 29,5 тыс.га., земли водного фонда – 3,33 тыс.га., земли запаса – 0 тыс.га.</w:t>
      </w:r>
      <w:r w:rsidRPr="00101EB3">
        <w:rPr>
          <w:rFonts w:ascii="Times New Roman" w:hAnsi="Times New Roman"/>
          <w:color w:val="000000"/>
          <w:sz w:val="28"/>
          <w:szCs w:val="28"/>
        </w:rPr>
        <w:t xml:space="preserve"> </w:t>
      </w:r>
    </w:p>
    <w:p w:rsidR="007D7CCC" w:rsidRPr="00101EB3" w:rsidRDefault="007D7CCC" w:rsidP="00FC1EF7">
      <w:pPr>
        <w:spacing w:before="240" w:after="0" w:line="240" w:lineRule="auto"/>
        <w:ind w:right="-2" w:firstLine="567"/>
        <w:jc w:val="both"/>
        <w:rPr>
          <w:rFonts w:ascii="Times New Roman" w:hAnsi="Times New Roman"/>
          <w:color w:val="000000"/>
          <w:sz w:val="28"/>
          <w:szCs w:val="28"/>
        </w:rPr>
      </w:pPr>
      <w:r w:rsidRPr="00101EB3">
        <w:rPr>
          <w:rFonts w:ascii="Times New Roman" w:hAnsi="Times New Roman"/>
          <w:color w:val="000000"/>
          <w:sz w:val="28"/>
          <w:szCs w:val="28"/>
        </w:rPr>
        <w:t xml:space="preserve">На территории  Кривошеинского поселение находится региональный зоологический Першинский заказник, площадью 35 тыс.га и памятник природы регионального значения в с. Кривошеино, площадью 8,5 га. </w:t>
      </w:r>
    </w:p>
    <w:p w:rsidR="007D7CCC" w:rsidRPr="00CA0820" w:rsidRDefault="007D7CCC" w:rsidP="00C14384">
      <w:pPr>
        <w:spacing w:before="240" w:line="240" w:lineRule="auto"/>
        <w:ind w:right="-2" w:firstLine="567"/>
        <w:jc w:val="both"/>
        <w:rPr>
          <w:rFonts w:ascii="Times New Roman" w:hAnsi="Times New Roman"/>
          <w:color w:val="000000"/>
          <w:sz w:val="28"/>
          <w:szCs w:val="28"/>
        </w:rPr>
      </w:pPr>
      <w:r w:rsidRPr="00CA0820">
        <w:rPr>
          <w:rFonts w:ascii="Times New Roman" w:hAnsi="Times New Roman"/>
          <w:color w:val="000000"/>
          <w:sz w:val="28"/>
          <w:szCs w:val="28"/>
        </w:rPr>
        <w:t xml:space="preserve">По функциональному назначению территории в существующих границах сельского поселения подразделяются на: </w:t>
      </w:r>
    </w:p>
    <w:p w:rsidR="007D7CCC" w:rsidRPr="00CA0820" w:rsidRDefault="007D7CCC" w:rsidP="00EB0440">
      <w:pPr>
        <w:numPr>
          <w:ilvl w:val="0"/>
          <w:numId w:val="27"/>
        </w:numPr>
        <w:tabs>
          <w:tab w:val="clear" w:pos="927"/>
          <w:tab w:val="num" w:pos="426"/>
        </w:tabs>
        <w:spacing w:after="0" w:line="240" w:lineRule="auto"/>
        <w:ind w:left="426" w:right="-2" w:hanging="426"/>
        <w:jc w:val="both"/>
        <w:rPr>
          <w:rFonts w:ascii="Times New Roman" w:hAnsi="Times New Roman"/>
          <w:color w:val="000000"/>
          <w:sz w:val="28"/>
          <w:szCs w:val="28"/>
        </w:rPr>
      </w:pPr>
      <w:r w:rsidRPr="00CA0820">
        <w:rPr>
          <w:rFonts w:ascii="Times New Roman" w:hAnsi="Times New Roman"/>
          <w:color w:val="000000"/>
          <w:sz w:val="28"/>
          <w:szCs w:val="28"/>
        </w:rPr>
        <w:t>Территории населённых пунктов;</w:t>
      </w:r>
    </w:p>
    <w:p w:rsidR="007D7CCC" w:rsidRPr="00CA0820" w:rsidRDefault="007D7CCC" w:rsidP="00EB0440">
      <w:pPr>
        <w:numPr>
          <w:ilvl w:val="0"/>
          <w:numId w:val="27"/>
        </w:numPr>
        <w:tabs>
          <w:tab w:val="clear" w:pos="927"/>
          <w:tab w:val="num" w:pos="426"/>
        </w:tabs>
        <w:spacing w:after="0" w:line="240" w:lineRule="auto"/>
        <w:ind w:left="426" w:right="-2" w:hanging="426"/>
        <w:jc w:val="both"/>
        <w:rPr>
          <w:rFonts w:ascii="Times New Roman" w:hAnsi="Times New Roman"/>
          <w:color w:val="000000"/>
          <w:sz w:val="28"/>
          <w:szCs w:val="28"/>
        </w:rPr>
      </w:pPr>
      <w:r w:rsidRPr="00CA0820">
        <w:rPr>
          <w:rFonts w:ascii="Times New Roman" w:hAnsi="Times New Roman"/>
          <w:color w:val="000000"/>
          <w:sz w:val="28"/>
          <w:szCs w:val="28"/>
        </w:rPr>
        <w:t xml:space="preserve">Территории жилой застройки; </w:t>
      </w:r>
    </w:p>
    <w:p w:rsidR="007D7CCC" w:rsidRPr="00CA0820" w:rsidRDefault="007D7CCC" w:rsidP="00EB0440">
      <w:pPr>
        <w:numPr>
          <w:ilvl w:val="0"/>
          <w:numId w:val="27"/>
        </w:numPr>
        <w:tabs>
          <w:tab w:val="clear" w:pos="927"/>
          <w:tab w:val="num" w:pos="426"/>
        </w:tabs>
        <w:spacing w:after="0" w:line="240" w:lineRule="auto"/>
        <w:ind w:left="426" w:right="-2" w:hanging="426"/>
        <w:jc w:val="both"/>
        <w:rPr>
          <w:rFonts w:ascii="Times New Roman" w:hAnsi="Times New Roman"/>
          <w:color w:val="000000"/>
          <w:sz w:val="28"/>
          <w:szCs w:val="28"/>
        </w:rPr>
      </w:pPr>
      <w:r w:rsidRPr="00CA0820">
        <w:rPr>
          <w:rFonts w:ascii="Times New Roman" w:hAnsi="Times New Roman"/>
          <w:color w:val="000000"/>
          <w:sz w:val="28"/>
          <w:szCs w:val="28"/>
        </w:rPr>
        <w:t>Территории промышленности</w:t>
      </w:r>
      <w:r w:rsidRPr="00CA0820">
        <w:rPr>
          <w:rFonts w:ascii="Times New Roman" w:hAnsi="Times New Roman"/>
          <w:color w:val="000000"/>
          <w:sz w:val="28"/>
          <w:szCs w:val="28"/>
          <w:lang w:eastAsia="ru-RU"/>
        </w:rPr>
        <w:t>.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w:t>
      </w:r>
      <w:r>
        <w:rPr>
          <w:rFonts w:ascii="Times New Roman" w:hAnsi="Times New Roman"/>
          <w:color w:val="000000"/>
          <w:sz w:val="28"/>
          <w:szCs w:val="28"/>
          <w:lang w:eastAsia="ru-RU"/>
        </w:rPr>
        <w:t>чения;</w:t>
      </w:r>
    </w:p>
    <w:p w:rsidR="007D7CCC" w:rsidRPr="00CA0820" w:rsidRDefault="007D7CCC" w:rsidP="00EB0440">
      <w:pPr>
        <w:numPr>
          <w:ilvl w:val="0"/>
          <w:numId w:val="27"/>
        </w:numPr>
        <w:tabs>
          <w:tab w:val="clear" w:pos="927"/>
          <w:tab w:val="num" w:pos="426"/>
        </w:tabs>
        <w:spacing w:after="0" w:line="240" w:lineRule="auto"/>
        <w:ind w:left="426" w:right="-2" w:hanging="426"/>
        <w:jc w:val="both"/>
        <w:rPr>
          <w:rFonts w:ascii="Times New Roman" w:hAnsi="Times New Roman"/>
          <w:color w:val="000000"/>
          <w:sz w:val="28"/>
          <w:szCs w:val="28"/>
        </w:rPr>
      </w:pPr>
      <w:r w:rsidRPr="00CA0820">
        <w:rPr>
          <w:rFonts w:ascii="Times New Roman" w:hAnsi="Times New Roman"/>
          <w:color w:val="000000"/>
          <w:sz w:val="28"/>
          <w:szCs w:val="28"/>
        </w:rPr>
        <w:t>Территории лесного фонда;</w:t>
      </w:r>
    </w:p>
    <w:p w:rsidR="007D7CCC" w:rsidRPr="00CA0820" w:rsidRDefault="007D7CCC" w:rsidP="00EB0440">
      <w:pPr>
        <w:numPr>
          <w:ilvl w:val="0"/>
          <w:numId w:val="27"/>
        </w:numPr>
        <w:tabs>
          <w:tab w:val="clear" w:pos="927"/>
          <w:tab w:val="num" w:pos="426"/>
        </w:tabs>
        <w:spacing w:after="0" w:line="240" w:lineRule="auto"/>
        <w:ind w:left="426" w:right="-2" w:hanging="426"/>
        <w:jc w:val="both"/>
        <w:rPr>
          <w:rFonts w:ascii="Times New Roman" w:hAnsi="Times New Roman"/>
          <w:color w:val="000000"/>
          <w:sz w:val="28"/>
          <w:szCs w:val="28"/>
        </w:rPr>
      </w:pPr>
      <w:r w:rsidRPr="00CA0820">
        <w:rPr>
          <w:rFonts w:ascii="Times New Roman" w:hAnsi="Times New Roman"/>
          <w:color w:val="000000"/>
          <w:sz w:val="28"/>
          <w:szCs w:val="28"/>
        </w:rPr>
        <w:t>Территории рекреационного назначения;</w:t>
      </w:r>
    </w:p>
    <w:p w:rsidR="007D7CCC" w:rsidRPr="00CA0820" w:rsidRDefault="007D7CCC" w:rsidP="00EB0440">
      <w:pPr>
        <w:numPr>
          <w:ilvl w:val="0"/>
          <w:numId w:val="27"/>
        </w:numPr>
        <w:tabs>
          <w:tab w:val="clear" w:pos="927"/>
          <w:tab w:val="num" w:pos="426"/>
        </w:tabs>
        <w:spacing w:after="0" w:line="240" w:lineRule="auto"/>
        <w:ind w:left="426" w:right="-2" w:hanging="426"/>
        <w:jc w:val="both"/>
        <w:rPr>
          <w:rFonts w:ascii="Times New Roman" w:hAnsi="Times New Roman"/>
          <w:color w:val="000000"/>
          <w:sz w:val="28"/>
          <w:szCs w:val="28"/>
        </w:rPr>
      </w:pPr>
      <w:r w:rsidRPr="00CA0820">
        <w:rPr>
          <w:rFonts w:ascii="Times New Roman" w:hAnsi="Times New Roman"/>
          <w:color w:val="000000"/>
          <w:sz w:val="28"/>
          <w:szCs w:val="28"/>
        </w:rPr>
        <w:t xml:space="preserve">Территории сельскохозяйственного назначения; </w:t>
      </w:r>
    </w:p>
    <w:p w:rsidR="007D7CCC" w:rsidRPr="00CA0820" w:rsidRDefault="007D7CCC" w:rsidP="00EB0440">
      <w:pPr>
        <w:numPr>
          <w:ilvl w:val="0"/>
          <w:numId w:val="27"/>
        </w:numPr>
        <w:tabs>
          <w:tab w:val="clear" w:pos="927"/>
          <w:tab w:val="num" w:pos="426"/>
        </w:tabs>
        <w:spacing w:after="0" w:line="240" w:lineRule="auto"/>
        <w:ind w:left="426" w:right="-2" w:hanging="426"/>
        <w:jc w:val="both"/>
        <w:rPr>
          <w:rFonts w:ascii="Times New Roman" w:hAnsi="Times New Roman"/>
          <w:color w:val="000000"/>
          <w:sz w:val="28"/>
          <w:szCs w:val="28"/>
        </w:rPr>
      </w:pPr>
      <w:r w:rsidRPr="00CA0820">
        <w:rPr>
          <w:rFonts w:ascii="Times New Roman" w:hAnsi="Times New Roman"/>
          <w:color w:val="000000"/>
          <w:sz w:val="28"/>
          <w:szCs w:val="28"/>
        </w:rPr>
        <w:t>Территории</w:t>
      </w:r>
      <w:r>
        <w:rPr>
          <w:rFonts w:ascii="Times New Roman" w:hAnsi="Times New Roman"/>
          <w:color w:val="000000"/>
          <w:sz w:val="28"/>
          <w:szCs w:val="28"/>
        </w:rPr>
        <w:t xml:space="preserve"> сельхозугодий</w:t>
      </w:r>
      <w:r w:rsidRPr="00CA0820">
        <w:rPr>
          <w:rFonts w:ascii="Times New Roman" w:hAnsi="Times New Roman"/>
          <w:color w:val="000000"/>
          <w:sz w:val="28"/>
          <w:szCs w:val="28"/>
        </w:rPr>
        <w:t>.</w:t>
      </w:r>
    </w:p>
    <w:p w:rsidR="007D7CCC" w:rsidRPr="00C14384" w:rsidRDefault="007D7CCC" w:rsidP="00C14384">
      <w:pPr>
        <w:spacing w:before="240" w:after="0" w:line="240" w:lineRule="auto"/>
        <w:ind w:right="-2" w:firstLine="567"/>
        <w:jc w:val="both"/>
        <w:rPr>
          <w:rFonts w:ascii="Times New Roman" w:hAnsi="Times New Roman"/>
          <w:color w:val="000000"/>
          <w:sz w:val="28"/>
          <w:szCs w:val="28"/>
        </w:rPr>
      </w:pPr>
      <w:r w:rsidRPr="005E5F1E">
        <w:rPr>
          <w:rFonts w:ascii="Times New Roman" w:hAnsi="Times New Roman"/>
          <w:color w:val="000000"/>
          <w:sz w:val="28"/>
          <w:szCs w:val="28"/>
        </w:rPr>
        <w:t>На территории сельского поселения расположено пять кладбищ общей площадью 13,2 га. Самое большое  кладбище площадью 5 га расположено рядом с трассой Томск – Каргала – Колпашево  в с. Кривошеино на расстоянии 1,2 км от ближайшего дома</w:t>
      </w:r>
      <w:r>
        <w:rPr>
          <w:rFonts w:ascii="Times New Roman" w:hAnsi="Times New Roman"/>
          <w:color w:val="000000"/>
          <w:sz w:val="28"/>
          <w:szCs w:val="28"/>
        </w:rPr>
        <w:t>,</w:t>
      </w:r>
      <w:r w:rsidRPr="005E5F1E">
        <w:rPr>
          <w:rFonts w:ascii="Times New Roman" w:hAnsi="Times New Roman"/>
          <w:color w:val="000000"/>
          <w:sz w:val="28"/>
          <w:szCs w:val="28"/>
        </w:rPr>
        <w:t xml:space="preserve"> ликвидируется.  Также площадью 3 га в с. Кривошеино расположено ещё одно кладбище на расстоянии 300 м от ближайшего жилого дома. Еще два кладбища </w:t>
      </w:r>
      <w:r>
        <w:rPr>
          <w:rFonts w:ascii="Times New Roman" w:hAnsi="Times New Roman"/>
          <w:color w:val="000000"/>
          <w:sz w:val="28"/>
          <w:szCs w:val="28"/>
        </w:rPr>
        <w:t>расположены</w:t>
      </w:r>
      <w:r w:rsidRPr="005E5F1E">
        <w:rPr>
          <w:rFonts w:ascii="Times New Roman" w:hAnsi="Times New Roman"/>
          <w:color w:val="000000"/>
          <w:sz w:val="28"/>
          <w:szCs w:val="28"/>
        </w:rPr>
        <w:t xml:space="preserve"> в с. Жуково общей площадью  4 га и одно в д. Новоисламбуль, площадью 1,2 га.  Запроектирован полигон ТБО мощностью 15 тыс.мі/год и общей площадью 8,26 га.</w:t>
      </w:r>
      <w:r>
        <w:rPr>
          <w:rFonts w:ascii="Times New Roman" w:hAnsi="Times New Roman"/>
          <w:color w:val="000000"/>
          <w:sz w:val="28"/>
          <w:szCs w:val="28"/>
        </w:rPr>
        <w:t xml:space="preserve"> В поселении имеется три свалки: первая в с. Кривошеина, которая ликвидируется после строительства полигона ТБО её площадь 3,2 га, вторая – в с. Жуково площадью 1,5 га и третья – в д. Новоисламбуль площадью 1 га. </w:t>
      </w:r>
      <w:r w:rsidRPr="005E5F1E">
        <w:rPr>
          <w:rFonts w:ascii="Times New Roman" w:hAnsi="Times New Roman"/>
          <w:color w:val="000000"/>
          <w:sz w:val="28"/>
          <w:szCs w:val="28"/>
        </w:rPr>
        <w:t xml:space="preserve"> Севернее села Кривошеино на расстоянии 1,7 км </w:t>
      </w:r>
      <w:r w:rsidRPr="00C14384">
        <w:rPr>
          <w:rFonts w:ascii="Times New Roman" w:hAnsi="Times New Roman"/>
          <w:color w:val="000000"/>
          <w:sz w:val="28"/>
          <w:szCs w:val="28"/>
        </w:rPr>
        <w:t xml:space="preserve">расположен скотомогильник площадью 0,09 га. </w:t>
      </w:r>
    </w:p>
    <w:p w:rsidR="007D7CCC" w:rsidRPr="00CA31D0" w:rsidRDefault="007D7CCC" w:rsidP="00C14384">
      <w:pPr>
        <w:spacing w:before="240" w:after="0" w:line="240" w:lineRule="auto"/>
        <w:ind w:right="-2" w:firstLine="567"/>
        <w:jc w:val="both"/>
        <w:rPr>
          <w:rFonts w:ascii="Times New Roman" w:hAnsi="Times New Roman"/>
          <w:color w:val="F79646"/>
          <w:sz w:val="28"/>
          <w:szCs w:val="28"/>
        </w:rPr>
      </w:pPr>
      <w:r w:rsidRPr="00C14384">
        <w:rPr>
          <w:rFonts w:ascii="Times New Roman" w:hAnsi="Times New Roman"/>
          <w:color w:val="000000"/>
          <w:sz w:val="28"/>
          <w:szCs w:val="28"/>
        </w:rPr>
        <w:t xml:space="preserve">По территории Кривошеинского сельского поселения проходят  два </w:t>
      </w:r>
      <w:r>
        <w:rPr>
          <w:rFonts w:ascii="Times New Roman" w:hAnsi="Times New Roman"/>
          <w:color w:val="000000"/>
          <w:sz w:val="28"/>
          <w:szCs w:val="28"/>
        </w:rPr>
        <w:t>газопровод высокого давления. Первый</w:t>
      </w:r>
      <w:r w:rsidRPr="00C14384">
        <w:rPr>
          <w:rFonts w:ascii="Times New Roman" w:hAnsi="Times New Roman"/>
          <w:color w:val="000000"/>
          <w:sz w:val="28"/>
          <w:szCs w:val="28"/>
        </w:rPr>
        <w:t xml:space="preserve"> и </w:t>
      </w:r>
      <w:r>
        <w:rPr>
          <w:rFonts w:ascii="Times New Roman" w:hAnsi="Times New Roman"/>
          <w:color w:val="000000"/>
          <w:sz w:val="28"/>
          <w:szCs w:val="28"/>
        </w:rPr>
        <w:t xml:space="preserve">второй </w:t>
      </w:r>
      <w:r w:rsidRPr="00C14384">
        <w:rPr>
          <w:rFonts w:ascii="Times New Roman" w:hAnsi="Times New Roman"/>
          <w:color w:val="000000"/>
          <w:sz w:val="28"/>
          <w:szCs w:val="28"/>
        </w:rPr>
        <w:t xml:space="preserve">с левой стороны от трассы Томск – Каргала – Колпашево рядом  с. Кривошеино. </w:t>
      </w:r>
      <w:r>
        <w:rPr>
          <w:rFonts w:ascii="Times New Roman" w:hAnsi="Times New Roman"/>
          <w:color w:val="000000"/>
          <w:sz w:val="28"/>
          <w:szCs w:val="28"/>
        </w:rPr>
        <w:t>Ч</w:t>
      </w:r>
      <w:r w:rsidRPr="00C14384">
        <w:rPr>
          <w:rFonts w:ascii="Times New Roman" w:hAnsi="Times New Roman"/>
          <w:color w:val="000000"/>
          <w:sz w:val="28"/>
          <w:szCs w:val="28"/>
        </w:rPr>
        <w:t>ерез д. Новоисламбуль параллельно дороге Томск – Каргала – Колпашево проходит нефтепровод.</w:t>
      </w:r>
      <w:r>
        <w:rPr>
          <w:rFonts w:ascii="Times New Roman" w:hAnsi="Times New Roman"/>
          <w:color w:val="000000"/>
          <w:sz w:val="28"/>
          <w:szCs w:val="28"/>
        </w:rPr>
        <w:t xml:space="preserve">  Линия ЛЭП 110 кв. проходит правее второго газопровода.</w:t>
      </w:r>
    </w:p>
    <w:p w:rsidR="007D7CCC" w:rsidRPr="00CA31D0" w:rsidRDefault="007D7CCC" w:rsidP="00C14384">
      <w:pPr>
        <w:spacing w:before="240" w:after="0" w:line="240" w:lineRule="auto"/>
        <w:ind w:right="-2" w:firstLine="567"/>
        <w:jc w:val="both"/>
        <w:rPr>
          <w:rFonts w:ascii="Times New Roman" w:hAnsi="Times New Roman"/>
          <w:color w:val="F79646"/>
          <w:sz w:val="28"/>
          <w:szCs w:val="28"/>
        </w:rPr>
      </w:pPr>
      <w:r w:rsidRPr="002042B8">
        <w:rPr>
          <w:rFonts w:ascii="Times New Roman" w:hAnsi="Times New Roman"/>
          <w:color w:val="000000"/>
          <w:sz w:val="28"/>
          <w:szCs w:val="28"/>
        </w:rPr>
        <w:t>Через сельский совет с юга  на север западнее с. Кривошеино проходит трасса регионального значения</w:t>
      </w:r>
      <w:r w:rsidRPr="00CA31D0">
        <w:rPr>
          <w:rFonts w:ascii="Times New Roman" w:hAnsi="Times New Roman"/>
          <w:color w:val="F79646"/>
          <w:sz w:val="28"/>
          <w:szCs w:val="28"/>
        </w:rPr>
        <w:t xml:space="preserve"> </w:t>
      </w:r>
      <w:r>
        <w:rPr>
          <w:rFonts w:ascii="Times New Roman" w:hAnsi="Times New Roman"/>
          <w:color w:val="F79646"/>
          <w:sz w:val="28"/>
          <w:szCs w:val="28"/>
        </w:rPr>
        <w:t xml:space="preserve"> </w:t>
      </w:r>
      <w:r w:rsidRPr="002042B8">
        <w:rPr>
          <w:rFonts w:ascii="Times New Roman" w:hAnsi="Times New Roman"/>
          <w:color w:val="000000"/>
          <w:sz w:val="28"/>
          <w:szCs w:val="28"/>
        </w:rPr>
        <w:t>Томск</w:t>
      </w:r>
      <w:r>
        <w:rPr>
          <w:rFonts w:ascii="Times New Roman" w:hAnsi="Times New Roman"/>
          <w:color w:val="000000"/>
          <w:sz w:val="28"/>
          <w:szCs w:val="28"/>
        </w:rPr>
        <w:t xml:space="preserve"> </w:t>
      </w:r>
      <w:r w:rsidRPr="002042B8">
        <w:rPr>
          <w:rFonts w:ascii="Times New Roman" w:hAnsi="Times New Roman"/>
          <w:color w:val="000000"/>
          <w:sz w:val="28"/>
          <w:szCs w:val="28"/>
        </w:rPr>
        <w:t>– Каргала – Колпашево соединяющая районный центр с.</w:t>
      </w:r>
      <w:r>
        <w:rPr>
          <w:rFonts w:ascii="Times New Roman" w:hAnsi="Times New Roman"/>
          <w:color w:val="000000"/>
          <w:sz w:val="28"/>
          <w:szCs w:val="28"/>
        </w:rPr>
        <w:t xml:space="preserve"> </w:t>
      </w:r>
      <w:r w:rsidRPr="002042B8">
        <w:rPr>
          <w:rFonts w:ascii="Times New Roman" w:hAnsi="Times New Roman"/>
          <w:color w:val="000000"/>
          <w:sz w:val="28"/>
          <w:szCs w:val="28"/>
        </w:rPr>
        <w:t>Кривошеино с областным центром г. Томском.</w:t>
      </w:r>
      <w:r>
        <w:rPr>
          <w:rFonts w:ascii="Times New Roman" w:hAnsi="Times New Roman"/>
          <w:color w:val="F79646"/>
          <w:sz w:val="28"/>
          <w:szCs w:val="28"/>
        </w:rPr>
        <w:t xml:space="preserve"> </w:t>
      </w:r>
    </w:p>
    <w:p w:rsidR="007D7CCC" w:rsidRPr="002042B8" w:rsidRDefault="007D7CCC" w:rsidP="00C14384">
      <w:pPr>
        <w:pStyle w:val="af1"/>
        <w:spacing w:before="240" w:after="0"/>
        <w:ind w:left="0" w:right="-2" w:firstLine="567"/>
        <w:jc w:val="both"/>
        <w:rPr>
          <w:color w:val="000000"/>
          <w:sz w:val="28"/>
          <w:szCs w:val="28"/>
        </w:rPr>
      </w:pPr>
      <w:r w:rsidRPr="002042B8">
        <w:rPr>
          <w:color w:val="000000"/>
          <w:sz w:val="28"/>
          <w:szCs w:val="28"/>
        </w:rPr>
        <w:t xml:space="preserve">На территории поселения </w:t>
      </w:r>
      <w:r>
        <w:rPr>
          <w:color w:val="000000"/>
          <w:sz w:val="28"/>
          <w:szCs w:val="28"/>
        </w:rPr>
        <w:t>есть промышленные</w:t>
      </w:r>
      <w:r w:rsidRPr="002042B8">
        <w:rPr>
          <w:color w:val="000000"/>
          <w:sz w:val="28"/>
          <w:szCs w:val="28"/>
        </w:rPr>
        <w:t xml:space="preserve"> пр</w:t>
      </w:r>
      <w:r>
        <w:rPr>
          <w:color w:val="000000"/>
          <w:sz w:val="28"/>
          <w:szCs w:val="28"/>
        </w:rPr>
        <w:t>едприятие,  сельскохозяйственные</w:t>
      </w:r>
      <w:r w:rsidRPr="002042B8">
        <w:rPr>
          <w:color w:val="000000"/>
          <w:sz w:val="28"/>
          <w:szCs w:val="28"/>
        </w:rPr>
        <w:t>, лесохозяйственные, строительные, предприятия торговли и общественного питания.</w:t>
      </w:r>
    </w:p>
    <w:p w:rsidR="007D7CCC" w:rsidRDefault="007D7CCC" w:rsidP="00C14384">
      <w:pPr>
        <w:spacing w:before="240" w:after="0" w:line="240" w:lineRule="auto"/>
        <w:ind w:right="-2" w:firstLine="567"/>
        <w:jc w:val="both"/>
        <w:rPr>
          <w:rFonts w:ascii="Times New Roman" w:hAnsi="Times New Roman"/>
          <w:color w:val="000000"/>
          <w:sz w:val="28"/>
          <w:szCs w:val="28"/>
        </w:rPr>
      </w:pPr>
      <w:r w:rsidRPr="001C2B0C">
        <w:rPr>
          <w:rFonts w:ascii="Times New Roman" w:hAnsi="Times New Roman"/>
          <w:color w:val="000000"/>
          <w:sz w:val="28"/>
          <w:szCs w:val="28"/>
        </w:rPr>
        <w:t>Специализацией поселения является развитие сельского хозяйств</w:t>
      </w:r>
      <w:r>
        <w:rPr>
          <w:rFonts w:ascii="Times New Roman" w:hAnsi="Times New Roman"/>
          <w:color w:val="000000"/>
          <w:sz w:val="28"/>
          <w:szCs w:val="28"/>
        </w:rPr>
        <w:t xml:space="preserve">о, </w:t>
      </w:r>
      <w:r w:rsidRPr="001C2B0C">
        <w:rPr>
          <w:rFonts w:ascii="Times New Roman" w:hAnsi="Times New Roman"/>
          <w:color w:val="000000"/>
          <w:sz w:val="28"/>
          <w:szCs w:val="28"/>
        </w:rPr>
        <w:t>лесозаготовительное и лесоперерабатывающее производство</w:t>
      </w:r>
      <w:r>
        <w:rPr>
          <w:rFonts w:ascii="Times New Roman" w:hAnsi="Times New Roman"/>
          <w:color w:val="F79646"/>
          <w:sz w:val="28"/>
          <w:szCs w:val="28"/>
        </w:rPr>
        <w:t xml:space="preserve">. </w:t>
      </w:r>
      <w:r w:rsidRPr="00C9150B">
        <w:rPr>
          <w:rFonts w:ascii="Times New Roman" w:hAnsi="Times New Roman"/>
          <w:color w:val="000000"/>
          <w:sz w:val="28"/>
          <w:szCs w:val="28"/>
        </w:rPr>
        <w:t xml:space="preserve">Так же на территории </w:t>
      </w:r>
      <w:r>
        <w:rPr>
          <w:rFonts w:ascii="Times New Roman" w:hAnsi="Times New Roman"/>
          <w:color w:val="000000"/>
          <w:sz w:val="28"/>
          <w:szCs w:val="28"/>
        </w:rPr>
        <w:t xml:space="preserve">поселения </w:t>
      </w:r>
      <w:r w:rsidRPr="00C9150B">
        <w:rPr>
          <w:rFonts w:ascii="Times New Roman" w:hAnsi="Times New Roman"/>
          <w:color w:val="000000"/>
          <w:sz w:val="28"/>
          <w:szCs w:val="28"/>
        </w:rPr>
        <w:t>расположен</w:t>
      </w:r>
      <w:r>
        <w:rPr>
          <w:rFonts w:ascii="Times New Roman" w:hAnsi="Times New Roman"/>
          <w:color w:val="000000"/>
          <w:sz w:val="28"/>
          <w:szCs w:val="28"/>
        </w:rPr>
        <w:t xml:space="preserve"> государственный зоологический заказник «</w:t>
      </w:r>
      <w:r w:rsidRPr="00C9150B">
        <w:rPr>
          <w:rFonts w:ascii="Times New Roman" w:hAnsi="Times New Roman"/>
          <w:color w:val="000000"/>
          <w:sz w:val="28"/>
          <w:szCs w:val="28"/>
        </w:rPr>
        <w:t>Першинский</w:t>
      </w:r>
      <w:r>
        <w:rPr>
          <w:rFonts w:ascii="Times New Roman" w:hAnsi="Times New Roman"/>
          <w:color w:val="000000"/>
          <w:sz w:val="28"/>
          <w:szCs w:val="28"/>
        </w:rPr>
        <w:t>»</w:t>
      </w:r>
      <w:r w:rsidRPr="00C9150B">
        <w:rPr>
          <w:rFonts w:ascii="Times New Roman" w:hAnsi="Times New Roman"/>
          <w:color w:val="000000"/>
          <w:sz w:val="28"/>
          <w:szCs w:val="28"/>
        </w:rPr>
        <w:t xml:space="preserve">. </w:t>
      </w:r>
    </w:p>
    <w:p w:rsidR="007D7CCC" w:rsidRPr="008A41E9" w:rsidRDefault="007D7CCC" w:rsidP="00C14384">
      <w:pPr>
        <w:spacing w:before="240" w:line="240" w:lineRule="auto"/>
        <w:ind w:right="-2" w:firstLine="567"/>
        <w:jc w:val="center"/>
        <w:rPr>
          <w:rFonts w:ascii="Times New Roman" w:hAnsi="Times New Roman"/>
          <w:i/>
          <w:color w:val="000000"/>
          <w:sz w:val="28"/>
          <w:szCs w:val="28"/>
        </w:rPr>
      </w:pPr>
      <w:r w:rsidRPr="008A41E9">
        <w:rPr>
          <w:rFonts w:ascii="Times New Roman" w:hAnsi="Times New Roman"/>
          <w:i/>
          <w:color w:val="000000"/>
          <w:sz w:val="28"/>
          <w:szCs w:val="28"/>
        </w:rPr>
        <w:t>Село Кривошеино</w:t>
      </w:r>
    </w:p>
    <w:p w:rsidR="007D7CCC" w:rsidRDefault="007D7CCC" w:rsidP="00771FFF">
      <w:pPr>
        <w:spacing w:before="240" w:after="0" w:line="240" w:lineRule="auto"/>
        <w:ind w:right="-2" w:firstLine="567"/>
        <w:jc w:val="both"/>
        <w:rPr>
          <w:rFonts w:ascii="Times New Roman" w:hAnsi="Times New Roman"/>
          <w:color w:val="000000"/>
          <w:sz w:val="28"/>
          <w:szCs w:val="28"/>
        </w:rPr>
      </w:pPr>
      <w:r>
        <w:rPr>
          <w:rFonts w:ascii="Times New Roman" w:hAnsi="Times New Roman"/>
          <w:color w:val="000000"/>
          <w:sz w:val="28"/>
          <w:szCs w:val="28"/>
        </w:rPr>
        <w:t xml:space="preserve">Село Кривошеино, общей площадью 973 га, расположено чуть южнее от центра Томской области на расстоянии 165 км от областного центра г. Томска. Связь с. Кривошеино с другими населёнными пунктами Кривошеинского сельского поселения осуществляются по автодороге регионального значения        Р-398, а затем по межмуниципальным дорогам с гравийным покрытием 5 км до с. Жуково и 6 км. до д. Новоисламбуль. </w:t>
      </w:r>
    </w:p>
    <w:p w:rsidR="007D7CCC" w:rsidRDefault="007D7CCC" w:rsidP="00771FFF">
      <w:pPr>
        <w:pStyle w:val="a8"/>
        <w:widowControl w:val="0"/>
        <w:spacing w:before="240" w:after="0" w:line="240" w:lineRule="auto"/>
        <w:ind w:left="0" w:right="-2" w:firstLine="709"/>
        <w:contextualSpacing w:val="0"/>
        <w:jc w:val="both"/>
        <w:rPr>
          <w:rFonts w:ascii="Times New Roman" w:hAnsi="Times New Roman"/>
          <w:color w:val="000000"/>
          <w:sz w:val="28"/>
          <w:szCs w:val="28"/>
        </w:rPr>
      </w:pPr>
      <w:r w:rsidRPr="00150108">
        <w:rPr>
          <w:rFonts w:ascii="Times New Roman" w:hAnsi="Times New Roman"/>
          <w:color w:val="000000"/>
          <w:sz w:val="28"/>
          <w:szCs w:val="28"/>
        </w:rPr>
        <w:t xml:space="preserve">Село Кривошеино расположено между природно - антропогенными осями. С западной стороны развитие села ограничивает дорога регионального значения, а с восточной стороны – р. Обь. Развитие в южном направлении невозможно, т.к.  территория </w:t>
      </w:r>
      <w:r>
        <w:rPr>
          <w:rFonts w:ascii="Times New Roman" w:hAnsi="Times New Roman"/>
          <w:color w:val="000000"/>
          <w:sz w:val="28"/>
          <w:szCs w:val="28"/>
        </w:rPr>
        <w:t xml:space="preserve">Кривошеинского </w:t>
      </w:r>
      <w:r w:rsidRPr="00150108">
        <w:rPr>
          <w:rFonts w:ascii="Times New Roman" w:hAnsi="Times New Roman"/>
          <w:color w:val="000000"/>
          <w:sz w:val="28"/>
          <w:szCs w:val="28"/>
        </w:rPr>
        <w:t xml:space="preserve">поселения </w:t>
      </w:r>
      <w:r>
        <w:rPr>
          <w:rFonts w:ascii="Times New Roman" w:hAnsi="Times New Roman"/>
          <w:color w:val="000000"/>
          <w:sz w:val="28"/>
          <w:szCs w:val="28"/>
        </w:rPr>
        <w:t>граничит с Петровским сельским поселением</w:t>
      </w:r>
      <w:r w:rsidRPr="00150108">
        <w:rPr>
          <w:rFonts w:ascii="Times New Roman" w:hAnsi="Times New Roman"/>
          <w:color w:val="000000"/>
          <w:sz w:val="28"/>
          <w:szCs w:val="28"/>
        </w:rPr>
        <w:t xml:space="preserve">.  </w:t>
      </w:r>
    </w:p>
    <w:p w:rsidR="007D7CCC" w:rsidRPr="001B0E23" w:rsidRDefault="007D7CCC" w:rsidP="00771FFF">
      <w:pPr>
        <w:pStyle w:val="a8"/>
        <w:widowControl w:val="0"/>
        <w:spacing w:before="240" w:after="0" w:line="240" w:lineRule="auto"/>
        <w:ind w:left="0" w:right="-2" w:firstLine="709"/>
        <w:contextualSpacing w:val="0"/>
        <w:jc w:val="both"/>
        <w:rPr>
          <w:rFonts w:ascii="Times New Roman" w:hAnsi="Times New Roman"/>
          <w:color w:val="000000"/>
          <w:sz w:val="28"/>
          <w:szCs w:val="28"/>
        </w:rPr>
      </w:pPr>
      <w:r w:rsidRPr="0083199F">
        <w:rPr>
          <w:rFonts w:ascii="Times New Roman" w:hAnsi="Times New Roman"/>
          <w:color w:val="000000"/>
          <w:sz w:val="28"/>
          <w:szCs w:val="28"/>
        </w:rPr>
        <w:t>Рельеф  села волнистый, изрезан оврагами. Отметки колебл</w:t>
      </w:r>
      <w:r>
        <w:rPr>
          <w:rFonts w:ascii="Times New Roman" w:hAnsi="Times New Roman"/>
          <w:color w:val="000000"/>
          <w:sz w:val="28"/>
          <w:szCs w:val="28"/>
        </w:rPr>
        <w:t>ю</w:t>
      </w:r>
      <w:r w:rsidRPr="0083199F">
        <w:rPr>
          <w:rFonts w:ascii="Times New Roman" w:hAnsi="Times New Roman"/>
          <w:color w:val="000000"/>
          <w:sz w:val="28"/>
          <w:szCs w:val="28"/>
        </w:rPr>
        <w:t>тся от 65 до 105 м. На территории села имеются небольшие водоёмы, заболоченные участки.</w:t>
      </w:r>
      <w:r>
        <w:rPr>
          <w:rFonts w:ascii="Times New Roman" w:hAnsi="Times New Roman"/>
          <w:color w:val="000000"/>
          <w:sz w:val="28"/>
          <w:szCs w:val="28"/>
        </w:rPr>
        <w:t xml:space="preserve"> Местность села очень живописна. Леса занимают обширные территории и расположены по периметру села.  Господствующий тип растительности – хвойные леса (пихта, сосна, кедр), из лиственных пород наиболее распространенные берёза и осина. В период весеннего половодья </w:t>
      </w:r>
      <w:r w:rsidRPr="001B0E23">
        <w:rPr>
          <w:rFonts w:ascii="Times New Roman" w:hAnsi="Times New Roman"/>
          <w:color w:val="000000"/>
          <w:sz w:val="28"/>
          <w:szCs w:val="28"/>
        </w:rPr>
        <w:t xml:space="preserve">происходит разрушение берегов Оби.  </w:t>
      </w:r>
    </w:p>
    <w:p w:rsidR="007D7CCC" w:rsidRDefault="007D7CCC" w:rsidP="00150108">
      <w:pPr>
        <w:pStyle w:val="a8"/>
        <w:widowControl w:val="0"/>
        <w:spacing w:before="240" w:after="0" w:line="240" w:lineRule="auto"/>
        <w:ind w:left="0" w:right="-2" w:firstLine="709"/>
        <w:contextualSpacing w:val="0"/>
        <w:jc w:val="both"/>
        <w:rPr>
          <w:rFonts w:ascii="Times New Roman" w:hAnsi="Times New Roman"/>
          <w:color w:val="000000"/>
          <w:sz w:val="28"/>
          <w:szCs w:val="28"/>
        </w:rPr>
      </w:pPr>
      <w:r w:rsidRPr="00150108">
        <w:rPr>
          <w:rFonts w:ascii="Times New Roman" w:hAnsi="Times New Roman"/>
          <w:color w:val="000000"/>
          <w:sz w:val="28"/>
          <w:szCs w:val="28"/>
        </w:rPr>
        <w:t>Характер планировочной структуры сложился из естественных преград (рельеф, пруд и протоки), которые расчленили село на три основные</w:t>
      </w:r>
      <w:r w:rsidRPr="001B0E23">
        <w:rPr>
          <w:rFonts w:ascii="Times New Roman" w:hAnsi="Times New Roman"/>
          <w:color w:val="000000"/>
          <w:sz w:val="28"/>
          <w:szCs w:val="28"/>
        </w:rPr>
        <w:t xml:space="preserve"> части.</w:t>
      </w:r>
      <w:r>
        <w:rPr>
          <w:rFonts w:ascii="Times New Roman" w:hAnsi="Times New Roman"/>
          <w:color w:val="000000"/>
          <w:sz w:val="28"/>
          <w:szCs w:val="28"/>
        </w:rPr>
        <w:t xml:space="preserve">  В застройке села преобладают дома усадебного типа. Село имеет четкую систему улиц. Сложившийся центр расположен на улицах Ленина и Кирова по которым сосредоточены основные </w:t>
      </w:r>
      <w:r w:rsidRPr="00716A80">
        <w:rPr>
          <w:rFonts w:ascii="Times New Roman" w:hAnsi="Times New Roman"/>
          <w:color w:val="000000"/>
          <w:sz w:val="28"/>
          <w:szCs w:val="28"/>
        </w:rPr>
        <w:t xml:space="preserve">объекты </w:t>
      </w:r>
      <w:r w:rsidRPr="00150108">
        <w:rPr>
          <w:rFonts w:ascii="Times New Roman" w:hAnsi="Times New Roman"/>
          <w:color w:val="000000"/>
          <w:sz w:val="28"/>
          <w:szCs w:val="28"/>
        </w:rPr>
        <w:t>соцкультбыта. В центральной части села парк 12 га. Въезд в село осуществляется с трассы</w:t>
      </w:r>
      <w:r w:rsidRPr="00150108">
        <w:rPr>
          <w:rFonts w:ascii="Times New Roman" w:hAnsi="Times New Roman"/>
          <w:color w:val="F79646"/>
          <w:sz w:val="28"/>
          <w:szCs w:val="28"/>
        </w:rPr>
        <w:t xml:space="preserve"> </w:t>
      </w:r>
      <w:r w:rsidRPr="00150108">
        <w:rPr>
          <w:rFonts w:ascii="Times New Roman" w:hAnsi="Times New Roman"/>
          <w:color w:val="000000"/>
          <w:sz w:val="28"/>
          <w:szCs w:val="28"/>
        </w:rPr>
        <w:t>Томск – Каргала – Колпашево  с южной стороны и северо-западной. В целом</w:t>
      </w:r>
      <w:r w:rsidRPr="00CB74C1">
        <w:rPr>
          <w:rFonts w:ascii="Times New Roman" w:hAnsi="Times New Roman"/>
          <w:color w:val="000000"/>
          <w:sz w:val="28"/>
          <w:szCs w:val="28"/>
        </w:rPr>
        <w:t xml:space="preserve"> </w:t>
      </w:r>
      <w:r>
        <w:rPr>
          <w:rFonts w:ascii="Times New Roman" w:hAnsi="Times New Roman"/>
          <w:color w:val="000000"/>
          <w:sz w:val="28"/>
          <w:szCs w:val="28"/>
        </w:rPr>
        <w:t>с. Кривошеино</w:t>
      </w:r>
      <w:r w:rsidRPr="00CB74C1">
        <w:rPr>
          <w:rFonts w:ascii="Times New Roman" w:hAnsi="Times New Roman"/>
          <w:color w:val="000000"/>
          <w:sz w:val="28"/>
          <w:szCs w:val="28"/>
        </w:rPr>
        <w:t xml:space="preserve"> </w:t>
      </w:r>
      <w:r w:rsidRPr="00716A80">
        <w:rPr>
          <w:rFonts w:ascii="Times New Roman" w:hAnsi="Times New Roman"/>
          <w:color w:val="000000"/>
          <w:sz w:val="28"/>
          <w:szCs w:val="28"/>
        </w:rPr>
        <w:t>застроено бессистемно одноэтажными и двухэтажными  домами усадебного типа.</w:t>
      </w:r>
      <w:r w:rsidRPr="00CB74C1">
        <w:rPr>
          <w:rFonts w:ascii="Times New Roman" w:hAnsi="Times New Roman"/>
          <w:color w:val="000000"/>
          <w:sz w:val="28"/>
          <w:szCs w:val="28"/>
        </w:rPr>
        <w:t xml:space="preserve"> В границе </w:t>
      </w:r>
      <w:r>
        <w:rPr>
          <w:rFonts w:ascii="Times New Roman" w:hAnsi="Times New Roman"/>
          <w:color w:val="000000"/>
          <w:sz w:val="28"/>
          <w:szCs w:val="28"/>
        </w:rPr>
        <w:t>села</w:t>
      </w:r>
      <w:r w:rsidRPr="00CB74C1">
        <w:rPr>
          <w:rFonts w:ascii="Times New Roman" w:hAnsi="Times New Roman"/>
          <w:color w:val="000000"/>
          <w:sz w:val="28"/>
          <w:szCs w:val="28"/>
        </w:rPr>
        <w:t xml:space="preserve"> есть кладбище, санитарные разрывы которого (50 м) выдерживаются. </w:t>
      </w:r>
    </w:p>
    <w:p w:rsidR="007D7CCC" w:rsidRDefault="007D7CCC" w:rsidP="00771FFF">
      <w:pPr>
        <w:spacing w:before="240" w:line="240" w:lineRule="auto"/>
        <w:ind w:right="-2" w:firstLine="567"/>
        <w:jc w:val="center"/>
        <w:rPr>
          <w:rFonts w:ascii="Times New Roman" w:hAnsi="Times New Roman"/>
          <w:i/>
          <w:color w:val="000000"/>
          <w:sz w:val="28"/>
          <w:szCs w:val="28"/>
        </w:rPr>
      </w:pPr>
      <w:r w:rsidRPr="008A41E9">
        <w:rPr>
          <w:rFonts w:ascii="Times New Roman" w:hAnsi="Times New Roman"/>
          <w:i/>
          <w:color w:val="000000"/>
          <w:sz w:val="28"/>
          <w:szCs w:val="28"/>
        </w:rPr>
        <w:t>Село Жуково</w:t>
      </w:r>
    </w:p>
    <w:p w:rsidR="007D7CCC" w:rsidRDefault="007D7CCC" w:rsidP="00771FFF">
      <w:pPr>
        <w:spacing w:after="0" w:line="240" w:lineRule="auto"/>
        <w:ind w:right="-2" w:firstLine="567"/>
        <w:jc w:val="both"/>
        <w:rPr>
          <w:rFonts w:ascii="Times New Roman" w:hAnsi="Times New Roman"/>
          <w:color w:val="000000"/>
          <w:sz w:val="28"/>
          <w:szCs w:val="28"/>
        </w:rPr>
      </w:pPr>
      <w:r>
        <w:rPr>
          <w:rFonts w:ascii="Times New Roman" w:hAnsi="Times New Roman"/>
          <w:color w:val="000000"/>
          <w:sz w:val="28"/>
          <w:szCs w:val="28"/>
        </w:rPr>
        <w:t xml:space="preserve">Село Жуково, общей площадью 72 га, расположено севернее с. Кривошеино на расстоянии </w:t>
      </w:r>
      <w:r w:rsidRPr="002C0FF8">
        <w:rPr>
          <w:rFonts w:ascii="Times New Roman" w:hAnsi="Times New Roman"/>
          <w:color w:val="000000"/>
          <w:sz w:val="28"/>
          <w:szCs w:val="28"/>
        </w:rPr>
        <w:t>3,4 км.</w:t>
      </w:r>
      <w:r>
        <w:rPr>
          <w:rFonts w:ascii="Times New Roman" w:hAnsi="Times New Roman"/>
          <w:color w:val="000000"/>
          <w:sz w:val="28"/>
          <w:szCs w:val="28"/>
        </w:rPr>
        <w:t xml:space="preserve"> Связь с. Жуково с другими населёнными пунктами Кривошеинского сельского поселения осуществляются по межмуниципальной дороги с гравийным покрытием 5 км, а затем по автодороге регионального значения     Р-398 до с. Кривошеино и г. Томска.</w:t>
      </w:r>
    </w:p>
    <w:p w:rsidR="007D7CCC" w:rsidRPr="001B0E23" w:rsidRDefault="007D7CCC" w:rsidP="00771FFF">
      <w:pPr>
        <w:pStyle w:val="a8"/>
        <w:widowControl w:val="0"/>
        <w:spacing w:before="240" w:after="0" w:line="240" w:lineRule="auto"/>
        <w:ind w:left="0" w:right="-2" w:firstLine="709"/>
        <w:contextualSpacing w:val="0"/>
        <w:jc w:val="both"/>
        <w:rPr>
          <w:rFonts w:ascii="Times New Roman" w:hAnsi="Times New Roman"/>
          <w:color w:val="000000"/>
          <w:sz w:val="28"/>
          <w:szCs w:val="28"/>
        </w:rPr>
      </w:pPr>
      <w:r w:rsidRPr="0083199F">
        <w:rPr>
          <w:rFonts w:ascii="Times New Roman" w:hAnsi="Times New Roman"/>
          <w:color w:val="000000"/>
          <w:sz w:val="28"/>
          <w:szCs w:val="28"/>
        </w:rPr>
        <w:t xml:space="preserve">Рельеф  села </w:t>
      </w:r>
      <w:r>
        <w:rPr>
          <w:rFonts w:ascii="Times New Roman" w:hAnsi="Times New Roman"/>
          <w:color w:val="000000"/>
          <w:sz w:val="28"/>
          <w:szCs w:val="28"/>
        </w:rPr>
        <w:t xml:space="preserve">плоский с небольшим уклоном в сторону р. Обь. По территории с. Жуково протекает р. Таптан.  Леса занимают обширные территории и расположены по периметру села.  В период весеннего половодья </w:t>
      </w:r>
      <w:r w:rsidRPr="001B0E23">
        <w:rPr>
          <w:rFonts w:ascii="Times New Roman" w:hAnsi="Times New Roman"/>
          <w:color w:val="000000"/>
          <w:sz w:val="28"/>
          <w:szCs w:val="28"/>
        </w:rPr>
        <w:t xml:space="preserve">происходит разрушение берегов Оби.  </w:t>
      </w:r>
    </w:p>
    <w:p w:rsidR="007D7CCC" w:rsidRDefault="007D7CCC" w:rsidP="00150108">
      <w:pPr>
        <w:pStyle w:val="a8"/>
        <w:widowControl w:val="0"/>
        <w:spacing w:before="240" w:after="0" w:line="240" w:lineRule="auto"/>
        <w:ind w:left="0" w:right="-2" w:firstLine="709"/>
        <w:contextualSpacing w:val="0"/>
        <w:jc w:val="both"/>
        <w:rPr>
          <w:rFonts w:ascii="Times New Roman" w:hAnsi="Times New Roman"/>
          <w:color w:val="000000"/>
          <w:sz w:val="28"/>
          <w:szCs w:val="28"/>
        </w:rPr>
      </w:pPr>
      <w:r>
        <w:rPr>
          <w:rFonts w:ascii="Times New Roman" w:hAnsi="Times New Roman"/>
          <w:color w:val="000000"/>
          <w:sz w:val="28"/>
          <w:szCs w:val="28"/>
        </w:rPr>
        <w:t xml:space="preserve">В застройке села преобладают дома усадебного типа. Село не имеет четкой системы улиц. </w:t>
      </w:r>
      <w:r w:rsidRPr="00950A17">
        <w:rPr>
          <w:rFonts w:ascii="Times New Roman" w:hAnsi="Times New Roman"/>
          <w:color w:val="000000"/>
          <w:sz w:val="28"/>
          <w:szCs w:val="28"/>
        </w:rPr>
        <w:t xml:space="preserve">Производственных площадок на территории </w:t>
      </w:r>
      <w:r>
        <w:rPr>
          <w:rFonts w:ascii="Times New Roman" w:hAnsi="Times New Roman"/>
          <w:color w:val="000000"/>
          <w:sz w:val="28"/>
          <w:szCs w:val="28"/>
        </w:rPr>
        <w:t>села</w:t>
      </w:r>
      <w:r w:rsidRPr="00950A17">
        <w:rPr>
          <w:rFonts w:ascii="Times New Roman" w:hAnsi="Times New Roman"/>
          <w:color w:val="000000"/>
          <w:sz w:val="28"/>
          <w:szCs w:val="28"/>
        </w:rPr>
        <w:t xml:space="preserve"> и сопредельных территориях нет. Село не обеспечено даже минимальным соцкультбытом, что неблагоприятно влияет на комфортности проживания в нём.</w:t>
      </w:r>
      <w:r w:rsidRPr="006A31D8">
        <w:rPr>
          <w:rFonts w:ascii="Times New Roman" w:hAnsi="Times New Roman"/>
          <w:color w:val="F79646"/>
          <w:sz w:val="28"/>
          <w:szCs w:val="28"/>
        </w:rPr>
        <w:t xml:space="preserve"> </w:t>
      </w:r>
      <w:r w:rsidRPr="00CB74C1">
        <w:rPr>
          <w:rFonts w:ascii="Times New Roman" w:hAnsi="Times New Roman"/>
          <w:color w:val="000000"/>
          <w:sz w:val="28"/>
          <w:szCs w:val="28"/>
        </w:rPr>
        <w:t xml:space="preserve">Въезд в </w:t>
      </w:r>
      <w:r>
        <w:rPr>
          <w:rFonts w:ascii="Times New Roman" w:hAnsi="Times New Roman"/>
          <w:color w:val="000000"/>
          <w:sz w:val="28"/>
          <w:szCs w:val="28"/>
        </w:rPr>
        <w:t xml:space="preserve">село </w:t>
      </w:r>
      <w:r w:rsidRPr="00CB74C1">
        <w:rPr>
          <w:rFonts w:ascii="Times New Roman" w:hAnsi="Times New Roman"/>
          <w:color w:val="000000"/>
          <w:sz w:val="28"/>
          <w:szCs w:val="28"/>
        </w:rPr>
        <w:t>осуществляется с трассы</w:t>
      </w:r>
      <w:r w:rsidRPr="006A31D8">
        <w:rPr>
          <w:rFonts w:ascii="Times New Roman" w:hAnsi="Times New Roman"/>
          <w:color w:val="F79646"/>
          <w:sz w:val="28"/>
          <w:szCs w:val="28"/>
        </w:rPr>
        <w:t xml:space="preserve"> </w:t>
      </w:r>
      <w:r w:rsidRPr="005E5F1E">
        <w:rPr>
          <w:rFonts w:ascii="Times New Roman" w:hAnsi="Times New Roman"/>
          <w:color w:val="000000"/>
          <w:sz w:val="28"/>
          <w:szCs w:val="28"/>
        </w:rPr>
        <w:t xml:space="preserve">Томск – Каргала – Колпашево  </w:t>
      </w:r>
      <w:r>
        <w:rPr>
          <w:rFonts w:ascii="Times New Roman" w:hAnsi="Times New Roman"/>
          <w:color w:val="000000"/>
          <w:sz w:val="28"/>
          <w:szCs w:val="28"/>
        </w:rPr>
        <w:t xml:space="preserve">от с. </w:t>
      </w:r>
      <w:r w:rsidRPr="00365A26">
        <w:rPr>
          <w:rFonts w:ascii="Times New Roman" w:hAnsi="Times New Roman"/>
          <w:color w:val="000000"/>
          <w:sz w:val="28"/>
          <w:szCs w:val="28"/>
        </w:rPr>
        <w:t>Кривошеино или запада от трассы</w:t>
      </w:r>
      <w:r w:rsidRPr="00365A26">
        <w:rPr>
          <w:rFonts w:ascii="Times New Roman" w:hAnsi="Times New Roman"/>
          <w:color w:val="F79646"/>
          <w:sz w:val="28"/>
          <w:szCs w:val="28"/>
        </w:rPr>
        <w:t xml:space="preserve"> </w:t>
      </w:r>
      <w:r w:rsidRPr="00365A26">
        <w:rPr>
          <w:rFonts w:ascii="Times New Roman" w:hAnsi="Times New Roman"/>
          <w:color w:val="000000"/>
          <w:sz w:val="28"/>
          <w:szCs w:val="28"/>
        </w:rPr>
        <w:t>Томск – Каргала – Колпашево.</w:t>
      </w:r>
      <w:r w:rsidRPr="00CB74C1">
        <w:rPr>
          <w:rFonts w:ascii="Times New Roman" w:hAnsi="Times New Roman"/>
          <w:color w:val="000000"/>
          <w:sz w:val="28"/>
          <w:szCs w:val="28"/>
        </w:rPr>
        <w:t xml:space="preserve"> </w:t>
      </w:r>
      <w:r>
        <w:rPr>
          <w:rFonts w:ascii="Times New Roman" w:hAnsi="Times New Roman"/>
          <w:color w:val="000000"/>
          <w:sz w:val="28"/>
          <w:szCs w:val="28"/>
        </w:rPr>
        <w:t xml:space="preserve">  </w:t>
      </w:r>
    </w:p>
    <w:p w:rsidR="007D7CCC" w:rsidRDefault="007D7CCC" w:rsidP="00101EB3">
      <w:pPr>
        <w:spacing w:before="240" w:line="240" w:lineRule="auto"/>
        <w:ind w:right="-2" w:firstLine="567"/>
        <w:jc w:val="center"/>
        <w:rPr>
          <w:rFonts w:ascii="Times New Roman" w:hAnsi="Times New Roman"/>
          <w:color w:val="F79646"/>
          <w:sz w:val="28"/>
          <w:szCs w:val="28"/>
        </w:rPr>
      </w:pPr>
      <w:r w:rsidRPr="008A41E9">
        <w:rPr>
          <w:rFonts w:ascii="Times New Roman" w:hAnsi="Times New Roman"/>
          <w:i/>
          <w:color w:val="000000"/>
          <w:sz w:val="28"/>
          <w:szCs w:val="28"/>
        </w:rPr>
        <w:t>Деревня Новоисламбуль</w:t>
      </w:r>
      <w:r w:rsidRPr="006A31D8">
        <w:rPr>
          <w:rFonts w:ascii="Times New Roman" w:hAnsi="Times New Roman"/>
          <w:color w:val="F79646"/>
          <w:sz w:val="28"/>
          <w:szCs w:val="28"/>
        </w:rPr>
        <w:t xml:space="preserve"> </w:t>
      </w:r>
    </w:p>
    <w:p w:rsidR="007D7CCC" w:rsidRDefault="007D7CCC" w:rsidP="007F1C27">
      <w:pPr>
        <w:spacing w:after="0" w:line="240" w:lineRule="auto"/>
        <w:ind w:right="-2" w:firstLine="567"/>
        <w:jc w:val="both"/>
        <w:rPr>
          <w:rFonts w:ascii="Times New Roman" w:hAnsi="Times New Roman"/>
          <w:color w:val="000000"/>
          <w:sz w:val="28"/>
          <w:szCs w:val="28"/>
        </w:rPr>
      </w:pPr>
      <w:r>
        <w:rPr>
          <w:rFonts w:ascii="Times New Roman" w:hAnsi="Times New Roman"/>
          <w:color w:val="000000"/>
          <w:sz w:val="28"/>
          <w:szCs w:val="28"/>
        </w:rPr>
        <w:t xml:space="preserve">Деревня Новоисламбуль, общей площадью 50 га, расположена севернее с. Кривошеино на </w:t>
      </w:r>
      <w:r w:rsidRPr="002C0FF8">
        <w:rPr>
          <w:rFonts w:ascii="Times New Roman" w:hAnsi="Times New Roman"/>
          <w:color w:val="000000"/>
          <w:sz w:val="28"/>
          <w:szCs w:val="28"/>
        </w:rPr>
        <w:t>расстоянии 11,5 км. Связь</w:t>
      </w:r>
      <w:r>
        <w:rPr>
          <w:rFonts w:ascii="Times New Roman" w:hAnsi="Times New Roman"/>
          <w:color w:val="000000"/>
          <w:sz w:val="28"/>
          <w:szCs w:val="28"/>
        </w:rPr>
        <w:t xml:space="preserve"> д. Новоисламбуль с другими населёнными пунктами Кривошеинского сельского поселения осуществляются по межмуниципальной дороги с гравийным покрытием 6 км, а затем по автодороге регионального значения     Р-398 до с. Кривошеино или г. Томска.</w:t>
      </w:r>
    </w:p>
    <w:p w:rsidR="007D7CCC" w:rsidRDefault="007D7CCC" w:rsidP="007F1C27">
      <w:pPr>
        <w:pStyle w:val="a8"/>
        <w:widowControl w:val="0"/>
        <w:spacing w:before="240" w:after="0" w:line="240" w:lineRule="auto"/>
        <w:ind w:left="0" w:right="-2" w:firstLine="709"/>
        <w:contextualSpacing w:val="0"/>
        <w:jc w:val="both"/>
        <w:rPr>
          <w:rFonts w:ascii="Times New Roman" w:hAnsi="Times New Roman"/>
          <w:color w:val="000000"/>
          <w:sz w:val="28"/>
          <w:szCs w:val="28"/>
        </w:rPr>
      </w:pPr>
      <w:r w:rsidRPr="0083199F">
        <w:rPr>
          <w:rFonts w:ascii="Times New Roman" w:hAnsi="Times New Roman"/>
          <w:color w:val="000000"/>
          <w:sz w:val="28"/>
          <w:szCs w:val="28"/>
        </w:rPr>
        <w:t xml:space="preserve">Рельеф  </w:t>
      </w:r>
      <w:r>
        <w:rPr>
          <w:rFonts w:ascii="Times New Roman" w:hAnsi="Times New Roman"/>
          <w:color w:val="000000"/>
          <w:sz w:val="28"/>
          <w:szCs w:val="28"/>
        </w:rPr>
        <w:t>деревни</w:t>
      </w:r>
      <w:r w:rsidRPr="0083199F">
        <w:rPr>
          <w:rFonts w:ascii="Times New Roman" w:hAnsi="Times New Roman"/>
          <w:color w:val="000000"/>
          <w:sz w:val="28"/>
          <w:szCs w:val="28"/>
        </w:rPr>
        <w:t xml:space="preserve"> </w:t>
      </w:r>
      <w:r>
        <w:rPr>
          <w:rFonts w:ascii="Times New Roman" w:hAnsi="Times New Roman"/>
          <w:color w:val="000000"/>
          <w:sz w:val="28"/>
          <w:szCs w:val="28"/>
        </w:rPr>
        <w:t xml:space="preserve">плоский. На территории д. Новоисламбуль есть пруд. Леса занимают обширные территории и расположены по периметру деревни.  </w:t>
      </w:r>
    </w:p>
    <w:p w:rsidR="007D7CCC" w:rsidRPr="006A31D8" w:rsidRDefault="007D7CCC" w:rsidP="007F1C27">
      <w:pPr>
        <w:pStyle w:val="a8"/>
        <w:widowControl w:val="0"/>
        <w:spacing w:before="240" w:after="0" w:line="240" w:lineRule="auto"/>
        <w:ind w:left="0" w:right="-2" w:firstLine="709"/>
        <w:contextualSpacing w:val="0"/>
        <w:jc w:val="both"/>
        <w:rPr>
          <w:rFonts w:ascii="Times New Roman" w:hAnsi="Times New Roman"/>
          <w:color w:val="F79646"/>
          <w:sz w:val="28"/>
          <w:szCs w:val="28"/>
        </w:rPr>
      </w:pPr>
      <w:r>
        <w:rPr>
          <w:rFonts w:ascii="Times New Roman" w:hAnsi="Times New Roman"/>
          <w:color w:val="000000"/>
          <w:sz w:val="28"/>
          <w:szCs w:val="28"/>
        </w:rPr>
        <w:t xml:space="preserve">Д. Новоисламбуль состоит из одной улицы, вдоль которой размещены все постройки. </w:t>
      </w:r>
      <w:r w:rsidRPr="00950A17">
        <w:rPr>
          <w:rFonts w:ascii="Times New Roman" w:hAnsi="Times New Roman"/>
          <w:color w:val="000000"/>
          <w:sz w:val="28"/>
          <w:szCs w:val="28"/>
        </w:rPr>
        <w:t xml:space="preserve">Производственных площадок на территории </w:t>
      </w:r>
      <w:r>
        <w:rPr>
          <w:rFonts w:ascii="Times New Roman" w:hAnsi="Times New Roman"/>
          <w:color w:val="000000"/>
          <w:sz w:val="28"/>
          <w:szCs w:val="28"/>
        </w:rPr>
        <w:t>деревни</w:t>
      </w:r>
      <w:r w:rsidRPr="00950A17">
        <w:rPr>
          <w:rFonts w:ascii="Times New Roman" w:hAnsi="Times New Roman"/>
          <w:color w:val="000000"/>
          <w:sz w:val="28"/>
          <w:szCs w:val="28"/>
        </w:rPr>
        <w:t xml:space="preserve"> и сопредельных территориях нет. </w:t>
      </w:r>
      <w:r>
        <w:rPr>
          <w:rFonts w:ascii="Times New Roman" w:hAnsi="Times New Roman"/>
          <w:color w:val="000000"/>
          <w:sz w:val="28"/>
          <w:szCs w:val="28"/>
        </w:rPr>
        <w:t xml:space="preserve">Деревня </w:t>
      </w:r>
      <w:r w:rsidRPr="00950A17">
        <w:rPr>
          <w:rFonts w:ascii="Times New Roman" w:hAnsi="Times New Roman"/>
          <w:color w:val="000000"/>
          <w:sz w:val="28"/>
          <w:szCs w:val="28"/>
        </w:rPr>
        <w:t xml:space="preserve"> не обеспечен</w:t>
      </w:r>
      <w:r>
        <w:rPr>
          <w:rFonts w:ascii="Times New Roman" w:hAnsi="Times New Roman"/>
          <w:color w:val="000000"/>
          <w:sz w:val="28"/>
          <w:szCs w:val="28"/>
        </w:rPr>
        <w:t xml:space="preserve">а </w:t>
      </w:r>
      <w:r w:rsidRPr="00950A17">
        <w:rPr>
          <w:rFonts w:ascii="Times New Roman" w:hAnsi="Times New Roman"/>
          <w:color w:val="000000"/>
          <w:sz w:val="28"/>
          <w:szCs w:val="28"/>
        </w:rPr>
        <w:t>даже минимальным соцкультбытом, что неблагоприятно влияет</w:t>
      </w:r>
      <w:r>
        <w:rPr>
          <w:rFonts w:ascii="Times New Roman" w:hAnsi="Times New Roman"/>
          <w:color w:val="000000"/>
          <w:sz w:val="28"/>
          <w:szCs w:val="28"/>
        </w:rPr>
        <w:t xml:space="preserve"> на комфортности проживания в ней</w:t>
      </w:r>
      <w:r w:rsidRPr="00950A17">
        <w:rPr>
          <w:rFonts w:ascii="Times New Roman" w:hAnsi="Times New Roman"/>
          <w:color w:val="000000"/>
          <w:sz w:val="28"/>
          <w:szCs w:val="28"/>
        </w:rPr>
        <w:t>.</w:t>
      </w:r>
      <w:r w:rsidRPr="006A31D8">
        <w:rPr>
          <w:rFonts w:ascii="Times New Roman" w:hAnsi="Times New Roman"/>
          <w:color w:val="F79646"/>
          <w:sz w:val="28"/>
          <w:szCs w:val="28"/>
        </w:rPr>
        <w:t xml:space="preserve"> </w:t>
      </w:r>
    </w:p>
    <w:p w:rsidR="007D7CCC" w:rsidRDefault="007D7CCC" w:rsidP="00EB0440">
      <w:pPr>
        <w:pStyle w:val="27"/>
        <w:numPr>
          <w:ilvl w:val="2"/>
          <w:numId w:val="55"/>
        </w:numPr>
        <w:spacing w:before="240"/>
      </w:pPr>
      <w:bookmarkStart w:id="54" w:name="_Toc315250432"/>
      <w:bookmarkStart w:id="55" w:name="_Toc326243231"/>
      <w:r w:rsidRPr="00DB475B">
        <w:t>Сложившаяся структура землепользования</w:t>
      </w:r>
      <w:bookmarkEnd w:id="54"/>
      <w:bookmarkEnd w:id="55"/>
    </w:p>
    <w:p w:rsidR="007D7CCC" w:rsidRPr="009601C3" w:rsidRDefault="007D7CCC" w:rsidP="0034424F">
      <w:pPr>
        <w:tabs>
          <w:tab w:val="left" w:pos="720"/>
        </w:tabs>
        <w:spacing w:before="240" w:after="120" w:line="240" w:lineRule="auto"/>
        <w:ind w:right="-2" w:firstLine="709"/>
        <w:jc w:val="both"/>
        <w:rPr>
          <w:rFonts w:ascii="Times New Roman" w:hAnsi="Times New Roman"/>
          <w:sz w:val="28"/>
          <w:szCs w:val="28"/>
        </w:rPr>
      </w:pPr>
      <w:r w:rsidRPr="009601C3">
        <w:rPr>
          <w:rFonts w:ascii="Times New Roman" w:hAnsi="Times New Roman"/>
          <w:sz w:val="28"/>
          <w:szCs w:val="28"/>
        </w:rPr>
        <w:t xml:space="preserve">Муниципальное образование Кривошеинское сельское поселение входит в состав Кривошеинского муниципального района Томской области и занимает площадь </w:t>
      </w:r>
      <w:r w:rsidRPr="002D78A0">
        <w:rPr>
          <w:rFonts w:ascii="Times New Roman" w:hAnsi="Times New Roman"/>
          <w:color w:val="000000"/>
          <w:sz w:val="28"/>
          <w:szCs w:val="28"/>
        </w:rPr>
        <w:t>55910 га.</w:t>
      </w:r>
    </w:p>
    <w:p w:rsidR="007D7CCC" w:rsidRPr="009601C3" w:rsidRDefault="007D7CCC" w:rsidP="0034424F">
      <w:pPr>
        <w:tabs>
          <w:tab w:val="left" w:pos="720"/>
        </w:tabs>
        <w:spacing w:after="120" w:line="240" w:lineRule="auto"/>
        <w:ind w:right="-2" w:firstLine="709"/>
        <w:jc w:val="both"/>
        <w:rPr>
          <w:rFonts w:ascii="Times New Roman" w:hAnsi="Times New Roman"/>
          <w:sz w:val="28"/>
          <w:szCs w:val="28"/>
        </w:rPr>
      </w:pPr>
      <w:r w:rsidRPr="009601C3">
        <w:rPr>
          <w:rFonts w:ascii="Times New Roman" w:hAnsi="Times New Roman"/>
          <w:sz w:val="28"/>
          <w:szCs w:val="28"/>
        </w:rPr>
        <w:t>Граница Кривошеинского сельского поселения и статус его как сельского поселения установлены Законом Томской области от 10.09.2004  № 202-ОЗ «О наделении статусом муниципального района, сельского поселения и установлении границ муниципальных образований на территории Кривошеинского района».</w:t>
      </w:r>
    </w:p>
    <w:p w:rsidR="007D7CCC" w:rsidRDefault="007D7CCC" w:rsidP="0034424F">
      <w:pPr>
        <w:pStyle w:val="afc"/>
        <w:spacing w:after="0"/>
        <w:ind w:right="-2" w:firstLine="709"/>
        <w:jc w:val="both"/>
        <w:rPr>
          <w:i/>
          <w:sz w:val="28"/>
          <w:szCs w:val="28"/>
        </w:rPr>
      </w:pPr>
      <w:r>
        <w:rPr>
          <w:sz w:val="28"/>
          <w:szCs w:val="28"/>
        </w:rPr>
        <w:t xml:space="preserve">Согласно действующего Устава муниципального образования Кривошеинского района распределение земель по категориям в соответствии с Земельным кодексом Российской Федерации на 01.10.2005г. приведено в </w:t>
      </w:r>
      <w:r w:rsidRPr="00FF0265">
        <w:rPr>
          <w:i/>
          <w:sz w:val="28"/>
          <w:szCs w:val="28"/>
        </w:rPr>
        <w:t>таблице 1.2.</w:t>
      </w:r>
      <w:r>
        <w:rPr>
          <w:i/>
          <w:sz w:val="28"/>
          <w:szCs w:val="28"/>
        </w:rPr>
        <w:t>4</w:t>
      </w:r>
      <w:r w:rsidRPr="00FF0265">
        <w:rPr>
          <w:i/>
          <w:sz w:val="28"/>
          <w:szCs w:val="28"/>
        </w:rPr>
        <w:t>-1.</w:t>
      </w:r>
    </w:p>
    <w:p w:rsidR="007D7CCC" w:rsidRPr="00FF0265" w:rsidRDefault="007D7CCC" w:rsidP="007B14EB">
      <w:pPr>
        <w:pStyle w:val="afc"/>
        <w:spacing w:after="0"/>
        <w:ind w:right="-2" w:firstLine="709"/>
        <w:jc w:val="both"/>
        <w:rPr>
          <w:sz w:val="28"/>
          <w:szCs w:val="28"/>
        </w:rPr>
        <w:sectPr w:rsidR="007D7CCC" w:rsidRPr="00FF0265" w:rsidSect="004359B4">
          <w:type w:val="continuous"/>
          <w:pgSz w:w="11906" w:h="16838"/>
          <w:pgMar w:top="851" w:right="567" w:bottom="851" w:left="1418" w:header="709" w:footer="423" w:gutter="0"/>
          <w:cols w:space="708"/>
          <w:docGrid w:linePitch="360"/>
        </w:sectPr>
      </w:pPr>
    </w:p>
    <w:p w:rsidR="007D7CCC" w:rsidRDefault="007D7CCC" w:rsidP="007B14EB">
      <w:pPr>
        <w:pStyle w:val="afc"/>
        <w:spacing w:after="0"/>
        <w:ind w:right="-2" w:firstLine="709"/>
        <w:jc w:val="both"/>
        <w:rPr>
          <w:sz w:val="28"/>
          <w:szCs w:val="28"/>
        </w:rPr>
      </w:pPr>
    </w:p>
    <w:p w:rsidR="007D7CCC" w:rsidRPr="00F20356" w:rsidRDefault="007D7CCC" w:rsidP="007B14EB">
      <w:pPr>
        <w:pStyle w:val="a8"/>
        <w:spacing w:after="0" w:line="240" w:lineRule="auto"/>
        <w:ind w:left="1224" w:right="-2"/>
        <w:jc w:val="right"/>
        <w:rPr>
          <w:rFonts w:ascii="Times New Roman" w:hAnsi="Times New Roman"/>
          <w:i/>
          <w:sz w:val="28"/>
          <w:szCs w:val="28"/>
        </w:rPr>
      </w:pPr>
      <w:r w:rsidRPr="00F20356">
        <w:rPr>
          <w:rFonts w:ascii="Times New Roman" w:hAnsi="Times New Roman"/>
          <w:i/>
          <w:sz w:val="28"/>
          <w:szCs w:val="28"/>
        </w:rPr>
        <w:t>Таблица 1.2.</w:t>
      </w:r>
      <w:r>
        <w:rPr>
          <w:rFonts w:ascii="Times New Roman" w:hAnsi="Times New Roman"/>
          <w:i/>
          <w:sz w:val="28"/>
          <w:szCs w:val="28"/>
        </w:rPr>
        <w:t>4</w:t>
      </w:r>
      <w:r w:rsidRPr="00F20356">
        <w:rPr>
          <w:rFonts w:ascii="Times New Roman" w:hAnsi="Times New Roman"/>
          <w:i/>
          <w:sz w:val="28"/>
          <w:szCs w:val="28"/>
        </w:rPr>
        <w:t>-</w:t>
      </w:r>
      <w:r>
        <w:rPr>
          <w:rFonts w:ascii="Times New Roman" w:hAnsi="Times New Roman"/>
          <w:i/>
          <w:sz w:val="28"/>
          <w:szCs w:val="28"/>
        </w:rPr>
        <w:t>1</w:t>
      </w:r>
    </w:p>
    <w:p w:rsidR="007D7CCC" w:rsidRDefault="007D7CCC" w:rsidP="007B14EB">
      <w:pPr>
        <w:pStyle w:val="a8"/>
        <w:spacing w:after="0" w:line="240" w:lineRule="auto"/>
        <w:ind w:left="0" w:right="-2"/>
        <w:jc w:val="center"/>
        <w:rPr>
          <w:rFonts w:ascii="Times New Roman" w:hAnsi="Times New Roman"/>
          <w:i/>
          <w:sz w:val="28"/>
          <w:szCs w:val="28"/>
        </w:rPr>
      </w:pPr>
      <w:r w:rsidRPr="00F20356">
        <w:rPr>
          <w:rFonts w:ascii="Times New Roman" w:hAnsi="Times New Roman"/>
          <w:i/>
          <w:sz w:val="28"/>
          <w:szCs w:val="28"/>
        </w:rPr>
        <w:t>Распре</w:t>
      </w:r>
      <w:r>
        <w:rPr>
          <w:rFonts w:ascii="Times New Roman" w:hAnsi="Times New Roman"/>
          <w:i/>
          <w:sz w:val="28"/>
          <w:szCs w:val="28"/>
        </w:rPr>
        <w:t>деление земель по категориям и видам угодий</w:t>
      </w:r>
    </w:p>
    <w:p w:rsidR="007D7CCC" w:rsidRDefault="007D7CCC" w:rsidP="007B14EB">
      <w:pPr>
        <w:pStyle w:val="a8"/>
        <w:spacing w:after="0" w:line="240" w:lineRule="auto"/>
        <w:ind w:left="0" w:right="-2"/>
        <w:jc w:val="center"/>
        <w:rPr>
          <w:rFonts w:ascii="Times New Roman" w:hAnsi="Times New Roman"/>
          <w:i/>
          <w:sz w:val="28"/>
          <w:szCs w:val="28"/>
        </w:rPr>
      </w:pPr>
      <w:r w:rsidRPr="009601C3">
        <w:rPr>
          <w:rFonts w:ascii="Times New Roman" w:hAnsi="Times New Roman"/>
          <w:i/>
          <w:sz w:val="28"/>
          <w:szCs w:val="28"/>
        </w:rPr>
        <w:t>Кривошеинского</w:t>
      </w:r>
      <w:r>
        <w:rPr>
          <w:rFonts w:ascii="Times New Roman" w:hAnsi="Times New Roman"/>
          <w:i/>
          <w:sz w:val="28"/>
          <w:szCs w:val="28"/>
        </w:rPr>
        <w:t xml:space="preserve"> сельского поселения по состоянию на 01.01.2005</w:t>
      </w:r>
    </w:p>
    <w:p w:rsidR="007D7CCC" w:rsidRDefault="007D7CCC" w:rsidP="007B14EB">
      <w:pPr>
        <w:pStyle w:val="a8"/>
        <w:spacing w:after="0" w:line="240" w:lineRule="auto"/>
        <w:ind w:left="0" w:right="-2"/>
        <w:jc w:val="center"/>
        <w:rPr>
          <w:rFonts w:ascii="Times New Roman" w:hAnsi="Times New Roman"/>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4352"/>
        <w:gridCol w:w="1330"/>
        <w:gridCol w:w="1130"/>
        <w:gridCol w:w="1711"/>
        <w:gridCol w:w="1240"/>
        <w:gridCol w:w="1393"/>
        <w:gridCol w:w="1243"/>
        <w:gridCol w:w="1104"/>
        <w:gridCol w:w="1186"/>
      </w:tblGrid>
      <w:tr w:rsidR="007D7CCC" w:rsidRPr="00BE12F7" w:rsidTr="00B97411">
        <w:trPr>
          <w:trHeight w:val="458"/>
        </w:trPr>
        <w:tc>
          <w:tcPr>
            <w:tcW w:w="663" w:type="dxa"/>
            <w:vMerge w:val="restart"/>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b/>
                <w:bCs/>
                <w:color w:val="000000"/>
                <w:sz w:val="24"/>
                <w:szCs w:val="24"/>
                <w:lang w:eastAsia="ru-RU"/>
              </w:rPr>
              <w:t>№    п/п</w:t>
            </w:r>
          </w:p>
        </w:tc>
        <w:tc>
          <w:tcPr>
            <w:tcW w:w="4352" w:type="dxa"/>
            <w:vMerge w:val="restart"/>
          </w:tcPr>
          <w:p w:rsidR="007D7CCC" w:rsidRPr="00B97411" w:rsidRDefault="007D7CCC" w:rsidP="00B97411">
            <w:pPr>
              <w:pStyle w:val="a8"/>
              <w:spacing w:before="24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b/>
                <w:bCs/>
                <w:color w:val="000000"/>
                <w:sz w:val="24"/>
                <w:szCs w:val="24"/>
                <w:lang w:eastAsia="ru-RU"/>
              </w:rPr>
              <w:t>категория земель</w:t>
            </w:r>
          </w:p>
        </w:tc>
        <w:tc>
          <w:tcPr>
            <w:tcW w:w="2460" w:type="dxa"/>
            <w:gridSpan w:val="2"/>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Общая площадь</w:t>
            </w:r>
          </w:p>
        </w:tc>
        <w:tc>
          <w:tcPr>
            <w:tcW w:w="1711" w:type="dxa"/>
            <w:vMerge w:val="restart"/>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Всего сельхозугодий</w:t>
            </w:r>
          </w:p>
        </w:tc>
        <w:tc>
          <w:tcPr>
            <w:tcW w:w="1240" w:type="dxa"/>
            <w:vMerge w:val="restart"/>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В том числе пашни</w:t>
            </w:r>
          </w:p>
        </w:tc>
        <w:tc>
          <w:tcPr>
            <w:tcW w:w="1393" w:type="dxa"/>
            <w:vMerge w:val="restart"/>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Лесные площади, кустарники</w:t>
            </w:r>
          </w:p>
        </w:tc>
        <w:tc>
          <w:tcPr>
            <w:tcW w:w="1243" w:type="dxa"/>
            <w:vMerge w:val="restart"/>
          </w:tcPr>
          <w:p w:rsidR="007D7CCC" w:rsidRPr="00B97411" w:rsidRDefault="007D7CCC" w:rsidP="00B97411">
            <w:pPr>
              <w:pStyle w:val="a8"/>
              <w:spacing w:before="24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Болота</w:t>
            </w:r>
          </w:p>
        </w:tc>
        <w:tc>
          <w:tcPr>
            <w:tcW w:w="1104" w:type="dxa"/>
            <w:vMerge w:val="restart"/>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Под водой</w:t>
            </w:r>
          </w:p>
        </w:tc>
        <w:tc>
          <w:tcPr>
            <w:tcW w:w="1186" w:type="dxa"/>
            <w:vMerge w:val="restart"/>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Другие угодья</w:t>
            </w:r>
          </w:p>
        </w:tc>
      </w:tr>
      <w:tr w:rsidR="007D7CCC" w:rsidRPr="00BE12F7" w:rsidTr="00B97411">
        <w:trPr>
          <w:trHeight w:val="457"/>
        </w:trPr>
        <w:tc>
          <w:tcPr>
            <w:tcW w:w="663" w:type="dxa"/>
            <w:vMerge/>
          </w:tcPr>
          <w:p w:rsidR="007D7CCC" w:rsidRPr="00B97411" w:rsidRDefault="007D7CCC" w:rsidP="00B97411">
            <w:pPr>
              <w:pStyle w:val="a8"/>
              <w:spacing w:after="0" w:line="240" w:lineRule="auto"/>
              <w:ind w:left="0" w:right="-2"/>
              <w:jc w:val="center"/>
              <w:rPr>
                <w:rFonts w:ascii="Times New Roman" w:hAnsi="Times New Roman"/>
                <w:b/>
                <w:bCs/>
                <w:color w:val="000000"/>
                <w:sz w:val="24"/>
                <w:szCs w:val="24"/>
                <w:lang w:eastAsia="ru-RU"/>
              </w:rPr>
            </w:pPr>
          </w:p>
        </w:tc>
        <w:tc>
          <w:tcPr>
            <w:tcW w:w="4352" w:type="dxa"/>
            <w:vMerge/>
          </w:tcPr>
          <w:p w:rsidR="007D7CCC" w:rsidRPr="00B97411" w:rsidRDefault="007D7CCC" w:rsidP="00B97411">
            <w:pPr>
              <w:pStyle w:val="a8"/>
              <w:spacing w:before="240" w:after="0" w:line="240" w:lineRule="auto"/>
              <w:ind w:left="0" w:right="-2"/>
              <w:contextualSpacing w:val="0"/>
              <w:jc w:val="center"/>
              <w:rPr>
                <w:rFonts w:ascii="Times New Roman" w:hAnsi="Times New Roman"/>
                <w:b/>
                <w:bCs/>
                <w:color w:val="000000"/>
                <w:sz w:val="24"/>
                <w:szCs w:val="24"/>
                <w:lang w:eastAsia="ru-RU"/>
              </w:rPr>
            </w:pPr>
          </w:p>
        </w:tc>
        <w:tc>
          <w:tcPr>
            <w:tcW w:w="1330"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га</w:t>
            </w:r>
          </w:p>
        </w:tc>
        <w:tc>
          <w:tcPr>
            <w:tcW w:w="1130"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lang w:eastAsia="ru-RU"/>
              </w:rPr>
            </w:pPr>
            <w:r w:rsidRPr="00B97411">
              <w:rPr>
                <w:rFonts w:ascii="Times New Roman" w:hAnsi="Times New Roman"/>
                <w:color w:val="000000"/>
                <w:sz w:val="24"/>
                <w:szCs w:val="24"/>
                <w:lang w:eastAsia="ru-RU"/>
              </w:rPr>
              <w:t>%</w:t>
            </w:r>
          </w:p>
        </w:tc>
        <w:tc>
          <w:tcPr>
            <w:tcW w:w="1711" w:type="dxa"/>
            <w:vMerge/>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p>
        </w:tc>
        <w:tc>
          <w:tcPr>
            <w:tcW w:w="1240" w:type="dxa"/>
            <w:vMerge/>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p>
        </w:tc>
        <w:tc>
          <w:tcPr>
            <w:tcW w:w="1393" w:type="dxa"/>
            <w:vMerge/>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p>
        </w:tc>
        <w:tc>
          <w:tcPr>
            <w:tcW w:w="1243" w:type="dxa"/>
            <w:vMerge/>
          </w:tcPr>
          <w:p w:rsidR="007D7CCC" w:rsidRPr="00B97411" w:rsidRDefault="007D7CCC" w:rsidP="00B97411">
            <w:pPr>
              <w:pStyle w:val="a8"/>
              <w:spacing w:before="240" w:after="0" w:line="240" w:lineRule="auto"/>
              <w:ind w:left="0" w:right="-2"/>
              <w:contextualSpacing w:val="0"/>
              <w:jc w:val="center"/>
              <w:rPr>
                <w:rFonts w:ascii="Times New Roman" w:hAnsi="Times New Roman"/>
                <w:color w:val="000000"/>
                <w:sz w:val="24"/>
                <w:szCs w:val="24"/>
              </w:rPr>
            </w:pPr>
          </w:p>
        </w:tc>
        <w:tc>
          <w:tcPr>
            <w:tcW w:w="1104" w:type="dxa"/>
            <w:vMerge/>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p>
        </w:tc>
        <w:tc>
          <w:tcPr>
            <w:tcW w:w="1186" w:type="dxa"/>
            <w:vMerge/>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1</w:t>
            </w:r>
          </w:p>
        </w:tc>
        <w:tc>
          <w:tcPr>
            <w:tcW w:w="4352"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сельскохозяйственного назначения</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9631,16</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17</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9629,79</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3354,20</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0,06</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2</w:t>
            </w:r>
          </w:p>
        </w:tc>
        <w:tc>
          <w:tcPr>
            <w:tcW w:w="4352"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населённых пунктов</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1094,45</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442,56</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249,71</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326,00</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13,00</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23,00</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30,57</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3</w:t>
            </w:r>
          </w:p>
        </w:tc>
        <w:tc>
          <w:tcPr>
            <w:tcW w:w="4352"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125,45</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4,07</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4</w:t>
            </w:r>
          </w:p>
        </w:tc>
        <w:tc>
          <w:tcPr>
            <w:tcW w:w="4352"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особо охраняемых территорий и объектов</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5</w:t>
            </w:r>
          </w:p>
        </w:tc>
        <w:tc>
          <w:tcPr>
            <w:tcW w:w="4352"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лесного фонда</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3500,00</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6</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12,00</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12,00</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3488,00</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6</w:t>
            </w:r>
          </w:p>
        </w:tc>
        <w:tc>
          <w:tcPr>
            <w:tcW w:w="4352"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водного фонда</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3327,00</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6</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3327,00</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7</w:t>
            </w:r>
          </w:p>
        </w:tc>
        <w:tc>
          <w:tcPr>
            <w:tcW w:w="4352"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запаса</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38227,83</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68</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25724,38</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9446,88</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2372,00</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397,85</w:t>
            </w:r>
          </w:p>
        </w:tc>
      </w:tr>
      <w:tr w:rsidR="007D7CCC" w:rsidRPr="00BE12F7" w:rsidTr="00B97411">
        <w:tc>
          <w:tcPr>
            <w:tcW w:w="5015" w:type="dxa"/>
            <w:gridSpan w:val="2"/>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b/>
                <w:bCs/>
                <w:color w:val="000000"/>
                <w:sz w:val="24"/>
                <w:szCs w:val="24"/>
                <w:lang w:eastAsia="ru-RU"/>
              </w:rPr>
              <w:t>ИТОГО:</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55905,89</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100</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10084,35</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3615,91</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29537,44</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9459,88</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5722,00</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432,49</w:t>
            </w:r>
          </w:p>
        </w:tc>
      </w:tr>
    </w:tbl>
    <w:p w:rsidR="007D7CCC" w:rsidRDefault="007D7CCC" w:rsidP="007B14EB">
      <w:pPr>
        <w:pStyle w:val="afc"/>
        <w:spacing w:after="0"/>
        <w:ind w:right="-2" w:firstLine="709"/>
        <w:jc w:val="both"/>
        <w:rPr>
          <w:sz w:val="28"/>
          <w:szCs w:val="28"/>
        </w:rPr>
        <w:sectPr w:rsidR="007D7CCC" w:rsidSect="004359B4">
          <w:pgSz w:w="16838" w:h="11906" w:orient="landscape"/>
          <w:pgMar w:top="567" w:right="851" w:bottom="1418" w:left="851" w:header="709" w:footer="423" w:gutter="0"/>
          <w:cols w:space="708"/>
          <w:docGrid w:linePitch="360"/>
        </w:sectPr>
      </w:pPr>
    </w:p>
    <w:p w:rsidR="007D7CCC" w:rsidRDefault="00E6232F" w:rsidP="007B14EB">
      <w:pPr>
        <w:pStyle w:val="a8"/>
        <w:spacing w:after="0" w:line="240" w:lineRule="auto"/>
        <w:ind w:left="0" w:right="-2"/>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6318885" cy="3957955"/>
            <wp:effectExtent l="0" t="0" r="0" b="0"/>
            <wp:docPr id="10"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7D7CCC" w:rsidRPr="00D82ED3" w:rsidRDefault="007D7CCC" w:rsidP="00AE02CA">
      <w:pPr>
        <w:pStyle w:val="afc"/>
        <w:spacing w:before="240"/>
        <w:ind w:right="-2"/>
        <w:rPr>
          <w:color w:val="000000"/>
        </w:rPr>
      </w:pPr>
      <w:r w:rsidRPr="00D82ED3">
        <w:rPr>
          <w:i/>
          <w:color w:val="000000"/>
          <w:sz w:val="28"/>
          <w:szCs w:val="28"/>
        </w:rPr>
        <w:t xml:space="preserve">Рисунок </w:t>
      </w:r>
      <w:r>
        <w:rPr>
          <w:i/>
          <w:color w:val="000000"/>
          <w:sz w:val="28"/>
          <w:szCs w:val="28"/>
        </w:rPr>
        <w:t xml:space="preserve">9 - </w:t>
      </w:r>
      <w:r w:rsidRPr="00D82ED3">
        <w:rPr>
          <w:i/>
          <w:color w:val="000000"/>
          <w:sz w:val="28"/>
          <w:szCs w:val="28"/>
        </w:rPr>
        <w:t xml:space="preserve"> Распределение земель по категориям</w:t>
      </w:r>
      <w:r>
        <w:rPr>
          <w:i/>
          <w:color w:val="000000"/>
          <w:sz w:val="28"/>
          <w:szCs w:val="28"/>
        </w:rPr>
        <w:t xml:space="preserve"> </w:t>
      </w:r>
      <w:r w:rsidRPr="00D82ED3">
        <w:rPr>
          <w:i/>
          <w:color w:val="000000"/>
          <w:sz w:val="28"/>
          <w:szCs w:val="28"/>
        </w:rPr>
        <w:t>по состоянию на 01.01.2005</w:t>
      </w:r>
    </w:p>
    <w:p w:rsidR="007D7CCC" w:rsidRPr="00AA343F" w:rsidRDefault="007D7CCC" w:rsidP="002E6120">
      <w:pPr>
        <w:pStyle w:val="afc"/>
        <w:ind w:firstLine="709"/>
        <w:jc w:val="both"/>
        <w:rPr>
          <w:color w:val="000000"/>
          <w:sz w:val="28"/>
          <w:szCs w:val="28"/>
        </w:rPr>
      </w:pPr>
      <w:r w:rsidRPr="00AA343F">
        <w:rPr>
          <w:color w:val="000000"/>
          <w:sz w:val="28"/>
          <w:szCs w:val="28"/>
        </w:rPr>
        <w:t>Нужно отметить тот факт, что в 2010 году в структуре категорий земель Кривошеинского района произошли существенные изменения. Лесные земли, лесонасаждения, земли под болотами из земель сельскохозяйственного назначения и земель запаса были отнесены к лесному фонду. Таким образом, произошло сокращение земель сельскохозяйственного назначения и полная ликвидация категории земель запаса.</w:t>
      </w:r>
    </w:p>
    <w:p w:rsidR="007D7CCC" w:rsidRPr="00FE7E7F" w:rsidRDefault="007D7CCC" w:rsidP="002E6120">
      <w:pPr>
        <w:pStyle w:val="afc"/>
        <w:ind w:firstLine="709"/>
        <w:jc w:val="both"/>
        <w:rPr>
          <w:color w:val="000000"/>
          <w:sz w:val="28"/>
          <w:szCs w:val="28"/>
        </w:rPr>
      </w:pPr>
      <w:r w:rsidRPr="00FE7E7F">
        <w:rPr>
          <w:color w:val="000000"/>
          <w:sz w:val="28"/>
          <w:szCs w:val="28"/>
        </w:rPr>
        <w:t>Распоряжением администрации</w:t>
      </w:r>
      <w:r>
        <w:rPr>
          <w:color w:val="000000"/>
          <w:sz w:val="28"/>
          <w:szCs w:val="28"/>
        </w:rPr>
        <w:t xml:space="preserve"> Томской области  </w:t>
      </w:r>
      <w:r w:rsidRPr="00FE7E7F">
        <w:rPr>
          <w:color w:val="000000"/>
          <w:sz w:val="28"/>
          <w:szCs w:val="28"/>
        </w:rPr>
        <w:t>участ</w:t>
      </w:r>
      <w:r>
        <w:rPr>
          <w:color w:val="000000"/>
          <w:sz w:val="28"/>
          <w:szCs w:val="28"/>
        </w:rPr>
        <w:t xml:space="preserve">ок </w:t>
      </w:r>
      <w:r w:rsidRPr="00FE7E7F">
        <w:rPr>
          <w:color w:val="000000"/>
          <w:sz w:val="28"/>
          <w:szCs w:val="28"/>
        </w:rPr>
        <w:t xml:space="preserve">в районе села Кривошеино общей площадью 16 га переведены из состава земель сельскохозяйственного назначения в состав земель особо охраняемых территорий и объектов (земли рекреационного назначения). </w:t>
      </w:r>
    </w:p>
    <w:p w:rsidR="007D7CCC" w:rsidRPr="00AA343F" w:rsidRDefault="007D7CCC" w:rsidP="002E6120">
      <w:pPr>
        <w:pStyle w:val="afc"/>
        <w:spacing w:after="0"/>
        <w:ind w:firstLine="709"/>
        <w:jc w:val="both"/>
        <w:rPr>
          <w:color w:val="000000"/>
          <w:sz w:val="28"/>
          <w:szCs w:val="28"/>
        </w:rPr>
      </w:pPr>
      <w:r w:rsidRPr="00AA343F">
        <w:rPr>
          <w:color w:val="000000"/>
          <w:sz w:val="28"/>
          <w:szCs w:val="28"/>
        </w:rPr>
        <w:t>С уч</w:t>
      </w:r>
      <w:r>
        <w:rPr>
          <w:color w:val="000000"/>
          <w:sz w:val="28"/>
          <w:szCs w:val="28"/>
        </w:rPr>
        <w:t>ё</w:t>
      </w:r>
      <w:r w:rsidRPr="00AA343F">
        <w:rPr>
          <w:color w:val="000000"/>
          <w:sz w:val="28"/>
          <w:szCs w:val="28"/>
        </w:rPr>
        <w:t xml:space="preserve">том изменений произошедших в структуре категорий земель района, распределение земель по категориям и видам угодий в Кривошеинском сельском поселении на 01.01.2011г. представлено в </w:t>
      </w:r>
      <w:r w:rsidRPr="00AA343F">
        <w:rPr>
          <w:i/>
          <w:color w:val="000000"/>
          <w:sz w:val="28"/>
          <w:szCs w:val="28"/>
        </w:rPr>
        <w:t>таблице 1.2.</w:t>
      </w:r>
      <w:r>
        <w:rPr>
          <w:i/>
          <w:color w:val="000000"/>
          <w:sz w:val="28"/>
          <w:szCs w:val="28"/>
        </w:rPr>
        <w:t>4</w:t>
      </w:r>
      <w:r w:rsidRPr="00AA343F">
        <w:rPr>
          <w:i/>
          <w:color w:val="000000"/>
          <w:sz w:val="28"/>
          <w:szCs w:val="28"/>
        </w:rPr>
        <w:t xml:space="preserve">-2. </w:t>
      </w:r>
      <w:r w:rsidRPr="00AA343F">
        <w:rPr>
          <w:color w:val="000000"/>
          <w:sz w:val="28"/>
          <w:szCs w:val="28"/>
        </w:rPr>
        <w:t>При разработке генерального плана приняты данные на 01.01. 2011г.</w:t>
      </w:r>
    </w:p>
    <w:p w:rsidR="007D7CCC" w:rsidRDefault="007D7CCC" w:rsidP="002E6120">
      <w:pPr>
        <w:pStyle w:val="afc"/>
        <w:spacing w:after="0"/>
        <w:ind w:firstLine="709"/>
        <w:jc w:val="both"/>
        <w:rPr>
          <w:color w:val="FF0000"/>
          <w:sz w:val="28"/>
          <w:szCs w:val="28"/>
        </w:rPr>
      </w:pPr>
    </w:p>
    <w:p w:rsidR="007D7CCC" w:rsidRPr="00F52F36" w:rsidRDefault="007D7CCC" w:rsidP="002E6120">
      <w:pPr>
        <w:pStyle w:val="afc"/>
        <w:spacing w:after="0"/>
        <w:ind w:firstLine="709"/>
        <w:jc w:val="both"/>
        <w:rPr>
          <w:b/>
          <w:color w:val="FF0000"/>
          <w:sz w:val="28"/>
          <w:szCs w:val="28"/>
        </w:rPr>
        <w:sectPr w:rsidR="007D7CCC" w:rsidRPr="00F52F36" w:rsidSect="004359B4">
          <w:pgSz w:w="11906" w:h="16838"/>
          <w:pgMar w:top="851" w:right="567" w:bottom="851" w:left="1418" w:header="709" w:footer="423" w:gutter="0"/>
          <w:cols w:space="708"/>
          <w:docGrid w:linePitch="360"/>
        </w:sectPr>
      </w:pPr>
    </w:p>
    <w:p w:rsidR="007D7CCC" w:rsidRPr="00F20356" w:rsidRDefault="007D7CCC" w:rsidP="00615861">
      <w:pPr>
        <w:pStyle w:val="a8"/>
        <w:spacing w:after="0" w:line="240" w:lineRule="auto"/>
        <w:ind w:left="1224" w:right="-2"/>
        <w:jc w:val="right"/>
        <w:rPr>
          <w:rFonts w:ascii="Times New Roman" w:hAnsi="Times New Roman"/>
          <w:i/>
          <w:sz w:val="28"/>
          <w:szCs w:val="28"/>
        </w:rPr>
      </w:pPr>
      <w:r w:rsidRPr="00F20356">
        <w:rPr>
          <w:rFonts w:ascii="Times New Roman" w:hAnsi="Times New Roman"/>
          <w:i/>
          <w:sz w:val="28"/>
          <w:szCs w:val="28"/>
        </w:rPr>
        <w:t>Таблица 1.2.</w:t>
      </w:r>
      <w:r>
        <w:rPr>
          <w:rFonts w:ascii="Times New Roman" w:hAnsi="Times New Roman"/>
          <w:i/>
          <w:sz w:val="28"/>
          <w:szCs w:val="28"/>
        </w:rPr>
        <w:t>4</w:t>
      </w:r>
      <w:r w:rsidRPr="00F20356">
        <w:rPr>
          <w:rFonts w:ascii="Times New Roman" w:hAnsi="Times New Roman"/>
          <w:i/>
          <w:sz w:val="28"/>
          <w:szCs w:val="28"/>
        </w:rPr>
        <w:t>-</w:t>
      </w:r>
      <w:r>
        <w:rPr>
          <w:rFonts w:ascii="Times New Roman" w:hAnsi="Times New Roman"/>
          <w:i/>
          <w:sz w:val="28"/>
          <w:szCs w:val="28"/>
        </w:rPr>
        <w:t>2</w:t>
      </w:r>
    </w:p>
    <w:p w:rsidR="007D7CCC" w:rsidRDefault="007D7CCC" w:rsidP="00615861">
      <w:pPr>
        <w:pStyle w:val="a8"/>
        <w:spacing w:after="0" w:line="240" w:lineRule="auto"/>
        <w:ind w:left="0" w:right="-2"/>
        <w:jc w:val="center"/>
        <w:rPr>
          <w:rFonts w:ascii="Times New Roman" w:hAnsi="Times New Roman"/>
          <w:i/>
          <w:sz w:val="28"/>
          <w:szCs w:val="28"/>
        </w:rPr>
      </w:pPr>
      <w:r w:rsidRPr="00F20356">
        <w:rPr>
          <w:rFonts w:ascii="Times New Roman" w:hAnsi="Times New Roman"/>
          <w:i/>
          <w:sz w:val="28"/>
          <w:szCs w:val="28"/>
        </w:rPr>
        <w:t>Распре</w:t>
      </w:r>
      <w:r>
        <w:rPr>
          <w:rFonts w:ascii="Times New Roman" w:hAnsi="Times New Roman"/>
          <w:i/>
          <w:sz w:val="28"/>
          <w:szCs w:val="28"/>
        </w:rPr>
        <w:t>деление земель по категориям и видам угодий</w:t>
      </w:r>
    </w:p>
    <w:p w:rsidR="007D7CCC" w:rsidRDefault="007D7CCC" w:rsidP="00615861">
      <w:pPr>
        <w:pStyle w:val="a8"/>
        <w:spacing w:after="0" w:line="240" w:lineRule="auto"/>
        <w:ind w:left="0" w:right="-2"/>
        <w:jc w:val="center"/>
        <w:rPr>
          <w:rFonts w:ascii="Times New Roman" w:hAnsi="Times New Roman"/>
          <w:i/>
          <w:sz w:val="28"/>
          <w:szCs w:val="28"/>
        </w:rPr>
      </w:pPr>
      <w:r w:rsidRPr="009601C3">
        <w:rPr>
          <w:rFonts w:ascii="Times New Roman" w:hAnsi="Times New Roman"/>
          <w:i/>
          <w:sz w:val="28"/>
          <w:szCs w:val="28"/>
        </w:rPr>
        <w:t>Кривошеинского</w:t>
      </w:r>
      <w:r>
        <w:rPr>
          <w:rFonts w:ascii="Times New Roman" w:hAnsi="Times New Roman"/>
          <w:i/>
          <w:sz w:val="28"/>
          <w:szCs w:val="28"/>
        </w:rPr>
        <w:t xml:space="preserve"> сельского поселения по состоянию на 01.01.2011</w:t>
      </w:r>
    </w:p>
    <w:p w:rsidR="007D7CCC" w:rsidRDefault="007D7CCC" w:rsidP="00615861">
      <w:pPr>
        <w:pStyle w:val="a8"/>
        <w:spacing w:after="0" w:line="240" w:lineRule="auto"/>
        <w:ind w:left="0" w:right="-2"/>
        <w:jc w:val="center"/>
        <w:rPr>
          <w:rFonts w:ascii="Times New Roman" w:hAnsi="Times New Roman"/>
          <w:i/>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63"/>
        <w:gridCol w:w="4352"/>
        <w:gridCol w:w="1330"/>
        <w:gridCol w:w="1130"/>
        <w:gridCol w:w="1711"/>
        <w:gridCol w:w="1240"/>
        <w:gridCol w:w="1393"/>
        <w:gridCol w:w="1243"/>
        <w:gridCol w:w="1104"/>
        <w:gridCol w:w="1186"/>
      </w:tblGrid>
      <w:tr w:rsidR="007D7CCC" w:rsidRPr="00BE12F7" w:rsidTr="00B97411">
        <w:trPr>
          <w:trHeight w:val="458"/>
        </w:trPr>
        <w:tc>
          <w:tcPr>
            <w:tcW w:w="663" w:type="dxa"/>
            <w:vMerge w:val="restart"/>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b/>
                <w:bCs/>
                <w:color w:val="000000"/>
                <w:sz w:val="24"/>
                <w:szCs w:val="24"/>
                <w:lang w:eastAsia="ru-RU"/>
              </w:rPr>
              <w:t>№    п/п</w:t>
            </w:r>
          </w:p>
        </w:tc>
        <w:tc>
          <w:tcPr>
            <w:tcW w:w="4352" w:type="dxa"/>
            <w:vMerge w:val="restart"/>
          </w:tcPr>
          <w:p w:rsidR="007D7CCC" w:rsidRPr="00B97411" w:rsidRDefault="007D7CCC" w:rsidP="00B97411">
            <w:pPr>
              <w:pStyle w:val="a8"/>
              <w:spacing w:before="24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b/>
                <w:bCs/>
                <w:color w:val="000000"/>
                <w:sz w:val="24"/>
                <w:szCs w:val="24"/>
                <w:lang w:eastAsia="ru-RU"/>
              </w:rPr>
              <w:t>категория земель</w:t>
            </w:r>
          </w:p>
        </w:tc>
        <w:tc>
          <w:tcPr>
            <w:tcW w:w="2460" w:type="dxa"/>
            <w:gridSpan w:val="2"/>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Общая площадь</w:t>
            </w:r>
          </w:p>
        </w:tc>
        <w:tc>
          <w:tcPr>
            <w:tcW w:w="1711" w:type="dxa"/>
            <w:vMerge w:val="restart"/>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Всего сельхозугодий</w:t>
            </w:r>
          </w:p>
        </w:tc>
        <w:tc>
          <w:tcPr>
            <w:tcW w:w="1240" w:type="dxa"/>
            <w:vMerge w:val="restart"/>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В том числе пашни</w:t>
            </w:r>
          </w:p>
        </w:tc>
        <w:tc>
          <w:tcPr>
            <w:tcW w:w="1393" w:type="dxa"/>
            <w:vMerge w:val="restart"/>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Лесные площади, кустарники</w:t>
            </w:r>
          </w:p>
        </w:tc>
        <w:tc>
          <w:tcPr>
            <w:tcW w:w="1243" w:type="dxa"/>
            <w:vMerge w:val="restart"/>
          </w:tcPr>
          <w:p w:rsidR="007D7CCC" w:rsidRPr="00B97411" w:rsidRDefault="007D7CCC" w:rsidP="00B97411">
            <w:pPr>
              <w:pStyle w:val="a8"/>
              <w:spacing w:before="24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Болота</w:t>
            </w:r>
          </w:p>
        </w:tc>
        <w:tc>
          <w:tcPr>
            <w:tcW w:w="1104" w:type="dxa"/>
            <w:vMerge w:val="restart"/>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Под водой</w:t>
            </w:r>
          </w:p>
        </w:tc>
        <w:tc>
          <w:tcPr>
            <w:tcW w:w="1186" w:type="dxa"/>
            <w:vMerge w:val="restart"/>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Другие угодья</w:t>
            </w:r>
          </w:p>
        </w:tc>
      </w:tr>
      <w:tr w:rsidR="007D7CCC" w:rsidRPr="00BE12F7" w:rsidTr="00B97411">
        <w:trPr>
          <w:trHeight w:val="457"/>
        </w:trPr>
        <w:tc>
          <w:tcPr>
            <w:tcW w:w="663" w:type="dxa"/>
            <w:vMerge/>
          </w:tcPr>
          <w:p w:rsidR="007D7CCC" w:rsidRPr="00B97411" w:rsidRDefault="007D7CCC" w:rsidP="00B97411">
            <w:pPr>
              <w:pStyle w:val="a8"/>
              <w:spacing w:after="0" w:line="240" w:lineRule="auto"/>
              <w:ind w:left="0" w:right="-2"/>
              <w:jc w:val="center"/>
              <w:rPr>
                <w:rFonts w:ascii="Times New Roman" w:hAnsi="Times New Roman"/>
                <w:b/>
                <w:bCs/>
                <w:color w:val="000000"/>
                <w:sz w:val="24"/>
                <w:szCs w:val="24"/>
                <w:lang w:eastAsia="ru-RU"/>
              </w:rPr>
            </w:pPr>
          </w:p>
        </w:tc>
        <w:tc>
          <w:tcPr>
            <w:tcW w:w="4352" w:type="dxa"/>
            <w:vMerge/>
          </w:tcPr>
          <w:p w:rsidR="007D7CCC" w:rsidRPr="00B97411" w:rsidRDefault="007D7CCC" w:rsidP="00B97411">
            <w:pPr>
              <w:pStyle w:val="a8"/>
              <w:spacing w:before="240" w:after="0" w:line="240" w:lineRule="auto"/>
              <w:ind w:left="0" w:right="-2"/>
              <w:contextualSpacing w:val="0"/>
              <w:jc w:val="center"/>
              <w:rPr>
                <w:rFonts w:ascii="Times New Roman" w:hAnsi="Times New Roman"/>
                <w:b/>
                <w:bCs/>
                <w:color w:val="000000"/>
                <w:sz w:val="24"/>
                <w:szCs w:val="24"/>
                <w:lang w:eastAsia="ru-RU"/>
              </w:rPr>
            </w:pPr>
          </w:p>
        </w:tc>
        <w:tc>
          <w:tcPr>
            <w:tcW w:w="1330"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га</w:t>
            </w:r>
          </w:p>
        </w:tc>
        <w:tc>
          <w:tcPr>
            <w:tcW w:w="1130"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lang w:eastAsia="ru-RU"/>
              </w:rPr>
            </w:pPr>
            <w:r w:rsidRPr="00B97411">
              <w:rPr>
                <w:rFonts w:ascii="Times New Roman" w:hAnsi="Times New Roman"/>
                <w:color w:val="000000"/>
                <w:sz w:val="24"/>
                <w:szCs w:val="24"/>
                <w:lang w:eastAsia="ru-RU"/>
              </w:rPr>
              <w:t>%</w:t>
            </w:r>
          </w:p>
        </w:tc>
        <w:tc>
          <w:tcPr>
            <w:tcW w:w="1711" w:type="dxa"/>
            <w:vMerge/>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p>
        </w:tc>
        <w:tc>
          <w:tcPr>
            <w:tcW w:w="1240" w:type="dxa"/>
            <w:vMerge/>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p>
        </w:tc>
        <w:tc>
          <w:tcPr>
            <w:tcW w:w="1393" w:type="dxa"/>
            <w:vMerge/>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p>
        </w:tc>
        <w:tc>
          <w:tcPr>
            <w:tcW w:w="1243" w:type="dxa"/>
            <w:vMerge/>
          </w:tcPr>
          <w:p w:rsidR="007D7CCC" w:rsidRPr="00B97411" w:rsidRDefault="007D7CCC" w:rsidP="00B97411">
            <w:pPr>
              <w:pStyle w:val="a8"/>
              <w:spacing w:before="240" w:after="0" w:line="240" w:lineRule="auto"/>
              <w:ind w:left="0" w:right="-2"/>
              <w:contextualSpacing w:val="0"/>
              <w:jc w:val="center"/>
              <w:rPr>
                <w:rFonts w:ascii="Times New Roman" w:hAnsi="Times New Roman"/>
                <w:color w:val="000000"/>
                <w:sz w:val="24"/>
                <w:szCs w:val="24"/>
              </w:rPr>
            </w:pPr>
          </w:p>
        </w:tc>
        <w:tc>
          <w:tcPr>
            <w:tcW w:w="1104" w:type="dxa"/>
            <w:vMerge/>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p>
        </w:tc>
        <w:tc>
          <w:tcPr>
            <w:tcW w:w="1186" w:type="dxa"/>
            <w:vMerge/>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1</w:t>
            </w:r>
          </w:p>
        </w:tc>
        <w:tc>
          <w:tcPr>
            <w:tcW w:w="4352"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сельскохозяйственного назначения</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21846,52</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39</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9629,79</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3354,20</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9446,88</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2372,00</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397,85</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2</w:t>
            </w:r>
          </w:p>
        </w:tc>
        <w:tc>
          <w:tcPr>
            <w:tcW w:w="4352"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населённых пунктов</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1094,45</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442,56</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249,71</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326,00</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13,00</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23,00</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30,57</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3</w:t>
            </w:r>
          </w:p>
        </w:tc>
        <w:tc>
          <w:tcPr>
            <w:tcW w:w="4352"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иго специального назначения</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125,45</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0</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4,07</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4</w:t>
            </w:r>
          </w:p>
        </w:tc>
        <w:tc>
          <w:tcPr>
            <w:tcW w:w="4352"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особо охраняемых территорий и объектов</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16,00</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5</w:t>
            </w:r>
          </w:p>
        </w:tc>
        <w:tc>
          <w:tcPr>
            <w:tcW w:w="4352"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лесного фонда</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29496,47</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53</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12,00</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12,00</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29212,44</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6</w:t>
            </w:r>
          </w:p>
        </w:tc>
        <w:tc>
          <w:tcPr>
            <w:tcW w:w="4352"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водного фонда</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3327,00</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6</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3327,00</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r>
      <w:tr w:rsidR="007D7CCC" w:rsidRPr="00BE12F7" w:rsidTr="00B97411">
        <w:tc>
          <w:tcPr>
            <w:tcW w:w="663" w:type="dxa"/>
          </w:tcPr>
          <w:p w:rsidR="007D7CCC" w:rsidRPr="00B97411" w:rsidRDefault="007D7CCC" w:rsidP="00B97411">
            <w:pPr>
              <w:pStyle w:val="a8"/>
              <w:spacing w:after="0" w:line="240" w:lineRule="auto"/>
              <w:ind w:left="0" w:right="-2"/>
              <w:jc w:val="center"/>
              <w:rPr>
                <w:rFonts w:ascii="Times New Roman" w:hAnsi="Times New Roman"/>
                <w:color w:val="000000"/>
                <w:sz w:val="24"/>
                <w:szCs w:val="24"/>
              </w:rPr>
            </w:pPr>
            <w:r w:rsidRPr="00B97411">
              <w:rPr>
                <w:rFonts w:ascii="Times New Roman" w:hAnsi="Times New Roman"/>
                <w:color w:val="000000"/>
                <w:sz w:val="24"/>
                <w:szCs w:val="24"/>
              </w:rPr>
              <w:t>7</w:t>
            </w:r>
          </w:p>
        </w:tc>
        <w:tc>
          <w:tcPr>
            <w:tcW w:w="4352" w:type="dxa"/>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lang w:eastAsia="ru-RU"/>
              </w:rPr>
              <w:t>Земли запаса</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0</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0</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color w:val="000000"/>
                <w:sz w:val="24"/>
                <w:szCs w:val="24"/>
              </w:rPr>
            </w:pPr>
            <w:r w:rsidRPr="00B97411">
              <w:rPr>
                <w:rFonts w:ascii="Times New Roman" w:hAnsi="Times New Roman"/>
                <w:color w:val="000000"/>
                <w:sz w:val="24"/>
                <w:szCs w:val="24"/>
              </w:rPr>
              <w:t>-</w:t>
            </w:r>
          </w:p>
        </w:tc>
      </w:tr>
      <w:tr w:rsidR="007D7CCC" w:rsidRPr="00BE12F7" w:rsidTr="00B97411">
        <w:tc>
          <w:tcPr>
            <w:tcW w:w="5015" w:type="dxa"/>
            <w:gridSpan w:val="2"/>
          </w:tcPr>
          <w:p w:rsidR="007D7CCC" w:rsidRPr="00B97411" w:rsidRDefault="007D7CCC" w:rsidP="00B97411">
            <w:pPr>
              <w:pStyle w:val="a8"/>
              <w:spacing w:before="120" w:after="0" w:line="240" w:lineRule="auto"/>
              <w:ind w:left="0" w:right="-2"/>
              <w:contextualSpacing w:val="0"/>
              <w:jc w:val="center"/>
              <w:rPr>
                <w:rFonts w:ascii="Times New Roman" w:hAnsi="Times New Roman"/>
                <w:color w:val="000000"/>
                <w:sz w:val="24"/>
                <w:szCs w:val="24"/>
              </w:rPr>
            </w:pPr>
            <w:r w:rsidRPr="00B97411">
              <w:rPr>
                <w:rFonts w:ascii="Times New Roman" w:hAnsi="Times New Roman"/>
                <w:b/>
                <w:bCs/>
                <w:color w:val="000000"/>
                <w:sz w:val="24"/>
                <w:szCs w:val="24"/>
                <w:lang w:eastAsia="ru-RU"/>
              </w:rPr>
              <w:t>ИТОГО:</w:t>
            </w:r>
          </w:p>
        </w:tc>
        <w:tc>
          <w:tcPr>
            <w:tcW w:w="13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55905,89</w:t>
            </w:r>
          </w:p>
        </w:tc>
        <w:tc>
          <w:tcPr>
            <w:tcW w:w="113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100</w:t>
            </w:r>
          </w:p>
        </w:tc>
        <w:tc>
          <w:tcPr>
            <w:tcW w:w="1711"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10084,35</w:t>
            </w:r>
          </w:p>
        </w:tc>
        <w:tc>
          <w:tcPr>
            <w:tcW w:w="1240"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3615,91</w:t>
            </w:r>
          </w:p>
        </w:tc>
        <w:tc>
          <w:tcPr>
            <w:tcW w:w="139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29537,44</w:t>
            </w:r>
          </w:p>
        </w:tc>
        <w:tc>
          <w:tcPr>
            <w:tcW w:w="1243"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9459,88</w:t>
            </w:r>
          </w:p>
        </w:tc>
        <w:tc>
          <w:tcPr>
            <w:tcW w:w="1104"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5722,00</w:t>
            </w:r>
          </w:p>
        </w:tc>
        <w:tc>
          <w:tcPr>
            <w:tcW w:w="1186" w:type="dxa"/>
          </w:tcPr>
          <w:p w:rsidR="007D7CCC" w:rsidRPr="00B97411" w:rsidRDefault="007D7CCC" w:rsidP="00B97411">
            <w:pPr>
              <w:pStyle w:val="a8"/>
              <w:spacing w:before="120" w:after="120" w:line="240" w:lineRule="auto"/>
              <w:ind w:left="0" w:right="-2"/>
              <w:contextualSpacing w:val="0"/>
              <w:jc w:val="center"/>
              <w:rPr>
                <w:rFonts w:ascii="Times New Roman" w:hAnsi="Times New Roman"/>
                <w:b/>
                <w:color w:val="000000"/>
                <w:sz w:val="24"/>
                <w:szCs w:val="24"/>
              </w:rPr>
            </w:pPr>
            <w:r w:rsidRPr="00B97411">
              <w:rPr>
                <w:rFonts w:ascii="Times New Roman" w:hAnsi="Times New Roman"/>
                <w:b/>
                <w:color w:val="000000"/>
                <w:sz w:val="24"/>
                <w:szCs w:val="24"/>
              </w:rPr>
              <w:t>432,49</w:t>
            </w:r>
          </w:p>
        </w:tc>
      </w:tr>
    </w:tbl>
    <w:p w:rsidR="007D7CCC" w:rsidRPr="00C87536" w:rsidRDefault="007D7CCC" w:rsidP="00615861">
      <w:pPr>
        <w:pStyle w:val="afc"/>
        <w:spacing w:after="0"/>
        <w:jc w:val="both"/>
        <w:rPr>
          <w:color w:val="FF0000"/>
          <w:sz w:val="28"/>
          <w:szCs w:val="28"/>
        </w:rPr>
        <w:sectPr w:rsidR="007D7CCC" w:rsidRPr="00C87536" w:rsidSect="004359B4">
          <w:pgSz w:w="16838" w:h="11906" w:orient="landscape"/>
          <w:pgMar w:top="567" w:right="851" w:bottom="1418" w:left="851" w:header="709" w:footer="423" w:gutter="0"/>
          <w:cols w:space="708"/>
          <w:docGrid w:linePitch="360"/>
        </w:sectPr>
      </w:pPr>
    </w:p>
    <w:p w:rsidR="007D7CCC" w:rsidRPr="00A913C1" w:rsidRDefault="00E6232F" w:rsidP="002E6120">
      <w:pPr>
        <w:pStyle w:val="27"/>
        <w:numPr>
          <w:ilvl w:val="0"/>
          <w:numId w:val="0"/>
        </w:numPr>
        <w:rPr>
          <w:b w:val="0"/>
        </w:rPr>
      </w:pPr>
      <w:r>
        <w:rPr>
          <w:b w:val="0"/>
          <w:noProof/>
        </w:rPr>
        <w:drawing>
          <wp:inline distT="0" distB="0" distL="0" distR="0">
            <wp:extent cx="6318885" cy="3957955"/>
            <wp:effectExtent l="0" t="0" r="0" b="0"/>
            <wp:docPr id="11"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7D7CCC" w:rsidRDefault="007D7CCC" w:rsidP="009E2270">
      <w:pPr>
        <w:pStyle w:val="afc"/>
        <w:jc w:val="center"/>
        <w:rPr>
          <w:i/>
          <w:color w:val="000000"/>
          <w:sz w:val="28"/>
          <w:szCs w:val="28"/>
        </w:rPr>
      </w:pPr>
      <w:r w:rsidRPr="00A913C1">
        <w:rPr>
          <w:i/>
          <w:color w:val="000000"/>
          <w:sz w:val="28"/>
          <w:szCs w:val="28"/>
        </w:rPr>
        <w:t xml:space="preserve">Рисунок </w:t>
      </w:r>
      <w:r>
        <w:rPr>
          <w:i/>
          <w:color w:val="000000"/>
          <w:sz w:val="28"/>
          <w:szCs w:val="28"/>
        </w:rPr>
        <w:t>10</w:t>
      </w:r>
      <w:r w:rsidRPr="00A913C1">
        <w:rPr>
          <w:i/>
          <w:color w:val="000000"/>
          <w:sz w:val="28"/>
          <w:szCs w:val="28"/>
        </w:rPr>
        <w:t xml:space="preserve">  Распределение земель по категориям</w:t>
      </w:r>
      <w:r>
        <w:rPr>
          <w:i/>
          <w:color w:val="000000"/>
          <w:sz w:val="28"/>
          <w:szCs w:val="28"/>
        </w:rPr>
        <w:t xml:space="preserve"> </w:t>
      </w:r>
      <w:r w:rsidRPr="00A913C1">
        <w:rPr>
          <w:i/>
          <w:color w:val="000000"/>
          <w:sz w:val="28"/>
          <w:szCs w:val="28"/>
        </w:rPr>
        <w:t>по состоянию на 01.01.2011</w:t>
      </w:r>
      <w:r>
        <w:rPr>
          <w:i/>
          <w:color w:val="000000"/>
          <w:sz w:val="28"/>
          <w:szCs w:val="28"/>
        </w:rPr>
        <w:t>.</w:t>
      </w:r>
    </w:p>
    <w:p w:rsidR="007D7CCC" w:rsidRDefault="007D7CCC" w:rsidP="009E2270">
      <w:pPr>
        <w:pStyle w:val="afc"/>
        <w:spacing w:before="240"/>
        <w:ind w:right="-2" w:firstLine="709"/>
        <w:jc w:val="both"/>
        <w:rPr>
          <w:sz w:val="28"/>
          <w:szCs w:val="28"/>
        </w:rPr>
      </w:pPr>
      <w:r w:rsidRPr="00790521">
        <w:rPr>
          <w:b/>
          <w:i/>
          <w:sz w:val="28"/>
          <w:szCs w:val="28"/>
        </w:rPr>
        <w:t>Земли сельскохозяйственного назначения</w:t>
      </w:r>
      <w:r>
        <w:rPr>
          <w:sz w:val="28"/>
          <w:szCs w:val="28"/>
        </w:rPr>
        <w:t xml:space="preserve"> составляют сельхозугодия, их </w:t>
      </w:r>
      <w:r w:rsidRPr="0000425F">
        <w:rPr>
          <w:color w:val="000000"/>
          <w:sz w:val="28"/>
          <w:szCs w:val="28"/>
        </w:rPr>
        <w:t xml:space="preserve">площадь </w:t>
      </w:r>
      <w:r>
        <w:rPr>
          <w:color w:val="000000"/>
          <w:sz w:val="28"/>
          <w:szCs w:val="28"/>
        </w:rPr>
        <w:t xml:space="preserve">на начало </w:t>
      </w:r>
      <w:r w:rsidRPr="00A87B77">
        <w:rPr>
          <w:i/>
          <w:color w:val="000000"/>
          <w:sz w:val="28"/>
          <w:szCs w:val="28"/>
        </w:rPr>
        <w:t xml:space="preserve">01.01.2011 </w:t>
      </w:r>
      <w:r w:rsidRPr="00A87B77">
        <w:rPr>
          <w:color w:val="000000"/>
          <w:sz w:val="28"/>
          <w:szCs w:val="28"/>
        </w:rPr>
        <w:t>21846, 52 (39%).</w:t>
      </w:r>
      <w:r>
        <w:rPr>
          <w:sz w:val="28"/>
          <w:szCs w:val="28"/>
        </w:rPr>
        <w:t xml:space="preserve"> К ним относятся земли, используемые сельскохозяйственными организациями и гражданами, занимающимися производством сельскохозяйственной товарной продукции, и  предназначенные для этой цели, а так же земли, используемые гражданами за пределами черты населённых пунктов для производства сельскохозяйственной продукции в личных целях (садоводство, огородничество, сенокошение и выпас скота).</w:t>
      </w:r>
    </w:p>
    <w:p w:rsidR="007D7CCC" w:rsidRPr="00514D91" w:rsidRDefault="007D7CCC" w:rsidP="007B14EB">
      <w:pPr>
        <w:pStyle w:val="afc"/>
        <w:ind w:right="-2" w:firstLine="709"/>
        <w:jc w:val="both"/>
        <w:rPr>
          <w:color w:val="FF0000"/>
          <w:sz w:val="28"/>
          <w:szCs w:val="28"/>
        </w:rPr>
      </w:pPr>
      <w:r w:rsidRPr="00D23816">
        <w:rPr>
          <w:b/>
          <w:i/>
          <w:sz w:val="28"/>
          <w:szCs w:val="28"/>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w:t>
      </w:r>
      <w:r>
        <w:rPr>
          <w:b/>
          <w:i/>
          <w:sz w:val="28"/>
          <w:szCs w:val="28"/>
        </w:rPr>
        <w:t>но</w:t>
      </w:r>
      <w:r w:rsidRPr="00D23816">
        <w:rPr>
          <w:b/>
          <w:i/>
          <w:sz w:val="28"/>
          <w:szCs w:val="28"/>
        </w:rPr>
        <w:t>го специального назначения</w:t>
      </w:r>
      <w:r w:rsidRPr="00D23816">
        <w:rPr>
          <w:i/>
          <w:sz w:val="28"/>
          <w:szCs w:val="28"/>
        </w:rPr>
        <w:t xml:space="preserve"> </w:t>
      </w:r>
      <w:r>
        <w:rPr>
          <w:i/>
          <w:sz w:val="28"/>
          <w:szCs w:val="28"/>
        </w:rPr>
        <w:t xml:space="preserve"> </w:t>
      </w:r>
      <w:r>
        <w:rPr>
          <w:color w:val="000000"/>
          <w:sz w:val="28"/>
          <w:szCs w:val="28"/>
        </w:rPr>
        <w:t xml:space="preserve">на начало </w:t>
      </w:r>
      <w:r w:rsidRPr="00A87B77">
        <w:rPr>
          <w:i/>
          <w:color w:val="000000"/>
          <w:sz w:val="28"/>
          <w:szCs w:val="28"/>
        </w:rPr>
        <w:t>01.01.2011</w:t>
      </w:r>
      <w:r>
        <w:rPr>
          <w:i/>
          <w:color w:val="000000"/>
          <w:sz w:val="28"/>
          <w:szCs w:val="28"/>
        </w:rPr>
        <w:t xml:space="preserve"> 125,45 </w:t>
      </w:r>
      <w:r w:rsidRPr="00B0005A">
        <w:rPr>
          <w:color w:val="000000"/>
          <w:sz w:val="28"/>
          <w:szCs w:val="28"/>
        </w:rPr>
        <w:t>(1%).</w:t>
      </w:r>
      <w:r>
        <w:rPr>
          <w:sz w:val="28"/>
          <w:szCs w:val="28"/>
        </w:rPr>
        <w:t xml:space="preserve"> Это земли занятые производственными объектами, транспортными и инженерными коммуникациями, объектами придорожного сервиса,  объектами аэронавигации, объектами специального назначения (полигоны ТБО, скотомогильники, кладбища). </w:t>
      </w:r>
    </w:p>
    <w:p w:rsidR="007D7CCC" w:rsidRPr="007E58D7" w:rsidRDefault="007D7CCC" w:rsidP="007B14EB">
      <w:pPr>
        <w:pStyle w:val="afc"/>
        <w:spacing w:after="0"/>
        <w:ind w:right="-2" w:firstLine="709"/>
        <w:jc w:val="both"/>
        <w:rPr>
          <w:i/>
          <w:color w:val="000000"/>
          <w:sz w:val="28"/>
          <w:szCs w:val="28"/>
        </w:rPr>
      </w:pPr>
      <w:r w:rsidRPr="001037E8">
        <w:rPr>
          <w:color w:val="000000"/>
          <w:sz w:val="28"/>
          <w:szCs w:val="28"/>
        </w:rPr>
        <w:t xml:space="preserve">Территорию </w:t>
      </w:r>
      <w:r w:rsidRPr="00980E2D">
        <w:rPr>
          <w:color w:val="000000"/>
          <w:sz w:val="28"/>
          <w:szCs w:val="28"/>
        </w:rPr>
        <w:t>площадью 29496,47 га (53%)</w:t>
      </w:r>
      <w:r>
        <w:rPr>
          <w:color w:val="000000"/>
          <w:sz w:val="28"/>
          <w:szCs w:val="28"/>
        </w:rPr>
        <w:t xml:space="preserve"> на начало 2011 г.</w:t>
      </w:r>
      <w:r w:rsidRPr="001037E8">
        <w:rPr>
          <w:color w:val="000000"/>
          <w:sz w:val="28"/>
          <w:szCs w:val="28"/>
        </w:rPr>
        <w:t xml:space="preserve"> занимают </w:t>
      </w:r>
      <w:r w:rsidRPr="001037E8">
        <w:rPr>
          <w:b/>
          <w:i/>
          <w:color w:val="000000"/>
          <w:sz w:val="28"/>
          <w:szCs w:val="28"/>
        </w:rPr>
        <w:t>земли лесного фонда</w:t>
      </w:r>
      <w:r w:rsidRPr="001037E8">
        <w:rPr>
          <w:color w:val="000000"/>
          <w:sz w:val="28"/>
          <w:szCs w:val="28"/>
        </w:rPr>
        <w:t>, на которых ведется лесозаготовительная деятельность и воспроизводство</w:t>
      </w:r>
      <w:r>
        <w:rPr>
          <w:sz w:val="28"/>
          <w:szCs w:val="28"/>
        </w:rPr>
        <w:t xml:space="preserve"> </w:t>
      </w:r>
      <w:r w:rsidRPr="00881D31">
        <w:rPr>
          <w:color w:val="000000"/>
          <w:sz w:val="28"/>
          <w:szCs w:val="28"/>
        </w:rPr>
        <w:t>лесов. К категории земель лесного фонда относятся так же особо охраняемые природные территории государственного</w:t>
      </w:r>
      <w:r>
        <w:rPr>
          <w:color w:val="000000"/>
          <w:sz w:val="28"/>
          <w:szCs w:val="28"/>
        </w:rPr>
        <w:t xml:space="preserve"> зоологического</w:t>
      </w:r>
      <w:r w:rsidRPr="00881D31">
        <w:rPr>
          <w:color w:val="000000"/>
          <w:sz w:val="28"/>
          <w:szCs w:val="28"/>
        </w:rPr>
        <w:t xml:space="preserve"> заказника </w:t>
      </w:r>
      <w:r>
        <w:rPr>
          <w:color w:val="000000"/>
          <w:sz w:val="28"/>
          <w:szCs w:val="28"/>
        </w:rPr>
        <w:t>областного</w:t>
      </w:r>
      <w:r w:rsidRPr="00881D31">
        <w:rPr>
          <w:color w:val="000000"/>
          <w:sz w:val="28"/>
          <w:szCs w:val="28"/>
        </w:rPr>
        <w:t xml:space="preserve"> значения «Першинский», а так же все лесонасаждения на открытых сельскохозяйственных территориях. Земли находятся в ведении Кривошеинского и Красноярского лесничеств, обеспечивающих выполнение мероприятий по охране, защите, воспроизводству лесов и тушению лесных пожаров. Границы территорий Кривошеинского и Красноярского лесничеств</w:t>
      </w:r>
      <w:r w:rsidRPr="00514D91">
        <w:rPr>
          <w:color w:val="FF0000"/>
          <w:sz w:val="28"/>
          <w:szCs w:val="28"/>
        </w:rPr>
        <w:t xml:space="preserve"> </w:t>
      </w:r>
      <w:r w:rsidRPr="005335A8">
        <w:rPr>
          <w:color w:val="000000"/>
          <w:sz w:val="28"/>
          <w:szCs w:val="28"/>
        </w:rPr>
        <w:t>установлены</w:t>
      </w:r>
      <w:r w:rsidRPr="00514D91">
        <w:rPr>
          <w:color w:val="FF0000"/>
          <w:sz w:val="28"/>
          <w:szCs w:val="28"/>
        </w:rPr>
        <w:t xml:space="preserve"> </w:t>
      </w:r>
      <w:r>
        <w:rPr>
          <w:color w:val="FF0000"/>
          <w:sz w:val="28"/>
          <w:szCs w:val="28"/>
        </w:rPr>
        <w:t xml:space="preserve"> </w:t>
      </w:r>
      <w:r w:rsidRPr="007E58D7">
        <w:rPr>
          <w:color w:val="000000"/>
          <w:sz w:val="28"/>
          <w:szCs w:val="28"/>
        </w:rPr>
        <w:t xml:space="preserve">- </w:t>
      </w:r>
      <w:r w:rsidRPr="007E58D7">
        <w:rPr>
          <w:i/>
          <w:color w:val="000000"/>
          <w:sz w:val="28"/>
          <w:szCs w:val="28"/>
        </w:rPr>
        <w:t xml:space="preserve">рисунок </w:t>
      </w:r>
      <w:r>
        <w:rPr>
          <w:i/>
          <w:color w:val="000000"/>
          <w:sz w:val="28"/>
          <w:szCs w:val="28"/>
        </w:rPr>
        <w:t>11</w:t>
      </w:r>
      <w:r w:rsidRPr="007E58D7">
        <w:rPr>
          <w:i/>
          <w:color w:val="000000"/>
          <w:sz w:val="28"/>
          <w:szCs w:val="28"/>
        </w:rPr>
        <w:t>.</w:t>
      </w:r>
    </w:p>
    <w:p w:rsidR="007D7CCC" w:rsidRPr="00D23816" w:rsidRDefault="00E6232F" w:rsidP="00E81EF9">
      <w:pPr>
        <w:pStyle w:val="afc"/>
        <w:spacing w:after="0"/>
        <w:ind w:right="-2"/>
        <w:jc w:val="center"/>
        <w:rPr>
          <w:sz w:val="28"/>
          <w:szCs w:val="28"/>
        </w:rPr>
      </w:pPr>
      <w:r>
        <w:rPr>
          <w:noProof/>
          <w:sz w:val="28"/>
          <w:szCs w:val="28"/>
        </w:rPr>
        <w:drawing>
          <wp:inline distT="0" distB="0" distL="0" distR="0">
            <wp:extent cx="6005195" cy="5473065"/>
            <wp:effectExtent l="0" t="0" r="0" b="0"/>
            <wp:docPr id="12" name="Рисунок 1" descr="C:\Documents and Settings\Lera.TER-PLAN\Рабочий стол\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Lera.TER-PLAN\Рабочий стол\Untitled.png"/>
                    <pic:cNvPicPr>
                      <a:picLocks noChangeAspect="1" noChangeArrowheads="1"/>
                    </pic:cNvPicPr>
                  </pic:nvPicPr>
                  <pic:blipFill>
                    <a:blip r:embed="rId31">
                      <a:extLst>
                        <a:ext uri="{28A0092B-C50C-407E-A947-70E740481C1C}">
                          <a14:useLocalDpi xmlns:a14="http://schemas.microsoft.com/office/drawing/2010/main" val="0"/>
                        </a:ext>
                      </a:extLst>
                    </a:blip>
                    <a:srcRect l="5516" t="4839" r="22595" b="7024"/>
                    <a:stretch>
                      <a:fillRect/>
                    </a:stretch>
                  </pic:blipFill>
                  <pic:spPr bwMode="auto">
                    <a:xfrm>
                      <a:off x="0" y="0"/>
                      <a:ext cx="6005195" cy="5473065"/>
                    </a:xfrm>
                    <a:prstGeom prst="rect">
                      <a:avLst/>
                    </a:prstGeom>
                    <a:noFill/>
                    <a:ln>
                      <a:noFill/>
                    </a:ln>
                  </pic:spPr>
                </pic:pic>
              </a:graphicData>
            </a:graphic>
          </wp:inline>
        </w:drawing>
      </w:r>
    </w:p>
    <w:p w:rsidR="007D7CCC" w:rsidRDefault="007D7CCC" w:rsidP="00A1577E">
      <w:pPr>
        <w:pStyle w:val="S8"/>
        <w:spacing w:before="240" w:after="240"/>
        <w:ind w:right="-2" w:firstLine="0"/>
        <w:jc w:val="center"/>
        <w:rPr>
          <w:i/>
          <w:szCs w:val="28"/>
        </w:rPr>
      </w:pPr>
      <w:r>
        <w:rPr>
          <w:i/>
          <w:szCs w:val="28"/>
        </w:rPr>
        <w:t>Рисунок</w:t>
      </w:r>
      <w:r w:rsidRPr="006A14CA">
        <w:rPr>
          <w:i/>
          <w:szCs w:val="28"/>
        </w:rPr>
        <w:t xml:space="preserve"> </w:t>
      </w:r>
      <w:r>
        <w:rPr>
          <w:i/>
          <w:szCs w:val="28"/>
        </w:rPr>
        <w:t>11</w:t>
      </w:r>
      <w:r w:rsidRPr="006A14CA">
        <w:rPr>
          <w:i/>
          <w:szCs w:val="28"/>
        </w:rPr>
        <w:t>–</w:t>
      </w:r>
      <w:r>
        <w:rPr>
          <w:i/>
          <w:szCs w:val="28"/>
        </w:rPr>
        <w:t xml:space="preserve"> Схема границ территорий лесничеств</w:t>
      </w:r>
    </w:p>
    <w:p w:rsidR="007D7CCC" w:rsidRDefault="007D7CCC" w:rsidP="007B14EB">
      <w:pPr>
        <w:pStyle w:val="S8"/>
        <w:spacing w:after="120"/>
        <w:ind w:right="-2"/>
      </w:pPr>
      <w:r>
        <w:t>В структуре землепользования при разработке проектных предложений необходимо рассмотреть варианты перераспределения земель:</w:t>
      </w:r>
    </w:p>
    <w:p w:rsidR="007D7CCC" w:rsidRDefault="007D7CCC" w:rsidP="00EB0440">
      <w:pPr>
        <w:pStyle w:val="S8"/>
        <w:numPr>
          <w:ilvl w:val="0"/>
          <w:numId w:val="1"/>
        </w:numPr>
        <w:ind w:left="0" w:right="-2" w:firstLine="709"/>
      </w:pPr>
      <w:r>
        <w:t>увеличение площади земель населённых пунктов;</w:t>
      </w:r>
    </w:p>
    <w:p w:rsidR="007D7CCC" w:rsidRDefault="007D7CCC" w:rsidP="00EB0440">
      <w:pPr>
        <w:pStyle w:val="S8"/>
        <w:numPr>
          <w:ilvl w:val="0"/>
          <w:numId w:val="1"/>
        </w:numPr>
        <w:ind w:left="0" w:right="-2" w:firstLine="709"/>
      </w:pPr>
      <w:r>
        <w:t>увеличение площади земель транспорта за счёт строительства новых дорог;</w:t>
      </w:r>
    </w:p>
    <w:p w:rsidR="007D7CCC" w:rsidRPr="00980E2D" w:rsidRDefault="007D7CCC" w:rsidP="00EB0440">
      <w:pPr>
        <w:pStyle w:val="S8"/>
        <w:numPr>
          <w:ilvl w:val="0"/>
          <w:numId w:val="1"/>
        </w:numPr>
        <w:ind w:left="0" w:right="-2" w:firstLine="709"/>
        <w:rPr>
          <w:color w:val="000000"/>
        </w:rPr>
      </w:pPr>
      <w:r w:rsidRPr="007E58D7">
        <w:rPr>
          <w:color w:val="000000"/>
        </w:rPr>
        <w:t xml:space="preserve">перевод земель лесного фонда в границах </w:t>
      </w:r>
      <w:r w:rsidRPr="007E58D7">
        <w:rPr>
          <w:color w:val="000000"/>
          <w:szCs w:val="28"/>
        </w:rPr>
        <w:t>областного зоологического заказника «Першинский» в категорию земель особо охраняемых территорий и объектов.</w:t>
      </w:r>
    </w:p>
    <w:p w:rsidR="007D7CCC" w:rsidRPr="007E58D7" w:rsidRDefault="007D7CCC" w:rsidP="00980E2D">
      <w:pPr>
        <w:pStyle w:val="S8"/>
        <w:ind w:left="709" w:right="-2" w:firstLine="0"/>
        <w:rPr>
          <w:color w:val="000000"/>
        </w:rPr>
      </w:pPr>
    </w:p>
    <w:p w:rsidR="007D7CCC" w:rsidRPr="007E58D7" w:rsidRDefault="007D7CCC" w:rsidP="00EB0440">
      <w:pPr>
        <w:pStyle w:val="27"/>
        <w:numPr>
          <w:ilvl w:val="2"/>
          <w:numId w:val="55"/>
        </w:numPr>
        <w:spacing w:before="240"/>
      </w:pPr>
      <w:bookmarkStart w:id="56" w:name="_Toc315250434"/>
      <w:bookmarkStart w:id="57" w:name="_Toc326243232"/>
      <w:r w:rsidRPr="007E58D7">
        <w:t>Демографическая ситуация</w:t>
      </w:r>
      <w:bookmarkEnd w:id="56"/>
      <w:bookmarkEnd w:id="57"/>
    </w:p>
    <w:p w:rsidR="007D7CCC" w:rsidRPr="00301E6F" w:rsidRDefault="007D7CCC" w:rsidP="00301E6F">
      <w:pPr>
        <w:spacing w:line="240" w:lineRule="auto"/>
        <w:ind w:firstLine="709"/>
        <w:contextualSpacing/>
        <w:jc w:val="both"/>
        <w:rPr>
          <w:rFonts w:ascii="Times New Roman" w:hAnsi="Times New Roman"/>
          <w:color w:val="0000FF"/>
          <w:sz w:val="28"/>
          <w:szCs w:val="28"/>
        </w:rPr>
      </w:pPr>
      <w:r w:rsidRPr="00301E6F">
        <w:rPr>
          <w:rFonts w:ascii="Times New Roman" w:hAnsi="Times New Roman"/>
          <w:sz w:val="28"/>
          <w:szCs w:val="28"/>
        </w:rPr>
        <w:t>Демографическая ситуация в Кривошеинском сельском поселении характеризуется продолжающимся процессом естественной убыли населения.      После проведения официальной переписи населения, численность постоянно проживающего населения Кривошеинского района сократилась порядка 2 тыс. чел.</w:t>
      </w:r>
    </w:p>
    <w:p w:rsidR="007D7CCC" w:rsidRPr="00FB4F43" w:rsidRDefault="007D7CCC" w:rsidP="00FB4F43">
      <w:pPr>
        <w:pStyle w:val="afc"/>
        <w:spacing w:after="200"/>
        <w:ind w:firstLine="709"/>
        <w:contextualSpacing/>
        <w:jc w:val="both"/>
        <w:rPr>
          <w:sz w:val="28"/>
          <w:szCs w:val="28"/>
        </w:rPr>
      </w:pPr>
      <w:r w:rsidRPr="00301E6F">
        <w:rPr>
          <w:sz w:val="28"/>
          <w:szCs w:val="28"/>
        </w:rPr>
        <w:t>Численность населения Кривошеинского сельского поселения на 01.01.2011</w:t>
      </w:r>
      <w:r>
        <w:rPr>
          <w:sz w:val="28"/>
          <w:szCs w:val="28"/>
        </w:rPr>
        <w:t> </w:t>
      </w:r>
      <w:r w:rsidRPr="00301E6F">
        <w:rPr>
          <w:sz w:val="28"/>
          <w:szCs w:val="28"/>
        </w:rPr>
        <w:t>г. составила 6725 человек.</w:t>
      </w:r>
    </w:p>
    <w:p w:rsidR="007D7CCC" w:rsidRPr="00301E6F" w:rsidRDefault="007D7CCC" w:rsidP="00FB4F43">
      <w:pPr>
        <w:pStyle w:val="afc"/>
        <w:spacing w:before="240" w:after="200"/>
        <w:ind w:firstLine="709"/>
        <w:contextualSpacing/>
        <w:jc w:val="both"/>
        <w:rPr>
          <w:sz w:val="28"/>
          <w:szCs w:val="28"/>
        </w:rPr>
      </w:pPr>
      <w:r w:rsidRPr="00301E6F">
        <w:rPr>
          <w:sz w:val="28"/>
          <w:szCs w:val="28"/>
        </w:rPr>
        <w:t xml:space="preserve">Динамика численности населения в течение периода с 2007 г. по 2011 г. представлена на </w:t>
      </w:r>
      <w:r w:rsidRPr="003F028F">
        <w:rPr>
          <w:i/>
          <w:sz w:val="28"/>
          <w:szCs w:val="28"/>
        </w:rPr>
        <w:t xml:space="preserve">рисунке </w:t>
      </w:r>
      <w:r>
        <w:rPr>
          <w:i/>
          <w:sz w:val="28"/>
          <w:szCs w:val="28"/>
        </w:rPr>
        <w:t>12.</w:t>
      </w:r>
      <w:r w:rsidRPr="00301E6F">
        <w:rPr>
          <w:sz w:val="28"/>
          <w:szCs w:val="28"/>
        </w:rPr>
        <w:t xml:space="preserve"> Наблюдается тенденция убыли численности населения. </w:t>
      </w:r>
    </w:p>
    <w:p w:rsidR="007D7CCC" w:rsidRPr="00301E6F" w:rsidRDefault="007D7CCC" w:rsidP="00FB4F43">
      <w:pPr>
        <w:pStyle w:val="afc"/>
        <w:spacing w:after="200"/>
        <w:ind w:firstLine="709"/>
        <w:rPr>
          <w:sz w:val="28"/>
          <w:szCs w:val="28"/>
        </w:rPr>
      </w:pPr>
    </w:p>
    <w:p w:rsidR="007D7CCC" w:rsidRPr="00301E6F" w:rsidRDefault="00E6232F" w:rsidP="009E2270">
      <w:pPr>
        <w:pStyle w:val="afc"/>
        <w:spacing w:after="0"/>
        <w:jc w:val="center"/>
        <w:rPr>
          <w:color w:val="FF0000"/>
          <w:sz w:val="28"/>
          <w:szCs w:val="28"/>
        </w:rPr>
      </w:pPr>
      <w:r>
        <w:rPr>
          <w:noProof/>
          <w:sz w:val="28"/>
          <w:szCs w:val="28"/>
        </w:rPr>
        <w:drawing>
          <wp:inline distT="0" distB="0" distL="0" distR="0">
            <wp:extent cx="5895975" cy="3411855"/>
            <wp:effectExtent l="0" t="0" r="0" b="0"/>
            <wp:docPr id="13"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7D7CCC" w:rsidRPr="00301E6F" w:rsidRDefault="007D7CCC" w:rsidP="00301E6F">
      <w:pPr>
        <w:spacing w:line="240" w:lineRule="auto"/>
        <w:jc w:val="both"/>
        <w:rPr>
          <w:rFonts w:ascii="Times New Roman" w:hAnsi="Times New Roman"/>
          <w:i/>
          <w:sz w:val="28"/>
          <w:szCs w:val="28"/>
        </w:rPr>
      </w:pPr>
      <w:r w:rsidRPr="000B4E08">
        <w:rPr>
          <w:rFonts w:ascii="Times New Roman" w:hAnsi="Times New Roman"/>
          <w:i/>
          <w:sz w:val="28"/>
          <w:szCs w:val="28"/>
        </w:rPr>
        <w:t xml:space="preserve">Рисунок </w:t>
      </w:r>
      <w:r>
        <w:rPr>
          <w:rFonts w:ascii="Times New Roman" w:hAnsi="Times New Roman"/>
          <w:i/>
          <w:sz w:val="28"/>
          <w:szCs w:val="28"/>
        </w:rPr>
        <w:t>12</w:t>
      </w:r>
      <w:r w:rsidRPr="00301E6F">
        <w:rPr>
          <w:rFonts w:ascii="Times New Roman" w:hAnsi="Times New Roman"/>
          <w:i/>
          <w:sz w:val="28"/>
          <w:szCs w:val="28"/>
        </w:rPr>
        <w:t xml:space="preserve"> – Динамика численности населения Кривошеинского сельского поселения</w:t>
      </w:r>
    </w:p>
    <w:p w:rsidR="007D7CCC" w:rsidRPr="00301E6F" w:rsidRDefault="007D7CCC" w:rsidP="00301E6F">
      <w:pPr>
        <w:spacing w:line="240" w:lineRule="auto"/>
        <w:ind w:firstLine="709"/>
        <w:jc w:val="both"/>
        <w:rPr>
          <w:rFonts w:ascii="Times New Roman" w:hAnsi="Times New Roman"/>
          <w:sz w:val="28"/>
          <w:szCs w:val="28"/>
        </w:rPr>
      </w:pPr>
      <w:r w:rsidRPr="00301E6F">
        <w:rPr>
          <w:rFonts w:ascii="Times New Roman" w:hAnsi="Times New Roman"/>
          <w:sz w:val="28"/>
          <w:szCs w:val="28"/>
        </w:rPr>
        <w:t>Сведения о численности населения насел</w:t>
      </w:r>
      <w:r>
        <w:rPr>
          <w:rFonts w:ascii="Times New Roman" w:hAnsi="Times New Roman"/>
          <w:sz w:val="28"/>
          <w:szCs w:val="28"/>
        </w:rPr>
        <w:t>ё</w:t>
      </w:r>
      <w:r w:rsidRPr="00301E6F">
        <w:rPr>
          <w:rFonts w:ascii="Times New Roman" w:hAnsi="Times New Roman"/>
          <w:sz w:val="28"/>
          <w:szCs w:val="28"/>
        </w:rPr>
        <w:t xml:space="preserve">нных пунктов Кривошеинского   сельского поселения представлены в </w:t>
      </w:r>
      <w:r w:rsidRPr="003F028F">
        <w:rPr>
          <w:rFonts w:ascii="Times New Roman" w:hAnsi="Times New Roman"/>
          <w:i/>
          <w:sz w:val="28"/>
          <w:szCs w:val="28"/>
        </w:rPr>
        <w:t>таблице 1.2.5-1</w:t>
      </w:r>
      <w:r w:rsidRPr="00587EEB">
        <w:rPr>
          <w:rFonts w:ascii="Times New Roman" w:hAnsi="Times New Roman"/>
          <w:i/>
          <w:sz w:val="28"/>
          <w:szCs w:val="28"/>
        </w:rPr>
        <w:t xml:space="preserve"> </w:t>
      </w:r>
      <w:r w:rsidRPr="00A1577E">
        <w:rPr>
          <w:rFonts w:ascii="Times New Roman" w:hAnsi="Times New Roman"/>
          <w:i/>
          <w:sz w:val="28"/>
          <w:szCs w:val="28"/>
        </w:rPr>
        <w:t>Численность населения Кривошеинского сельского поселения в разрезе насел</w:t>
      </w:r>
      <w:r>
        <w:rPr>
          <w:rFonts w:ascii="Times New Roman" w:hAnsi="Times New Roman"/>
          <w:i/>
          <w:sz w:val="28"/>
          <w:szCs w:val="28"/>
        </w:rPr>
        <w:t>ё</w:t>
      </w:r>
      <w:r w:rsidRPr="00A1577E">
        <w:rPr>
          <w:rFonts w:ascii="Times New Roman" w:hAnsi="Times New Roman"/>
          <w:i/>
          <w:sz w:val="28"/>
          <w:szCs w:val="28"/>
        </w:rPr>
        <w:t>нных пунктов</w:t>
      </w:r>
      <w:r>
        <w:rPr>
          <w:rFonts w:ascii="Times New Roman" w:hAnsi="Times New Roman"/>
          <w:i/>
          <w:sz w:val="28"/>
          <w:szCs w:val="28"/>
        </w:rPr>
        <w:t>.</w:t>
      </w:r>
      <w:r w:rsidRPr="00301E6F">
        <w:rPr>
          <w:rFonts w:ascii="Times New Roman" w:hAnsi="Times New Roman"/>
          <w:sz w:val="28"/>
          <w:szCs w:val="28"/>
        </w:rPr>
        <w:t xml:space="preserve"> Основная доля населения (89,0 %) проживает в административном центре поселения. Наименьшая численность граждан зарегистрирована на начало 2011 г. в с.</w:t>
      </w:r>
      <w:r>
        <w:rPr>
          <w:rFonts w:ascii="Times New Roman" w:hAnsi="Times New Roman"/>
          <w:sz w:val="28"/>
          <w:szCs w:val="28"/>
        </w:rPr>
        <w:t> </w:t>
      </w:r>
      <w:r w:rsidRPr="00301E6F">
        <w:rPr>
          <w:rFonts w:ascii="Times New Roman" w:hAnsi="Times New Roman"/>
          <w:sz w:val="28"/>
          <w:szCs w:val="28"/>
        </w:rPr>
        <w:t>Новоисламбуль – 233 человека.</w:t>
      </w:r>
    </w:p>
    <w:p w:rsidR="007D7CCC" w:rsidRPr="00301E6F" w:rsidRDefault="007D7CCC" w:rsidP="00301E6F">
      <w:pPr>
        <w:spacing w:line="240" w:lineRule="auto"/>
        <w:ind w:firstLine="709"/>
        <w:jc w:val="both"/>
        <w:rPr>
          <w:rFonts w:ascii="Times New Roman" w:hAnsi="Times New Roman"/>
          <w:sz w:val="28"/>
          <w:szCs w:val="28"/>
        </w:rPr>
      </w:pPr>
      <w:r w:rsidRPr="00301E6F">
        <w:rPr>
          <w:rFonts w:ascii="Times New Roman" w:hAnsi="Times New Roman"/>
          <w:sz w:val="28"/>
          <w:szCs w:val="28"/>
        </w:rPr>
        <w:t xml:space="preserve">Основные показатели, характеризующие демографическую ситуацию в Кривошеинском сельском поселении в течение периода с 2007 г. по 2010г., представлены </w:t>
      </w:r>
      <w:r w:rsidRPr="00587EEB">
        <w:rPr>
          <w:rFonts w:ascii="Times New Roman" w:hAnsi="Times New Roman"/>
          <w:sz w:val="28"/>
          <w:szCs w:val="28"/>
        </w:rPr>
        <w:t xml:space="preserve">в </w:t>
      </w:r>
      <w:r w:rsidRPr="00A1698D">
        <w:rPr>
          <w:rFonts w:ascii="Times New Roman" w:hAnsi="Times New Roman"/>
          <w:i/>
          <w:sz w:val="28"/>
          <w:szCs w:val="28"/>
        </w:rPr>
        <w:t>таблицах 1.2.5-2</w:t>
      </w:r>
      <w:r w:rsidRPr="00C57523">
        <w:rPr>
          <w:rFonts w:ascii="Times New Roman" w:hAnsi="Times New Roman"/>
          <w:i/>
          <w:sz w:val="28"/>
          <w:szCs w:val="28"/>
        </w:rPr>
        <w:t xml:space="preserve"> </w:t>
      </w:r>
      <w:r w:rsidRPr="00A1577E">
        <w:rPr>
          <w:rFonts w:ascii="Times New Roman" w:hAnsi="Times New Roman"/>
          <w:i/>
          <w:sz w:val="28"/>
          <w:szCs w:val="28"/>
        </w:rPr>
        <w:t>Основные показатели, характеризующие демографическую ситуацию на территории Кривошеинского сельского поселения</w:t>
      </w:r>
      <w:r w:rsidRPr="00587EEB">
        <w:rPr>
          <w:rFonts w:ascii="Times New Roman" w:hAnsi="Times New Roman"/>
          <w:sz w:val="28"/>
          <w:szCs w:val="28"/>
        </w:rPr>
        <w:t xml:space="preserve">, </w:t>
      </w:r>
      <w:r w:rsidRPr="00A1698D">
        <w:rPr>
          <w:rFonts w:ascii="Times New Roman" w:hAnsi="Times New Roman"/>
          <w:i/>
          <w:sz w:val="28"/>
          <w:szCs w:val="28"/>
        </w:rPr>
        <w:t>1.2.5-3</w:t>
      </w:r>
      <w:r>
        <w:rPr>
          <w:rFonts w:ascii="Times New Roman" w:hAnsi="Times New Roman"/>
          <w:sz w:val="28"/>
          <w:szCs w:val="28"/>
        </w:rPr>
        <w:t xml:space="preserve"> </w:t>
      </w:r>
      <w:r w:rsidRPr="00A1577E">
        <w:rPr>
          <w:rFonts w:ascii="Times New Roman" w:hAnsi="Times New Roman"/>
          <w:i/>
          <w:sz w:val="28"/>
          <w:szCs w:val="28"/>
        </w:rPr>
        <w:t>Основные показатели, характеризующие демографическую ситуацию на территории с. Кривошеино</w:t>
      </w:r>
      <w:r w:rsidRPr="00587EEB">
        <w:rPr>
          <w:rFonts w:ascii="Times New Roman" w:hAnsi="Times New Roman"/>
          <w:sz w:val="28"/>
          <w:szCs w:val="28"/>
        </w:rPr>
        <w:t xml:space="preserve">, </w:t>
      </w:r>
      <w:r w:rsidRPr="00A1698D">
        <w:rPr>
          <w:rFonts w:ascii="Times New Roman" w:hAnsi="Times New Roman"/>
          <w:i/>
          <w:sz w:val="28"/>
          <w:szCs w:val="28"/>
        </w:rPr>
        <w:t>1.2.5-4</w:t>
      </w:r>
      <w:r>
        <w:rPr>
          <w:rFonts w:ascii="Times New Roman" w:hAnsi="Times New Roman"/>
          <w:sz w:val="28"/>
          <w:szCs w:val="28"/>
        </w:rPr>
        <w:t xml:space="preserve"> </w:t>
      </w:r>
      <w:r w:rsidRPr="00A1577E">
        <w:rPr>
          <w:rFonts w:ascii="Times New Roman" w:hAnsi="Times New Roman"/>
          <w:i/>
          <w:sz w:val="28"/>
          <w:szCs w:val="28"/>
        </w:rPr>
        <w:t>Основные показатели, характеризующие демографическую ситуацию в с. Жуково</w:t>
      </w:r>
      <w:r w:rsidRPr="00587EEB">
        <w:rPr>
          <w:rFonts w:ascii="Times New Roman" w:hAnsi="Times New Roman"/>
          <w:sz w:val="28"/>
          <w:szCs w:val="28"/>
        </w:rPr>
        <w:t xml:space="preserve"> и </w:t>
      </w:r>
      <w:r w:rsidRPr="00A1698D">
        <w:rPr>
          <w:rFonts w:ascii="Times New Roman" w:hAnsi="Times New Roman"/>
          <w:i/>
          <w:sz w:val="28"/>
          <w:szCs w:val="28"/>
        </w:rPr>
        <w:t>1.2.5-5</w:t>
      </w:r>
      <w:r>
        <w:rPr>
          <w:rFonts w:ascii="Times New Roman" w:hAnsi="Times New Roman"/>
          <w:sz w:val="28"/>
          <w:szCs w:val="28"/>
        </w:rPr>
        <w:t xml:space="preserve"> </w:t>
      </w:r>
      <w:r w:rsidRPr="00A1577E">
        <w:rPr>
          <w:rFonts w:ascii="Times New Roman" w:hAnsi="Times New Roman"/>
          <w:i/>
          <w:sz w:val="28"/>
          <w:szCs w:val="28"/>
        </w:rPr>
        <w:t>Основные показатели, характеризующие демографическую ситуацию на территории с.</w:t>
      </w:r>
      <w:r>
        <w:rPr>
          <w:rFonts w:ascii="Times New Roman" w:hAnsi="Times New Roman"/>
          <w:i/>
          <w:sz w:val="28"/>
          <w:szCs w:val="28"/>
        </w:rPr>
        <w:t> </w:t>
      </w:r>
      <w:r w:rsidRPr="00A1577E">
        <w:rPr>
          <w:rFonts w:ascii="Times New Roman" w:hAnsi="Times New Roman"/>
          <w:i/>
          <w:sz w:val="28"/>
          <w:szCs w:val="28"/>
        </w:rPr>
        <w:t>Новоисламбуль</w:t>
      </w:r>
      <w:r w:rsidRPr="00587EEB">
        <w:rPr>
          <w:rFonts w:ascii="Times New Roman" w:hAnsi="Times New Roman"/>
          <w:sz w:val="28"/>
          <w:szCs w:val="28"/>
        </w:rPr>
        <w:t>.</w:t>
      </w:r>
    </w:p>
    <w:p w:rsidR="007D7CCC" w:rsidRPr="00301E6F" w:rsidRDefault="007D7CCC" w:rsidP="00301E6F">
      <w:pPr>
        <w:spacing w:line="240" w:lineRule="auto"/>
        <w:ind w:firstLine="709"/>
        <w:jc w:val="both"/>
        <w:rPr>
          <w:rFonts w:ascii="Times New Roman" w:hAnsi="Times New Roman"/>
          <w:sz w:val="28"/>
          <w:szCs w:val="28"/>
        </w:rPr>
      </w:pPr>
      <w:r w:rsidRPr="00301E6F">
        <w:rPr>
          <w:rFonts w:ascii="Times New Roman" w:hAnsi="Times New Roman"/>
          <w:sz w:val="28"/>
          <w:szCs w:val="28"/>
        </w:rPr>
        <w:t xml:space="preserve">Общий коэффициент рождаемости составил в 2010 г. 13,0 ‰. Среднее за период с 2007 г. по 2010 г. значение коэффициента рождаемости на территории Кривошеинского сельского поселения составило 11,2 ‰. </w:t>
      </w:r>
    </w:p>
    <w:p w:rsidR="007D7CCC" w:rsidRPr="002959D6" w:rsidRDefault="007D7CCC" w:rsidP="00A1577E">
      <w:pPr>
        <w:spacing w:line="240" w:lineRule="auto"/>
        <w:jc w:val="right"/>
        <w:rPr>
          <w:rFonts w:ascii="Times New Roman" w:hAnsi="Times New Roman"/>
          <w:i/>
          <w:sz w:val="28"/>
          <w:szCs w:val="28"/>
        </w:rPr>
      </w:pPr>
      <w:r w:rsidRPr="002959D6">
        <w:rPr>
          <w:rFonts w:ascii="Times New Roman" w:hAnsi="Times New Roman"/>
          <w:i/>
          <w:sz w:val="28"/>
          <w:szCs w:val="28"/>
        </w:rPr>
        <w:t>Таблица 1.2.5-1</w:t>
      </w:r>
    </w:p>
    <w:p w:rsidR="007D7CCC" w:rsidRPr="00A1577E" w:rsidRDefault="007D7CCC" w:rsidP="00A1577E">
      <w:pPr>
        <w:spacing w:line="240" w:lineRule="auto"/>
        <w:jc w:val="center"/>
        <w:rPr>
          <w:rFonts w:ascii="Times New Roman" w:hAnsi="Times New Roman"/>
          <w:i/>
          <w:sz w:val="28"/>
          <w:szCs w:val="28"/>
        </w:rPr>
      </w:pPr>
      <w:r w:rsidRPr="00A1577E">
        <w:rPr>
          <w:rFonts w:ascii="Times New Roman" w:hAnsi="Times New Roman"/>
          <w:i/>
          <w:sz w:val="28"/>
          <w:szCs w:val="28"/>
        </w:rPr>
        <w:t>Численность населения Кривошеинского сельского поселения в разрезе насел</w:t>
      </w:r>
      <w:r>
        <w:rPr>
          <w:rFonts w:ascii="Times New Roman" w:hAnsi="Times New Roman"/>
          <w:i/>
          <w:sz w:val="28"/>
          <w:szCs w:val="28"/>
        </w:rPr>
        <w:t>ё</w:t>
      </w:r>
      <w:r w:rsidRPr="00A1577E">
        <w:rPr>
          <w:rFonts w:ascii="Times New Roman" w:hAnsi="Times New Roman"/>
          <w:i/>
          <w:sz w:val="28"/>
          <w:szCs w:val="28"/>
        </w:rPr>
        <w:t xml:space="preserve">нных пунктов </w:t>
      </w:r>
    </w:p>
    <w:tbl>
      <w:tblPr>
        <w:tblW w:w="102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41"/>
        <w:gridCol w:w="1589"/>
        <w:gridCol w:w="1559"/>
        <w:gridCol w:w="1559"/>
        <w:gridCol w:w="1560"/>
        <w:gridCol w:w="1559"/>
      </w:tblGrid>
      <w:tr w:rsidR="007D7CCC" w:rsidRPr="00301E6F" w:rsidTr="00A1577E">
        <w:trPr>
          <w:trHeight w:val="144"/>
          <w:jc w:val="center"/>
        </w:trPr>
        <w:tc>
          <w:tcPr>
            <w:tcW w:w="2441" w:type="dxa"/>
            <w:vMerge w:val="restart"/>
            <w:vAlign w:val="center"/>
          </w:tcPr>
          <w:p w:rsidR="007D7CCC" w:rsidRPr="00A1577E" w:rsidRDefault="007D7CCC" w:rsidP="00043622">
            <w:pPr>
              <w:spacing w:after="0" w:line="240" w:lineRule="auto"/>
              <w:jc w:val="center"/>
              <w:rPr>
                <w:rFonts w:ascii="Times New Roman" w:hAnsi="Times New Roman"/>
                <w:sz w:val="24"/>
                <w:szCs w:val="24"/>
              </w:rPr>
            </w:pPr>
            <w:r w:rsidRPr="00A1577E">
              <w:rPr>
                <w:rFonts w:ascii="Times New Roman" w:hAnsi="Times New Roman"/>
                <w:sz w:val="24"/>
                <w:szCs w:val="24"/>
              </w:rPr>
              <w:t xml:space="preserve">Наименование </w:t>
            </w:r>
          </w:p>
          <w:p w:rsidR="007D7CCC" w:rsidRPr="00A1577E" w:rsidRDefault="007D7CCC" w:rsidP="00043622">
            <w:pPr>
              <w:spacing w:after="0" w:line="240" w:lineRule="auto"/>
              <w:jc w:val="center"/>
              <w:rPr>
                <w:rFonts w:ascii="Times New Roman" w:hAnsi="Times New Roman"/>
                <w:sz w:val="24"/>
                <w:szCs w:val="24"/>
              </w:rPr>
            </w:pPr>
            <w:r w:rsidRPr="00A1577E">
              <w:rPr>
                <w:rFonts w:ascii="Times New Roman" w:hAnsi="Times New Roman"/>
                <w:sz w:val="24"/>
                <w:szCs w:val="24"/>
              </w:rPr>
              <w:t>поселения</w:t>
            </w:r>
          </w:p>
        </w:tc>
        <w:tc>
          <w:tcPr>
            <w:tcW w:w="7826" w:type="dxa"/>
            <w:gridSpan w:val="5"/>
          </w:tcPr>
          <w:p w:rsidR="007D7CCC" w:rsidRPr="00A1577E" w:rsidRDefault="007D7CCC" w:rsidP="00043622">
            <w:pPr>
              <w:spacing w:after="0" w:line="240" w:lineRule="auto"/>
              <w:jc w:val="center"/>
              <w:rPr>
                <w:rFonts w:ascii="Times New Roman" w:hAnsi="Times New Roman"/>
                <w:sz w:val="24"/>
                <w:szCs w:val="24"/>
              </w:rPr>
            </w:pPr>
            <w:r w:rsidRPr="00A1577E">
              <w:rPr>
                <w:rFonts w:ascii="Times New Roman" w:hAnsi="Times New Roman"/>
                <w:sz w:val="24"/>
                <w:szCs w:val="24"/>
              </w:rPr>
              <w:t>Численность населения</w:t>
            </w:r>
          </w:p>
        </w:tc>
      </w:tr>
      <w:tr w:rsidR="007D7CCC" w:rsidRPr="00301E6F" w:rsidTr="00A1577E">
        <w:trPr>
          <w:trHeight w:val="172"/>
          <w:jc w:val="center"/>
        </w:trPr>
        <w:tc>
          <w:tcPr>
            <w:tcW w:w="2441" w:type="dxa"/>
            <w:vMerge/>
            <w:vAlign w:val="center"/>
          </w:tcPr>
          <w:p w:rsidR="007D7CCC" w:rsidRPr="00A1577E" w:rsidRDefault="007D7CCC" w:rsidP="00043622">
            <w:pPr>
              <w:spacing w:after="0" w:line="240" w:lineRule="auto"/>
              <w:rPr>
                <w:rFonts w:ascii="Times New Roman" w:hAnsi="Times New Roman"/>
                <w:sz w:val="24"/>
                <w:szCs w:val="24"/>
              </w:rPr>
            </w:pPr>
          </w:p>
        </w:tc>
        <w:tc>
          <w:tcPr>
            <w:tcW w:w="1589" w:type="dxa"/>
            <w:vAlign w:val="center"/>
          </w:tcPr>
          <w:p w:rsidR="007D7CCC" w:rsidRPr="00A1577E" w:rsidRDefault="007D7CCC" w:rsidP="00043622">
            <w:pPr>
              <w:spacing w:after="0" w:line="240" w:lineRule="auto"/>
              <w:jc w:val="center"/>
              <w:rPr>
                <w:rFonts w:ascii="Times New Roman" w:hAnsi="Times New Roman"/>
                <w:sz w:val="24"/>
                <w:szCs w:val="24"/>
              </w:rPr>
            </w:pPr>
            <w:r w:rsidRPr="00A1577E">
              <w:rPr>
                <w:rFonts w:ascii="Times New Roman" w:hAnsi="Times New Roman"/>
                <w:sz w:val="24"/>
                <w:szCs w:val="24"/>
              </w:rPr>
              <w:t>01.01.2007 г.</w:t>
            </w:r>
          </w:p>
        </w:tc>
        <w:tc>
          <w:tcPr>
            <w:tcW w:w="1559" w:type="dxa"/>
            <w:vAlign w:val="center"/>
          </w:tcPr>
          <w:p w:rsidR="007D7CCC" w:rsidRPr="00A1577E" w:rsidRDefault="007D7CCC" w:rsidP="00043622">
            <w:pPr>
              <w:spacing w:after="0" w:line="240" w:lineRule="auto"/>
              <w:jc w:val="center"/>
              <w:rPr>
                <w:rFonts w:ascii="Times New Roman" w:hAnsi="Times New Roman"/>
                <w:sz w:val="24"/>
                <w:szCs w:val="24"/>
              </w:rPr>
            </w:pPr>
            <w:r w:rsidRPr="00A1577E">
              <w:rPr>
                <w:rFonts w:ascii="Times New Roman" w:hAnsi="Times New Roman"/>
                <w:sz w:val="24"/>
                <w:szCs w:val="24"/>
              </w:rPr>
              <w:t>01.01.2008 г.</w:t>
            </w:r>
          </w:p>
        </w:tc>
        <w:tc>
          <w:tcPr>
            <w:tcW w:w="1559" w:type="dxa"/>
            <w:vAlign w:val="center"/>
          </w:tcPr>
          <w:p w:rsidR="007D7CCC" w:rsidRPr="00A1577E" w:rsidRDefault="007D7CCC" w:rsidP="00043622">
            <w:pPr>
              <w:spacing w:after="0" w:line="240" w:lineRule="auto"/>
              <w:jc w:val="center"/>
              <w:rPr>
                <w:rFonts w:ascii="Times New Roman" w:hAnsi="Times New Roman"/>
                <w:sz w:val="24"/>
                <w:szCs w:val="24"/>
              </w:rPr>
            </w:pPr>
            <w:r w:rsidRPr="00A1577E">
              <w:rPr>
                <w:rFonts w:ascii="Times New Roman" w:hAnsi="Times New Roman"/>
                <w:sz w:val="24"/>
                <w:szCs w:val="24"/>
              </w:rPr>
              <w:t>01.01.2009 г.</w:t>
            </w:r>
          </w:p>
        </w:tc>
        <w:tc>
          <w:tcPr>
            <w:tcW w:w="1560" w:type="dxa"/>
            <w:vAlign w:val="center"/>
          </w:tcPr>
          <w:p w:rsidR="007D7CCC" w:rsidRPr="00A1577E" w:rsidRDefault="007D7CCC" w:rsidP="00043622">
            <w:pPr>
              <w:spacing w:after="0" w:line="240" w:lineRule="auto"/>
              <w:jc w:val="center"/>
              <w:rPr>
                <w:rFonts w:ascii="Times New Roman" w:hAnsi="Times New Roman"/>
                <w:sz w:val="24"/>
                <w:szCs w:val="24"/>
              </w:rPr>
            </w:pPr>
            <w:r w:rsidRPr="00A1577E">
              <w:rPr>
                <w:rFonts w:ascii="Times New Roman" w:hAnsi="Times New Roman"/>
                <w:sz w:val="24"/>
                <w:szCs w:val="24"/>
              </w:rPr>
              <w:t>01.01.2010 г.</w:t>
            </w:r>
          </w:p>
        </w:tc>
        <w:tc>
          <w:tcPr>
            <w:tcW w:w="1559" w:type="dxa"/>
            <w:vAlign w:val="center"/>
          </w:tcPr>
          <w:p w:rsidR="007D7CCC" w:rsidRPr="00A1577E" w:rsidRDefault="007D7CCC" w:rsidP="00043622">
            <w:pPr>
              <w:spacing w:after="0" w:line="240" w:lineRule="auto"/>
              <w:jc w:val="center"/>
              <w:rPr>
                <w:rFonts w:ascii="Times New Roman" w:hAnsi="Times New Roman"/>
                <w:sz w:val="24"/>
                <w:szCs w:val="24"/>
              </w:rPr>
            </w:pPr>
            <w:r w:rsidRPr="00A1577E">
              <w:rPr>
                <w:rFonts w:ascii="Times New Roman" w:hAnsi="Times New Roman"/>
                <w:sz w:val="24"/>
                <w:szCs w:val="24"/>
              </w:rPr>
              <w:t>01.01.2011 г.</w:t>
            </w:r>
          </w:p>
        </w:tc>
      </w:tr>
      <w:tr w:rsidR="007D7CCC" w:rsidRPr="00301E6F" w:rsidTr="00A1577E">
        <w:trPr>
          <w:trHeight w:val="264"/>
          <w:jc w:val="center"/>
        </w:trPr>
        <w:tc>
          <w:tcPr>
            <w:tcW w:w="2441"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158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4</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5</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6</w:t>
            </w:r>
          </w:p>
        </w:tc>
        <w:tc>
          <w:tcPr>
            <w:tcW w:w="1560"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7</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8</w:t>
            </w:r>
          </w:p>
        </w:tc>
      </w:tr>
      <w:tr w:rsidR="007D7CCC" w:rsidRPr="00301E6F" w:rsidTr="00A1577E">
        <w:trPr>
          <w:trHeight w:val="264"/>
          <w:jc w:val="center"/>
        </w:trPr>
        <w:tc>
          <w:tcPr>
            <w:tcW w:w="2441" w:type="dxa"/>
            <w:vAlign w:val="center"/>
          </w:tcPr>
          <w:p w:rsidR="007D7CCC" w:rsidRPr="00301E6F" w:rsidRDefault="007D7CCC" w:rsidP="00043622">
            <w:pPr>
              <w:spacing w:after="0" w:line="240" w:lineRule="auto"/>
              <w:rPr>
                <w:rFonts w:ascii="Times New Roman" w:hAnsi="Times New Roman"/>
                <w:sz w:val="28"/>
                <w:szCs w:val="28"/>
              </w:rPr>
            </w:pPr>
            <w:r w:rsidRPr="00301E6F">
              <w:rPr>
                <w:rFonts w:ascii="Times New Roman" w:hAnsi="Times New Roman"/>
                <w:sz w:val="28"/>
                <w:szCs w:val="28"/>
              </w:rPr>
              <w:t>с. Кривошеино</w:t>
            </w:r>
          </w:p>
        </w:tc>
        <w:tc>
          <w:tcPr>
            <w:tcW w:w="158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6049</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6039</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6052</w:t>
            </w:r>
          </w:p>
        </w:tc>
        <w:tc>
          <w:tcPr>
            <w:tcW w:w="1560"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6020</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5984</w:t>
            </w:r>
          </w:p>
        </w:tc>
      </w:tr>
      <w:tr w:rsidR="007D7CCC" w:rsidRPr="00301E6F" w:rsidTr="00A1577E">
        <w:trPr>
          <w:trHeight w:val="79"/>
          <w:jc w:val="center"/>
        </w:trPr>
        <w:tc>
          <w:tcPr>
            <w:tcW w:w="2441" w:type="dxa"/>
            <w:vAlign w:val="center"/>
          </w:tcPr>
          <w:p w:rsidR="007D7CCC" w:rsidRPr="00301E6F" w:rsidRDefault="007D7CCC" w:rsidP="00043622">
            <w:pPr>
              <w:spacing w:after="0" w:line="240" w:lineRule="auto"/>
              <w:rPr>
                <w:rFonts w:ascii="Times New Roman" w:hAnsi="Times New Roman"/>
                <w:sz w:val="28"/>
                <w:szCs w:val="28"/>
              </w:rPr>
            </w:pPr>
            <w:r w:rsidRPr="00301E6F">
              <w:rPr>
                <w:rFonts w:ascii="Times New Roman" w:hAnsi="Times New Roman"/>
                <w:sz w:val="28"/>
                <w:szCs w:val="28"/>
              </w:rPr>
              <w:t>с. Жуково</w:t>
            </w:r>
          </w:p>
        </w:tc>
        <w:tc>
          <w:tcPr>
            <w:tcW w:w="1589" w:type="dxa"/>
            <w:vAlign w:val="bottom"/>
          </w:tcPr>
          <w:p w:rsidR="007D7CCC" w:rsidRPr="00301E6F" w:rsidRDefault="007D7CCC" w:rsidP="00043622">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504</w:t>
            </w:r>
          </w:p>
        </w:tc>
        <w:tc>
          <w:tcPr>
            <w:tcW w:w="1559" w:type="dxa"/>
            <w:noWrap/>
            <w:vAlign w:val="bottom"/>
          </w:tcPr>
          <w:p w:rsidR="007D7CCC" w:rsidRPr="00301E6F" w:rsidRDefault="007D7CCC" w:rsidP="00043622">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506</w:t>
            </w:r>
          </w:p>
        </w:tc>
        <w:tc>
          <w:tcPr>
            <w:tcW w:w="1559" w:type="dxa"/>
            <w:vAlign w:val="bottom"/>
          </w:tcPr>
          <w:p w:rsidR="007D7CCC" w:rsidRPr="00301E6F" w:rsidRDefault="007D7CCC" w:rsidP="00043622">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515</w:t>
            </w:r>
          </w:p>
        </w:tc>
        <w:tc>
          <w:tcPr>
            <w:tcW w:w="1560" w:type="dxa"/>
            <w:vAlign w:val="bottom"/>
          </w:tcPr>
          <w:p w:rsidR="007D7CCC" w:rsidRPr="00301E6F" w:rsidRDefault="007D7CCC" w:rsidP="00043622">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511</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508</w:t>
            </w:r>
          </w:p>
        </w:tc>
      </w:tr>
      <w:tr w:rsidR="007D7CCC" w:rsidRPr="00301E6F" w:rsidTr="00A1577E">
        <w:trPr>
          <w:trHeight w:val="276"/>
          <w:jc w:val="center"/>
        </w:trPr>
        <w:tc>
          <w:tcPr>
            <w:tcW w:w="2441" w:type="dxa"/>
            <w:vAlign w:val="center"/>
          </w:tcPr>
          <w:p w:rsidR="007D7CCC" w:rsidRPr="00301E6F" w:rsidRDefault="007D7CCC" w:rsidP="00043622">
            <w:pPr>
              <w:spacing w:after="0" w:line="240" w:lineRule="auto"/>
              <w:rPr>
                <w:rFonts w:ascii="Times New Roman" w:hAnsi="Times New Roman"/>
                <w:sz w:val="28"/>
                <w:szCs w:val="28"/>
              </w:rPr>
            </w:pPr>
            <w:r w:rsidRPr="00301E6F">
              <w:rPr>
                <w:rFonts w:ascii="Times New Roman" w:hAnsi="Times New Roman"/>
                <w:sz w:val="28"/>
                <w:szCs w:val="28"/>
              </w:rPr>
              <w:t>с. Новоисламбуль</w:t>
            </w:r>
          </w:p>
        </w:tc>
        <w:tc>
          <w:tcPr>
            <w:tcW w:w="158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210</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207</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220</w:t>
            </w:r>
          </w:p>
        </w:tc>
        <w:tc>
          <w:tcPr>
            <w:tcW w:w="1560"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223</w:t>
            </w:r>
          </w:p>
        </w:tc>
        <w:tc>
          <w:tcPr>
            <w:tcW w:w="1559" w:type="dxa"/>
            <w:vAlign w:val="center"/>
          </w:tcPr>
          <w:p w:rsidR="007D7CCC" w:rsidRPr="00301E6F" w:rsidRDefault="007D7CCC" w:rsidP="00043622">
            <w:pPr>
              <w:spacing w:after="0" w:line="240" w:lineRule="auto"/>
              <w:jc w:val="center"/>
              <w:rPr>
                <w:rFonts w:ascii="Times New Roman" w:hAnsi="Times New Roman"/>
                <w:sz w:val="28"/>
                <w:szCs w:val="28"/>
              </w:rPr>
            </w:pPr>
            <w:r w:rsidRPr="00301E6F">
              <w:rPr>
                <w:rFonts w:ascii="Times New Roman" w:hAnsi="Times New Roman"/>
                <w:sz w:val="28"/>
                <w:szCs w:val="28"/>
              </w:rPr>
              <w:t>233</w:t>
            </w:r>
          </w:p>
        </w:tc>
      </w:tr>
      <w:tr w:rsidR="007D7CCC" w:rsidRPr="00301E6F" w:rsidTr="00A1577E">
        <w:trPr>
          <w:trHeight w:val="252"/>
          <w:jc w:val="center"/>
        </w:trPr>
        <w:tc>
          <w:tcPr>
            <w:tcW w:w="2441" w:type="dxa"/>
            <w:vAlign w:val="center"/>
          </w:tcPr>
          <w:p w:rsidR="007D7CCC" w:rsidRPr="00A1577E" w:rsidRDefault="007D7CCC" w:rsidP="00A1577E">
            <w:pPr>
              <w:spacing w:after="0" w:line="240" w:lineRule="auto"/>
              <w:rPr>
                <w:rFonts w:ascii="Times New Roman" w:hAnsi="Times New Roman"/>
                <w:b/>
                <w:sz w:val="28"/>
                <w:szCs w:val="28"/>
              </w:rPr>
            </w:pPr>
            <w:bookmarkStart w:id="58" w:name="_Hlk305848321"/>
            <w:r w:rsidRPr="00A1577E">
              <w:rPr>
                <w:rFonts w:ascii="Times New Roman" w:hAnsi="Times New Roman"/>
                <w:b/>
                <w:sz w:val="28"/>
                <w:szCs w:val="28"/>
              </w:rPr>
              <w:t>Итого по поселению</w:t>
            </w:r>
          </w:p>
        </w:tc>
        <w:tc>
          <w:tcPr>
            <w:tcW w:w="1589" w:type="dxa"/>
            <w:vAlign w:val="bottom"/>
          </w:tcPr>
          <w:p w:rsidR="007D7CCC" w:rsidRPr="00A1577E" w:rsidRDefault="007D7CCC" w:rsidP="00043622">
            <w:pPr>
              <w:spacing w:line="240" w:lineRule="auto"/>
              <w:jc w:val="center"/>
              <w:rPr>
                <w:rFonts w:ascii="Times New Roman" w:hAnsi="Times New Roman"/>
                <w:b/>
                <w:color w:val="000000"/>
                <w:sz w:val="28"/>
                <w:szCs w:val="28"/>
              </w:rPr>
            </w:pPr>
            <w:r w:rsidRPr="00A1577E">
              <w:rPr>
                <w:rFonts w:ascii="Times New Roman" w:hAnsi="Times New Roman"/>
                <w:b/>
                <w:color w:val="000000"/>
                <w:sz w:val="28"/>
                <w:szCs w:val="28"/>
              </w:rPr>
              <w:t>6763</w:t>
            </w:r>
          </w:p>
        </w:tc>
        <w:tc>
          <w:tcPr>
            <w:tcW w:w="1559" w:type="dxa"/>
            <w:vAlign w:val="bottom"/>
          </w:tcPr>
          <w:p w:rsidR="007D7CCC" w:rsidRPr="00A1577E" w:rsidRDefault="007D7CCC" w:rsidP="00043622">
            <w:pPr>
              <w:spacing w:line="240" w:lineRule="auto"/>
              <w:jc w:val="center"/>
              <w:rPr>
                <w:rFonts w:ascii="Times New Roman" w:hAnsi="Times New Roman"/>
                <w:b/>
                <w:color w:val="000000"/>
                <w:sz w:val="28"/>
                <w:szCs w:val="28"/>
              </w:rPr>
            </w:pPr>
            <w:r w:rsidRPr="00A1577E">
              <w:rPr>
                <w:rFonts w:ascii="Times New Roman" w:hAnsi="Times New Roman"/>
                <w:b/>
                <w:color w:val="000000"/>
                <w:sz w:val="28"/>
                <w:szCs w:val="28"/>
              </w:rPr>
              <w:t>6752</w:t>
            </w:r>
          </w:p>
        </w:tc>
        <w:tc>
          <w:tcPr>
            <w:tcW w:w="1559" w:type="dxa"/>
            <w:vAlign w:val="bottom"/>
          </w:tcPr>
          <w:p w:rsidR="007D7CCC" w:rsidRPr="00A1577E" w:rsidRDefault="007D7CCC" w:rsidP="00043622">
            <w:pPr>
              <w:spacing w:line="240" w:lineRule="auto"/>
              <w:jc w:val="center"/>
              <w:rPr>
                <w:rFonts w:ascii="Times New Roman" w:hAnsi="Times New Roman"/>
                <w:b/>
                <w:color w:val="000000"/>
                <w:sz w:val="28"/>
                <w:szCs w:val="28"/>
              </w:rPr>
            </w:pPr>
            <w:r w:rsidRPr="00A1577E">
              <w:rPr>
                <w:rFonts w:ascii="Times New Roman" w:hAnsi="Times New Roman"/>
                <w:b/>
                <w:color w:val="000000"/>
                <w:sz w:val="28"/>
                <w:szCs w:val="28"/>
              </w:rPr>
              <w:t>6787</w:t>
            </w:r>
          </w:p>
        </w:tc>
        <w:tc>
          <w:tcPr>
            <w:tcW w:w="1560" w:type="dxa"/>
            <w:vAlign w:val="bottom"/>
          </w:tcPr>
          <w:p w:rsidR="007D7CCC" w:rsidRPr="00A1577E" w:rsidRDefault="007D7CCC" w:rsidP="00043622">
            <w:pPr>
              <w:spacing w:line="240" w:lineRule="auto"/>
              <w:jc w:val="center"/>
              <w:rPr>
                <w:rFonts w:ascii="Times New Roman" w:hAnsi="Times New Roman"/>
                <w:b/>
                <w:color w:val="000000"/>
                <w:sz w:val="28"/>
                <w:szCs w:val="28"/>
              </w:rPr>
            </w:pPr>
            <w:r w:rsidRPr="00A1577E">
              <w:rPr>
                <w:rFonts w:ascii="Times New Roman" w:hAnsi="Times New Roman"/>
                <w:b/>
                <w:color w:val="000000"/>
                <w:sz w:val="28"/>
                <w:szCs w:val="28"/>
              </w:rPr>
              <w:t>6754</w:t>
            </w:r>
          </w:p>
        </w:tc>
        <w:tc>
          <w:tcPr>
            <w:tcW w:w="1559" w:type="dxa"/>
            <w:vAlign w:val="bottom"/>
          </w:tcPr>
          <w:p w:rsidR="007D7CCC" w:rsidRPr="00A1577E" w:rsidRDefault="007D7CCC" w:rsidP="00043622">
            <w:pPr>
              <w:spacing w:line="240" w:lineRule="auto"/>
              <w:jc w:val="center"/>
              <w:rPr>
                <w:rFonts w:ascii="Times New Roman" w:hAnsi="Times New Roman"/>
                <w:b/>
                <w:color w:val="000000"/>
                <w:sz w:val="28"/>
                <w:szCs w:val="28"/>
              </w:rPr>
            </w:pPr>
            <w:r w:rsidRPr="00A1577E">
              <w:rPr>
                <w:rFonts w:ascii="Times New Roman" w:hAnsi="Times New Roman"/>
                <w:b/>
                <w:color w:val="000000"/>
                <w:sz w:val="28"/>
                <w:szCs w:val="28"/>
              </w:rPr>
              <w:t>6725</w:t>
            </w:r>
          </w:p>
        </w:tc>
      </w:tr>
      <w:bookmarkEnd w:id="58"/>
    </w:tbl>
    <w:p w:rsidR="007D7CCC" w:rsidRDefault="007D7CCC">
      <w:pPr>
        <w:spacing w:after="0" w:line="240" w:lineRule="auto"/>
        <w:rPr>
          <w:rFonts w:ascii="Times New Roman" w:hAnsi="Times New Roman"/>
          <w:sz w:val="28"/>
          <w:szCs w:val="28"/>
        </w:rPr>
      </w:pPr>
      <w:r>
        <w:rPr>
          <w:rFonts w:ascii="Times New Roman" w:hAnsi="Times New Roman"/>
          <w:sz w:val="28"/>
          <w:szCs w:val="28"/>
        </w:rPr>
        <w:br w:type="page"/>
      </w:r>
    </w:p>
    <w:p w:rsidR="007D7CCC" w:rsidRPr="00301E6F" w:rsidRDefault="007D7CCC" w:rsidP="00301E6F">
      <w:pPr>
        <w:spacing w:after="0" w:line="240" w:lineRule="auto"/>
        <w:rPr>
          <w:rFonts w:ascii="Times New Roman" w:hAnsi="Times New Roman"/>
          <w:sz w:val="28"/>
          <w:szCs w:val="28"/>
        </w:rPr>
        <w:sectPr w:rsidR="007D7CCC" w:rsidRPr="00301E6F">
          <w:pgSz w:w="11906" w:h="16838"/>
          <w:pgMar w:top="1134" w:right="567" w:bottom="1134" w:left="1418" w:header="454" w:footer="709" w:gutter="0"/>
          <w:cols w:space="720"/>
        </w:sectPr>
      </w:pPr>
    </w:p>
    <w:p w:rsidR="007D7CCC" w:rsidRPr="009E2270" w:rsidRDefault="007D7CCC" w:rsidP="00301E6F">
      <w:pPr>
        <w:spacing w:after="0" w:line="240" w:lineRule="auto"/>
        <w:ind w:firstLine="709"/>
        <w:jc w:val="right"/>
        <w:rPr>
          <w:rFonts w:ascii="Times New Roman" w:hAnsi="Times New Roman"/>
          <w:i/>
          <w:sz w:val="28"/>
          <w:szCs w:val="28"/>
        </w:rPr>
      </w:pPr>
      <w:r w:rsidRPr="009E2270">
        <w:rPr>
          <w:rFonts w:ascii="Times New Roman" w:hAnsi="Times New Roman"/>
          <w:i/>
          <w:sz w:val="28"/>
          <w:szCs w:val="28"/>
        </w:rPr>
        <w:t>Таблица1.2.5-2</w:t>
      </w:r>
    </w:p>
    <w:p w:rsidR="007D7CCC" w:rsidRPr="00A1577E" w:rsidRDefault="007D7CCC" w:rsidP="00301E6F">
      <w:pPr>
        <w:spacing w:after="0" w:line="240" w:lineRule="auto"/>
        <w:ind w:firstLine="709"/>
        <w:jc w:val="center"/>
        <w:rPr>
          <w:rFonts w:ascii="Times New Roman" w:hAnsi="Times New Roman"/>
          <w:i/>
          <w:sz w:val="28"/>
          <w:szCs w:val="28"/>
        </w:rPr>
      </w:pPr>
      <w:r w:rsidRPr="00A1577E">
        <w:rPr>
          <w:rFonts w:ascii="Times New Roman" w:hAnsi="Times New Roman"/>
          <w:i/>
          <w:sz w:val="28"/>
          <w:szCs w:val="28"/>
        </w:rPr>
        <w:t>Основные показатели, характеризующие демографическую ситуацию на территории Кривошеинского сельского поселения</w:t>
      </w:r>
    </w:p>
    <w:p w:rsidR="007D7CCC" w:rsidRPr="00301E6F" w:rsidRDefault="007D7CCC" w:rsidP="00301E6F">
      <w:pPr>
        <w:spacing w:after="0" w:line="240" w:lineRule="auto"/>
        <w:ind w:firstLine="709"/>
        <w:jc w:val="center"/>
        <w:rPr>
          <w:rFonts w:ascii="Times New Roman" w:hAnsi="Times New Roman"/>
          <w:sz w:val="28"/>
          <w:szCs w:val="28"/>
        </w:rPr>
      </w:pPr>
    </w:p>
    <w:tbl>
      <w:tblPr>
        <w:tblW w:w="1377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1"/>
        <w:gridCol w:w="6011"/>
        <w:gridCol w:w="816"/>
        <w:gridCol w:w="851"/>
        <w:gridCol w:w="875"/>
        <w:gridCol w:w="796"/>
        <w:gridCol w:w="921"/>
        <w:gridCol w:w="973"/>
        <w:gridCol w:w="2036"/>
      </w:tblGrid>
      <w:tr w:rsidR="007D7CCC" w:rsidRPr="00301E6F" w:rsidTr="00043622">
        <w:trPr>
          <w:jc w:val="center"/>
        </w:trPr>
        <w:tc>
          <w:tcPr>
            <w:tcW w:w="491" w:type="dxa"/>
            <w:vMerge w:val="restart"/>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п/п</w:t>
            </w:r>
          </w:p>
        </w:tc>
        <w:tc>
          <w:tcPr>
            <w:tcW w:w="6011" w:type="dxa"/>
            <w:vMerge w:val="restart"/>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Наименование</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показателя</w:t>
            </w:r>
          </w:p>
        </w:tc>
        <w:tc>
          <w:tcPr>
            <w:tcW w:w="4259" w:type="dxa"/>
            <w:gridSpan w:val="5"/>
            <w:tcBorders>
              <w:top w:val="single" w:sz="4" w:space="0" w:color="auto"/>
              <w:left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Годы</w:t>
            </w:r>
          </w:p>
        </w:tc>
        <w:tc>
          <w:tcPr>
            <w:tcW w:w="3009" w:type="dxa"/>
            <w:gridSpan w:val="2"/>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Среднегодовое значение</w:t>
            </w:r>
          </w:p>
        </w:tc>
      </w:tr>
      <w:tr w:rsidR="007D7CCC" w:rsidRPr="00301E6F" w:rsidTr="00043622">
        <w:trPr>
          <w:jc w:val="center"/>
        </w:trPr>
        <w:tc>
          <w:tcPr>
            <w:tcW w:w="491" w:type="dxa"/>
            <w:vMerge/>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p>
        </w:tc>
        <w:tc>
          <w:tcPr>
            <w:tcW w:w="6011" w:type="dxa"/>
            <w:vMerge/>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2006</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2007</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2008</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2009</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2010</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человек</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доля от общей</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численности, %</w:t>
            </w:r>
          </w:p>
        </w:tc>
      </w:tr>
      <w:tr w:rsidR="007D7CCC" w:rsidRPr="00301E6F" w:rsidTr="00043622">
        <w:trPr>
          <w:jc w:val="center"/>
        </w:trPr>
        <w:tc>
          <w:tcPr>
            <w:tcW w:w="49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601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4</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5</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7</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8</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9</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10</w:t>
            </w:r>
          </w:p>
        </w:tc>
      </w:tr>
      <w:tr w:rsidR="007D7CCC" w:rsidRPr="00301E6F" w:rsidTr="00043622">
        <w:trPr>
          <w:jc w:val="center"/>
        </w:trPr>
        <w:tc>
          <w:tcPr>
            <w:tcW w:w="49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601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Численность населения на начало года, чел.</w:t>
            </w: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6789</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6763</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6752</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6787</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6754</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6769</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100,00</w:t>
            </w:r>
          </w:p>
        </w:tc>
      </w:tr>
      <w:tr w:rsidR="007D7CCC" w:rsidRPr="00301E6F" w:rsidTr="00043622">
        <w:trPr>
          <w:jc w:val="center"/>
        </w:trPr>
        <w:tc>
          <w:tcPr>
            <w:tcW w:w="49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601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Число родившихся, чел.</w:t>
            </w: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64</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68</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77</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84</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88</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highlight w:val="yellow"/>
              </w:rPr>
            </w:pPr>
            <w:r w:rsidRPr="00301E6F">
              <w:rPr>
                <w:rFonts w:ascii="Times New Roman" w:hAnsi="Times New Roman"/>
                <w:color w:val="000000"/>
                <w:sz w:val="28"/>
                <w:szCs w:val="28"/>
              </w:rPr>
              <w:t>76</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highlight w:val="yellow"/>
              </w:rPr>
            </w:pPr>
            <w:r w:rsidRPr="00301E6F">
              <w:rPr>
                <w:rFonts w:ascii="Times New Roman" w:hAnsi="Times New Roman"/>
                <w:color w:val="000000"/>
                <w:sz w:val="28"/>
                <w:szCs w:val="28"/>
              </w:rPr>
              <w:t>1,13</w:t>
            </w:r>
          </w:p>
        </w:tc>
      </w:tr>
      <w:tr w:rsidR="007D7CCC" w:rsidRPr="00301E6F" w:rsidTr="00043622">
        <w:trPr>
          <w:jc w:val="center"/>
        </w:trPr>
        <w:tc>
          <w:tcPr>
            <w:tcW w:w="49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3</w:t>
            </w:r>
          </w:p>
        </w:tc>
        <w:tc>
          <w:tcPr>
            <w:tcW w:w="601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коэффициент рождаемости (чел. на 1000 чел. населения)</w:t>
            </w: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9,4</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10,0</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11,4</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12,4</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13,0</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Х</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Х</w:t>
            </w:r>
          </w:p>
        </w:tc>
      </w:tr>
      <w:tr w:rsidR="007D7CCC" w:rsidRPr="00301E6F" w:rsidTr="00043622">
        <w:trPr>
          <w:jc w:val="center"/>
        </w:trPr>
        <w:tc>
          <w:tcPr>
            <w:tcW w:w="49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4</w:t>
            </w:r>
          </w:p>
        </w:tc>
        <w:tc>
          <w:tcPr>
            <w:tcW w:w="601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Число умерших, чел.</w:t>
            </w: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112</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112</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108</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105</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107</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109</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1,61</w:t>
            </w:r>
          </w:p>
        </w:tc>
      </w:tr>
      <w:tr w:rsidR="007D7CCC" w:rsidRPr="00301E6F" w:rsidTr="00043622">
        <w:trPr>
          <w:jc w:val="center"/>
        </w:trPr>
        <w:tc>
          <w:tcPr>
            <w:tcW w:w="49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5</w:t>
            </w:r>
          </w:p>
        </w:tc>
        <w:tc>
          <w:tcPr>
            <w:tcW w:w="601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коэффициент смертности (чел. на 1000 чел. населения)</w:t>
            </w: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16,5</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16,5</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16,0</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15,5</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15,8</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Х</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Х</w:t>
            </w:r>
          </w:p>
        </w:tc>
      </w:tr>
      <w:tr w:rsidR="007D7CCC" w:rsidRPr="00301E6F" w:rsidTr="00043622">
        <w:trPr>
          <w:jc w:val="center"/>
        </w:trPr>
        <w:tc>
          <w:tcPr>
            <w:tcW w:w="49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w:t>
            </w:r>
          </w:p>
        </w:tc>
        <w:tc>
          <w:tcPr>
            <w:tcW w:w="601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Естественный прирост/ убыль населения, чел.</w:t>
            </w: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-48</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-44</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-31</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-21</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-19</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-33</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-0,49</w:t>
            </w:r>
          </w:p>
        </w:tc>
      </w:tr>
      <w:tr w:rsidR="007D7CCC" w:rsidRPr="00301E6F" w:rsidTr="00043622">
        <w:trPr>
          <w:jc w:val="center"/>
        </w:trPr>
        <w:tc>
          <w:tcPr>
            <w:tcW w:w="49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7</w:t>
            </w:r>
          </w:p>
        </w:tc>
        <w:tc>
          <w:tcPr>
            <w:tcW w:w="601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Миграционный прирост/ убыль населения, чел.</w:t>
            </w: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23</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-12</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24</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13</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0,2</w:t>
            </w:r>
          </w:p>
        </w:tc>
      </w:tr>
      <w:tr w:rsidR="007D7CCC" w:rsidRPr="00301E6F" w:rsidTr="00043622">
        <w:trPr>
          <w:jc w:val="center"/>
        </w:trPr>
        <w:tc>
          <w:tcPr>
            <w:tcW w:w="49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8</w:t>
            </w:r>
          </w:p>
        </w:tc>
        <w:tc>
          <w:tcPr>
            <w:tcW w:w="601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прирост численности населения</w:t>
            </w:r>
          </w:p>
        </w:tc>
        <w:tc>
          <w:tcPr>
            <w:tcW w:w="81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-26</w:t>
            </w:r>
          </w:p>
        </w:tc>
        <w:tc>
          <w:tcPr>
            <w:tcW w:w="85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-21</w:t>
            </w:r>
          </w:p>
        </w:tc>
        <w:tc>
          <w:tcPr>
            <w:tcW w:w="87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-25</w:t>
            </w:r>
          </w:p>
        </w:tc>
        <w:tc>
          <w:tcPr>
            <w:tcW w:w="79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-33</w:t>
            </w:r>
          </w:p>
        </w:tc>
        <w:tc>
          <w:tcPr>
            <w:tcW w:w="92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w:t>
            </w:r>
          </w:p>
        </w:tc>
        <w:tc>
          <w:tcPr>
            <w:tcW w:w="9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w:t>
            </w:r>
          </w:p>
        </w:tc>
        <w:tc>
          <w:tcPr>
            <w:tcW w:w="203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-0,33</w:t>
            </w:r>
          </w:p>
        </w:tc>
      </w:tr>
    </w:tbl>
    <w:p w:rsidR="007D7CCC" w:rsidRPr="00301E6F" w:rsidRDefault="007D7CCC" w:rsidP="00301E6F">
      <w:pPr>
        <w:spacing w:after="0" w:line="240" w:lineRule="auto"/>
        <w:rPr>
          <w:rFonts w:ascii="Times New Roman" w:hAnsi="Times New Roman"/>
          <w:color w:val="FF0000"/>
          <w:sz w:val="28"/>
          <w:szCs w:val="28"/>
        </w:rPr>
        <w:sectPr w:rsidR="007D7CCC" w:rsidRPr="00301E6F">
          <w:pgSz w:w="16838" w:h="11906" w:orient="landscape"/>
          <w:pgMar w:top="1701" w:right="1134" w:bottom="851" w:left="1134" w:header="709" w:footer="709" w:gutter="0"/>
          <w:cols w:space="720"/>
        </w:sectPr>
      </w:pPr>
    </w:p>
    <w:p w:rsidR="007D7CCC" w:rsidRPr="002959D6" w:rsidRDefault="007D7CCC" w:rsidP="00301E6F">
      <w:pPr>
        <w:spacing w:after="0" w:line="240" w:lineRule="auto"/>
        <w:ind w:firstLine="709"/>
        <w:jc w:val="right"/>
        <w:rPr>
          <w:rFonts w:ascii="Times New Roman" w:hAnsi="Times New Roman"/>
          <w:i/>
          <w:sz w:val="28"/>
          <w:szCs w:val="28"/>
        </w:rPr>
      </w:pPr>
      <w:r w:rsidRPr="002959D6">
        <w:rPr>
          <w:rFonts w:ascii="Times New Roman" w:hAnsi="Times New Roman"/>
          <w:i/>
          <w:sz w:val="28"/>
          <w:szCs w:val="28"/>
        </w:rPr>
        <w:t>Таблица 1.2.5-3</w:t>
      </w:r>
    </w:p>
    <w:p w:rsidR="007D7CCC" w:rsidRPr="00A1577E" w:rsidRDefault="007D7CCC" w:rsidP="00301E6F">
      <w:pPr>
        <w:spacing w:after="0" w:line="240" w:lineRule="auto"/>
        <w:ind w:firstLine="142"/>
        <w:jc w:val="center"/>
        <w:rPr>
          <w:rFonts w:ascii="Times New Roman" w:hAnsi="Times New Roman"/>
          <w:i/>
          <w:sz w:val="28"/>
          <w:szCs w:val="28"/>
        </w:rPr>
      </w:pPr>
      <w:r w:rsidRPr="00A1577E">
        <w:rPr>
          <w:rFonts w:ascii="Times New Roman" w:hAnsi="Times New Roman"/>
          <w:i/>
          <w:sz w:val="28"/>
          <w:szCs w:val="28"/>
        </w:rPr>
        <w:t>Основные показатели, характеризующие демографическую ситуацию на территории с. Кривошеино</w:t>
      </w:r>
    </w:p>
    <w:p w:rsidR="007D7CCC" w:rsidRPr="00301E6F" w:rsidRDefault="007D7CCC" w:rsidP="00301E6F">
      <w:pPr>
        <w:spacing w:after="0" w:line="240" w:lineRule="auto"/>
        <w:ind w:firstLine="142"/>
        <w:jc w:val="center"/>
        <w:rPr>
          <w:rFonts w:ascii="Times New Roman" w:hAnsi="Times New Roman"/>
          <w:sz w:val="28"/>
          <w:szCs w:val="28"/>
        </w:rPr>
      </w:pPr>
    </w:p>
    <w:tbl>
      <w:tblPr>
        <w:tblW w:w="14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4017"/>
        <w:gridCol w:w="1264"/>
        <w:gridCol w:w="1371"/>
        <w:gridCol w:w="1317"/>
        <w:gridCol w:w="1276"/>
        <w:gridCol w:w="1276"/>
        <w:gridCol w:w="1183"/>
        <w:gridCol w:w="1874"/>
      </w:tblGrid>
      <w:tr w:rsidR="007D7CCC" w:rsidRPr="00301E6F" w:rsidTr="00FC2805">
        <w:trPr>
          <w:jc w:val="center"/>
        </w:trPr>
        <w:tc>
          <w:tcPr>
            <w:tcW w:w="494" w:type="dxa"/>
            <w:vMerge w:val="restart"/>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w:t>
            </w:r>
          </w:p>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п/п</w:t>
            </w:r>
          </w:p>
        </w:tc>
        <w:tc>
          <w:tcPr>
            <w:tcW w:w="4017" w:type="dxa"/>
            <w:vMerge w:val="restart"/>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Наименование</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показателя</w:t>
            </w:r>
          </w:p>
        </w:tc>
        <w:tc>
          <w:tcPr>
            <w:tcW w:w="6504" w:type="dxa"/>
            <w:gridSpan w:val="5"/>
            <w:tcBorders>
              <w:top w:val="single" w:sz="4" w:space="0" w:color="auto"/>
              <w:left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Годы</w:t>
            </w:r>
          </w:p>
        </w:tc>
        <w:tc>
          <w:tcPr>
            <w:tcW w:w="3057" w:type="dxa"/>
            <w:gridSpan w:val="2"/>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Среднегодовое значение</w:t>
            </w:r>
          </w:p>
        </w:tc>
      </w:tr>
      <w:tr w:rsidR="007D7CCC" w:rsidRPr="00301E6F" w:rsidTr="00FC2805">
        <w:trPr>
          <w:jc w:val="center"/>
        </w:trPr>
        <w:tc>
          <w:tcPr>
            <w:tcW w:w="494" w:type="dxa"/>
            <w:vMerge/>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p>
        </w:tc>
        <w:tc>
          <w:tcPr>
            <w:tcW w:w="4017" w:type="dxa"/>
            <w:vMerge/>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p>
        </w:tc>
        <w:tc>
          <w:tcPr>
            <w:tcW w:w="1264" w:type="dxa"/>
            <w:tcBorders>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2007</w:t>
            </w:r>
          </w:p>
        </w:tc>
        <w:tc>
          <w:tcPr>
            <w:tcW w:w="1371"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2008</w:t>
            </w:r>
          </w:p>
        </w:tc>
        <w:tc>
          <w:tcPr>
            <w:tcW w:w="13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2009</w:t>
            </w:r>
          </w:p>
        </w:tc>
        <w:tc>
          <w:tcPr>
            <w:tcW w:w="1276"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2010</w:t>
            </w:r>
          </w:p>
        </w:tc>
        <w:tc>
          <w:tcPr>
            <w:tcW w:w="1276"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2011</w:t>
            </w:r>
          </w:p>
        </w:tc>
        <w:tc>
          <w:tcPr>
            <w:tcW w:w="118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человек</w:t>
            </w:r>
          </w:p>
        </w:tc>
        <w:tc>
          <w:tcPr>
            <w:tcW w:w="187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доля от общей</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численности, %</w:t>
            </w:r>
          </w:p>
        </w:tc>
      </w:tr>
      <w:tr w:rsidR="007D7CCC" w:rsidRPr="00301E6F" w:rsidTr="00FC2805">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126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3</w:t>
            </w:r>
          </w:p>
        </w:tc>
        <w:tc>
          <w:tcPr>
            <w:tcW w:w="137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4</w:t>
            </w:r>
          </w:p>
        </w:tc>
        <w:tc>
          <w:tcPr>
            <w:tcW w:w="131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5</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7</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8</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9</w:t>
            </w:r>
          </w:p>
        </w:tc>
      </w:tr>
      <w:tr w:rsidR="007D7CCC" w:rsidRPr="00301E6F" w:rsidTr="00FC2805">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Численность населения на начало года, чел.</w:t>
            </w:r>
          </w:p>
        </w:tc>
        <w:tc>
          <w:tcPr>
            <w:tcW w:w="126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6049</w:t>
            </w:r>
          </w:p>
        </w:tc>
        <w:tc>
          <w:tcPr>
            <w:tcW w:w="137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6039</w:t>
            </w:r>
          </w:p>
        </w:tc>
        <w:tc>
          <w:tcPr>
            <w:tcW w:w="131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6052</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6020</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5984</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6108</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100</w:t>
            </w:r>
          </w:p>
        </w:tc>
      </w:tr>
      <w:tr w:rsidR="007D7CCC" w:rsidRPr="00301E6F" w:rsidTr="00FC2805">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Число родившихся, чел.</w:t>
            </w:r>
          </w:p>
        </w:tc>
        <w:tc>
          <w:tcPr>
            <w:tcW w:w="126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FC2805">
            <w:pPr>
              <w:spacing w:after="0" w:line="240" w:lineRule="auto"/>
              <w:jc w:val="center"/>
              <w:rPr>
                <w:rFonts w:ascii="Times New Roman" w:hAnsi="Times New Roman"/>
                <w:sz w:val="28"/>
                <w:szCs w:val="28"/>
              </w:rPr>
            </w:pPr>
            <w:r>
              <w:rPr>
                <w:rFonts w:ascii="Times New Roman" w:hAnsi="Times New Roman"/>
                <w:sz w:val="28"/>
                <w:szCs w:val="28"/>
              </w:rPr>
              <w:t>н/д</w:t>
            </w:r>
          </w:p>
        </w:tc>
        <w:tc>
          <w:tcPr>
            <w:tcW w:w="137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1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FC2805">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3</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коэффициент рождаемости (чел. на 1000 чел. населения)</w:t>
            </w:r>
          </w:p>
        </w:tc>
        <w:tc>
          <w:tcPr>
            <w:tcW w:w="126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1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FC2805">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4</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Число умерших, чел.</w:t>
            </w:r>
          </w:p>
        </w:tc>
        <w:tc>
          <w:tcPr>
            <w:tcW w:w="126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1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FC2805">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5</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коэффициент смертности (чел. на 1000 чел. населения)</w:t>
            </w:r>
          </w:p>
        </w:tc>
        <w:tc>
          <w:tcPr>
            <w:tcW w:w="126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1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FC2805">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Естественный прирост/ убыль населения, чел.</w:t>
            </w:r>
          </w:p>
        </w:tc>
        <w:tc>
          <w:tcPr>
            <w:tcW w:w="126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1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FC2805">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7</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Миграционный прирост/ убыль населения, чел.</w:t>
            </w:r>
          </w:p>
        </w:tc>
        <w:tc>
          <w:tcPr>
            <w:tcW w:w="126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1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FC2805">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8</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прирост численности населения</w:t>
            </w:r>
          </w:p>
        </w:tc>
        <w:tc>
          <w:tcPr>
            <w:tcW w:w="126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1"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1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276"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bl>
    <w:p w:rsidR="007D7CCC" w:rsidRPr="006D24A9" w:rsidRDefault="007D7CCC" w:rsidP="00301E6F">
      <w:pPr>
        <w:spacing w:after="0" w:line="240" w:lineRule="auto"/>
        <w:rPr>
          <w:rFonts w:ascii="Times New Roman" w:hAnsi="Times New Roman"/>
          <w:sz w:val="24"/>
          <w:szCs w:val="24"/>
        </w:rPr>
        <w:sectPr w:rsidR="007D7CCC" w:rsidRPr="006D24A9">
          <w:pgSz w:w="16838" w:h="11906" w:orient="landscape"/>
          <w:pgMar w:top="1701" w:right="1134" w:bottom="851" w:left="1134" w:header="709" w:footer="709" w:gutter="0"/>
          <w:cols w:space="720"/>
        </w:sectPr>
      </w:pPr>
      <w:r w:rsidRPr="006D24A9">
        <w:rPr>
          <w:rFonts w:ascii="Times New Roman" w:hAnsi="Times New Roman"/>
          <w:sz w:val="24"/>
          <w:szCs w:val="24"/>
        </w:rPr>
        <w:t>Примечание: н/д – нет данных</w:t>
      </w:r>
    </w:p>
    <w:p w:rsidR="007D7CCC" w:rsidRPr="00A1577E" w:rsidRDefault="007D7CCC" w:rsidP="00301E6F">
      <w:pPr>
        <w:spacing w:after="0" w:line="240" w:lineRule="auto"/>
        <w:ind w:firstLine="709"/>
        <w:jc w:val="right"/>
        <w:rPr>
          <w:rFonts w:ascii="Times New Roman" w:hAnsi="Times New Roman"/>
          <w:i/>
          <w:sz w:val="28"/>
          <w:szCs w:val="28"/>
        </w:rPr>
      </w:pPr>
      <w:r w:rsidRPr="002959D6">
        <w:rPr>
          <w:rFonts w:ascii="Times New Roman" w:hAnsi="Times New Roman"/>
          <w:i/>
          <w:sz w:val="28"/>
          <w:szCs w:val="28"/>
        </w:rPr>
        <w:t>Таблица 1.2.5-</w:t>
      </w:r>
      <w:r>
        <w:rPr>
          <w:rFonts w:ascii="Times New Roman" w:hAnsi="Times New Roman"/>
          <w:i/>
          <w:sz w:val="28"/>
          <w:szCs w:val="28"/>
        </w:rPr>
        <w:t>4</w:t>
      </w:r>
    </w:p>
    <w:p w:rsidR="007D7CCC" w:rsidRPr="00A1577E" w:rsidRDefault="007D7CCC" w:rsidP="00301E6F">
      <w:pPr>
        <w:spacing w:after="0" w:line="240" w:lineRule="auto"/>
        <w:ind w:firstLine="709"/>
        <w:jc w:val="center"/>
        <w:rPr>
          <w:rFonts w:ascii="Times New Roman" w:hAnsi="Times New Roman"/>
          <w:i/>
          <w:sz w:val="28"/>
          <w:szCs w:val="28"/>
        </w:rPr>
      </w:pPr>
      <w:r w:rsidRPr="00A1577E">
        <w:rPr>
          <w:rFonts w:ascii="Times New Roman" w:hAnsi="Times New Roman"/>
          <w:i/>
          <w:sz w:val="28"/>
          <w:szCs w:val="28"/>
        </w:rPr>
        <w:t>Основные показатели, характеризующие демографическую ситуацию в с. Жуково</w:t>
      </w:r>
    </w:p>
    <w:p w:rsidR="007D7CCC" w:rsidRPr="00301E6F" w:rsidRDefault="007D7CCC" w:rsidP="00301E6F">
      <w:pPr>
        <w:spacing w:after="0" w:line="240" w:lineRule="auto"/>
        <w:ind w:firstLine="709"/>
        <w:jc w:val="center"/>
        <w:rPr>
          <w:rFonts w:ascii="Times New Roman" w:hAnsi="Times New Roman"/>
          <w:sz w:val="28"/>
          <w:szCs w:val="28"/>
        </w:rPr>
      </w:pPr>
    </w:p>
    <w:tbl>
      <w:tblPr>
        <w:tblW w:w="1263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3"/>
        <w:gridCol w:w="3888"/>
        <w:gridCol w:w="1089"/>
        <w:gridCol w:w="929"/>
        <w:gridCol w:w="992"/>
        <w:gridCol w:w="992"/>
        <w:gridCol w:w="992"/>
        <w:gridCol w:w="1373"/>
        <w:gridCol w:w="1883"/>
      </w:tblGrid>
      <w:tr w:rsidR="007D7CCC" w:rsidRPr="00301E6F" w:rsidTr="00B15908">
        <w:trPr>
          <w:jc w:val="center"/>
        </w:trPr>
        <w:tc>
          <w:tcPr>
            <w:tcW w:w="493" w:type="dxa"/>
            <w:vMerge w:val="restart"/>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w:t>
            </w:r>
          </w:p>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п/п</w:t>
            </w:r>
          </w:p>
        </w:tc>
        <w:tc>
          <w:tcPr>
            <w:tcW w:w="3888" w:type="dxa"/>
            <w:vMerge w:val="restart"/>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Наименование</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показателя</w:t>
            </w:r>
          </w:p>
        </w:tc>
        <w:tc>
          <w:tcPr>
            <w:tcW w:w="4994" w:type="dxa"/>
            <w:gridSpan w:val="5"/>
            <w:tcBorders>
              <w:top w:val="single" w:sz="4" w:space="0" w:color="auto"/>
              <w:left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Годы</w:t>
            </w:r>
          </w:p>
        </w:tc>
        <w:tc>
          <w:tcPr>
            <w:tcW w:w="3256" w:type="dxa"/>
            <w:gridSpan w:val="2"/>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Среднегодовое значение</w:t>
            </w:r>
          </w:p>
        </w:tc>
      </w:tr>
      <w:tr w:rsidR="007D7CCC" w:rsidRPr="00301E6F" w:rsidTr="00B15908">
        <w:trPr>
          <w:jc w:val="center"/>
        </w:trPr>
        <w:tc>
          <w:tcPr>
            <w:tcW w:w="493" w:type="dxa"/>
            <w:vMerge/>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p>
        </w:tc>
        <w:tc>
          <w:tcPr>
            <w:tcW w:w="3888" w:type="dxa"/>
            <w:vMerge/>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p>
        </w:tc>
        <w:tc>
          <w:tcPr>
            <w:tcW w:w="1089" w:type="dxa"/>
            <w:tcBorders>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2007</w:t>
            </w:r>
          </w:p>
        </w:tc>
        <w:tc>
          <w:tcPr>
            <w:tcW w:w="929" w:type="dxa"/>
            <w:tcBorders>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2008</w:t>
            </w:r>
          </w:p>
        </w:tc>
        <w:tc>
          <w:tcPr>
            <w:tcW w:w="992" w:type="dxa"/>
            <w:tcBorders>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2009</w:t>
            </w:r>
          </w:p>
        </w:tc>
        <w:tc>
          <w:tcPr>
            <w:tcW w:w="992" w:type="dxa"/>
            <w:tcBorders>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2010</w:t>
            </w:r>
          </w:p>
        </w:tc>
        <w:tc>
          <w:tcPr>
            <w:tcW w:w="992" w:type="dxa"/>
            <w:tcBorders>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2011</w:t>
            </w:r>
          </w:p>
        </w:tc>
        <w:tc>
          <w:tcPr>
            <w:tcW w:w="137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человек</w:t>
            </w:r>
          </w:p>
        </w:tc>
        <w:tc>
          <w:tcPr>
            <w:tcW w:w="188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доля от общей</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численности, %</w:t>
            </w:r>
          </w:p>
        </w:tc>
      </w:tr>
      <w:tr w:rsidR="007D7CCC" w:rsidRPr="00301E6F" w:rsidTr="00B15908">
        <w:trPr>
          <w:jc w:val="center"/>
        </w:trPr>
        <w:tc>
          <w:tcPr>
            <w:tcW w:w="4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3888"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108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9</w:t>
            </w:r>
          </w:p>
        </w:tc>
        <w:tc>
          <w:tcPr>
            <w:tcW w:w="92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10</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11</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12</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13</w:t>
            </w:r>
          </w:p>
        </w:tc>
        <w:tc>
          <w:tcPr>
            <w:tcW w:w="13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14</w:t>
            </w:r>
          </w:p>
        </w:tc>
        <w:tc>
          <w:tcPr>
            <w:tcW w:w="18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15</w:t>
            </w:r>
          </w:p>
        </w:tc>
      </w:tr>
      <w:tr w:rsidR="007D7CCC" w:rsidRPr="00301E6F" w:rsidTr="00B15908">
        <w:trPr>
          <w:jc w:val="center"/>
        </w:trPr>
        <w:tc>
          <w:tcPr>
            <w:tcW w:w="4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3888"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Численность населения на начало года, чел.</w:t>
            </w:r>
          </w:p>
        </w:tc>
        <w:tc>
          <w:tcPr>
            <w:tcW w:w="108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504</w:t>
            </w:r>
          </w:p>
        </w:tc>
        <w:tc>
          <w:tcPr>
            <w:tcW w:w="92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506</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515</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515</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508</w:t>
            </w:r>
          </w:p>
        </w:tc>
        <w:tc>
          <w:tcPr>
            <w:tcW w:w="13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509</w:t>
            </w:r>
          </w:p>
        </w:tc>
        <w:tc>
          <w:tcPr>
            <w:tcW w:w="18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100</w:t>
            </w:r>
          </w:p>
        </w:tc>
      </w:tr>
      <w:tr w:rsidR="007D7CCC" w:rsidRPr="00301E6F" w:rsidTr="00B15908">
        <w:trPr>
          <w:jc w:val="center"/>
        </w:trPr>
        <w:tc>
          <w:tcPr>
            <w:tcW w:w="4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3888"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Число родившихся, чел.</w:t>
            </w:r>
          </w:p>
        </w:tc>
        <w:tc>
          <w:tcPr>
            <w:tcW w:w="108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2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B15908">
        <w:trPr>
          <w:jc w:val="center"/>
        </w:trPr>
        <w:tc>
          <w:tcPr>
            <w:tcW w:w="4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3</w:t>
            </w:r>
          </w:p>
        </w:tc>
        <w:tc>
          <w:tcPr>
            <w:tcW w:w="3888"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коэффициент рождаемости (чел. на 1000 чел. населения)</w:t>
            </w:r>
          </w:p>
        </w:tc>
        <w:tc>
          <w:tcPr>
            <w:tcW w:w="108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2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B15908">
        <w:trPr>
          <w:jc w:val="center"/>
        </w:trPr>
        <w:tc>
          <w:tcPr>
            <w:tcW w:w="4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4</w:t>
            </w:r>
          </w:p>
        </w:tc>
        <w:tc>
          <w:tcPr>
            <w:tcW w:w="3888"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Число умерших, чел.</w:t>
            </w:r>
          </w:p>
        </w:tc>
        <w:tc>
          <w:tcPr>
            <w:tcW w:w="108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2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B15908">
        <w:trPr>
          <w:jc w:val="center"/>
        </w:trPr>
        <w:tc>
          <w:tcPr>
            <w:tcW w:w="4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5</w:t>
            </w:r>
          </w:p>
        </w:tc>
        <w:tc>
          <w:tcPr>
            <w:tcW w:w="3888"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коэффициент смертности (чел. на 1000 чел. населения)</w:t>
            </w:r>
          </w:p>
        </w:tc>
        <w:tc>
          <w:tcPr>
            <w:tcW w:w="108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2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B15908">
        <w:trPr>
          <w:jc w:val="center"/>
        </w:trPr>
        <w:tc>
          <w:tcPr>
            <w:tcW w:w="4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w:t>
            </w:r>
          </w:p>
        </w:tc>
        <w:tc>
          <w:tcPr>
            <w:tcW w:w="3888"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Естественный прирост/ убыль населения, чел.</w:t>
            </w:r>
          </w:p>
        </w:tc>
        <w:tc>
          <w:tcPr>
            <w:tcW w:w="108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2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B15908">
        <w:trPr>
          <w:jc w:val="center"/>
        </w:trPr>
        <w:tc>
          <w:tcPr>
            <w:tcW w:w="4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7</w:t>
            </w:r>
          </w:p>
        </w:tc>
        <w:tc>
          <w:tcPr>
            <w:tcW w:w="3888"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Миграционный прирост/ убыль населения, чел.</w:t>
            </w:r>
          </w:p>
        </w:tc>
        <w:tc>
          <w:tcPr>
            <w:tcW w:w="108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2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B15908">
        <w:trPr>
          <w:jc w:val="center"/>
        </w:trPr>
        <w:tc>
          <w:tcPr>
            <w:tcW w:w="4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8</w:t>
            </w:r>
          </w:p>
        </w:tc>
        <w:tc>
          <w:tcPr>
            <w:tcW w:w="3888"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прирост численности населения</w:t>
            </w:r>
          </w:p>
        </w:tc>
        <w:tc>
          <w:tcPr>
            <w:tcW w:w="108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29"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2"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37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bl>
    <w:p w:rsidR="007D7CCC" w:rsidRPr="00301E6F" w:rsidRDefault="007D7CCC" w:rsidP="006D24A9">
      <w:pPr>
        <w:tabs>
          <w:tab w:val="left" w:pos="1031"/>
        </w:tabs>
        <w:spacing w:after="0" w:line="240" w:lineRule="auto"/>
        <w:ind w:firstLine="709"/>
        <w:rPr>
          <w:rFonts w:ascii="Times New Roman" w:hAnsi="Times New Roman"/>
          <w:color w:val="FF0000"/>
          <w:sz w:val="28"/>
          <w:szCs w:val="28"/>
        </w:rPr>
      </w:pPr>
      <w:r>
        <w:rPr>
          <w:rFonts w:ascii="Times New Roman" w:hAnsi="Times New Roman"/>
          <w:color w:val="FF0000"/>
          <w:sz w:val="28"/>
          <w:szCs w:val="28"/>
        </w:rPr>
        <w:tab/>
      </w:r>
      <w:r w:rsidRPr="006D24A9">
        <w:rPr>
          <w:rFonts w:ascii="Times New Roman" w:hAnsi="Times New Roman"/>
          <w:sz w:val="24"/>
          <w:szCs w:val="24"/>
        </w:rPr>
        <w:t>Примечание: н/д – нет данных</w:t>
      </w:r>
    </w:p>
    <w:p w:rsidR="007D7CCC" w:rsidRDefault="007D7CCC">
      <w:pPr>
        <w:spacing w:after="0" w:line="240" w:lineRule="auto"/>
        <w:rPr>
          <w:rFonts w:ascii="Times New Roman" w:hAnsi="Times New Roman"/>
          <w:i/>
          <w:color w:val="FF0000"/>
          <w:sz w:val="28"/>
          <w:szCs w:val="28"/>
        </w:rPr>
      </w:pPr>
      <w:r>
        <w:rPr>
          <w:rFonts w:ascii="Times New Roman" w:hAnsi="Times New Roman"/>
          <w:i/>
          <w:color w:val="FF0000"/>
          <w:sz w:val="28"/>
          <w:szCs w:val="28"/>
        </w:rPr>
        <w:br w:type="page"/>
      </w:r>
    </w:p>
    <w:p w:rsidR="007D7CCC" w:rsidRPr="00A1577E" w:rsidRDefault="007D7CCC" w:rsidP="00A1577E">
      <w:pPr>
        <w:spacing w:after="0" w:line="240" w:lineRule="auto"/>
        <w:ind w:firstLine="709"/>
        <w:jc w:val="right"/>
        <w:rPr>
          <w:rFonts w:ascii="Times New Roman" w:hAnsi="Times New Roman"/>
          <w:i/>
          <w:sz w:val="28"/>
          <w:szCs w:val="28"/>
        </w:rPr>
      </w:pPr>
      <w:r w:rsidRPr="00A1577E">
        <w:rPr>
          <w:rFonts w:ascii="Times New Roman" w:hAnsi="Times New Roman"/>
          <w:i/>
          <w:color w:val="FF0000"/>
          <w:sz w:val="28"/>
          <w:szCs w:val="28"/>
        </w:rPr>
        <w:t xml:space="preserve"> </w:t>
      </w:r>
      <w:r w:rsidRPr="002959D6">
        <w:rPr>
          <w:rFonts w:ascii="Times New Roman" w:hAnsi="Times New Roman"/>
          <w:i/>
          <w:sz w:val="28"/>
          <w:szCs w:val="28"/>
        </w:rPr>
        <w:t>Таблица 1.2.5-</w:t>
      </w:r>
      <w:r>
        <w:rPr>
          <w:rFonts w:ascii="Times New Roman" w:hAnsi="Times New Roman"/>
          <w:i/>
          <w:sz w:val="28"/>
          <w:szCs w:val="28"/>
        </w:rPr>
        <w:t>5</w:t>
      </w:r>
    </w:p>
    <w:p w:rsidR="007D7CCC" w:rsidRPr="00A1577E" w:rsidRDefault="007D7CCC" w:rsidP="00301E6F">
      <w:pPr>
        <w:spacing w:after="0" w:line="240" w:lineRule="auto"/>
        <w:ind w:firstLine="142"/>
        <w:jc w:val="center"/>
        <w:rPr>
          <w:rFonts w:ascii="Times New Roman" w:hAnsi="Times New Roman"/>
          <w:i/>
          <w:sz w:val="28"/>
          <w:szCs w:val="28"/>
        </w:rPr>
      </w:pPr>
      <w:r w:rsidRPr="00A1577E">
        <w:rPr>
          <w:rFonts w:ascii="Times New Roman" w:hAnsi="Times New Roman"/>
          <w:i/>
          <w:sz w:val="28"/>
          <w:szCs w:val="28"/>
        </w:rPr>
        <w:t>Основные показатели, характеризующие демографическую ситуацию на территории с. Новоисламбуль</w:t>
      </w:r>
    </w:p>
    <w:p w:rsidR="007D7CCC" w:rsidRPr="00301E6F" w:rsidRDefault="007D7CCC" w:rsidP="00301E6F">
      <w:pPr>
        <w:spacing w:after="0" w:line="240" w:lineRule="auto"/>
        <w:ind w:firstLine="142"/>
        <w:jc w:val="center"/>
        <w:rPr>
          <w:rFonts w:ascii="Times New Roman" w:hAnsi="Times New Roman"/>
          <w:sz w:val="28"/>
          <w:szCs w:val="28"/>
        </w:rPr>
      </w:pPr>
    </w:p>
    <w:tbl>
      <w:tblPr>
        <w:tblW w:w="1241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4"/>
        <w:gridCol w:w="4017"/>
        <w:gridCol w:w="974"/>
        <w:gridCol w:w="1005"/>
        <w:gridCol w:w="907"/>
        <w:gridCol w:w="965"/>
        <w:gridCol w:w="993"/>
        <w:gridCol w:w="1183"/>
        <w:gridCol w:w="1874"/>
      </w:tblGrid>
      <w:tr w:rsidR="007D7CCC" w:rsidRPr="00301E6F" w:rsidTr="00043622">
        <w:trPr>
          <w:jc w:val="center"/>
        </w:trPr>
        <w:tc>
          <w:tcPr>
            <w:tcW w:w="494" w:type="dxa"/>
            <w:vMerge w:val="restart"/>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w:t>
            </w:r>
          </w:p>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п/п</w:t>
            </w:r>
          </w:p>
        </w:tc>
        <w:tc>
          <w:tcPr>
            <w:tcW w:w="4017" w:type="dxa"/>
            <w:vMerge w:val="restart"/>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Наименование</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показателя</w:t>
            </w:r>
          </w:p>
        </w:tc>
        <w:tc>
          <w:tcPr>
            <w:tcW w:w="4844" w:type="dxa"/>
            <w:gridSpan w:val="5"/>
            <w:tcBorders>
              <w:top w:val="single" w:sz="4" w:space="0" w:color="auto"/>
              <w:left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Годы</w:t>
            </w:r>
          </w:p>
        </w:tc>
        <w:tc>
          <w:tcPr>
            <w:tcW w:w="3057" w:type="dxa"/>
            <w:gridSpan w:val="2"/>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Среднегодовое значение</w:t>
            </w:r>
          </w:p>
        </w:tc>
      </w:tr>
      <w:tr w:rsidR="007D7CCC" w:rsidRPr="00301E6F" w:rsidTr="00043622">
        <w:trPr>
          <w:jc w:val="center"/>
        </w:trPr>
        <w:tc>
          <w:tcPr>
            <w:tcW w:w="494" w:type="dxa"/>
            <w:vMerge/>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p>
        </w:tc>
        <w:tc>
          <w:tcPr>
            <w:tcW w:w="4017" w:type="dxa"/>
            <w:vMerge/>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rPr>
                <w:rFonts w:ascii="Times New Roman" w:hAnsi="Times New Roman"/>
                <w:sz w:val="28"/>
                <w:szCs w:val="28"/>
              </w:rPr>
            </w:pPr>
          </w:p>
        </w:tc>
        <w:tc>
          <w:tcPr>
            <w:tcW w:w="974" w:type="dxa"/>
            <w:tcBorders>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2007</w:t>
            </w:r>
          </w:p>
        </w:tc>
        <w:tc>
          <w:tcPr>
            <w:tcW w:w="1005"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2008</w:t>
            </w:r>
          </w:p>
        </w:tc>
        <w:tc>
          <w:tcPr>
            <w:tcW w:w="90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2009</w:t>
            </w:r>
          </w:p>
        </w:tc>
        <w:tc>
          <w:tcPr>
            <w:tcW w:w="965"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2010</w:t>
            </w:r>
          </w:p>
        </w:tc>
        <w:tc>
          <w:tcPr>
            <w:tcW w:w="99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2011</w:t>
            </w:r>
          </w:p>
        </w:tc>
        <w:tc>
          <w:tcPr>
            <w:tcW w:w="1183"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человек</w:t>
            </w:r>
          </w:p>
        </w:tc>
        <w:tc>
          <w:tcPr>
            <w:tcW w:w="187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доля от общей</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численности, %</w:t>
            </w:r>
          </w:p>
        </w:tc>
      </w:tr>
      <w:tr w:rsidR="007D7CCC" w:rsidRPr="00301E6F" w:rsidTr="00043622">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9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3</w:t>
            </w:r>
          </w:p>
        </w:tc>
        <w:tc>
          <w:tcPr>
            <w:tcW w:w="100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4</w:t>
            </w:r>
          </w:p>
        </w:tc>
        <w:tc>
          <w:tcPr>
            <w:tcW w:w="90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5</w:t>
            </w:r>
          </w:p>
        </w:tc>
        <w:tc>
          <w:tcPr>
            <w:tcW w:w="96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w:t>
            </w:r>
          </w:p>
        </w:tc>
        <w:tc>
          <w:tcPr>
            <w:tcW w:w="99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7</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8</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9</w:t>
            </w:r>
          </w:p>
        </w:tc>
      </w:tr>
      <w:tr w:rsidR="007D7CCC" w:rsidRPr="00301E6F" w:rsidTr="00043622">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Численность населения на начало года, чел.</w:t>
            </w:r>
          </w:p>
        </w:tc>
        <w:tc>
          <w:tcPr>
            <w:tcW w:w="9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210</w:t>
            </w:r>
          </w:p>
        </w:tc>
        <w:tc>
          <w:tcPr>
            <w:tcW w:w="100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207</w:t>
            </w:r>
          </w:p>
        </w:tc>
        <w:tc>
          <w:tcPr>
            <w:tcW w:w="90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220</w:t>
            </w:r>
          </w:p>
        </w:tc>
        <w:tc>
          <w:tcPr>
            <w:tcW w:w="96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223</w:t>
            </w:r>
          </w:p>
        </w:tc>
        <w:tc>
          <w:tcPr>
            <w:tcW w:w="99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233</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218</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100</w:t>
            </w:r>
          </w:p>
        </w:tc>
      </w:tr>
      <w:tr w:rsidR="007D7CCC" w:rsidRPr="00301E6F" w:rsidTr="00043622">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Число родившихся, чел.</w:t>
            </w:r>
          </w:p>
        </w:tc>
        <w:tc>
          <w:tcPr>
            <w:tcW w:w="9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0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6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043622">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3</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коэффициент рождаемости (чел. на 1000 чел. населения)</w:t>
            </w:r>
          </w:p>
        </w:tc>
        <w:tc>
          <w:tcPr>
            <w:tcW w:w="9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0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6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043622">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4</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Число умерших, чел.</w:t>
            </w:r>
          </w:p>
        </w:tc>
        <w:tc>
          <w:tcPr>
            <w:tcW w:w="9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0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6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043622">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5</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коэффициент смертности (чел. на 1000 чел. населения)</w:t>
            </w:r>
          </w:p>
        </w:tc>
        <w:tc>
          <w:tcPr>
            <w:tcW w:w="9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0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6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043622">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Естественный прирост/ убыль населения, чел.</w:t>
            </w:r>
          </w:p>
        </w:tc>
        <w:tc>
          <w:tcPr>
            <w:tcW w:w="9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0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6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043622">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7</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Миграционный прирост/ убыль населения, чел.</w:t>
            </w:r>
          </w:p>
        </w:tc>
        <w:tc>
          <w:tcPr>
            <w:tcW w:w="9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0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6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r w:rsidR="007D7CCC" w:rsidRPr="00301E6F" w:rsidTr="00043622">
        <w:trPr>
          <w:jc w:val="center"/>
        </w:trPr>
        <w:tc>
          <w:tcPr>
            <w:tcW w:w="494"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8</w:t>
            </w:r>
          </w:p>
        </w:tc>
        <w:tc>
          <w:tcPr>
            <w:tcW w:w="4017" w:type="dxa"/>
            <w:tcBorders>
              <w:top w:val="single" w:sz="4" w:space="0" w:color="auto"/>
              <w:left w:val="single" w:sz="4" w:space="0" w:color="auto"/>
              <w:bottom w:val="single" w:sz="4" w:space="0" w:color="auto"/>
              <w:right w:val="single" w:sz="4" w:space="0" w:color="auto"/>
            </w:tcBorders>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Общий прирост численности населения</w:t>
            </w:r>
          </w:p>
        </w:tc>
        <w:tc>
          <w:tcPr>
            <w:tcW w:w="9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00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07"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65"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99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183"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c>
          <w:tcPr>
            <w:tcW w:w="1874" w:type="dxa"/>
            <w:tcBorders>
              <w:top w:val="single" w:sz="4" w:space="0" w:color="auto"/>
              <w:left w:val="single" w:sz="4" w:space="0" w:color="auto"/>
              <w:bottom w:val="single" w:sz="4" w:space="0" w:color="auto"/>
              <w:right w:val="single" w:sz="4" w:space="0" w:color="auto"/>
            </w:tcBorders>
            <w:vAlign w:val="center"/>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н/д</w:t>
            </w:r>
          </w:p>
        </w:tc>
      </w:tr>
    </w:tbl>
    <w:p w:rsidR="007D7CCC" w:rsidRPr="00301E6F" w:rsidRDefault="007D7CCC" w:rsidP="00301E6F">
      <w:pPr>
        <w:spacing w:after="0" w:line="240" w:lineRule="auto"/>
        <w:rPr>
          <w:rFonts w:ascii="Times New Roman" w:hAnsi="Times New Roman"/>
          <w:color w:val="FF0000"/>
          <w:sz w:val="28"/>
          <w:szCs w:val="28"/>
        </w:rPr>
        <w:sectPr w:rsidR="007D7CCC" w:rsidRPr="00301E6F">
          <w:pgSz w:w="16838" w:h="11906" w:orient="landscape"/>
          <w:pgMar w:top="1701" w:right="1134" w:bottom="851" w:left="1134" w:header="709" w:footer="709" w:gutter="0"/>
          <w:cols w:space="720"/>
        </w:sectPr>
      </w:pPr>
      <w:r>
        <w:rPr>
          <w:rFonts w:ascii="Times New Roman" w:hAnsi="Times New Roman"/>
          <w:sz w:val="24"/>
          <w:szCs w:val="24"/>
        </w:rPr>
        <w:t xml:space="preserve">                 </w:t>
      </w:r>
      <w:r w:rsidRPr="006D24A9">
        <w:rPr>
          <w:rFonts w:ascii="Times New Roman" w:hAnsi="Times New Roman"/>
          <w:sz w:val="24"/>
          <w:szCs w:val="24"/>
        </w:rPr>
        <w:t>Примечание: н/д – нет данных</w:t>
      </w:r>
    </w:p>
    <w:p w:rsidR="007D7CCC" w:rsidRPr="00301E6F" w:rsidRDefault="007D7CCC" w:rsidP="00301E6F">
      <w:pPr>
        <w:spacing w:line="240" w:lineRule="auto"/>
        <w:ind w:firstLine="709"/>
        <w:jc w:val="both"/>
        <w:rPr>
          <w:rFonts w:ascii="Times New Roman" w:hAnsi="Times New Roman"/>
          <w:sz w:val="28"/>
          <w:szCs w:val="28"/>
        </w:rPr>
      </w:pPr>
      <w:r w:rsidRPr="00301E6F">
        <w:rPr>
          <w:rFonts w:ascii="Times New Roman" w:hAnsi="Times New Roman"/>
          <w:sz w:val="28"/>
          <w:szCs w:val="28"/>
        </w:rPr>
        <w:t xml:space="preserve">Общий коэффициент смертности составил в 2010г. 15,8. Среднее за период с 2007г. по 2010г. значение коэффициента смертности составило </w:t>
      </w:r>
      <w:r>
        <w:rPr>
          <w:rFonts w:ascii="Times New Roman" w:hAnsi="Times New Roman"/>
          <w:sz w:val="28"/>
          <w:szCs w:val="28"/>
        </w:rPr>
        <w:t>16%</w:t>
      </w:r>
      <w:r w:rsidRPr="00301E6F">
        <w:rPr>
          <w:rFonts w:ascii="Times New Roman" w:hAnsi="Times New Roman"/>
          <w:sz w:val="28"/>
          <w:szCs w:val="28"/>
        </w:rPr>
        <w:t xml:space="preserve">. </w:t>
      </w:r>
    </w:p>
    <w:p w:rsidR="007D7CCC" w:rsidRPr="00301E6F" w:rsidRDefault="007D7CCC" w:rsidP="00301E6F">
      <w:pPr>
        <w:spacing w:line="240" w:lineRule="auto"/>
        <w:ind w:firstLine="709"/>
        <w:jc w:val="both"/>
        <w:rPr>
          <w:rFonts w:ascii="Times New Roman" w:hAnsi="Times New Roman"/>
          <w:sz w:val="28"/>
          <w:szCs w:val="28"/>
        </w:rPr>
      </w:pPr>
      <w:r w:rsidRPr="00301E6F">
        <w:rPr>
          <w:rFonts w:ascii="Times New Roman" w:hAnsi="Times New Roman"/>
          <w:sz w:val="28"/>
          <w:szCs w:val="28"/>
        </w:rPr>
        <w:t xml:space="preserve">В Кривошеинском поселении высок уровень общей заболеваемости населения. В первую очередь вызывает опасения возрастающее число больных гипертонией, которая является одной из главных причин ишемической болезни сердца. Тревожным является факт увеличения заболеваемости среди детей и подростков до 14 лет. </w:t>
      </w:r>
    </w:p>
    <w:p w:rsidR="007D7CCC" w:rsidRPr="00301E6F" w:rsidRDefault="007D7CCC" w:rsidP="00301E6F">
      <w:pPr>
        <w:spacing w:line="240" w:lineRule="auto"/>
        <w:ind w:firstLine="709"/>
        <w:jc w:val="both"/>
        <w:rPr>
          <w:rFonts w:ascii="Times New Roman" w:hAnsi="Times New Roman"/>
          <w:sz w:val="28"/>
          <w:szCs w:val="28"/>
        </w:rPr>
      </w:pPr>
      <w:r w:rsidRPr="00301E6F">
        <w:rPr>
          <w:rFonts w:ascii="Times New Roman" w:hAnsi="Times New Roman"/>
          <w:sz w:val="28"/>
          <w:szCs w:val="28"/>
        </w:rPr>
        <w:t>Неблагоприятные факторы, влияющие на состояние здоровья населения:</w:t>
      </w:r>
    </w:p>
    <w:p w:rsidR="007D7CCC" w:rsidRPr="00301E6F" w:rsidRDefault="007D7CCC" w:rsidP="00EB0440">
      <w:pPr>
        <w:pStyle w:val="a8"/>
        <w:numPr>
          <w:ilvl w:val="0"/>
          <w:numId w:val="32"/>
        </w:numPr>
        <w:tabs>
          <w:tab w:val="num" w:pos="142"/>
        </w:tabs>
        <w:autoSpaceDN w:val="0"/>
        <w:spacing w:line="240" w:lineRule="auto"/>
        <w:ind w:left="142" w:firstLine="567"/>
        <w:jc w:val="both"/>
        <w:rPr>
          <w:rFonts w:ascii="Times New Roman" w:hAnsi="Times New Roman"/>
          <w:sz w:val="28"/>
          <w:szCs w:val="28"/>
        </w:rPr>
      </w:pPr>
      <w:r w:rsidRPr="00301E6F">
        <w:rPr>
          <w:rFonts w:ascii="Times New Roman" w:hAnsi="Times New Roman"/>
          <w:sz w:val="28"/>
          <w:szCs w:val="28"/>
        </w:rPr>
        <w:t>климатические условия: длительный, холодный период Сибирского региона с повышенной влажностью и пониженной солнечной активностью; период, во время которого отмечается резкий перепад суточных температур;</w:t>
      </w:r>
    </w:p>
    <w:p w:rsidR="007D7CCC" w:rsidRPr="00301E6F" w:rsidRDefault="007D7CCC" w:rsidP="00EB0440">
      <w:pPr>
        <w:pStyle w:val="a8"/>
        <w:numPr>
          <w:ilvl w:val="0"/>
          <w:numId w:val="33"/>
        </w:numPr>
        <w:autoSpaceDN w:val="0"/>
        <w:spacing w:after="0" w:line="240" w:lineRule="auto"/>
        <w:ind w:firstLine="0"/>
        <w:jc w:val="both"/>
        <w:rPr>
          <w:rFonts w:ascii="Times New Roman" w:hAnsi="Times New Roman"/>
          <w:sz w:val="28"/>
          <w:szCs w:val="28"/>
        </w:rPr>
      </w:pPr>
      <w:r w:rsidRPr="00301E6F">
        <w:rPr>
          <w:rFonts w:ascii="Times New Roman" w:hAnsi="Times New Roman"/>
          <w:sz w:val="28"/>
          <w:szCs w:val="28"/>
        </w:rPr>
        <w:t>заражённость населения описторхозом, лямблиозом;</w:t>
      </w:r>
    </w:p>
    <w:p w:rsidR="007D7CCC" w:rsidRPr="00301E6F" w:rsidRDefault="007D7CCC" w:rsidP="00EB0440">
      <w:pPr>
        <w:pStyle w:val="a8"/>
        <w:numPr>
          <w:ilvl w:val="0"/>
          <w:numId w:val="34"/>
        </w:numPr>
        <w:autoSpaceDN w:val="0"/>
        <w:spacing w:after="0" w:line="240" w:lineRule="auto"/>
        <w:ind w:firstLine="0"/>
        <w:jc w:val="both"/>
        <w:rPr>
          <w:rFonts w:ascii="Times New Roman" w:hAnsi="Times New Roman"/>
          <w:sz w:val="28"/>
          <w:szCs w:val="28"/>
        </w:rPr>
      </w:pPr>
      <w:r w:rsidRPr="00301E6F">
        <w:rPr>
          <w:rFonts w:ascii="Times New Roman" w:hAnsi="Times New Roman"/>
          <w:sz w:val="28"/>
          <w:szCs w:val="28"/>
        </w:rPr>
        <w:t>дефицит йода, избыток железа в воде;</w:t>
      </w:r>
    </w:p>
    <w:p w:rsidR="007D7CCC" w:rsidRPr="00301E6F" w:rsidRDefault="007D7CCC" w:rsidP="00EB0440">
      <w:pPr>
        <w:pStyle w:val="a8"/>
        <w:numPr>
          <w:ilvl w:val="0"/>
          <w:numId w:val="35"/>
        </w:numPr>
        <w:autoSpaceDN w:val="0"/>
        <w:spacing w:after="0" w:line="240" w:lineRule="auto"/>
        <w:ind w:firstLine="0"/>
        <w:jc w:val="both"/>
        <w:rPr>
          <w:rFonts w:ascii="Times New Roman" w:hAnsi="Times New Roman"/>
          <w:sz w:val="28"/>
          <w:szCs w:val="28"/>
        </w:rPr>
      </w:pPr>
      <w:r w:rsidRPr="00301E6F">
        <w:rPr>
          <w:rFonts w:ascii="Times New Roman" w:hAnsi="Times New Roman"/>
          <w:sz w:val="28"/>
          <w:szCs w:val="28"/>
        </w:rPr>
        <w:t>ухудшение экологической ситуации;</w:t>
      </w:r>
    </w:p>
    <w:p w:rsidR="007D7CCC" w:rsidRPr="00301E6F" w:rsidRDefault="007D7CCC" w:rsidP="00EB0440">
      <w:pPr>
        <w:pStyle w:val="a8"/>
        <w:numPr>
          <w:ilvl w:val="0"/>
          <w:numId w:val="36"/>
        </w:numPr>
        <w:autoSpaceDN w:val="0"/>
        <w:spacing w:after="0" w:line="240" w:lineRule="auto"/>
        <w:ind w:firstLine="0"/>
        <w:jc w:val="both"/>
        <w:rPr>
          <w:rFonts w:ascii="Times New Roman" w:hAnsi="Times New Roman"/>
          <w:sz w:val="28"/>
          <w:szCs w:val="28"/>
        </w:rPr>
      </w:pPr>
      <w:r w:rsidRPr="00301E6F">
        <w:rPr>
          <w:rFonts w:ascii="Times New Roman" w:hAnsi="Times New Roman"/>
          <w:sz w:val="28"/>
          <w:szCs w:val="28"/>
        </w:rPr>
        <w:t>тяжёлый физический труд;</w:t>
      </w:r>
    </w:p>
    <w:p w:rsidR="007D7CCC" w:rsidRPr="00301E6F" w:rsidRDefault="007D7CCC" w:rsidP="00EB0440">
      <w:pPr>
        <w:pStyle w:val="a8"/>
        <w:numPr>
          <w:ilvl w:val="0"/>
          <w:numId w:val="37"/>
        </w:numPr>
        <w:autoSpaceDN w:val="0"/>
        <w:spacing w:after="0" w:line="240" w:lineRule="auto"/>
        <w:ind w:firstLine="0"/>
        <w:jc w:val="both"/>
        <w:rPr>
          <w:rFonts w:ascii="Times New Roman" w:hAnsi="Times New Roman"/>
          <w:sz w:val="28"/>
          <w:szCs w:val="28"/>
        </w:rPr>
      </w:pPr>
      <w:r w:rsidRPr="00301E6F">
        <w:rPr>
          <w:rFonts w:ascii="Times New Roman" w:hAnsi="Times New Roman"/>
          <w:sz w:val="28"/>
          <w:szCs w:val="28"/>
        </w:rPr>
        <w:t>безработица, асоциальный уровень жизни населения;</w:t>
      </w:r>
    </w:p>
    <w:p w:rsidR="007D7CCC" w:rsidRDefault="007D7CCC" w:rsidP="00EB0440">
      <w:pPr>
        <w:pStyle w:val="a8"/>
        <w:numPr>
          <w:ilvl w:val="0"/>
          <w:numId w:val="38"/>
        </w:numPr>
        <w:autoSpaceDN w:val="0"/>
        <w:spacing w:after="0" w:line="240" w:lineRule="auto"/>
        <w:ind w:firstLine="0"/>
        <w:jc w:val="both"/>
        <w:rPr>
          <w:rFonts w:ascii="Times New Roman" w:hAnsi="Times New Roman"/>
          <w:sz w:val="28"/>
          <w:szCs w:val="28"/>
        </w:rPr>
      </w:pPr>
      <w:r w:rsidRPr="00301E6F">
        <w:rPr>
          <w:rFonts w:ascii="Times New Roman" w:hAnsi="Times New Roman"/>
          <w:sz w:val="28"/>
          <w:szCs w:val="28"/>
        </w:rPr>
        <w:t>злоупотребление алкоголем, курением;</w:t>
      </w:r>
    </w:p>
    <w:p w:rsidR="007D7CCC" w:rsidRPr="00A25B92" w:rsidRDefault="007D7CCC" w:rsidP="00A25B92">
      <w:pPr>
        <w:pStyle w:val="a8"/>
        <w:autoSpaceDN w:val="0"/>
        <w:spacing w:after="0" w:line="240" w:lineRule="auto"/>
        <w:jc w:val="both"/>
        <w:rPr>
          <w:rFonts w:ascii="Times New Roman" w:hAnsi="Times New Roman"/>
          <w:sz w:val="28"/>
          <w:szCs w:val="28"/>
        </w:rPr>
      </w:pPr>
    </w:p>
    <w:p w:rsidR="007D7CCC" w:rsidRPr="00301E6F" w:rsidRDefault="007D7CCC" w:rsidP="00A1577E">
      <w:pPr>
        <w:pStyle w:val="a8"/>
        <w:autoSpaceDN w:val="0"/>
        <w:spacing w:before="240" w:line="240" w:lineRule="auto"/>
        <w:ind w:left="0" w:firstLine="709"/>
        <w:jc w:val="both"/>
        <w:rPr>
          <w:rFonts w:ascii="Times New Roman" w:hAnsi="Times New Roman"/>
          <w:sz w:val="28"/>
          <w:szCs w:val="28"/>
        </w:rPr>
      </w:pPr>
      <w:r w:rsidRPr="00301E6F">
        <w:rPr>
          <w:rFonts w:ascii="Times New Roman" w:hAnsi="Times New Roman"/>
          <w:sz w:val="28"/>
          <w:szCs w:val="28"/>
        </w:rPr>
        <w:t>За январь–июнь 2006 года заболеваемость населения инфекционными и паразитарными болезнями составила 1054 случая или 59,2</w:t>
      </w:r>
      <w:r>
        <w:rPr>
          <w:rFonts w:ascii="Times New Roman" w:hAnsi="Times New Roman"/>
          <w:sz w:val="28"/>
          <w:szCs w:val="28"/>
        </w:rPr>
        <w:t> </w:t>
      </w:r>
      <w:r w:rsidRPr="00301E6F">
        <w:rPr>
          <w:rFonts w:ascii="Times New Roman" w:hAnsi="Times New Roman"/>
          <w:sz w:val="28"/>
          <w:szCs w:val="28"/>
        </w:rPr>
        <w:t>% к соответствующему уровню прошлого года. В том числе, острые кишечные заболевания — 12 (54,5%), острые инфекции верхних дыхательных путей — 873 (69,8%), краснуха — 2 (0,8%), другие заболевания — 167 (77,7%).</w:t>
      </w:r>
    </w:p>
    <w:p w:rsidR="007D7CCC" w:rsidRPr="00301E6F" w:rsidRDefault="007D7CCC" w:rsidP="00FB4F43">
      <w:pPr>
        <w:pStyle w:val="a8"/>
        <w:spacing w:before="240" w:line="240" w:lineRule="auto"/>
        <w:ind w:left="0" w:firstLine="540"/>
        <w:jc w:val="both"/>
        <w:rPr>
          <w:rFonts w:ascii="Times New Roman" w:hAnsi="Times New Roman"/>
          <w:sz w:val="28"/>
          <w:szCs w:val="28"/>
        </w:rPr>
      </w:pPr>
      <w:r w:rsidRPr="00301E6F">
        <w:rPr>
          <w:rFonts w:ascii="Times New Roman" w:hAnsi="Times New Roman"/>
          <w:sz w:val="28"/>
          <w:szCs w:val="28"/>
        </w:rPr>
        <w:t>Все выше перечисленное, несомненно, способствует росту сердечнососудистых, аллергических заболеваний, заболеваний ЖКТ, эндокринной патологии, психических нарушений, особенно в подростковом и детском возрасте.</w:t>
      </w:r>
    </w:p>
    <w:p w:rsidR="007D7CCC" w:rsidRDefault="007D7CCC" w:rsidP="00FB4F43">
      <w:pPr>
        <w:pStyle w:val="afc"/>
        <w:tabs>
          <w:tab w:val="left" w:pos="7797"/>
        </w:tabs>
        <w:spacing w:after="200"/>
        <w:ind w:firstLine="709"/>
        <w:jc w:val="both"/>
        <w:rPr>
          <w:sz w:val="28"/>
          <w:szCs w:val="28"/>
        </w:rPr>
      </w:pPr>
      <w:r w:rsidRPr="00301E6F">
        <w:rPr>
          <w:sz w:val="28"/>
          <w:szCs w:val="28"/>
        </w:rPr>
        <w:t xml:space="preserve">Сведения о заболеваемости населения Кривошеинского сельского поселения в 2010 г. </w:t>
      </w:r>
      <w:r>
        <w:rPr>
          <w:sz w:val="28"/>
          <w:szCs w:val="28"/>
        </w:rPr>
        <w:t xml:space="preserve">не были </w:t>
      </w:r>
      <w:r w:rsidRPr="00301E6F">
        <w:rPr>
          <w:sz w:val="28"/>
          <w:szCs w:val="28"/>
        </w:rPr>
        <w:t>представлены</w:t>
      </w:r>
      <w:r>
        <w:rPr>
          <w:sz w:val="28"/>
          <w:szCs w:val="28"/>
        </w:rPr>
        <w:t>.</w:t>
      </w:r>
      <w:r w:rsidRPr="00301E6F">
        <w:rPr>
          <w:sz w:val="28"/>
          <w:szCs w:val="28"/>
        </w:rPr>
        <w:t xml:space="preserve"> </w:t>
      </w:r>
    </w:p>
    <w:p w:rsidR="007D7CCC" w:rsidRPr="00B46376" w:rsidRDefault="007D7CCC" w:rsidP="00B46376">
      <w:pPr>
        <w:spacing w:line="240" w:lineRule="auto"/>
        <w:ind w:firstLine="709"/>
        <w:jc w:val="both"/>
        <w:rPr>
          <w:rFonts w:ascii="Times New Roman" w:hAnsi="Times New Roman"/>
          <w:i/>
          <w:sz w:val="28"/>
          <w:szCs w:val="28"/>
        </w:rPr>
      </w:pPr>
      <w:r w:rsidRPr="00301E6F">
        <w:rPr>
          <w:rFonts w:ascii="Times New Roman" w:hAnsi="Times New Roman"/>
          <w:sz w:val="28"/>
          <w:szCs w:val="28"/>
        </w:rPr>
        <w:t>В период 2007-2010 гг. коэффициенты смертности превышали коэффициенты рождаемости, что обуслови</w:t>
      </w:r>
      <w:r>
        <w:rPr>
          <w:rFonts w:ascii="Times New Roman" w:hAnsi="Times New Roman"/>
          <w:sz w:val="28"/>
          <w:szCs w:val="28"/>
        </w:rPr>
        <w:t>ло естественную убыль населения.</w:t>
      </w:r>
      <w:r>
        <w:rPr>
          <w:sz w:val="28"/>
          <w:szCs w:val="28"/>
        </w:rPr>
        <w:t xml:space="preserve"> </w:t>
      </w:r>
      <w:r>
        <w:rPr>
          <w:rFonts w:ascii="Times New Roman" w:hAnsi="Times New Roman"/>
          <w:sz w:val="28"/>
          <w:szCs w:val="28"/>
        </w:rPr>
        <w:t>(</w:t>
      </w:r>
      <w:r w:rsidRPr="00A1577E">
        <w:rPr>
          <w:i/>
          <w:sz w:val="28"/>
          <w:szCs w:val="28"/>
        </w:rPr>
        <w:t xml:space="preserve">Таблица </w:t>
      </w:r>
      <w:r>
        <w:rPr>
          <w:i/>
          <w:sz w:val="28"/>
          <w:szCs w:val="28"/>
        </w:rPr>
        <w:t xml:space="preserve">1.2.5 -2  </w:t>
      </w:r>
      <w:r w:rsidRPr="00A1577E">
        <w:rPr>
          <w:rFonts w:ascii="Times New Roman" w:hAnsi="Times New Roman"/>
          <w:i/>
          <w:sz w:val="28"/>
          <w:szCs w:val="28"/>
        </w:rPr>
        <w:t>Основные показатели, характеризующие демографическую ситуацию на территории Кривошеинского сельского поселения</w:t>
      </w:r>
      <w:r>
        <w:rPr>
          <w:rFonts w:ascii="Times New Roman" w:hAnsi="Times New Roman"/>
          <w:sz w:val="28"/>
          <w:szCs w:val="28"/>
        </w:rPr>
        <w:t>)</w:t>
      </w:r>
    </w:p>
    <w:p w:rsidR="007D7CCC" w:rsidRDefault="007D7CCC" w:rsidP="00301E6F">
      <w:pPr>
        <w:spacing w:line="240" w:lineRule="auto"/>
        <w:ind w:firstLine="709"/>
        <w:jc w:val="both"/>
        <w:rPr>
          <w:rFonts w:ascii="Times New Roman" w:hAnsi="Times New Roman"/>
          <w:sz w:val="28"/>
          <w:szCs w:val="28"/>
        </w:rPr>
      </w:pPr>
      <w:r w:rsidRPr="00301E6F">
        <w:rPr>
          <w:rFonts w:ascii="Times New Roman" w:hAnsi="Times New Roman"/>
          <w:sz w:val="28"/>
          <w:szCs w:val="28"/>
        </w:rPr>
        <w:t xml:space="preserve">Общий прирост численности населения в течение рассматриваемого периода имел скачкообразную </w:t>
      </w:r>
      <w:r w:rsidRPr="002A2F61">
        <w:rPr>
          <w:rFonts w:ascii="Times New Roman" w:hAnsi="Times New Roman"/>
          <w:sz w:val="28"/>
          <w:szCs w:val="28"/>
        </w:rPr>
        <w:t>динамику (рисунок 1</w:t>
      </w:r>
      <w:r>
        <w:rPr>
          <w:rFonts w:ascii="Times New Roman" w:hAnsi="Times New Roman"/>
          <w:sz w:val="28"/>
          <w:szCs w:val="28"/>
        </w:rPr>
        <w:t>3</w:t>
      </w:r>
      <w:r w:rsidRPr="002A2F61">
        <w:rPr>
          <w:rFonts w:ascii="Times New Roman" w:hAnsi="Times New Roman"/>
          <w:sz w:val="28"/>
          <w:szCs w:val="28"/>
        </w:rPr>
        <w:t>).</w:t>
      </w:r>
    </w:p>
    <w:p w:rsidR="007D7CCC" w:rsidRPr="00B256AC" w:rsidRDefault="007D7CCC" w:rsidP="00135638">
      <w:pPr>
        <w:spacing w:line="240" w:lineRule="auto"/>
        <w:ind w:firstLine="709"/>
        <w:jc w:val="both"/>
        <w:rPr>
          <w:rFonts w:ascii="Times New Roman" w:hAnsi="Times New Roman"/>
          <w:sz w:val="28"/>
          <w:szCs w:val="28"/>
        </w:rPr>
      </w:pPr>
      <w:r w:rsidRPr="00B256AC">
        <w:rPr>
          <w:rFonts w:ascii="Times New Roman" w:hAnsi="Times New Roman"/>
          <w:sz w:val="28"/>
          <w:szCs w:val="28"/>
        </w:rPr>
        <w:t xml:space="preserve">Динамика возрастной структуры населения Кривошеинского сельского поселения в течение 2006-2010 гг. представлена в </w:t>
      </w:r>
      <w:r w:rsidRPr="00B256AC">
        <w:rPr>
          <w:rFonts w:ascii="Times New Roman" w:hAnsi="Times New Roman"/>
          <w:i/>
          <w:sz w:val="28"/>
          <w:szCs w:val="28"/>
        </w:rPr>
        <w:t>таблице 1.2.5-7</w:t>
      </w:r>
      <w:r w:rsidRPr="00B256AC">
        <w:rPr>
          <w:rFonts w:ascii="Times New Roman" w:hAnsi="Times New Roman"/>
          <w:sz w:val="28"/>
          <w:szCs w:val="28"/>
        </w:rPr>
        <w:t xml:space="preserve">. </w:t>
      </w:r>
    </w:p>
    <w:p w:rsidR="007D7CCC" w:rsidRPr="00301E6F" w:rsidRDefault="007D7CCC" w:rsidP="00135638">
      <w:pPr>
        <w:spacing w:line="240" w:lineRule="auto"/>
        <w:ind w:firstLine="709"/>
        <w:jc w:val="both"/>
        <w:rPr>
          <w:rFonts w:ascii="Times New Roman" w:hAnsi="Times New Roman"/>
          <w:sz w:val="28"/>
          <w:szCs w:val="28"/>
        </w:rPr>
      </w:pPr>
      <w:r w:rsidRPr="00B256AC">
        <w:rPr>
          <w:rFonts w:ascii="Times New Roman" w:hAnsi="Times New Roman"/>
          <w:sz w:val="28"/>
          <w:szCs w:val="28"/>
        </w:rPr>
        <w:t>Наблюдается снижение доли населения трудоспособного возраста. Одновременно ежегодно увеличивается численность и доля граждан моложе и старше трудоспособного возраста.</w:t>
      </w:r>
    </w:p>
    <w:p w:rsidR="007D7CCC" w:rsidRPr="00301E6F" w:rsidRDefault="00E6232F" w:rsidP="00301E6F">
      <w:pPr>
        <w:spacing w:line="240" w:lineRule="auto"/>
        <w:jc w:val="center"/>
        <w:rPr>
          <w:rFonts w:ascii="Times New Roman" w:hAnsi="Times New Roman"/>
          <w:color w:val="FF0000"/>
          <w:sz w:val="28"/>
          <w:szCs w:val="28"/>
        </w:rPr>
      </w:pPr>
      <w:r>
        <w:rPr>
          <w:rFonts w:ascii="Times New Roman" w:hAnsi="Times New Roman"/>
          <w:noProof/>
          <w:color w:val="FF0000"/>
          <w:sz w:val="28"/>
          <w:szCs w:val="28"/>
          <w:lang w:eastAsia="ru-RU"/>
        </w:rPr>
        <w:drawing>
          <wp:inline distT="0" distB="0" distL="0" distR="0">
            <wp:extent cx="5923280" cy="3876040"/>
            <wp:effectExtent l="0" t="0" r="0" b="0"/>
            <wp:docPr id="14"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D7CCC" w:rsidRPr="00301E6F" w:rsidRDefault="007D7CCC" w:rsidP="00301E6F">
      <w:pPr>
        <w:spacing w:after="0" w:line="240" w:lineRule="auto"/>
        <w:ind w:firstLine="709"/>
        <w:jc w:val="center"/>
        <w:rPr>
          <w:rFonts w:ascii="Times New Roman" w:hAnsi="Times New Roman"/>
          <w:sz w:val="28"/>
          <w:szCs w:val="28"/>
          <w:highlight w:val="yellow"/>
        </w:rPr>
      </w:pPr>
    </w:p>
    <w:p w:rsidR="007D7CCC" w:rsidRPr="00A1577E" w:rsidRDefault="007D7CCC" w:rsidP="00301E6F">
      <w:pPr>
        <w:spacing w:after="0" w:line="240" w:lineRule="auto"/>
        <w:ind w:firstLine="709"/>
        <w:jc w:val="center"/>
        <w:rPr>
          <w:rFonts w:ascii="Times New Roman" w:hAnsi="Times New Roman"/>
          <w:i/>
          <w:sz w:val="28"/>
          <w:szCs w:val="28"/>
        </w:rPr>
      </w:pPr>
      <w:r w:rsidRPr="002A2F61">
        <w:rPr>
          <w:rFonts w:ascii="Times New Roman" w:hAnsi="Times New Roman"/>
          <w:i/>
          <w:sz w:val="28"/>
          <w:szCs w:val="28"/>
        </w:rPr>
        <w:t xml:space="preserve">Рисунок </w:t>
      </w:r>
      <w:r>
        <w:rPr>
          <w:rFonts w:ascii="Times New Roman" w:hAnsi="Times New Roman"/>
          <w:i/>
          <w:sz w:val="28"/>
          <w:szCs w:val="28"/>
        </w:rPr>
        <w:t>13</w:t>
      </w:r>
      <w:r w:rsidRPr="00A1577E">
        <w:rPr>
          <w:rFonts w:ascii="Times New Roman" w:hAnsi="Times New Roman"/>
          <w:i/>
          <w:sz w:val="28"/>
          <w:szCs w:val="28"/>
        </w:rPr>
        <w:t xml:space="preserve"> – Динамика общего прироста численности населения Кривошеинского сельского поселения</w:t>
      </w:r>
    </w:p>
    <w:p w:rsidR="007D7CCC" w:rsidRPr="00301E6F" w:rsidRDefault="007D7CCC" w:rsidP="00301E6F">
      <w:pPr>
        <w:spacing w:after="0" w:line="240" w:lineRule="auto"/>
        <w:ind w:firstLine="709"/>
        <w:jc w:val="both"/>
        <w:rPr>
          <w:rFonts w:ascii="Times New Roman" w:hAnsi="Times New Roman"/>
          <w:color w:val="FF0000"/>
          <w:sz w:val="28"/>
          <w:szCs w:val="28"/>
        </w:rPr>
      </w:pPr>
    </w:p>
    <w:p w:rsidR="007D7CCC" w:rsidRPr="00301E6F" w:rsidRDefault="007D7CCC" w:rsidP="00301E6F">
      <w:pPr>
        <w:spacing w:after="0" w:line="240" w:lineRule="auto"/>
        <w:rPr>
          <w:rFonts w:ascii="Times New Roman" w:hAnsi="Times New Roman"/>
          <w:sz w:val="28"/>
          <w:szCs w:val="28"/>
        </w:rPr>
        <w:sectPr w:rsidR="007D7CCC" w:rsidRPr="00301E6F">
          <w:pgSz w:w="11906" w:h="16838"/>
          <w:pgMar w:top="1134" w:right="851" w:bottom="1134" w:left="1701" w:header="709" w:footer="709" w:gutter="0"/>
          <w:cols w:space="720"/>
        </w:sectPr>
      </w:pPr>
    </w:p>
    <w:p w:rsidR="007D7CCC" w:rsidRPr="00A1577E" w:rsidRDefault="007D7CCC" w:rsidP="00301E6F">
      <w:pPr>
        <w:spacing w:after="0" w:line="240" w:lineRule="auto"/>
        <w:ind w:firstLine="709"/>
        <w:jc w:val="right"/>
        <w:rPr>
          <w:rFonts w:ascii="Times New Roman" w:hAnsi="Times New Roman"/>
          <w:i/>
          <w:sz w:val="28"/>
          <w:szCs w:val="28"/>
        </w:rPr>
      </w:pPr>
      <w:r w:rsidRPr="00B256AC">
        <w:rPr>
          <w:rFonts w:ascii="Times New Roman" w:hAnsi="Times New Roman"/>
          <w:i/>
          <w:sz w:val="28"/>
          <w:szCs w:val="28"/>
        </w:rPr>
        <w:t>Таблица 1.2.5-7</w:t>
      </w:r>
    </w:p>
    <w:p w:rsidR="007D7CCC" w:rsidRPr="00A1577E" w:rsidRDefault="007D7CCC" w:rsidP="00301E6F">
      <w:pPr>
        <w:spacing w:after="0" w:line="240" w:lineRule="auto"/>
        <w:ind w:firstLine="709"/>
        <w:jc w:val="center"/>
        <w:rPr>
          <w:rFonts w:ascii="Times New Roman" w:hAnsi="Times New Roman"/>
          <w:i/>
          <w:sz w:val="28"/>
          <w:szCs w:val="28"/>
        </w:rPr>
      </w:pPr>
      <w:r w:rsidRPr="00A1577E">
        <w:rPr>
          <w:rFonts w:ascii="Times New Roman" w:hAnsi="Times New Roman"/>
          <w:i/>
          <w:sz w:val="28"/>
          <w:szCs w:val="28"/>
        </w:rPr>
        <w:t>Динамика возрастной структуры населения Кривошеинского сельского поселения</w:t>
      </w:r>
    </w:p>
    <w:p w:rsidR="007D7CCC" w:rsidRPr="00301E6F" w:rsidRDefault="007D7CCC" w:rsidP="00301E6F">
      <w:pPr>
        <w:spacing w:after="0" w:line="240" w:lineRule="auto"/>
        <w:ind w:firstLine="709"/>
        <w:jc w:val="both"/>
        <w:rPr>
          <w:rFonts w:ascii="Times New Roman" w:hAnsi="Times New Roman"/>
          <w:sz w:val="28"/>
          <w:szCs w:val="28"/>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4"/>
        <w:gridCol w:w="2682"/>
        <w:gridCol w:w="879"/>
        <w:gridCol w:w="928"/>
        <w:gridCol w:w="857"/>
        <w:gridCol w:w="942"/>
        <w:gridCol w:w="839"/>
        <w:gridCol w:w="970"/>
        <w:gridCol w:w="840"/>
        <w:gridCol w:w="972"/>
        <w:gridCol w:w="840"/>
        <w:gridCol w:w="922"/>
        <w:gridCol w:w="1286"/>
        <w:gridCol w:w="1286"/>
      </w:tblGrid>
      <w:tr w:rsidR="007D7CCC" w:rsidRPr="00301E6F" w:rsidTr="00043622">
        <w:trPr>
          <w:trHeight w:val="270"/>
        </w:trPr>
        <w:tc>
          <w:tcPr>
            <w:tcW w:w="541" w:type="dxa"/>
            <w:vMerge w:val="restart"/>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 п/п</w:t>
            </w:r>
          </w:p>
        </w:tc>
        <w:tc>
          <w:tcPr>
            <w:tcW w:w="2682" w:type="dxa"/>
            <w:vMerge w:val="restart"/>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Наименование возрастной группы</w:t>
            </w:r>
          </w:p>
        </w:tc>
        <w:tc>
          <w:tcPr>
            <w:tcW w:w="1807" w:type="dxa"/>
            <w:gridSpan w:val="2"/>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01.01.2006 г.</w:t>
            </w:r>
          </w:p>
        </w:tc>
        <w:tc>
          <w:tcPr>
            <w:tcW w:w="1799" w:type="dxa"/>
            <w:gridSpan w:val="2"/>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01.01.2007 г.</w:t>
            </w:r>
          </w:p>
        </w:tc>
        <w:tc>
          <w:tcPr>
            <w:tcW w:w="1809" w:type="dxa"/>
            <w:gridSpan w:val="2"/>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01.01.2008 г.</w:t>
            </w:r>
          </w:p>
        </w:tc>
        <w:tc>
          <w:tcPr>
            <w:tcW w:w="1812" w:type="dxa"/>
            <w:gridSpan w:val="2"/>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01.01.2009 г.</w:t>
            </w:r>
          </w:p>
        </w:tc>
        <w:tc>
          <w:tcPr>
            <w:tcW w:w="1762" w:type="dxa"/>
            <w:gridSpan w:val="2"/>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01.01.2010 г.</w:t>
            </w:r>
          </w:p>
        </w:tc>
        <w:tc>
          <w:tcPr>
            <w:tcW w:w="2572" w:type="dxa"/>
            <w:gridSpan w:val="2"/>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01.01.2011 г.</w:t>
            </w:r>
          </w:p>
        </w:tc>
      </w:tr>
      <w:tr w:rsidR="007D7CCC" w:rsidRPr="00301E6F" w:rsidTr="00043622">
        <w:trPr>
          <w:trHeight w:val="150"/>
        </w:trPr>
        <w:tc>
          <w:tcPr>
            <w:tcW w:w="0" w:type="auto"/>
            <w:vMerge/>
            <w:vAlign w:val="center"/>
          </w:tcPr>
          <w:p w:rsidR="007D7CCC" w:rsidRPr="00301E6F" w:rsidRDefault="007D7CCC" w:rsidP="00301E6F">
            <w:pPr>
              <w:spacing w:after="0" w:line="240" w:lineRule="auto"/>
              <w:rPr>
                <w:rFonts w:ascii="Times New Roman" w:hAnsi="Times New Roman"/>
                <w:sz w:val="28"/>
                <w:szCs w:val="28"/>
              </w:rPr>
            </w:pPr>
          </w:p>
        </w:tc>
        <w:tc>
          <w:tcPr>
            <w:tcW w:w="0" w:type="auto"/>
            <w:vMerge/>
            <w:vAlign w:val="center"/>
          </w:tcPr>
          <w:p w:rsidR="007D7CCC" w:rsidRPr="00301E6F" w:rsidRDefault="007D7CCC" w:rsidP="00301E6F">
            <w:pPr>
              <w:spacing w:after="0" w:line="240" w:lineRule="auto"/>
              <w:rPr>
                <w:rFonts w:ascii="Times New Roman" w:hAnsi="Times New Roman"/>
                <w:sz w:val="28"/>
                <w:szCs w:val="28"/>
              </w:rPr>
            </w:pPr>
          </w:p>
        </w:tc>
        <w:tc>
          <w:tcPr>
            <w:tcW w:w="879"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w:t>
            </w:r>
          </w:p>
        </w:tc>
        <w:tc>
          <w:tcPr>
            <w:tcW w:w="928"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 к</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итогу</w:t>
            </w:r>
          </w:p>
        </w:tc>
        <w:tc>
          <w:tcPr>
            <w:tcW w:w="857"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w:t>
            </w:r>
          </w:p>
        </w:tc>
        <w:tc>
          <w:tcPr>
            <w:tcW w:w="942"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 к</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итогу</w:t>
            </w:r>
          </w:p>
        </w:tc>
        <w:tc>
          <w:tcPr>
            <w:tcW w:w="839"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w:t>
            </w:r>
          </w:p>
        </w:tc>
        <w:tc>
          <w:tcPr>
            <w:tcW w:w="970"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 к</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итогу</w:t>
            </w:r>
          </w:p>
        </w:tc>
        <w:tc>
          <w:tcPr>
            <w:tcW w:w="840"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w:t>
            </w:r>
          </w:p>
        </w:tc>
        <w:tc>
          <w:tcPr>
            <w:tcW w:w="972"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 к</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итогу</w:t>
            </w:r>
          </w:p>
        </w:tc>
        <w:tc>
          <w:tcPr>
            <w:tcW w:w="840"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w:t>
            </w:r>
          </w:p>
        </w:tc>
        <w:tc>
          <w:tcPr>
            <w:tcW w:w="922"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 к</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итогу</w:t>
            </w:r>
          </w:p>
        </w:tc>
        <w:tc>
          <w:tcPr>
            <w:tcW w:w="1286"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чел.</w:t>
            </w:r>
          </w:p>
        </w:tc>
        <w:tc>
          <w:tcPr>
            <w:tcW w:w="1286"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 к</w:t>
            </w:r>
          </w:p>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итогу</w:t>
            </w:r>
          </w:p>
        </w:tc>
      </w:tr>
      <w:tr w:rsidR="007D7CCC" w:rsidRPr="00301E6F" w:rsidTr="00043622">
        <w:trPr>
          <w:trHeight w:val="240"/>
        </w:trPr>
        <w:tc>
          <w:tcPr>
            <w:tcW w:w="541"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2682"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879"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3</w:t>
            </w:r>
          </w:p>
        </w:tc>
        <w:tc>
          <w:tcPr>
            <w:tcW w:w="928"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4</w:t>
            </w:r>
          </w:p>
        </w:tc>
        <w:tc>
          <w:tcPr>
            <w:tcW w:w="857"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5</w:t>
            </w:r>
          </w:p>
        </w:tc>
        <w:tc>
          <w:tcPr>
            <w:tcW w:w="942"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6</w:t>
            </w:r>
          </w:p>
        </w:tc>
        <w:tc>
          <w:tcPr>
            <w:tcW w:w="839"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7</w:t>
            </w:r>
          </w:p>
        </w:tc>
        <w:tc>
          <w:tcPr>
            <w:tcW w:w="970"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8</w:t>
            </w:r>
          </w:p>
        </w:tc>
        <w:tc>
          <w:tcPr>
            <w:tcW w:w="840"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9</w:t>
            </w:r>
          </w:p>
        </w:tc>
        <w:tc>
          <w:tcPr>
            <w:tcW w:w="972"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10</w:t>
            </w:r>
          </w:p>
        </w:tc>
        <w:tc>
          <w:tcPr>
            <w:tcW w:w="840"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11</w:t>
            </w:r>
          </w:p>
        </w:tc>
        <w:tc>
          <w:tcPr>
            <w:tcW w:w="922"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12</w:t>
            </w:r>
          </w:p>
        </w:tc>
        <w:tc>
          <w:tcPr>
            <w:tcW w:w="1286"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13</w:t>
            </w:r>
          </w:p>
        </w:tc>
        <w:tc>
          <w:tcPr>
            <w:tcW w:w="1286"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14</w:t>
            </w:r>
          </w:p>
        </w:tc>
      </w:tr>
      <w:tr w:rsidR="007D7CCC" w:rsidRPr="00301E6F" w:rsidTr="00043622">
        <w:trPr>
          <w:trHeight w:val="114"/>
        </w:trPr>
        <w:tc>
          <w:tcPr>
            <w:tcW w:w="541"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1</w:t>
            </w: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Население моложе трудоспособного возраста, всего, в том числе:</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949</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14,0</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985</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14,6</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1021</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15,0</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1048</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15,5</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1056</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15,7</w:t>
            </w:r>
          </w:p>
        </w:tc>
      </w:tr>
      <w:tr w:rsidR="007D7CCC" w:rsidRPr="00301E6F" w:rsidTr="00043622">
        <w:trPr>
          <w:trHeight w:val="255"/>
        </w:trPr>
        <w:tc>
          <w:tcPr>
            <w:tcW w:w="541" w:type="dxa"/>
          </w:tcPr>
          <w:p w:rsidR="007D7CCC" w:rsidRPr="00301E6F" w:rsidRDefault="007D7CCC" w:rsidP="00301E6F">
            <w:pPr>
              <w:spacing w:after="0" w:line="240" w:lineRule="auto"/>
              <w:jc w:val="center"/>
              <w:rPr>
                <w:rFonts w:ascii="Times New Roman" w:hAnsi="Times New Roman"/>
                <w:sz w:val="28"/>
                <w:szCs w:val="28"/>
              </w:rPr>
            </w:pP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дети 0-6 лет</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489</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508</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517</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511</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501</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r>
      <w:tr w:rsidR="007D7CCC" w:rsidRPr="00301E6F" w:rsidTr="00043622">
        <w:trPr>
          <w:trHeight w:val="255"/>
        </w:trPr>
        <w:tc>
          <w:tcPr>
            <w:tcW w:w="541" w:type="dxa"/>
          </w:tcPr>
          <w:p w:rsidR="007D7CCC" w:rsidRPr="00301E6F" w:rsidRDefault="007D7CCC" w:rsidP="00301E6F">
            <w:pPr>
              <w:spacing w:after="0" w:line="240" w:lineRule="auto"/>
              <w:jc w:val="center"/>
              <w:rPr>
                <w:rFonts w:ascii="Times New Roman" w:hAnsi="Times New Roman"/>
                <w:sz w:val="28"/>
                <w:szCs w:val="28"/>
              </w:rPr>
            </w:pP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дети 7-15 лет</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460</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477</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504</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537</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555</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r>
      <w:tr w:rsidR="007D7CCC" w:rsidRPr="00301E6F" w:rsidTr="00043622">
        <w:trPr>
          <w:trHeight w:val="255"/>
        </w:trPr>
        <w:tc>
          <w:tcPr>
            <w:tcW w:w="541"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2</w:t>
            </w: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 xml:space="preserve">Население трудоспособного возраста, всего, </w:t>
            </w:r>
          </w:p>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в том числе:</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4545</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67,2</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4493</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66,5</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4486</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66,1</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4436</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65,7</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4384</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65,2</w:t>
            </w:r>
          </w:p>
        </w:tc>
      </w:tr>
      <w:tr w:rsidR="007D7CCC" w:rsidRPr="00301E6F" w:rsidTr="00043622">
        <w:trPr>
          <w:trHeight w:val="255"/>
        </w:trPr>
        <w:tc>
          <w:tcPr>
            <w:tcW w:w="541" w:type="dxa"/>
          </w:tcPr>
          <w:p w:rsidR="007D7CCC" w:rsidRPr="00301E6F" w:rsidRDefault="007D7CCC" w:rsidP="00301E6F">
            <w:pPr>
              <w:spacing w:after="0" w:line="240" w:lineRule="auto"/>
              <w:jc w:val="center"/>
              <w:rPr>
                <w:rFonts w:ascii="Times New Roman" w:hAnsi="Times New Roman"/>
                <w:sz w:val="28"/>
                <w:szCs w:val="28"/>
              </w:rPr>
            </w:pP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женщины 16-54 лет</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2295</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2269</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2244</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2234</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2161</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r>
      <w:tr w:rsidR="007D7CCC" w:rsidRPr="00301E6F" w:rsidTr="00043622">
        <w:trPr>
          <w:trHeight w:val="255"/>
        </w:trPr>
        <w:tc>
          <w:tcPr>
            <w:tcW w:w="541" w:type="dxa"/>
          </w:tcPr>
          <w:p w:rsidR="007D7CCC" w:rsidRPr="00301E6F" w:rsidRDefault="007D7CCC" w:rsidP="00301E6F">
            <w:pPr>
              <w:spacing w:after="0" w:line="240" w:lineRule="auto"/>
              <w:jc w:val="center"/>
              <w:rPr>
                <w:rFonts w:ascii="Times New Roman" w:hAnsi="Times New Roman"/>
                <w:sz w:val="28"/>
                <w:szCs w:val="28"/>
              </w:rPr>
            </w:pP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мужчины 16-59 лет</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2250</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2224</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2242</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2202</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2223</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r>
      <w:tr w:rsidR="007D7CCC" w:rsidRPr="00301E6F" w:rsidTr="00043622">
        <w:trPr>
          <w:trHeight w:val="255"/>
        </w:trPr>
        <w:tc>
          <w:tcPr>
            <w:tcW w:w="541" w:type="dxa"/>
          </w:tcPr>
          <w:p w:rsidR="007D7CCC" w:rsidRPr="00301E6F" w:rsidRDefault="007D7CCC" w:rsidP="00301E6F">
            <w:pPr>
              <w:spacing w:after="0" w:line="240" w:lineRule="auto"/>
              <w:jc w:val="center"/>
              <w:rPr>
                <w:rFonts w:ascii="Times New Roman" w:hAnsi="Times New Roman"/>
                <w:sz w:val="28"/>
                <w:szCs w:val="28"/>
              </w:rPr>
            </w:pPr>
            <w:r w:rsidRPr="00301E6F">
              <w:rPr>
                <w:rFonts w:ascii="Times New Roman" w:hAnsi="Times New Roman"/>
                <w:sz w:val="28"/>
                <w:szCs w:val="28"/>
              </w:rPr>
              <w:t>3</w:t>
            </w: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Население старше трудоспособного возраста, всего, в том числе:</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1269</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18,8</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1274</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18,9</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1280</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18,9</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1270</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18,8</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1285</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19,1</w:t>
            </w:r>
          </w:p>
        </w:tc>
      </w:tr>
      <w:tr w:rsidR="007D7CCC" w:rsidRPr="00301E6F" w:rsidTr="00043622">
        <w:trPr>
          <w:trHeight w:val="255"/>
        </w:trPr>
        <w:tc>
          <w:tcPr>
            <w:tcW w:w="541" w:type="dxa"/>
          </w:tcPr>
          <w:p w:rsidR="007D7CCC" w:rsidRPr="00301E6F" w:rsidRDefault="007D7CCC" w:rsidP="00301E6F">
            <w:pPr>
              <w:spacing w:after="0" w:line="240" w:lineRule="auto"/>
              <w:jc w:val="center"/>
              <w:rPr>
                <w:rFonts w:ascii="Times New Roman" w:hAnsi="Times New Roman"/>
                <w:sz w:val="28"/>
                <w:szCs w:val="28"/>
              </w:rPr>
            </w:pP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женщины</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858</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834</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844</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866</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872</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r>
      <w:tr w:rsidR="007D7CCC" w:rsidRPr="00301E6F" w:rsidTr="00043622">
        <w:trPr>
          <w:trHeight w:val="255"/>
        </w:trPr>
        <w:tc>
          <w:tcPr>
            <w:tcW w:w="541" w:type="dxa"/>
          </w:tcPr>
          <w:p w:rsidR="007D7CCC" w:rsidRPr="00301E6F" w:rsidRDefault="007D7CCC" w:rsidP="00301E6F">
            <w:pPr>
              <w:spacing w:after="0" w:line="240" w:lineRule="auto"/>
              <w:jc w:val="center"/>
              <w:rPr>
                <w:rFonts w:ascii="Times New Roman" w:hAnsi="Times New Roman"/>
                <w:sz w:val="28"/>
                <w:szCs w:val="28"/>
              </w:rPr>
            </w:pP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мужчины</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411</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440</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436</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404</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413</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r>
      <w:tr w:rsidR="007D7CCC" w:rsidRPr="00301E6F" w:rsidTr="00043622">
        <w:trPr>
          <w:trHeight w:val="255"/>
        </w:trPr>
        <w:tc>
          <w:tcPr>
            <w:tcW w:w="541" w:type="dxa"/>
          </w:tcPr>
          <w:p w:rsidR="007D7CCC" w:rsidRPr="00301E6F" w:rsidRDefault="007D7CCC" w:rsidP="00301E6F">
            <w:pPr>
              <w:spacing w:after="0" w:line="240" w:lineRule="auto"/>
              <w:jc w:val="center"/>
              <w:rPr>
                <w:rFonts w:ascii="Times New Roman" w:hAnsi="Times New Roman"/>
                <w:sz w:val="28"/>
                <w:szCs w:val="28"/>
              </w:rPr>
            </w:pPr>
          </w:p>
        </w:tc>
        <w:tc>
          <w:tcPr>
            <w:tcW w:w="2682" w:type="dxa"/>
          </w:tcPr>
          <w:p w:rsidR="007D7CCC" w:rsidRPr="00301E6F" w:rsidRDefault="007D7CCC" w:rsidP="00301E6F">
            <w:pPr>
              <w:spacing w:after="0" w:line="240" w:lineRule="auto"/>
              <w:rPr>
                <w:rFonts w:ascii="Times New Roman" w:hAnsi="Times New Roman"/>
                <w:sz w:val="28"/>
                <w:szCs w:val="28"/>
              </w:rPr>
            </w:pPr>
            <w:r w:rsidRPr="00301E6F">
              <w:rPr>
                <w:rFonts w:ascii="Times New Roman" w:hAnsi="Times New Roman"/>
                <w:sz w:val="28"/>
                <w:szCs w:val="28"/>
              </w:rPr>
              <w:t>Всего</w:t>
            </w:r>
          </w:p>
        </w:tc>
        <w:tc>
          <w:tcPr>
            <w:tcW w:w="87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928"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w:t>
            </w:r>
          </w:p>
        </w:tc>
        <w:tc>
          <w:tcPr>
            <w:tcW w:w="857"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6763</w:t>
            </w:r>
          </w:p>
        </w:tc>
        <w:tc>
          <w:tcPr>
            <w:tcW w:w="94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100</w:t>
            </w:r>
          </w:p>
        </w:tc>
        <w:tc>
          <w:tcPr>
            <w:tcW w:w="839"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6752</w:t>
            </w:r>
          </w:p>
        </w:tc>
        <w:tc>
          <w:tcPr>
            <w:tcW w:w="97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100</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6787</w:t>
            </w:r>
          </w:p>
        </w:tc>
        <w:tc>
          <w:tcPr>
            <w:tcW w:w="97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100</w:t>
            </w:r>
          </w:p>
        </w:tc>
        <w:tc>
          <w:tcPr>
            <w:tcW w:w="840"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6754</w:t>
            </w:r>
          </w:p>
        </w:tc>
        <w:tc>
          <w:tcPr>
            <w:tcW w:w="922"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100</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6725</w:t>
            </w:r>
          </w:p>
        </w:tc>
        <w:tc>
          <w:tcPr>
            <w:tcW w:w="1286" w:type="dxa"/>
            <w:vAlign w:val="center"/>
          </w:tcPr>
          <w:p w:rsidR="007D7CCC" w:rsidRPr="00301E6F" w:rsidRDefault="007D7CCC" w:rsidP="00301E6F">
            <w:pPr>
              <w:spacing w:after="0" w:line="240" w:lineRule="auto"/>
              <w:jc w:val="center"/>
              <w:rPr>
                <w:rFonts w:ascii="Times New Roman" w:hAnsi="Times New Roman"/>
                <w:color w:val="000000"/>
                <w:sz w:val="28"/>
                <w:szCs w:val="28"/>
              </w:rPr>
            </w:pPr>
            <w:r w:rsidRPr="00301E6F">
              <w:rPr>
                <w:rFonts w:ascii="Times New Roman" w:hAnsi="Times New Roman"/>
                <w:color w:val="000000"/>
                <w:sz w:val="28"/>
                <w:szCs w:val="28"/>
              </w:rPr>
              <w:t>100</w:t>
            </w:r>
          </w:p>
        </w:tc>
      </w:tr>
    </w:tbl>
    <w:p w:rsidR="007D7CCC" w:rsidRDefault="007D7CCC" w:rsidP="003A0F8E">
      <w:pPr>
        <w:spacing w:after="0" w:line="240" w:lineRule="auto"/>
        <w:rPr>
          <w:rFonts w:ascii="Times New Roman" w:hAnsi="Times New Roman"/>
          <w:sz w:val="28"/>
          <w:szCs w:val="28"/>
          <w:highlight w:val="green"/>
        </w:rPr>
        <w:sectPr w:rsidR="007D7CCC" w:rsidSect="003A0F8E">
          <w:pgSz w:w="16838" w:h="11906" w:orient="landscape"/>
          <w:pgMar w:top="1440" w:right="851" w:bottom="567" w:left="1134" w:header="709" w:footer="567" w:gutter="0"/>
          <w:cols w:space="720"/>
        </w:sectPr>
      </w:pPr>
    </w:p>
    <w:p w:rsidR="007D7CCC" w:rsidRPr="00117FBD" w:rsidRDefault="007D7CCC" w:rsidP="003A0F8E">
      <w:pPr>
        <w:spacing w:after="0" w:line="240" w:lineRule="auto"/>
        <w:rPr>
          <w:rFonts w:ascii="Times New Roman" w:hAnsi="Times New Roman"/>
          <w:sz w:val="28"/>
          <w:szCs w:val="28"/>
          <w:highlight w:val="green"/>
        </w:rPr>
      </w:pPr>
      <w:r w:rsidRPr="00117FBD">
        <w:rPr>
          <w:rFonts w:ascii="Times New Roman" w:hAnsi="Times New Roman"/>
          <w:sz w:val="28"/>
          <w:szCs w:val="28"/>
          <w:highlight w:val="green"/>
        </w:rPr>
        <w:t xml:space="preserve"> </w:t>
      </w:r>
    </w:p>
    <w:p w:rsidR="007D7CCC" w:rsidRPr="007E58D7" w:rsidRDefault="007D7CCC" w:rsidP="00EB0440">
      <w:pPr>
        <w:pStyle w:val="27"/>
        <w:numPr>
          <w:ilvl w:val="2"/>
          <w:numId w:val="55"/>
        </w:numPr>
      </w:pPr>
      <w:bookmarkStart w:id="59" w:name="_Toc315250435"/>
      <w:bookmarkStart w:id="60" w:name="_Toc326243233"/>
      <w:r w:rsidRPr="007E58D7">
        <w:t>Экономическая база развития территории</w:t>
      </w:r>
      <w:bookmarkEnd w:id="59"/>
      <w:bookmarkEnd w:id="60"/>
    </w:p>
    <w:p w:rsidR="007D7CCC" w:rsidRPr="00B337B0" w:rsidRDefault="007D7CCC" w:rsidP="00400454">
      <w:pPr>
        <w:spacing w:line="240" w:lineRule="auto"/>
        <w:ind w:firstLine="709"/>
        <w:jc w:val="both"/>
        <w:rPr>
          <w:rFonts w:ascii="Times New Roman" w:hAnsi="Times New Roman"/>
          <w:sz w:val="28"/>
          <w:szCs w:val="28"/>
        </w:rPr>
      </w:pPr>
      <w:r w:rsidRPr="00B337B0">
        <w:rPr>
          <w:rFonts w:ascii="Times New Roman" w:hAnsi="Times New Roman"/>
          <w:sz w:val="28"/>
          <w:szCs w:val="28"/>
        </w:rPr>
        <w:t>В экономике Кривошеинского поселения развитие в последние годы получили отрасли специализации: лесная и деревообрабатывающая промышленность, пищевая промышленность.</w:t>
      </w:r>
    </w:p>
    <w:p w:rsidR="007D7CCC" w:rsidRPr="00B337B0" w:rsidRDefault="007D7CCC" w:rsidP="00400454">
      <w:pPr>
        <w:spacing w:line="240" w:lineRule="auto"/>
        <w:ind w:firstLine="709"/>
        <w:jc w:val="both"/>
        <w:rPr>
          <w:rFonts w:ascii="Times New Roman" w:hAnsi="Times New Roman"/>
          <w:sz w:val="28"/>
          <w:szCs w:val="28"/>
        </w:rPr>
      </w:pPr>
      <w:r w:rsidRPr="00B337B0">
        <w:rPr>
          <w:rFonts w:ascii="Times New Roman" w:hAnsi="Times New Roman"/>
          <w:sz w:val="28"/>
          <w:szCs w:val="28"/>
        </w:rPr>
        <w:t xml:space="preserve">Основная часть продукции </w:t>
      </w:r>
      <w:r>
        <w:rPr>
          <w:rFonts w:ascii="Times New Roman" w:hAnsi="Times New Roman"/>
          <w:sz w:val="28"/>
          <w:szCs w:val="28"/>
        </w:rPr>
        <w:t>лесопромышленного комплекса</w:t>
      </w:r>
      <w:r w:rsidRPr="00B337B0">
        <w:rPr>
          <w:rFonts w:ascii="Times New Roman" w:hAnsi="Times New Roman"/>
          <w:sz w:val="28"/>
          <w:szCs w:val="28"/>
        </w:rPr>
        <w:t xml:space="preserve"> производится специализированными предприятиями, однако помимо них  лесозаготовки в поселении так же ведут индивидуальные предприниматели. Из других отраслей, так же представленных на территории Кривошеинского поселения, следует отметить пищевую промышленность, строительство, транспорт и связь.</w:t>
      </w:r>
    </w:p>
    <w:p w:rsidR="007D7CCC" w:rsidRPr="00B337B0" w:rsidRDefault="007D7CCC" w:rsidP="00400454">
      <w:pPr>
        <w:spacing w:line="240" w:lineRule="auto"/>
        <w:ind w:firstLine="709"/>
        <w:jc w:val="both"/>
        <w:rPr>
          <w:rFonts w:ascii="Times New Roman" w:hAnsi="Times New Roman"/>
          <w:sz w:val="28"/>
          <w:szCs w:val="28"/>
        </w:rPr>
      </w:pPr>
      <w:r w:rsidRPr="00FB4F43">
        <w:rPr>
          <w:rFonts w:ascii="Times New Roman" w:hAnsi="Times New Roman"/>
          <w:sz w:val="28"/>
          <w:szCs w:val="28"/>
        </w:rPr>
        <w:t xml:space="preserve">Лесная и деревообрабатывающая отрасль характеризуется устойчивыми темпами роста  натуральных и стоимостных показателей. Как положительный факт следует отметить нацеленность предприятий на заготовку леса всех пород и общее повышение комплексности использования всех компонентов древесины.  В Кривошеинском сельском поселении нет  сельскохозяйственных предприятий, сельскохозяйственную продукцию производят  личные подсобные хозяйства граждан, которых насчитывалось на 1 января 2006 года в количестве 2582 подворий. В личных подворьях граждан содержится: 427 голов крупного рогатого скота – из них  244 головы коров; 475 голов свиней, 207 голов овец. В крестьянских фермерских хозяйствах (далее КФХ) 31 голова крупно- рогатого скота, в том числе 2 коровы, 16 нетелей, 11 телочек, 2 быка. Также в КФХ содержаться овцы, лошади.  </w:t>
      </w:r>
      <w:r w:rsidRPr="00B337B0">
        <w:rPr>
          <w:rFonts w:ascii="Times New Roman" w:hAnsi="Times New Roman"/>
          <w:sz w:val="28"/>
          <w:szCs w:val="28"/>
        </w:rPr>
        <w:t>Сельское хозяйство  для некоторых насел</w:t>
      </w:r>
      <w:r>
        <w:rPr>
          <w:rFonts w:ascii="Times New Roman" w:hAnsi="Times New Roman"/>
          <w:sz w:val="28"/>
          <w:szCs w:val="28"/>
        </w:rPr>
        <w:t>ё</w:t>
      </w:r>
      <w:r w:rsidRPr="00B337B0">
        <w:rPr>
          <w:rFonts w:ascii="Times New Roman" w:hAnsi="Times New Roman"/>
          <w:sz w:val="28"/>
          <w:szCs w:val="28"/>
        </w:rPr>
        <w:t xml:space="preserve">нных пунктов Кривошеинского поселения является  единственным видом производственной деятельности и источником заработка для населения. </w:t>
      </w:r>
    </w:p>
    <w:p w:rsidR="007D7CCC" w:rsidRPr="00B337B0" w:rsidRDefault="007D7CCC" w:rsidP="00400454">
      <w:pPr>
        <w:spacing w:line="240" w:lineRule="auto"/>
        <w:ind w:firstLine="709"/>
        <w:jc w:val="both"/>
        <w:rPr>
          <w:rFonts w:ascii="Times New Roman" w:hAnsi="Times New Roman"/>
          <w:sz w:val="28"/>
          <w:szCs w:val="28"/>
        </w:rPr>
      </w:pPr>
      <w:r w:rsidRPr="00B337B0">
        <w:rPr>
          <w:rFonts w:ascii="Times New Roman" w:hAnsi="Times New Roman"/>
          <w:sz w:val="28"/>
          <w:szCs w:val="28"/>
        </w:rPr>
        <w:t>Наибольшее развитие в поселении получили мясо - молочное животноводство. За 2006 год населением через объекты социальной сферы  было сдано около 17 тонн мяса животных, через закупщиков молока реализовано около 275 центнеров молока.</w:t>
      </w:r>
      <w:r>
        <w:rPr>
          <w:rFonts w:ascii="Times New Roman" w:hAnsi="Times New Roman"/>
          <w:sz w:val="28"/>
          <w:szCs w:val="28"/>
        </w:rPr>
        <w:t xml:space="preserve"> </w:t>
      </w:r>
      <w:r w:rsidRPr="00B337B0">
        <w:rPr>
          <w:rFonts w:ascii="Times New Roman" w:hAnsi="Times New Roman"/>
          <w:sz w:val="28"/>
          <w:szCs w:val="28"/>
        </w:rPr>
        <w:t>Сельскохозяйственная продукция в поселении производится  фермерскими и личными подсобными хозяйствами. По состоянию на 1 января 2007 года в Кривошеинском сельском поселении 2582 хозяйства. Подводя итог по</w:t>
      </w:r>
      <w:r>
        <w:rPr>
          <w:rFonts w:ascii="Times New Roman" w:hAnsi="Times New Roman"/>
          <w:sz w:val="28"/>
          <w:szCs w:val="28"/>
        </w:rPr>
        <w:t xml:space="preserve"> </w:t>
      </w:r>
      <w:r w:rsidRPr="00B337B0">
        <w:rPr>
          <w:rFonts w:ascii="Times New Roman" w:hAnsi="Times New Roman"/>
          <w:sz w:val="28"/>
          <w:szCs w:val="28"/>
        </w:rPr>
        <w:t xml:space="preserve">хозяйственной переписи, проведенной в декабре 2006 года, </w:t>
      </w:r>
      <w:r w:rsidRPr="0084282B">
        <w:rPr>
          <w:rFonts w:ascii="Times New Roman" w:hAnsi="Times New Roman"/>
          <w:sz w:val="28"/>
          <w:szCs w:val="28"/>
        </w:rPr>
        <w:t>поголовье крупного рогатого скота (далее КРС)</w:t>
      </w:r>
      <w:r>
        <w:rPr>
          <w:rFonts w:ascii="Times New Roman" w:hAnsi="Times New Roman"/>
          <w:sz w:val="28"/>
          <w:szCs w:val="28"/>
        </w:rPr>
        <w:t xml:space="preserve"> </w:t>
      </w:r>
      <w:r w:rsidRPr="00B337B0">
        <w:rPr>
          <w:rFonts w:ascii="Times New Roman" w:hAnsi="Times New Roman"/>
          <w:sz w:val="28"/>
          <w:szCs w:val="28"/>
        </w:rPr>
        <w:t>по сравнению с  началом  2006 года увеличилось на 4</w:t>
      </w:r>
      <w:r>
        <w:rPr>
          <w:rFonts w:ascii="Times New Roman" w:hAnsi="Times New Roman"/>
          <w:sz w:val="28"/>
          <w:szCs w:val="28"/>
        </w:rPr>
        <w:t> </w:t>
      </w:r>
      <w:r w:rsidRPr="00B337B0">
        <w:rPr>
          <w:rFonts w:ascii="Times New Roman" w:hAnsi="Times New Roman"/>
          <w:sz w:val="28"/>
          <w:szCs w:val="28"/>
        </w:rPr>
        <w:t xml:space="preserve">%.   </w:t>
      </w:r>
    </w:p>
    <w:p w:rsidR="007D7CCC" w:rsidRPr="00B337B0" w:rsidRDefault="007D7CCC" w:rsidP="00400454">
      <w:pPr>
        <w:spacing w:line="240" w:lineRule="auto"/>
        <w:ind w:firstLine="709"/>
        <w:jc w:val="both"/>
        <w:rPr>
          <w:rFonts w:ascii="Times New Roman" w:hAnsi="Times New Roman"/>
          <w:sz w:val="28"/>
          <w:szCs w:val="28"/>
        </w:rPr>
      </w:pPr>
      <w:r w:rsidRPr="00B337B0">
        <w:rPr>
          <w:rFonts w:ascii="Times New Roman" w:hAnsi="Times New Roman"/>
          <w:sz w:val="28"/>
          <w:szCs w:val="28"/>
        </w:rPr>
        <w:t>Основными видами продукции пищевой промышленности являются хлеб, хлебобулочные изделия, кондитерские изделия, продуктовые полуфабрикаты. Из общего объ</w:t>
      </w:r>
      <w:r>
        <w:rPr>
          <w:rFonts w:ascii="Times New Roman" w:hAnsi="Times New Roman"/>
          <w:sz w:val="28"/>
          <w:szCs w:val="28"/>
        </w:rPr>
        <w:t>ё</w:t>
      </w:r>
      <w:r w:rsidRPr="00B337B0">
        <w:rPr>
          <w:rFonts w:ascii="Times New Roman" w:hAnsi="Times New Roman"/>
          <w:sz w:val="28"/>
          <w:szCs w:val="28"/>
        </w:rPr>
        <w:t>ма произведенного в районе хлеба и хлебобулочных изделий, 70 % приходится на долю ООО «Кривошеинский хлебозавод». Хлебозавод поставляет свою продукцию во все насел</w:t>
      </w:r>
      <w:r>
        <w:rPr>
          <w:rFonts w:ascii="Times New Roman" w:hAnsi="Times New Roman"/>
          <w:sz w:val="28"/>
          <w:szCs w:val="28"/>
        </w:rPr>
        <w:t>ё</w:t>
      </w:r>
      <w:r w:rsidRPr="00B337B0">
        <w:rPr>
          <w:rFonts w:ascii="Times New Roman" w:hAnsi="Times New Roman"/>
          <w:sz w:val="28"/>
          <w:szCs w:val="28"/>
        </w:rPr>
        <w:t>нные пункты Кривошеинского  района, а так же за его пределы.</w:t>
      </w:r>
    </w:p>
    <w:p w:rsidR="007D7CCC" w:rsidRPr="00B337B0" w:rsidRDefault="007D7CCC" w:rsidP="00FB4F43">
      <w:pPr>
        <w:spacing w:line="240" w:lineRule="auto"/>
        <w:ind w:firstLine="709"/>
        <w:jc w:val="both"/>
        <w:rPr>
          <w:rFonts w:ascii="Times New Roman" w:hAnsi="Times New Roman"/>
          <w:sz w:val="28"/>
          <w:szCs w:val="28"/>
        </w:rPr>
      </w:pPr>
      <w:r w:rsidRPr="00B337B0">
        <w:rPr>
          <w:rFonts w:ascii="Times New Roman" w:hAnsi="Times New Roman"/>
          <w:sz w:val="28"/>
          <w:szCs w:val="28"/>
        </w:rPr>
        <w:t>Основной и единственной функцией ОАО «Губернский молочный комбинат», является при</w:t>
      </w:r>
      <w:r>
        <w:rPr>
          <w:rFonts w:ascii="Times New Roman" w:hAnsi="Times New Roman"/>
          <w:sz w:val="28"/>
          <w:szCs w:val="28"/>
        </w:rPr>
        <w:t>ё</w:t>
      </w:r>
      <w:r w:rsidRPr="00B337B0">
        <w:rPr>
          <w:rFonts w:ascii="Times New Roman" w:hAnsi="Times New Roman"/>
          <w:sz w:val="28"/>
          <w:szCs w:val="28"/>
        </w:rPr>
        <w:t>мка молока от населения, его охлаждение для последующей отправки в г. Томск.</w:t>
      </w:r>
      <w:r>
        <w:rPr>
          <w:rFonts w:ascii="Times New Roman" w:hAnsi="Times New Roman"/>
          <w:sz w:val="28"/>
          <w:szCs w:val="28"/>
        </w:rPr>
        <w:t xml:space="preserve"> </w:t>
      </w:r>
      <w:r w:rsidRPr="00B337B0">
        <w:rPr>
          <w:rFonts w:ascii="Times New Roman" w:hAnsi="Times New Roman"/>
          <w:sz w:val="28"/>
          <w:szCs w:val="28"/>
        </w:rPr>
        <w:t xml:space="preserve">Выполнение строительных работ, в основном, происходит на бюджетных объектах. Население строительство жилья ведёт собственными силами, либо на основе найма работников на выполнение отдельных операций. </w:t>
      </w:r>
    </w:p>
    <w:p w:rsidR="007D7CCC" w:rsidRPr="00B337B0" w:rsidRDefault="007D7CCC" w:rsidP="00FB4F43">
      <w:pPr>
        <w:spacing w:line="240" w:lineRule="auto"/>
        <w:ind w:firstLine="720"/>
        <w:jc w:val="both"/>
        <w:rPr>
          <w:rFonts w:ascii="Times New Roman" w:hAnsi="Times New Roman"/>
          <w:sz w:val="28"/>
          <w:szCs w:val="28"/>
        </w:rPr>
      </w:pPr>
      <w:r w:rsidRPr="00B337B0">
        <w:rPr>
          <w:rFonts w:ascii="Times New Roman" w:hAnsi="Times New Roman"/>
          <w:sz w:val="28"/>
          <w:szCs w:val="28"/>
        </w:rPr>
        <w:t>В целом по поселению обеспеченность населения домашними телефонными аппаратами сети общего пользования является удовлетворительной. Следует отметить резко возросший с 2002</w:t>
      </w:r>
      <w:r>
        <w:rPr>
          <w:rFonts w:ascii="Times New Roman" w:hAnsi="Times New Roman"/>
          <w:sz w:val="28"/>
          <w:szCs w:val="28"/>
        </w:rPr>
        <w:t> </w:t>
      </w:r>
      <w:r w:rsidRPr="00B337B0">
        <w:rPr>
          <w:rFonts w:ascii="Times New Roman" w:hAnsi="Times New Roman"/>
          <w:sz w:val="28"/>
          <w:szCs w:val="28"/>
        </w:rPr>
        <w:t>г. объём реализации населению услуг связи, что связывается с широким распространением услуг сотовой телефонной связи.</w:t>
      </w:r>
      <w:r>
        <w:rPr>
          <w:rFonts w:ascii="Times New Roman" w:hAnsi="Times New Roman"/>
          <w:sz w:val="28"/>
          <w:szCs w:val="28"/>
        </w:rPr>
        <w:t xml:space="preserve"> </w:t>
      </w:r>
      <w:r w:rsidRPr="00B337B0">
        <w:rPr>
          <w:rFonts w:ascii="Times New Roman" w:hAnsi="Times New Roman"/>
          <w:sz w:val="28"/>
          <w:szCs w:val="28"/>
        </w:rPr>
        <w:t>Торговля играет существенную роль в решении социальных вопросов населения посредством обеспечения его продуктами питания, товарами и услугами. В Кривошеинском поселении представлена только розничная торговля.</w:t>
      </w:r>
    </w:p>
    <w:p w:rsidR="007D7CCC" w:rsidRPr="00B337B0" w:rsidRDefault="007D7CCC" w:rsidP="00400454">
      <w:pPr>
        <w:spacing w:line="240" w:lineRule="auto"/>
        <w:ind w:firstLine="709"/>
        <w:jc w:val="both"/>
        <w:rPr>
          <w:rFonts w:ascii="Times New Roman" w:hAnsi="Times New Roman"/>
          <w:sz w:val="28"/>
          <w:szCs w:val="28"/>
        </w:rPr>
      </w:pPr>
      <w:r w:rsidRPr="00B337B0">
        <w:rPr>
          <w:rFonts w:ascii="Times New Roman" w:hAnsi="Times New Roman"/>
          <w:sz w:val="28"/>
          <w:szCs w:val="28"/>
        </w:rPr>
        <w:t xml:space="preserve"> Из всего количества объектов торговли Кривошеинского района около 40% находится в районном центре – с. Кривошеино. Это, прежде всего, крупные специализированные  магазины промышленных товаров: магазин «Алекс» - продажа мебели; магазин «Строительно-хозяйственные товары» - продажа строительных материалов и хозяйственных товаров; магазин «Элегант» - продажа одежды, ковровых изделий, магазин бытовой техники и хозяйственных товаров ИП Савицкого С.И.. Так же следует отметить наличие в райцентре торговых точек, занимающихся продажей запасных частей к автомобилям и магазинов ритуальных принадлежностей. В магазинах мебели и бытовой техники постепенно внедряется торговля в рассрочку и торговля по образцам.</w:t>
      </w:r>
    </w:p>
    <w:p w:rsidR="007D7CCC" w:rsidRPr="00B337B0" w:rsidRDefault="007D7CCC" w:rsidP="00FB4F43">
      <w:pPr>
        <w:pStyle w:val="Report"/>
        <w:spacing w:after="200" w:line="240" w:lineRule="auto"/>
        <w:ind w:firstLine="720"/>
        <w:rPr>
          <w:sz w:val="28"/>
          <w:szCs w:val="28"/>
        </w:rPr>
      </w:pPr>
      <w:r w:rsidRPr="00B337B0">
        <w:rPr>
          <w:sz w:val="28"/>
          <w:szCs w:val="28"/>
        </w:rPr>
        <w:t>Общественное питание в поселении представлено основными видами учреждений: столовая, кафе, бар, что в целом соответствует уровню потребностей жителей. Малое предпринимательство, прочно вошедшее в экономическую жизнь, стало неотъемлемой чертой хозяйственного комплекса любой территории. Не исключение и Кривошеинское поселение.</w:t>
      </w:r>
    </w:p>
    <w:p w:rsidR="007D7CCC" w:rsidRDefault="007D7CCC" w:rsidP="00400454">
      <w:pPr>
        <w:spacing w:line="240" w:lineRule="auto"/>
        <w:ind w:firstLine="660"/>
        <w:jc w:val="both"/>
        <w:rPr>
          <w:rFonts w:ascii="Times New Roman" w:hAnsi="Times New Roman"/>
          <w:sz w:val="28"/>
          <w:szCs w:val="28"/>
        </w:rPr>
      </w:pPr>
      <w:r w:rsidRPr="00B337B0">
        <w:rPr>
          <w:rFonts w:ascii="Times New Roman" w:hAnsi="Times New Roman"/>
          <w:sz w:val="28"/>
          <w:szCs w:val="28"/>
        </w:rPr>
        <w:t>Отраслевая специализация  малых предприятий Кривошеинского поселения такова: одно предприятие – ОАО «Кривошеинская МПМК» - строительство;  одно предприятие – ООО «Скорость» - транспортные услуги; ООО «Тигр» - оказание охранных услуг; ООО «Кривошеинский хлебозавод» - производство пищевых продуктов, хлеба, хлебобулочных изделий и полуфабрикатов, ООО «Переработчик» - заготовка и переработка древесины.</w:t>
      </w:r>
    </w:p>
    <w:p w:rsidR="007D7CCC" w:rsidRDefault="007D7CCC" w:rsidP="00400454">
      <w:pPr>
        <w:spacing w:line="240" w:lineRule="auto"/>
        <w:ind w:firstLine="660"/>
        <w:jc w:val="both"/>
        <w:rPr>
          <w:rFonts w:ascii="Times New Roman" w:hAnsi="Times New Roman"/>
          <w:sz w:val="28"/>
          <w:szCs w:val="28"/>
        </w:rPr>
      </w:pPr>
      <w:r>
        <w:rPr>
          <w:rFonts w:ascii="Times New Roman" w:hAnsi="Times New Roman"/>
          <w:sz w:val="28"/>
          <w:szCs w:val="28"/>
        </w:rPr>
        <w:t>Численность трудовых ресурсов Кривошеинского сельского поселения составила на 01.01.2011 г. 4318 человек (64,2 % от численности всего населения). 0,3 % трудовых ресурсов составляют работающие граждане старше трудоспособного возраста.</w:t>
      </w:r>
    </w:p>
    <w:p w:rsidR="007D7CCC" w:rsidRDefault="007D7CCC" w:rsidP="00400454">
      <w:pPr>
        <w:spacing w:line="240" w:lineRule="auto"/>
        <w:ind w:firstLine="660"/>
        <w:jc w:val="both"/>
        <w:rPr>
          <w:rFonts w:ascii="Times New Roman" w:hAnsi="Times New Roman"/>
          <w:sz w:val="28"/>
          <w:szCs w:val="28"/>
        </w:rPr>
      </w:pPr>
      <w:r>
        <w:rPr>
          <w:rFonts w:ascii="Times New Roman" w:hAnsi="Times New Roman"/>
          <w:sz w:val="28"/>
          <w:szCs w:val="28"/>
        </w:rPr>
        <w:t>В экономике поселения занято 30,2 % трудовых ресурсов. 390 человек или 5,8 % трудовых ресурсов выезжают на работу за пределы поселения.</w:t>
      </w:r>
    </w:p>
    <w:p w:rsidR="007D7CCC" w:rsidRDefault="007D7CCC" w:rsidP="00FB4F43">
      <w:pPr>
        <w:spacing w:line="240" w:lineRule="auto"/>
        <w:ind w:firstLine="660"/>
        <w:jc w:val="both"/>
        <w:rPr>
          <w:rFonts w:ascii="Times New Roman" w:hAnsi="Times New Roman"/>
          <w:sz w:val="28"/>
          <w:szCs w:val="28"/>
        </w:rPr>
      </w:pPr>
      <w:r>
        <w:rPr>
          <w:rFonts w:ascii="Times New Roman" w:hAnsi="Times New Roman"/>
          <w:sz w:val="28"/>
          <w:szCs w:val="28"/>
        </w:rPr>
        <w:t xml:space="preserve">Баланс трудовых ресурсов приведен в </w:t>
      </w:r>
      <w:r w:rsidRPr="00206500">
        <w:rPr>
          <w:rFonts w:ascii="Times New Roman" w:hAnsi="Times New Roman"/>
          <w:i/>
          <w:sz w:val="28"/>
          <w:szCs w:val="28"/>
        </w:rPr>
        <w:t>таблице № 1.2.6-1</w:t>
      </w:r>
    </w:p>
    <w:p w:rsidR="007D7CCC" w:rsidRDefault="007D7CCC" w:rsidP="00FB4F43">
      <w:pPr>
        <w:spacing w:after="0" w:line="240" w:lineRule="auto"/>
        <w:rPr>
          <w:rFonts w:ascii="Times New Roman" w:hAnsi="Times New Roman"/>
          <w:sz w:val="28"/>
          <w:szCs w:val="28"/>
        </w:rPr>
        <w:sectPr w:rsidR="007D7CCC">
          <w:pgSz w:w="11906" w:h="16838"/>
          <w:pgMar w:top="851" w:right="567" w:bottom="1134" w:left="1440" w:header="709" w:footer="567" w:gutter="0"/>
          <w:cols w:space="720"/>
        </w:sectPr>
      </w:pPr>
    </w:p>
    <w:p w:rsidR="007D7CCC" w:rsidRDefault="007D7CCC" w:rsidP="00400454">
      <w:pPr>
        <w:spacing w:after="0" w:line="240" w:lineRule="auto"/>
        <w:jc w:val="right"/>
        <w:rPr>
          <w:rFonts w:ascii="Times New Roman" w:hAnsi="Times New Roman"/>
          <w:sz w:val="28"/>
          <w:szCs w:val="28"/>
        </w:rPr>
      </w:pPr>
      <w:r>
        <w:rPr>
          <w:rFonts w:ascii="Times New Roman" w:hAnsi="Times New Roman"/>
          <w:i/>
          <w:sz w:val="28"/>
          <w:szCs w:val="28"/>
        </w:rPr>
        <w:t>Т</w:t>
      </w:r>
      <w:r w:rsidRPr="00206500">
        <w:rPr>
          <w:rFonts w:ascii="Times New Roman" w:hAnsi="Times New Roman"/>
          <w:i/>
          <w:sz w:val="28"/>
          <w:szCs w:val="28"/>
        </w:rPr>
        <w:t>аблиц</w:t>
      </w:r>
      <w:r>
        <w:rPr>
          <w:rFonts w:ascii="Times New Roman" w:hAnsi="Times New Roman"/>
          <w:i/>
          <w:sz w:val="28"/>
          <w:szCs w:val="28"/>
        </w:rPr>
        <w:t>а</w:t>
      </w:r>
      <w:r w:rsidRPr="00206500">
        <w:rPr>
          <w:rFonts w:ascii="Times New Roman" w:hAnsi="Times New Roman"/>
          <w:i/>
          <w:sz w:val="28"/>
          <w:szCs w:val="28"/>
        </w:rPr>
        <w:t xml:space="preserve"> № 1.2.6-1</w:t>
      </w:r>
    </w:p>
    <w:p w:rsidR="007D7CCC" w:rsidRPr="000E4A89" w:rsidRDefault="007D7CCC" w:rsidP="00400454">
      <w:pPr>
        <w:spacing w:after="0" w:line="240" w:lineRule="auto"/>
        <w:ind w:firstLine="709"/>
        <w:jc w:val="center"/>
        <w:rPr>
          <w:rFonts w:ascii="Times New Roman" w:hAnsi="Times New Roman"/>
          <w:i/>
          <w:color w:val="000000"/>
          <w:sz w:val="28"/>
          <w:szCs w:val="28"/>
        </w:rPr>
      </w:pPr>
      <w:r w:rsidRPr="000E4A89">
        <w:rPr>
          <w:rFonts w:ascii="Times New Roman" w:hAnsi="Times New Roman"/>
          <w:i/>
          <w:color w:val="000000"/>
          <w:sz w:val="28"/>
          <w:szCs w:val="28"/>
        </w:rPr>
        <w:t>Баланс трудовых ресурсов Кривошеинского сельского поселения</w:t>
      </w:r>
    </w:p>
    <w:p w:rsidR="007D7CCC" w:rsidRDefault="007D7CCC" w:rsidP="00400454">
      <w:pPr>
        <w:spacing w:after="0" w:line="240" w:lineRule="auto"/>
        <w:contextualSpacing/>
        <w:rPr>
          <w:rFonts w:ascii="Times New Roman" w:hAnsi="Times New Roman"/>
          <w:sz w:val="24"/>
          <w:szCs w:val="24"/>
        </w:rPr>
      </w:pPr>
    </w:p>
    <w:tbl>
      <w:tblPr>
        <w:tblW w:w="14205"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3685"/>
        <w:gridCol w:w="1141"/>
        <w:gridCol w:w="900"/>
        <w:gridCol w:w="1076"/>
        <w:gridCol w:w="900"/>
        <w:gridCol w:w="1080"/>
        <w:gridCol w:w="900"/>
        <w:gridCol w:w="1076"/>
        <w:gridCol w:w="900"/>
        <w:gridCol w:w="1080"/>
        <w:gridCol w:w="900"/>
      </w:tblGrid>
      <w:tr w:rsidR="007D7CCC" w:rsidRPr="00232039" w:rsidTr="00043622">
        <w:trPr>
          <w:trHeight w:val="165"/>
        </w:trPr>
        <w:tc>
          <w:tcPr>
            <w:tcW w:w="567" w:type="dxa"/>
            <w:vMerge w:val="restart"/>
          </w:tcPr>
          <w:p w:rsidR="007D7CCC" w:rsidRPr="00232039" w:rsidRDefault="007D7CCC" w:rsidP="00043622">
            <w:pPr>
              <w:spacing w:after="0" w:line="240" w:lineRule="auto"/>
              <w:contextualSpacing/>
              <w:rPr>
                <w:rFonts w:ascii="Times New Roman" w:hAnsi="Times New Roman"/>
              </w:rPr>
            </w:pPr>
          </w:p>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w:t>
            </w:r>
          </w:p>
        </w:tc>
        <w:tc>
          <w:tcPr>
            <w:tcW w:w="3685" w:type="dxa"/>
            <w:vMerge w:val="restart"/>
          </w:tcPr>
          <w:p w:rsidR="007D7CCC" w:rsidRPr="00232039" w:rsidRDefault="007D7CCC" w:rsidP="00043622">
            <w:pPr>
              <w:spacing w:after="0" w:line="240" w:lineRule="auto"/>
              <w:contextualSpacing/>
              <w:jc w:val="center"/>
              <w:rPr>
                <w:rFonts w:ascii="Times New Roman" w:hAnsi="Times New Roman"/>
              </w:rPr>
            </w:pP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Возрастные группы</w:t>
            </w:r>
          </w:p>
        </w:tc>
        <w:tc>
          <w:tcPr>
            <w:tcW w:w="2041" w:type="dxa"/>
            <w:gridSpan w:val="2"/>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2007 г.</w:t>
            </w:r>
          </w:p>
        </w:tc>
        <w:tc>
          <w:tcPr>
            <w:tcW w:w="1976" w:type="dxa"/>
            <w:gridSpan w:val="2"/>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2008 г.</w:t>
            </w:r>
          </w:p>
        </w:tc>
        <w:tc>
          <w:tcPr>
            <w:tcW w:w="1980" w:type="dxa"/>
            <w:gridSpan w:val="2"/>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2009 г.</w:t>
            </w:r>
          </w:p>
        </w:tc>
        <w:tc>
          <w:tcPr>
            <w:tcW w:w="1976" w:type="dxa"/>
            <w:gridSpan w:val="2"/>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2010 г.</w:t>
            </w:r>
          </w:p>
        </w:tc>
        <w:tc>
          <w:tcPr>
            <w:tcW w:w="1980" w:type="dxa"/>
            <w:gridSpan w:val="2"/>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2011 г.</w:t>
            </w:r>
          </w:p>
        </w:tc>
      </w:tr>
      <w:tr w:rsidR="007D7CCC" w:rsidRPr="00232039" w:rsidTr="00043622">
        <w:trPr>
          <w:trHeight w:val="780"/>
        </w:trPr>
        <w:tc>
          <w:tcPr>
            <w:tcW w:w="567" w:type="dxa"/>
            <w:vMerge/>
          </w:tcPr>
          <w:p w:rsidR="007D7CCC" w:rsidRPr="00232039" w:rsidRDefault="007D7CCC" w:rsidP="00043622">
            <w:pPr>
              <w:spacing w:after="0" w:line="240" w:lineRule="auto"/>
              <w:contextualSpacing/>
              <w:jc w:val="center"/>
              <w:rPr>
                <w:rFonts w:ascii="Times New Roman" w:hAnsi="Times New Roman"/>
              </w:rPr>
            </w:pPr>
          </w:p>
        </w:tc>
        <w:tc>
          <w:tcPr>
            <w:tcW w:w="3685" w:type="dxa"/>
            <w:vMerge/>
          </w:tcPr>
          <w:p w:rsidR="007D7CCC" w:rsidRPr="00232039" w:rsidRDefault="007D7CCC" w:rsidP="00043622">
            <w:pPr>
              <w:spacing w:after="0" w:line="240" w:lineRule="auto"/>
              <w:contextualSpacing/>
              <w:jc w:val="center"/>
              <w:rPr>
                <w:rFonts w:ascii="Times New Roman" w:hAnsi="Times New Roman"/>
              </w:rPr>
            </w:pP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Числен-ность,</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тыс.чел.</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 к</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итогу</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Числен-ность,</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тыс.чел.</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 к</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итогу</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Числен-ность,</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тыс.чел.</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 к</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итогу</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Числен-ность,</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тыс.чел</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 к</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итогу</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Числен-ность,</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тыс.чел.</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 к</w:t>
            </w:r>
          </w:p>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итогу</w:t>
            </w:r>
          </w:p>
        </w:tc>
      </w:tr>
      <w:tr w:rsidR="007D7CCC" w:rsidRPr="00232039" w:rsidTr="00043622">
        <w:trPr>
          <w:trHeight w:val="165"/>
        </w:trPr>
        <w:tc>
          <w:tcPr>
            <w:tcW w:w="567"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w:t>
            </w:r>
          </w:p>
        </w:tc>
        <w:tc>
          <w:tcPr>
            <w:tcW w:w="3685"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5</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7</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11</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12</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8</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9</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10</w:t>
            </w:r>
          </w:p>
        </w:tc>
      </w:tr>
      <w:tr w:rsidR="007D7CCC" w:rsidRPr="00232039" w:rsidTr="00043622">
        <w:trPr>
          <w:trHeight w:val="165"/>
        </w:trPr>
        <w:tc>
          <w:tcPr>
            <w:tcW w:w="567" w:type="dxa"/>
          </w:tcPr>
          <w:p w:rsidR="007D7CCC" w:rsidRPr="00232039" w:rsidRDefault="007D7CCC" w:rsidP="00043622">
            <w:pPr>
              <w:spacing w:after="0" w:line="240" w:lineRule="auto"/>
              <w:contextualSpacing/>
              <w:jc w:val="center"/>
              <w:rPr>
                <w:rFonts w:ascii="Times New Roman" w:hAnsi="Times New Roman"/>
              </w:rPr>
            </w:pP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 xml:space="preserve">Население </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6763</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100</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6752</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100</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6787</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100</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6754</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100</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6725</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100</w:t>
            </w:r>
          </w:p>
        </w:tc>
      </w:tr>
      <w:tr w:rsidR="007D7CCC" w:rsidRPr="00232039" w:rsidTr="00043622">
        <w:trPr>
          <w:trHeight w:val="270"/>
        </w:trPr>
        <w:tc>
          <w:tcPr>
            <w:tcW w:w="567"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w:t>
            </w: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Трудовые ресурсы, всего</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4348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64,2</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4377</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64,8</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4355</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64,1</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4302</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63,7</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4318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64,2</w:t>
            </w:r>
          </w:p>
        </w:tc>
      </w:tr>
      <w:tr w:rsidR="007D7CCC" w:rsidRPr="00232039" w:rsidTr="00043622">
        <w:trPr>
          <w:trHeight w:val="165"/>
        </w:trPr>
        <w:tc>
          <w:tcPr>
            <w:tcW w:w="567" w:type="dxa"/>
          </w:tcPr>
          <w:p w:rsidR="007D7CCC" w:rsidRPr="00232039" w:rsidRDefault="007D7CCC" w:rsidP="00043622">
            <w:pPr>
              <w:spacing w:after="0" w:line="240" w:lineRule="auto"/>
              <w:contextualSpacing/>
              <w:jc w:val="center"/>
              <w:rPr>
                <w:rFonts w:ascii="Times New Roman" w:hAnsi="Times New Roman"/>
              </w:rPr>
            </w:pP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 xml:space="preserve">а) население в трудоспособном </w:t>
            </w:r>
          </w:p>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возрасте</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4348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4377</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4355</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4302</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4318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r>
      <w:tr w:rsidR="007D7CCC" w:rsidRPr="00232039" w:rsidTr="00043622">
        <w:trPr>
          <w:trHeight w:val="240"/>
        </w:trPr>
        <w:tc>
          <w:tcPr>
            <w:tcW w:w="567" w:type="dxa"/>
          </w:tcPr>
          <w:p w:rsidR="007D7CCC" w:rsidRPr="00232039" w:rsidRDefault="007D7CCC" w:rsidP="00043622">
            <w:pPr>
              <w:spacing w:after="0" w:line="240" w:lineRule="auto"/>
              <w:contextualSpacing/>
              <w:jc w:val="center"/>
              <w:rPr>
                <w:rFonts w:ascii="Times New Roman" w:hAnsi="Times New Roman"/>
              </w:rPr>
            </w:pP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б) работающие пенсионеры (старше трудоспособного возраста)</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30</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0,4</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44</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0,6</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0,5</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27</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0,4</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24</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0,3</w:t>
            </w:r>
          </w:p>
        </w:tc>
      </w:tr>
      <w:tr w:rsidR="007D7CCC" w:rsidRPr="00232039" w:rsidTr="00043622">
        <w:trPr>
          <w:trHeight w:val="135"/>
        </w:trPr>
        <w:tc>
          <w:tcPr>
            <w:tcW w:w="567" w:type="dxa"/>
          </w:tcPr>
          <w:p w:rsidR="007D7CCC" w:rsidRPr="00232039" w:rsidRDefault="007D7CCC" w:rsidP="00043622">
            <w:pPr>
              <w:spacing w:after="0" w:line="240" w:lineRule="auto"/>
              <w:contextualSpacing/>
              <w:jc w:val="center"/>
              <w:rPr>
                <w:rFonts w:ascii="Times New Roman" w:hAnsi="Times New Roman"/>
              </w:rPr>
            </w:pP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в)работающие подростки моложе 16 лет</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r>
      <w:tr w:rsidR="007D7CCC" w:rsidRPr="00232039" w:rsidTr="00043622">
        <w:trPr>
          <w:trHeight w:val="285"/>
        </w:trPr>
        <w:tc>
          <w:tcPr>
            <w:tcW w:w="567"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w:t>
            </w: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Трудовые ресурсы, занятые в экономике поселения</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1998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25,5</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2019</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29,9</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2012</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29,6</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2024</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30,0</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2035</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30,2</w:t>
            </w:r>
          </w:p>
        </w:tc>
      </w:tr>
      <w:tr w:rsidR="007D7CCC" w:rsidRPr="00232039" w:rsidTr="00043622">
        <w:trPr>
          <w:trHeight w:val="180"/>
        </w:trPr>
        <w:tc>
          <w:tcPr>
            <w:tcW w:w="567"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w:t>
            </w: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Лица, выезжающие на работу за пределы поселения</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342</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5,0</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338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5,0</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344</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5,0</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324</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4,8</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390</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5,8</w:t>
            </w:r>
          </w:p>
        </w:tc>
      </w:tr>
      <w:tr w:rsidR="007D7CCC" w:rsidRPr="00232039" w:rsidTr="00043622">
        <w:trPr>
          <w:trHeight w:val="255"/>
        </w:trPr>
        <w:tc>
          <w:tcPr>
            <w:tcW w:w="567"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4</w:t>
            </w: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Лица, приезжающие на работу из других поселений</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r>
      <w:tr w:rsidR="007D7CCC" w:rsidRPr="00232039" w:rsidTr="00043622">
        <w:trPr>
          <w:trHeight w:val="225"/>
        </w:trPr>
        <w:tc>
          <w:tcPr>
            <w:tcW w:w="567"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5</w:t>
            </w: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Граждане трудоспособного возраста, не занятые в экономике поселения</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2350</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34,7</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2358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34,9</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2343</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34,5</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2278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33,7</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2283</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52,9</w:t>
            </w:r>
          </w:p>
        </w:tc>
      </w:tr>
      <w:tr w:rsidR="007D7CCC" w:rsidRPr="00232039" w:rsidTr="00043622">
        <w:trPr>
          <w:trHeight w:val="270"/>
        </w:trPr>
        <w:tc>
          <w:tcPr>
            <w:tcW w:w="567" w:type="dxa"/>
          </w:tcPr>
          <w:p w:rsidR="007D7CCC" w:rsidRPr="00232039" w:rsidRDefault="007D7CCC" w:rsidP="00043622">
            <w:pPr>
              <w:spacing w:after="0" w:line="240" w:lineRule="auto"/>
              <w:contextualSpacing/>
              <w:jc w:val="center"/>
              <w:rPr>
                <w:rFonts w:ascii="Times New Roman" w:hAnsi="Times New Roman"/>
              </w:rPr>
            </w:pP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а) граждане, состоящие на учете в центре занятости населения</w:t>
            </w:r>
          </w:p>
        </w:tc>
        <w:tc>
          <w:tcPr>
            <w:tcW w:w="1141"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179</w:t>
            </w:r>
          </w:p>
        </w:tc>
        <w:tc>
          <w:tcPr>
            <w:tcW w:w="900"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2,6</w:t>
            </w:r>
          </w:p>
        </w:tc>
        <w:tc>
          <w:tcPr>
            <w:tcW w:w="1076"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188</w:t>
            </w:r>
          </w:p>
        </w:tc>
        <w:tc>
          <w:tcPr>
            <w:tcW w:w="900"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2,8</w:t>
            </w:r>
          </w:p>
        </w:tc>
        <w:tc>
          <w:tcPr>
            <w:tcW w:w="1080"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239</w:t>
            </w:r>
          </w:p>
        </w:tc>
        <w:tc>
          <w:tcPr>
            <w:tcW w:w="900"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3,5</w:t>
            </w:r>
          </w:p>
        </w:tc>
        <w:tc>
          <w:tcPr>
            <w:tcW w:w="1076"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210</w:t>
            </w:r>
          </w:p>
        </w:tc>
        <w:tc>
          <w:tcPr>
            <w:tcW w:w="900"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3,1</w:t>
            </w:r>
          </w:p>
        </w:tc>
        <w:tc>
          <w:tcPr>
            <w:tcW w:w="1080"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170</w:t>
            </w:r>
          </w:p>
        </w:tc>
        <w:tc>
          <w:tcPr>
            <w:tcW w:w="900" w:type="dxa"/>
            <w:tcBorders>
              <w:top w:val="nil"/>
            </w:tcBorders>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r>
      <w:tr w:rsidR="007D7CCC" w:rsidRPr="00232039" w:rsidTr="00043622">
        <w:trPr>
          <w:trHeight w:val="165"/>
        </w:trPr>
        <w:tc>
          <w:tcPr>
            <w:tcW w:w="567" w:type="dxa"/>
          </w:tcPr>
          <w:p w:rsidR="007D7CCC" w:rsidRPr="00232039" w:rsidRDefault="007D7CCC" w:rsidP="00043622">
            <w:pPr>
              <w:spacing w:after="0" w:line="240" w:lineRule="auto"/>
              <w:contextualSpacing/>
              <w:jc w:val="center"/>
              <w:rPr>
                <w:rFonts w:ascii="Times New Roman" w:hAnsi="Times New Roman"/>
              </w:rPr>
            </w:pP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б) учащиеся 16-ти лет и старше, обучающиеся с отрывом от производства</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234</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3,4</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256</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3,8</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248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3,6</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266</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3,9</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275</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r>
      <w:tr w:rsidR="007D7CCC" w:rsidRPr="00232039" w:rsidTr="00043622">
        <w:trPr>
          <w:trHeight w:val="240"/>
        </w:trPr>
        <w:tc>
          <w:tcPr>
            <w:tcW w:w="567" w:type="dxa"/>
          </w:tcPr>
          <w:p w:rsidR="007D7CCC" w:rsidRPr="00232039" w:rsidRDefault="007D7CCC" w:rsidP="00043622">
            <w:pPr>
              <w:spacing w:after="0" w:line="240" w:lineRule="auto"/>
              <w:contextualSpacing/>
              <w:jc w:val="center"/>
              <w:rPr>
                <w:rFonts w:ascii="Times New Roman" w:hAnsi="Times New Roman"/>
              </w:rPr>
            </w:pP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в) инвалиды в трудоспособном возрасте</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r>
      <w:tr w:rsidR="007D7CCC" w:rsidRPr="00232039" w:rsidTr="00043622">
        <w:trPr>
          <w:trHeight w:val="240"/>
        </w:trPr>
        <w:tc>
          <w:tcPr>
            <w:tcW w:w="567" w:type="dxa"/>
          </w:tcPr>
          <w:p w:rsidR="007D7CCC" w:rsidRPr="00232039" w:rsidRDefault="007D7CCC" w:rsidP="00043622">
            <w:pPr>
              <w:spacing w:after="0" w:line="240" w:lineRule="auto"/>
              <w:contextualSpacing/>
              <w:jc w:val="center"/>
              <w:rPr>
                <w:rFonts w:ascii="Times New Roman" w:hAnsi="Times New Roman"/>
              </w:rPr>
            </w:pPr>
          </w:p>
        </w:tc>
        <w:tc>
          <w:tcPr>
            <w:tcW w:w="3685" w:type="dxa"/>
          </w:tcPr>
          <w:p w:rsidR="007D7CCC" w:rsidRPr="00232039" w:rsidRDefault="007D7CCC" w:rsidP="00043622">
            <w:pPr>
              <w:spacing w:after="0" w:line="240" w:lineRule="auto"/>
              <w:contextualSpacing/>
              <w:rPr>
                <w:rFonts w:ascii="Times New Roman" w:hAnsi="Times New Roman"/>
              </w:rPr>
            </w:pPr>
            <w:r w:rsidRPr="00232039">
              <w:rPr>
                <w:rFonts w:ascii="Times New Roman" w:hAnsi="Times New Roman"/>
              </w:rPr>
              <w:t>г) пенсионеры в трудоспособном возрасте</w:t>
            </w:r>
          </w:p>
        </w:tc>
        <w:tc>
          <w:tcPr>
            <w:tcW w:w="1141"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1288</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19,0</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1302</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19,2</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1315</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19,4</w:t>
            </w:r>
          </w:p>
        </w:tc>
        <w:tc>
          <w:tcPr>
            <w:tcW w:w="1076"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1296</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19,2</w:t>
            </w:r>
          </w:p>
        </w:tc>
        <w:tc>
          <w:tcPr>
            <w:tcW w:w="108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1280</w:t>
            </w:r>
          </w:p>
        </w:tc>
        <w:tc>
          <w:tcPr>
            <w:tcW w:w="900" w:type="dxa"/>
          </w:tcPr>
          <w:p w:rsidR="007D7CCC" w:rsidRPr="00232039" w:rsidRDefault="007D7CCC" w:rsidP="00043622">
            <w:pPr>
              <w:spacing w:after="0" w:line="240" w:lineRule="auto"/>
              <w:contextualSpacing/>
              <w:jc w:val="center"/>
              <w:rPr>
                <w:rFonts w:ascii="Times New Roman" w:hAnsi="Times New Roman"/>
              </w:rPr>
            </w:pPr>
            <w:r w:rsidRPr="00232039">
              <w:rPr>
                <w:rFonts w:ascii="Times New Roman" w:hAnsi="Times New Roman"/>
              </w:rPr>
              <w:t>-</w:t>
            </w:r>
          </w:p>
        </w:tc>
      </w:tr>
    </w:tbl>
    <w:p w:rsidR="007D7CCC" w:rsidRDefault="007D7CCC" w:rsidP="00400454">
      <w:pPr>
        <w:spacing w:after="0" w:line="240" w:lineRule="auto"/>
        <w:contextualSpacing/>
        <w:rPr>
          <w:rFonts w:ascii="Times New Roman" w:hAnsi="Times New Roman"/>
          <w:sz w:val="24"/>
          <w:szCs w:val="24"/>
        </w:rPr>
        <w:sectPr w:rsidR="007D7CCC" w:rsidSect="00043622">
          <w:pgSz w:w="16838" w:h="11906" w:orient="landscape"/>
          <w:pgMar w:top="1440" w:right="851" w:bottom="567" w:left="1134" w:header="709" w:footer="567" w:gutter="0"/>
          <w:cols w:space="720"/>
        </w:sectPr>
      </w:pPr>
    </w:p>
    <w:p w:rsidR="007D7CCC" w:rsidRPr="007E58D7" w:rsidRDefault="007D7CCC" w:rsidP="00EB0440">
      <w:pPr>
        <w:pStyle w:val="27"/>
        <w:numPr>
          <w:ilvl w:val="2"/>
          <w:numId w:val="55"/>
        </w:numPr>
      </w:pPr>
      <w:bookmarkStart w:id="61" w:name="_Toc315250436"/>
      <w:bookmarkStart w:id="62" w:name="_Toc326243234"/>
      <w:r w:rsidRPr="007E58D7">
        <w:t>Жилищный фонд</w:t>
      </w:r>
      <w:bookmarkEnd w:id="61"/>
      <w:bookmarkEnd w:id="62"/>
    </w:p>
    <w:p w:rsidR="007D7CCC" w:rsidRPr="00FB4F43" w:rsidRDefault="007D7CCC" w:rsidP="00FB4F43">
      <w:pPr>
        <w:pStyle w:val="S8"/>
        <w:spacing w:after="240"/>
      </w:pPr>
      <w:r w:rsidRPr="00FB4F43">
        <w:t>Общая площадь жилищного фонда на конец 2011 г. составила 138,5 тыс.м</w:t>
      </w:r>
      <w:r w:rsidRPr="00FB4F43">
        <w:rPr>
          <w:vertAlign w:val="superscript"/>
        </w:rPr>
        <w:t>2</w:t>
      </w:r>
      <w:r w:rsidRPr="00FB4F43">
        <w:t>.</w:t>
      </w:r>
    </w:p>
    <w:p w:rsidR="007D7CCC" w:rsidRPr="00FB4F43" w:rsidRDefault="007D7CCC" w:rsidP="00FB4F43">
      <w:pPr>
        <w:pStyle w:val="S8"/>
        <w:spacing w:after="240"/>
      </w:pPr>
      <w:r w:rsidRPr="00FB4F43">
        <w:t xml:space="preserve">Общие сведения о жилищном фонде Кривошеинского сельского поселения  представлены в </w:t>
      </w:r>
      <w:r w:rsidRPr="00FB4F43">
        <w:rPr>
          <w:i/>
        </w:rPr>
        <w:t>таблице 1.2.7-1</w:t>
      </w:r>
    </w:p>
    <w:p w:rsidR="007D7CCC" w:rsidRPr="00FB4F43" w:rsidRDefault="007D7CCC" w:rsidP="00FB4F43">
      <w:pPr>
        <w:pStyle w:val="S8"/>
        <w:spacing w:after="240"/>
      </w:pPr>
      <w:r w:rsidRPr="00FB4F43">
        <w:t>65,4 % жилищного фонда поселения составляют многоквартирные дома. В с. Кривошеино доля многоквартирных домов в общей площади жилищного фонда составляет 66,2 %, в с. Жуково – 63,2 %, а в д. Новоисламбуль – 44,8 %. Обеспеченность населения общей площадью жилищного фонда составила на начало 2011 года 20,7 м</w:t>
      </w:r>
      <w:r w:rsidRPr="00FB4F43">
        <w:rPr>
          <w:vertAlign w:val="superscript"/>
        </w:rPr>
        <w:t>2</w:t>
      </w:r>
      <w:r w:rsidRPr="00FB4F43">
        <w:t xml:space="preserve"> на человека.</w:t>
      </w:r>
      <w:r w:rsidRPr="00FB4F43">
        <w:rPr>
          <w:color w:val="FF0000"/>
        </w:rPr>
        <w:t xml:space="preserve"> </w:t>
      </w:r>
      <w:r w:rsidRPr="00FB4F43">
        <w:t xml:space="preserve">Сведения об обеспеченности населения жильем в разрезе населённых пунктов Кривошеинского сельского поселения приведены в таблице </w:t>
      </w:r>
      <w:r w:rsidRPr="00FB4F43">
        <w:rPr>
          <w:i/>
        </w:rPr>
        <w:t>1.2.7-1</w:t>
      </w:r>
      <w:r w:rsidRPr="00FB4F43">
        <w:t>.</w:t>
      </w:r>
    </w:p>
    <w:p w:rsidR="007D7CCC" w:rsidRPr="00FB4F43" w:rsidRDefault="007D7CCC" w:rsidP="00FB4F43">
      <w:pPr>
        <w:pStyle w:val="S8"/>
        <w:spacing w:after="240"/>
      </w:pPr>
      <w:r w:rsidRPr="00FB4F43">
        <w:t>Наименьший уровень обеспеченности отмечен в д. Новоисламбуль (17,0 м</w:t>
      </w:r>
      <w:r w:rsidRPr="00FB4F43">
        <w:rPr>
          <w:vertAlign w:val="superscript"/>
        </w:rPr>
        <w:t>2</w:t>
      </w:r>
      <w:r w:rsidRPr="00FB4F43">
        <w:t>/чел.), наиболее высокий уровень – на территории с. Жуково – 27,3 м</w:t>
      </w:r>
      <w:r w:rsidRPr="00FB4F43">
        <w:rPr>
          <w:vertAlign w:val="superscript"/>
        </w:rPr>
        <w:t>2</w:t>
      </w:r>
      <w:r w:rsidRPr="00FB4F43">
        <w:t xml:space="preserve">/чел. Распределение жилищного фонда по материалу стен, времени постройки и величине износа представлено в </w:t>
      </w:r>
      <w:r w:rsidRPr="00FB4F43">
        <w:rPr>
          <w:i/>
        </w:rPr>
        <w:t>таблице 1.2.7-2.</w:t>
      </w:r>
    </w:p>
    <w:p w:rsidR="007D7CCC" w:rsidRPr="00FB4F43" w:rsidRDefault="007D7CCC" w:rsidP="00FB4F43">
      <w:pPr>
        <w:pStyle w:val="S8"/>
        <w:spacing w:after="240"/>
        <w:rPr>
          <w:color w:val="000000"/>
        </w:rPr>
      </w:pPr>
      <w:r w:rsidRPr="00FB4F43">
        <w:t xml:space="preserve">В Кривошеинском </w:t>
      </w:r>
      <w:r w:rsidRPr="00FB4F43">
        <w:rPr>
          <w:color w:val="000000"/>
        </w:rPr>
        <w:t>сельском поселении в структуре жилищного фонда по материалу стен преобладают деревянные дома (62,7 %). В с. Кривошеино каменные и деревянные дома составляют 37,2 % и 62,0 % жилья соответственно.  В с. Жуково доля деревянных домов составляет 66,7 %, а каменных – 33,3 %. В д. Новоисламбуль преобладают деревянные дома – 76,3 %, а каменные составляют 23,7 %. 30,4 % существующего жилищного фонда возведено в течение периода с 1920 г. по 1970 г., 63,4 % - после 1971 года.</w:t>
      </w:r>
    </w:p>
    <w:p w:rsidR="007D7CCC" w:rsidRPr="00FB4F43" w:rsidRDefault="007D7CCC" w:rsidP="00FB4F43">
      <w:pPr>
        <w:pStyle w:val="S8"/>
        <w:spacing w:after="240"/>
        <w:rPr>
          <w:color w:val="000000"/>
        </w:rPr>
      </w:pPr>
      <w:r w:rsidRPr="00FB4F43">
        <w:rPr>
          <w:color w:val="000000"/>
        </w:rPr>
        <w:t>Величина физического износа от 31% до 65% составляет 52,2% жилищного фонда Кривошеинского сельского поселения. 43,0 % жилья имеет износ зданий до 30 %.  Доля ветхого и аварийного жилья составила на конец 2010 года 4,5 % жилищного фонда поселения.</w:t>
      </w:r>
    </w:p>
    <w:p w:rsidR="007D7CCC" w:rsidRPr="00FB4F43" w:rsidRDefault="007D7CCC" w:rsidP="00FB4F43">
      <w:pPr>
        <w:pStyle w:val="S8"/>
        <w:spacing w:after="240"/>
        <w:rPr>
          <w:color w:val="000000"/>
        </w:rPr>
      </w:pPr>
      <w:r w:rsidRPr="00FB4F43">
        <w:rPr>
          <w:color w:val="000000"/>
        </w:rPr>
        <w:t xml:space="preserve">Водоснабжение с. Кривошеино и с. Жуково осуществляется централизовано чуть больше половины (56,0 %  и 54,0 % жилищного фонда). </w:t>
      </w:r>
    </w:p>
    <w:p w:rsidR="007D7CCC" w:rsidRPr="00FB4F43" w:rsidRDefault="007D7CCC" w:rsidP="00FB4F43">
      <w:pPr>
        <w:pStyle w:val="S8"/>
        <w:spacing w:after="240"/>
      </w:pPr>
      <w:r w:rsidRPr="00FB4F43">
        <w:rPr>
          <w:color w:val="000000"/>
        </w:rPr>
        <w:t>Деревня Новоисламбуль частично оснащена</w:t>
      </w:r>
      <w:r w:rsidRPr="00FB4F43">
        <w:t xml:space="preserve"> централизованным водоснабжением (8,1 % жилищного фонда). Централизованная система водоотведения имеется только в с. Кривошеино. Централизованным отоплением в Кривошеинском сельском поселении обеспечены многоквартирные дома.</w:t>
      </w:r>
    </w:p>
    <w:p w:rsidR="007D7CCC" w:rsidRPr="00400454" w:rsidRDefault="007D7CCC" w:rsidP="00FB4F43">
      <w:pPr>
        <w:spacing w:after="240" w:line="240" w:lineRule="auto"/>
        <w:rPr>
          <w:rFonts w:ascii="Times New Roman" w:hAnsi="Times New Roman"/>
          <w:sz w:val="28"/>
          <w:szCs w:val="28"/>
        </w:rPr>
        <w:sectPr w:rsidR="007D7CCC" w:rsidRPr="00400454">
          <w:pgSz w:w="11906" w:h="16838"/>
          <w:pgMar w:top="851" w:right="567" w:bottom="1134" w:left="1440" w:header="709" w:footer="567" w:gutter="0"/>
          <w:cols w:space="720"/>
        </w:sectPr>
      </w:pPr>
    </w:p>
    <w:p w:rsidR="007D7CCC" w:rsidRPr="00400454" w:rsidRDefault="007D7CCC" w:rsidP="00400454">
      <w:pPr>
        <w:pStyle w:val="25"/>
        <w:tabs>
          <w:tab w:val="left" w:pos="-57"/>
        </w:tabs>
        <w:spacing w:after="0" w:line="240" w:lineRule="auto"/>
        <w:ind w:firstLine="570"/>
        <w:jc w:val="right"/>
        <w:rPr>
          <w:i/>
          <w:szCs w:val="28"/>
        </w:rPr>
      </w:pPr>
      <w:r w:rsidRPr="00802B3B">
        <w:rPr>
          <w:i/>
          <w:szCs w:val="28"/>
        </w:rPr>
        <w:t>Таблица 1.2.7-1</w:t>
      </w:r>
    </w:p>
    <w:p w:rsidR="007D7CCC" w:rsidRPr="00400454" w:rsidRDefault="007D7CCC" w:rsidP="00400454">
      <w:pPr>
        <w:pStyle w:val="25"/>
        <w:tabs>
          <w:tab w:val="left" w:pos="-57"/>
        </w:tabs>
        <w:spacing w:after="0" w:line="240" w:lineRule="auto"/>
        <w:ind w:firstLine="570"/>
        <w:jc w:val="center"/>
        <w:rPr>
          <w:i/>
          <w:szCs w:val="28"/>
        </w:rPr>
      </w:pPr>
      <w:r w:rsidRPr="00400454">
        <w:rPr>
          <w:i/>
          <w:szCs w:val="28"/>
        </w:rPr>
        <w:t>Сведения о наличии жилищного фонда на территории Кривошеинского сельского поселения на конец 2010 г.</w:t>
      </w:r>
    </w:p>
    <w:p w:rsidR="007D7CCC" w:rsidRPr="00400454" w:rsidRDefault="007D7CCC" w:rsidP="00400454">
      <w:pPr>
        <w:pStyle w:val="25"/>
        <w:tabs>
          <w:tab w:val="left" w:pos="-57"/>
        </w:tabs>
        <w:spacing w:after="0" w:line="240" w:lineRule="auto"/>
        <w:ind w:firstLine="570"/>
        <w:jc w:val="center"/>
        <w:rPr>
          <w:szCs w:val="28"/>
        </w:rPr>
      </w:pPr>
    </w:p>
    <w:tbl>
      <w:tblPr>
        <w:tblW w:w="128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92"/>
        <w:gridCol w:w="1064"/>
        <w:gridCol w:w="1928"/>
        <w:gridCol w:w="2150"/>
        <w:gridCol w:w="2168"/>
        <w:gridCol w:w="2678"/>
      </w:tblGrid>
      <w:tr w:rsidR="007D7CCC" w:rsidRPr="00400454" w:rsidTr="00043622">
        <w:trPr>
          <w:trHeight w:val="161"/>
          <w:jc w:val="center"/>
        </w:trPr>
        <w:tc>
          <w:tcPr>
            <w:tcW w:w="2892" w:type="dxa"/>
            <w:vMerge w:val="restart"/>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Наименование муниципального образования</w:t>
            </w:r>
          </w:p>
        </w:tc>
        <w:tc>
          <w:tcPr>
            <w:tcW w:w="5142" w:type="dxa"/>
            <w:gridSpan w:val="3"/>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Общая площадь жилых помещений, тыс. м</w:t>
            </w:r>
            <w:r w:rsidRPr="00400454">
              <w:rPr>
                <w:rFonts w:ascii="Times New Roman" w:hAnsi="Times New Roman"/>
                <w:sz w:val="28"/>
                <w:szCs w:val="28"/>
                <w:vertAlign w:val="superscript"/>
              </w:rPr>
              <w:t>2</w:t>
            </w:r>
          </w:p>
        </w:tc>
        <w:tc>
          <w:tcPr>
            <w:tcW w:w="2168" w:type="dxa"/>
            <w:vMerge w:val="restart"/>
            <w:vAlign w:val="center"/>
          </w:tcPr>
          <w:p w:rsidR="007D7CCC" w:rsidRPr="00400454" w:rsidRDefault="007D7CCC" w:rsidP="00400454">
            <w:pPr>
              <w:spacing w:after="0" w:line="240" w:lineRule="auto"/>
              <w:ind w:left="-135" w:firstLine="135"/>
              <w:jc w:val="center"/>
              <w:rPr>
                <w:rFonts w:ascii="Times New Roman" w:hAnsi="Times New Roman"/>
                <w:sz w:val="28"/>
                <w:szCs w:val="28"/>
              </w:rPr>
            </w:pPr>
            <w:r w:rsidRPr="00400454">
              <w:rPr>
                <w:rFonts w:ascii="Times New Roman" w:hAnsi="Times New Roman"/>
                <w:sz w:val="28"/>
                <w:szCs w:val="28"/>
              </w:rPr>
              <w:t>Обеспеченность общей жилой площадью, м</w:t>
            </w:r>
            <w:r w:rsidRPr="00400454">
              <w:rPr>
                <w:rFonts w:ascii="Times New Roman" w:hAnsi="Times New Roman"/>
                <w:sz w:val="28"/>
                <w:szCs w:val="28"/>
                <w:vertAlign w:val="superscript"/>
              </w:rPr>
              <w:t>2</w:t>
            </w:r>
            <w:r w:rsidRPr="00400454">
              <w:rPr>
                <w:rFonts w:ascii="Times New Roman" w:hAnsi="Times New Roman"/>
                <w:sz w:val="28"/>
                <w:szCs w:val="28"/>
              </w:rPr>
              <w:t>/чел.</w:t>
            </w:r>
          </w:p>
        </w:tc>
        <w:tc>
          <w:tcPr>
            <w:tcW w:w="2678" w:type="dxa"/>
            <w:vMerge w:val="restart"/>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Общая площадь ветхого и аварийного  жилищного фонда, тыс. м</w:t>
            </w:r>
            <w:r w:rsidRPr="00400454">
              <w:rPr>
                <w:rFonts w:ascii="Times New Roman" w:hAnsi="Times New Roman"/>
                <w:sz w:val="28"/>
                <w:szCs w:val="28"/>
                <w:vertAlign w:val="superscript"/>
              </w:rPr>
              <w:t>2</w:t>
            </w:r>
          </w:p>
        </w:tc>
      </w:tr>
      <w:tr w:rsidR="007D7CCC" w:rsidRPr="00400454" w:rsidTr="00043622">
        <w:trPr>
          <w:jc w:val="center"/>
        </w:trPr>
        <w:tc>
          <w:tcPr>
            <w:tcW w:w="2892" w:type="dxa"/>
            <w:vMerge/>
            <w:vAlign w:val="center"/>
          </w:tcPr>
          <w:p w:rsidR="007D7CCC" w:rsidRPr="00400454" w:rsidRDefault="007D7CCC" w:rsidP="00400454">
            <w:pPr>
              <w:spacing w:after="0" w:line="240" w:lineRule="auto"/>
              <w:rPr>
                <w:rFonts w:ascii="Times New Roman" w:hAnsi="Times New Roman"/>
                <w:sz w:val="28"/>
                <w:szCs w:val="28"/>
              </w:rPr>
            </w:pPr>
          </w:p>
        </w:tc>
        <w:tc>
          <w:tcPr>
            <w:tcW w:w="1064" w:type="dxa"/>
            <w:vMerge w:val="restart"/>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всего</w:t>
            </w:r>
          </w:p>
        </w:tc>
        <w:tc>
          <w:tcPr>
            <w:tcW w:w="4078" w:type="dxa"/>
            <w:gridSpan w:val="2"/>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в том числе:</w:t>
            </w:r>
          </w:p>
        </w:tc>
        <w:tc>
          <w:tcPr>
            <w:tcW w:w="2168" w:type="dxa"/>
            <w:vMerge/>
            <w:vAlign w:val="center"/>
          </w:tcPr>
          <w:p w:rsidR="007D7CCC" w:rsidRPr="00400454" w:rsidRDefault="007D7CCC" w:rsidP="00400454">
            <w:pPr>
              <w:spacing w:after="0" w:line="240" w:lineRule="auto"/>
              <w:rPr>
                <w:rFonts w:ascii="Times New Roman" w:hAnsi="Times New Roman"/>
                <w:sz w:val="28"/>
                <w:szCs w:val="28"/>
              </w:rPr>
            </w:pPr>
          </w:p>
        </w:tc>
        <w:tc>
          <w:tcPr>
            <w:tcW w:w="2678" w:type="dxa"/>
            <w:vMerge/>
            <w:vAlign w:val="center"/>
          </w:tcPr>
          <w:p w:rsidR="007D7CCC" w:rsidRPr="00400454" w:rsidRDefault="007D7CCC" w:rsidP="00400454">
            <w:pPr>
              <w:spacing w:after="0" w:line="240" w:lineRule="auto"/>
              <w:rPr>
                <w:rFonts w:ascii="Times New Roman" w:hAnsi="Times New Roman"/>
                <w:sz w:val="28"/>
                <w:szCs w:val="28"/>
              </w:rPr>
            </w:pPr>
          </w:p>
        </w:tc>
      </w:tr>
      <w:tr w:rsidR="007D7CCC" w:rsidRPr="00400454" w:rsidTr="00043622">
        <w:trPr>
          <w:trHeight w:val="75"/>
          <w:jc w:val="center"/>
        </w:trPr>
        <w:tc>
          <w:tcPr>
            <w:tcW w:w="2892" w:type="dxa"/>
            <w:vMerge/>
            <w:vAlign w:val="center"/>
          </w:tcPr>
          <w:p w:rsidR="007D7CCC" w:rsidRPr="00400454" w:rsidRDefault="007D7CCC" w:rsidP="00400454">
            <w:pPr>
              <w:spacing w:after="0" w:line="240" w:lineRule="auto"/>
              <w:rPr>
                <w:rFonts w:ascii="Times New Roman" w:hAnsi="Times New Roman"/>
                <w:sz w:val="28"/>
                <w:szCs w:val="28"/>
              </w:rPr>
            </w:pPr>
          </w:p>
        </w:tc>
        <w:tc>
          <w:tcPr>
            <w:tcW w:w="1064" w:type="dxa"/>
            <w:vMerge/>
            <w:vAlign w:val="center"/>
          </w:tcPr>
          <w:p w:rsidR="007D7CCC" w:rsidRPr="00400454" w:rsidRDefault="007D7CCC" w:rsidP="00400454">
            <w:pPr>
              <w:spacing w:after="0" w:line="240" w:lineRule="auto"/>
              <w:rPr>
                <w:rFonts w:ascii="Times New Roman" w:hAnsi="Times New Roman"/>
                <w:sz w:val="28"/>
                <w:szCs w:val="28"/>
              </w:rPr>
            </w:pPr>
          </w:p>
        </w:tc>
        <w:tc>
          <w:tcPr>
            <w:tcW w:w="192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в одноквартирных жилых домах</w:t>
            </w:r>
          </w:p>
        </w:tc>
        <w:tc>
          <w:tcPr>
            <w:tcW w:w="2150"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в многоквартирных жилых домах</w:t>
            </w:r>
          </w:p>
        </w:tc>
        <w:tc>
          <w:tcPr>
            <w:tcW w:w="2168" w:type="dxa"/>
            <w:vMerge/>
            <w:vAlign w:val="center"/>
          </w:tcPr>
          <w:p w:rsidR="007D7CCC" w:rsidRPr="00400454" w:rsidRDefault="007D7CCC" w:rsidP="00400454">
            <w:pPr>
              <w:spacing w:after="0" w:line="240" w:lineRule="auto"/>
              <w:rPr>
                <w:rFonts w:ascii="Times New Roman" w:hAnsi="Times New Roman"/>
                <w:sz w:val="28"/>
                <w:szCs w:val="28"/>
              </w:rPr>
            </w:pPr>
          </w:p>
        </w:tc>
        <w:tc>
          <w:tcPr>
            <w:tcW w:w="2678" w:type="dxa"/>
            <w:vMerge/>
            <w:vAlign w:val="center"/>
          </w:tcPr>
          <w:p w:rsidR="007D7CCC" w:rsidRPr="00400454" w:rsidRDefault="007D7CCC" w:rsidP="00400454">
            <w:pPr>
              <w:spacing w:after="0" w:line="240" w:lineRule="auto"/>
              <w:rPr>
                <w:rFonts w:ascii="Times New Roman" w:hAnsi="Times New Roman"/>
                <w:sz w:val="28"/>
                <w:szCs w:val="28"/>
              </w:rPr>
            </w:pPr>
          </w:p>
        </w:tc>
      </w:tr>
      <w:tr w:rsidR="007D7CCC" w:rsidRPr="00400454" w:rsidTr="00043622">
        <w:trPr>
          <w:jc w:val="center"/>
        </w:trPr>
        <w:tc>
          <w:tcPr>
            <w:tcW w:w="2892"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1</w:t>
            </w:r>
          </w:p>
        </w:tc>
        <w:tc>
          <w:tcPr>
            <w:tcW w:w="1064"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2</w:t>
            </w:r>
          </w:p>
        </w:tc>
        <w:tc>
          <w:tcPr>
            <w:tcW w:w="192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3</w:t>
            </w:r>
          </w:p>
        </w:tc>
        <w:tc>
          <w:tcPr>
            <w:tcW w:w="2150"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4</w:t>
            </w:r>
          </w:p>
        </w:tc>
        <w:tc>
          <w:tcPr>
            <w:tcW w:w="216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5</w:t>
            </w:r>
          </w:p>
        </w:tc>
        <w:tc>
          <w:tcPr>
            <w:tcW w:w="267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6</w:t>
            </w:r>
          </w:p>
        </w:tc>
      </w:tr>
      <w:tr w:rsidR="007D7CCC" w:rsidRPr="00400454" w:rsidTr="00043622">
        <w:trPr>
          <w:jc w:val="center"/>
        </w:trPr>
        <w:tc>
          <w:tcPr>
            <w:tcW w:w="2892" w:type="dxa"/>
            <w:vAlign w:val="center"/>
          </w:tcPr>
          <w:p w:rsidR="007D7CCC" w:rsidRPr="00400454" w:rsidRDefault="007D7CCC" w:rsidP="00400454">
            <w:pPr>
              <w:spacing w:after="0" w:line="240" w:lineRule="auto"/>
              <w:rPr>
                <w:rFonts w:ascii="Times New Roman" w:hAnsi="Times New Roman"/>
                <w:sz w:val="28"/>
                <w:szCs w:val="28"/>
              </w:rPr>
            </w:pPr>
            <w:r w:rsidRPr="00400454">
              <w:rPr>
                <w:rFonts w:ascii="Times New Roman" w:hAnsi="Times New Roman"/>
                <w:sz w:val="28"/>
                <w:szCs w:val="28"/>
              </w:rPr>
              <w:t>с. Кривошеино</w:t>
            </w:r>
          </w:p>
        </w:tc>
        <w:tc>
          <w:tcPr>
            <w:tcW w:w="1064"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126,0</w:t>
            </w:r>
          </w:p>
        </w:tc>
        <w:tc>
          <w:tcPr>
            <w:tcW w:w="192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42,6</w:t>
            </w:r>
          </w:p>
        </w:tc>
        <w:tc>
          <w:tcPr>
            <w:tcW w:w="2150"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83,4</w:t>
            </w:r>
          </w:p>
        </w:tc>
        <w:tc>
          <w:tcPr>
            <w:tcW w:w="216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21,0</w:t>
            </w:r>
          </w:p>
        </w:tc>
        <w:tc>
          <w:tcPr>
            <w:tcW w:w="267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6,2</w:t>
            </w:r>
          </w:p>
        </w:tc>
      </w:tr>
      <w:tr w:rsidR="007D7CCC" w:rsidRPr="00400454" w:rsidTr="00043622">
        <w:trPr>
          <w:jc w:val="center"/>
        </w:trPr>
        <w:tc>
          <w:tcPr>
            <w:tcW w:w="2892" w:type="dxa"/>
            <w:vAlign w:val="center"/>
          </w:tcPr>
          <w:p w:rsidR="007D7CCC" w:rsidRPr="00400454" w:rsidRDefault="007D7CCC" w:rsidP="00400454">
            <w:pPr>
              <w:spacing w:after="0" w:line="240" w:lineRule="auto"/>
              <w:rPr>
                <w:rFonts w:ascii="Times New Roman" w:hAnsi="Times New Roman"/>
                <w:sz w:val="28"/>
                <w:szCs w:val="28"/>
              </w:rPr>
            </w:pPr>
            <w:r w:rsidRPr="00400454">
              <w:rPr>
                <w:rFonts w:ascii="Times New Roman" w:hAnsi="Times New Roman"/>
                <w:sz w:val="28"/>
                <w:szCs w:val="28"/>
              </w:rPr>
              <w:t>с. Жуково</w:t>
            </w:r>
          </w:p>
        </w:tc>
        <w:tc>
          <w:tcPr>
            <w:tcW w:w="1064" w:type="dxa"/>
            <w:vAlign w:val="center"/>
          </w:tcPr>
          <w:p w:rsidR="007D7CCC" w:rsidRPr="00400454" w:rsidRDefault="007D7CCC" w:rsidP="00400454">
            <w:pPr>
              <w:spacing w:after="0" w:line="240" w:lineRule="auto"/>
              <w:jc w:val="center"/>
              <w:rPr>
                <w:rFonts w:ascii="Times New Roman" w:hAnsi="Times New Roman"/>
                <w:sz w:val="28"/>
                <w:szCs w:val="28"/>
                <w:highlight w:val="yellow"/>
              </w:rPr>
            </w:pPr>
            <w:r w:rsidRPr="00400454">
              <w:rPr>
                <w:rFonts w:ascii="Times New Roman" w:hAnsi="Times New Roman"/>
                <w:sz w:val="28"/>
                <w:szCs w:val="28"/>
              </w:rPr>
              <w:t>8,7</w:t>
            </w:r>
          </w:p>
        </w:tc>
        <w:tc>
          <w:tcPr>
            <w:tcW w:w="192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3,2</w:t>
            </w:r>
          </w:p>
        </w:tc>
        <w:tc>
          <w:tcPr>
            <w:tcW w:w="2150"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5,5</w:t>
            </w:r>
          </w:p>
        </w:tc>
        <w:tc>
          <w:tcPr>
            <w:tcW w:w="216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27,3</w:t>
            </w:r>
          </w:p>
        </w:tc>
        <w:tc>
          <w:tcPr>
            <w:tcW w:w="267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w:t>
            </w:r>
          </w:p>
        </w:tc>
      </w:tr>
      <w:tr w:rsidR="007D7CCC" w:rsidRPr="00400454" w:rsidTr="00043622">
        <w:trPr>
          <w:jc w:val="center"/>
        </w:trPr>
        <w:tc>
          <w:tcPr>
            <w:tcW w:w="2892" w:type="dxa"/>
            <w:vAlign w:val="center"/>
          </w:tcPr>
          <w:p w:rsidR="007D7CCC" w:rsidRPr="00400454" w:rsidRDefault="007D7CCC" w:rsidP="00400454">
            <w:pPr>
              <w:spacing w:after="0" w:line="240" w:lineRule="auto"/>
              <w:rPr>
                <w:rFonts w:ascii="Times New Roman" w:hAnsi="Times New Roman"/>
                <w:sz w:val="28"/>
                <w:szCs w:val="28"/>
              </w:rPr>
            </w:pPr>
            <w:r w:rsidRPr="00400454">
              <w:rPr>
                <w:rFonts w:ascii="Times New Roman" w:hAnsi="Times New Roman"/>
                <w:sz w:val="28"/>
                <w:szCs w:val="28"/>
              </w:rPr>
              <w:t>д. Новоисламбуль</w:t>
            </w:r>
          </w:p>
        </w:tc>
        <w:tc>
          <w:tcPr>
            <w:tcW w:w="1064"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3,8</w:t>
            </w:r>
          </w:p>
        </w:tc>
        <w:tc>
          <w:tcPr>
            <w:tcW w:w="192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2,1</w:t>
            </w:r>
          </w:p>
        </w:tc>
        <w:tc>
          <w:tcPr>
            <w:tcW w:w="2150"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1,7</w:t>
            </w:r>
          </w:p>
        </w:tc>
        <w:tc>
          <w:tcPr>
            <w:tcW w:w="216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17,0</w:t>
            </w:r>
          </w:p>
        </w:tc>
        <w:tc>
          <w:tcPr>
            <w:tcW w:w="267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w:t>
            </w:r>
          </w:p>
        </w:tc>
      </w:tr>
      <w:tr w:rsidR="007D7CCC" w:rsidRPr="00400454" w:rsidTr="00043622">
        <w:trPr>
          <w:jc w:val="center"/>
        </w:trPr>
        <w:tc>
          <w:tcPr>
            <w:tcW w:w="2892" w:type="dxa"/>
            <w:vAlign w:val="center"/>
          </w:tcPr>
          <w:p w:rsidR="007D7CCC" w:rsidRPr="00400454" w:rsidRDefault="007D7CCC" w:rsidP="00400454">
            <w:pPr>
              <w:spacing w:after="0" w:line="240" w:lineRule="auto"/>
              <w:rPr>
                <w:rFonts w:ascii="Times New Roman" w:hAnsi="Times New Roman"/>
                <w:sz w:val="28"/>
                <w:szCs w:val="28"/>
              </w:rPr>
            </w:pPr>
            <w:r w:rsidRPr="00400454">
              <w:rPr>
                <w:rFonts w:ascii="Times New Roman" w:hAnsi="Times New Roman"/>
                <w:sz w:val="28"/>
                <w:szCs w:val="28"/>
              </w:rPr>
              <w:t>Итого по Кривошеинскому сельскому поселению</w:t>
            </w:r>
          </w:p>
        </w:tc>
        <w:tc>
          <w:tcPr>
            <w:tcW w:w="1064"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138,5</w:t>
            </w:r>
          </w:p>
        </w:tc>
        <w:tc>
          <w:tcPr>
            <w:tcW w:w="192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47,9</w:t>
            </w:r>
          </w:p>
        </w:tc>
        <w:tc>
          <w:tcPr>
            <w:tcW w:w="2150"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90,6</w:t>
            </w:r>
          </w:p>
        </w:tc>
        <w:tc>
          <w:tcPr>
            <w:tcW w:w="2168" w:type="dxa"/>
            <w:vAlign w:val="center"/>
          </w:tcPr>
          <w:p w:rsidR="007D7CCC" w:rsidRPr="00400454" w:rsidRDefault="007D7CCC" w:rsidP="00400454">
            <w:pPr>
              <w:spacing w:after="0" w:line="240" w:lineRule="auto"/>
              <w:jc w:val="center"/>
              <w:rPr>
                <w:rFonts w:ascii="Times New Roman" w:hAnsi="Times New Roman"/>
                <w:sz w:val="28"/>
                <w:szCs w:val="28"/>
              </w:rPr>
            </w:pPr>
            <w:r w:rsidRPr="00400454">
              <w:rPr>
                <w:rFonts w:ascii="Times New Roman" w:hAnsi="Times New Roman"/>
                <w:sz w:val="28"/>
                <w:szCs w:val="28"/>
              </w:rPr>
              <w:t>20,6</w:t>
            </w:r>
          </w:p>
        </w:tc>
        <w:tc>
          <w:tcPr>
            <w:tcW w:w="2678" w:type="dxa"/>
            <w:vAlign w:val="center"/>
          </w:tcPr>
          <w:p w:rsidR="007D7CCC" w:rsidRPr="00400454" w:rsidRDefault="007D7CCC" w:rsidP="00400454">
            <w:pPr>
              <w:spacing w:after="0" w:line="240" w:lineRule="auto"/>
              <w:jc w:val="center"/>
              <w:rPr>
                <w:rFonts w:ascii="Times New Roman" w:hAnsi="Times New Roman"/>
                <w:sz w:val="28"/>
                <w:szCs w:val="28"/>
                <w:highlight w:val="yellow"/>
              </w:rPr>
            </w:pPr>
            <w:r w:rsidRPr="00400454">
              <w:rPr>
                <w:rFonts w:ascii="Times New Roman" w:hAnsi="Times New Roman"/>
                <w:sz w:val="28"/>
                <w:szCs w:val="28"/>
              </w:rPr>
              <w:t>6,2</w:t>
            </w:r>
          </w:p>
        </w:tc>
      </w:tr>
    </w:tbl>
    <w:p w:rsidR="007D7CCC" w:rsidRPr="00B46376" w:rsidRDefault="007D7CCC" w:rsidP="00B46376">
      <w:pPr>
        <w:pStyle w:val="25"/>
        <w:tabs>
          <w:tab w:val="left" w:pos="-57"/>
        </w:tabs>
        <w:spacing w:after="0" w:line="240" w:lineRule="auto"/>
        <w:ind w:firstLine="570"/>
        <w:jc w:val="right"/>
        <w:rPr>
          <w:i/>
          <w:szCs w:val="28"/>
        </w:rPr>
      </w:pPr>
      <w:r w:rsidRPr="00400454">
        <w:rPr>
          <w:szCs w:val="28"/>
        </w:rPr>
        <w:t xml:space="preserve">                                                                                                          </w:t>
      </w:r>
      <w:r w:rsidRPr="00400454">
        <w:rPr>
          <w:i/>
          <w:szCs w:val="28"/>
        </w:rPr>
        <w:t xml:space="preserve">Таблица </w:t>
      </w:r>
      <w:r w:rsidRPr="00802B3B">
        <w:rPr>
          <w:i/>
          <w:szCs w:val="28"/>
        </w:rPr>
        <w:t>1.2.7-</w:t>
      </w:r>
      <w:r>
        <w:rPr>
          <w:i/>
          <w:szCs w:val="28"/>
        </w:rPr>
        <w:t>2</w:t>
      </w:r>
      <w:r w:rsidRPr="00400454">
        <w:rPr>
          <w:szCs w:val="28"/>
        </w:rPr>
        <w:t xml:space="preserve"> </w:t>
      </w:r>
    </w:p>
    <w:p w:rsidR="007D7CCC" w:rsidRPr="00E42180" w:rsidRDefault="007D7CCC" w:rsidP="00B46376">
      <w:pPr>
        <w:pStyle w:val="25"/>
        <w:tabs>
          <w:tab w:val="left" w:pos="-57"/>
        </w:tabs>
        <w:spacing w:after="0" w:line="240" w:lineRule="auto"/>
        <w:ind w:firstLine="570"/>
        <w:jc w:val="center"/>
        <w:rPr>
          <w:i/>
          <w:szCs w:val="28"/>
        </w:rPr>
      </w:pPr>
      <w:r w:rsidRPr="00E42180">
        <w:rPr>
          <w:i/>
          <w:szCs w:val="28"/>
        </w:rPr>
        <w:t>Характеристика жилищного фонда по этажности</w:t>
      </w:r>
    </w:p>
    <w:p w:rsidR="007D7CCC" w:rsidRPr="00E42180" w:rsidRDefault="007D7CCC" w:rsidP="00B46376">
      <w:pPr>
        <w:spacing w:after="0" w:line="240" w:lineRule="auto"/>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17"/>
        <w:gridCol w:w="2957"/>
        <w:gridCol w:w="2957"/>
        <w:gridCol w:w="2957"/>
        <w:gridCol w:w="2958"/>
      </w:tblGrid>
      <w:tr w:rsidR="007D7CCC" w:rsidRPr="00E42180" w:rsidTr="00B97411">
        <w:trPr>
          <w:jc w:val="center"/>
        </w:trPr>
        <w:tc>
          <w:tcPr>
            <w:tcW w:w="817" w:type="dxa"/>
          </w:tcPr>
          <w:p w:rsidR="007D7CCC" w:rsidRPr="00B97411" w:rsidRDefault="007D7CCC" w:rsidP="00B97411">
            <w:pPr>
              <w:spacing w:after="0"/>
              <w:contextualSpacing/>
              <w:jc w:val="center"/>
              <w:rPr>
                <w:rFonts w:ascii="Times New Roman" w:hAnsi="Times New Roman"/>
                <w:sz w:val="28"/>
                <w:szCs w:val="28"/>
              </w:rPr>
            </w:pPr>
            <w:r w:rsidRPr="00B97411">
              <w:rPr>
                <w:rFonts w:ascii="Times New Roman" w:hAnsi="Times New Roman"/>
                <w:sz w:val="28"/>
                <w:szCs w:val="28"/>
              </w:rPr>
              <w:t>№</w:t>
            </w:r>
          </w:p>
          <w:p w:rsidR="007D7CCC" w:rsidRPr="00B97411" w:rsidRDefault="007D7CCC" w:rsidP="00B97411">
            <w:pPr>
              <w:spacing w:after="0"/>
              <w:contextualSpacing/>
              <w:jc w:val="center"/>
              <w:rPr>
                <w:rFonts w:ascii="Times New Roman" w:hAnsi="Times New Roman"/>
                <w:sz w:val="28"/>
                <w:szCs w:val="28"/>
              </w:rPr>
            </w:pPr>
            <w:r w:rsidRPr="00B97411">
              <w:rPr>
                <w:rFonts w:ascii="Times New Roman" w:hAnsi="Times New Roman"/>
                <w:sz w:val="28"/>
                <w:szCs w:val="28"/>
              </w:rPr>
              <w:t>п/п</w:t>
            </w:r>
          </w:p>
        </w:tc>
        <w:tc>
          <w:tcPr>
            <w:tcW w:w="2957" w:type="dxa"/>
          </w:tcPr>
          <w:p w:rsidR="007D7CCC" w:rsidRPr="00B97411" w:rsidRDefault="007D7CCC" w:rsidP="00B97411">
            <w:pPr>
              <w:spacing w:after="0"/>
              <w:contextualSpacing/>
              <w:jc w:val="center"/>
              <w:rPr>
                <w:rFonts w:ascii="Times New Roman" w:hAnsi="Times New Roman"/>
                <w:sz w:val="28"/>
                <w:szCs w:val="28"/>
              </w:rPr>
            </w:pPr>
            <w:r w:rsidRPr="00B97411">
              <w:rPr>
                <w:rFonts w:ascii="Times New Roman" w:hAnsi="Times New Roman"/>
                <w:sz w:val="28"/>
                <w:szCs w:val="28"/>
              </w:rPr>
              <w:t>Этажность</w:t>
            </w:r>
          </w:p>
        </w:tc>
        <w:tc>
          <w:tcPr>
            <w:tcW w:w="2957" w:type="dxa"/>
          </w:tcPr>
          <w:p w:rsidR="007D7CCC" w:rsidRPr="00B97411" w:rsidRDefault="007D7CCC" w:rsidP="00B97411">
            <w:pPr>
              <w:spacing w:after="0"/>
              <w:contextualSpacing/>
              <w:jc w:val="center"/>
              <w:rPr>
                <w:rFonts w:ascii="Times New Roman" w:hAnsi="Times New Roman"/>
                <w:sz w:val="28"/>
                <w:szCs w:val="28"/>
              </w:rPr>
            </w:pPr>
            <w:r w:rsidRPr="00B97411">
              <w:rPr>
                <w:rFonts w:ascii="Times New Roman" w:hAnsi="Times New Roman"/>
                <w:sz w:val="28"/>
                <w:szCs w:val="28"/>
              </w:rPr>
              <w:t>Количество</w:t>
            </w:r>
          </w:p>
          <w:p w:rsidR="007D7CCC" w:rsidRPr="00B97411" w:rsidRDefault="007D7CCC" w:rsidP="00B97411">
            <w:pPr>
              <w:spacing w:after="0"/>
              <w:contextualSpacing/>
              <w:jc w:val="center"/>
              <w:rPr>
                <w:rFonts w:ascii="Times New Roman" w:hAnsi="Times New Roman"/>
                <w:sz w:val="28"/>
                <w:szCs w:val="28"/>
              </w:rPr>
            </w:pPr>
            <w:r w:rsidRPr="00B97411">
              <w:rPr>
                <w:rFonts w:ascii="Times New Roman" w:hAnsi="Times New Roman"/>
                <w:sz w:val="28"/>
                <w:szCs w:val="28"/>
              </w:rPr>
              <w:t>домов</w:t>
            </w:r>
          </w:p>
        </w:tc>
        <w:tc>
          <w:tcPr>
            <w:tcW w:w="2957" w:type="dxa"/>
          </w:tcPr>
          <w:p w:rsidR="007D7CCC" w:rsidRPr="00B97411" w:rsidRDefault="007D7CCC" w:rsidP="00B97411">
            <w:pPr>
              <w:spacing w:after="0"/>
              <w:contextualSpacing/>
              <w:jc w:val="center"/>
              <w:rPr>
                <w:rFonts w:ascii="Times New Roman" w:hAnsi="Times New Roman"/>
                <w:sz w:val="28"/>
                <w:szCs w:val="28"/>
              </w:rPr>
            </w:pPr>
            <w:r w:rsidRPr="00B97411">
              <w:rPr>
                <w:rFonts w:ascii="Times New Roman" w:hAnsi="Times New Roman"/>
                <w:sz w:val="28"/>
                <w:szCs w:val="28"/>
              </w:rPr>
              <w:t>Жилой фонд, тыс.м2</w:t>
            </w:r>
          </w:p>
          <w:p w:rsidR="007D7CCC" w:rsidRPr="00B97411" w:rsidRDefault="007D7CCC" w:rsidP="00B97411">
            <w:pPr>
              <w:spacing w:after="0"/>
              <w:contextualSpacing/>
              <w:jc w:val="center"/>
              <w:rPr>
                <w:rFonts w:ascii="Times New Roman" w:hAnsi="Times New Roman"/>
                <w:sz w:val="28"/>
                <w:szCs w:val="28"/>
              </w:rPr>
            </w:pPr>
            <w:r w:rsidRPr="00B97411">
              <w:rPr>
                <w:rFonts w:ascii="Times New Roman" w:hAnsi="Times New Roman"/>
                <w:sz w:val="28"/>
                <w:szCs w:val="28"/>
              </w:rPr>
              <w:t>общей площади</w:t>
            </w:r>
          </w:p>
        </w:tc>
        <w:tc>
          <w:tcPr>
            <w:tcW w:w="2958" w:type="dxa"/>
          </w:tcPr>
          <w:p w:rsidR="007D7CCC" w:rsidRPr="00B97411" w:rsidRDefault="007D7CCC" w:rsidP="00B97411">
            <w:pPr>
              <w:spacing w:after="0"/>
              <w:contextualSpacing/>
              <w:jc w:val="center"/>
              <w:rPr>
                <w:rFonts w:ascii="Times New Roman" w:hAnsi="Times New Roman"/>
                <w:sz w:val="28"/>
                <w:szCs w:val="28"/>
              </w:rPr>
            </w:pPr>
            <w:r w:rsidRPr="00B97411">
              <w:rPr>
                <w:rFonts w:ascii="Times New Roman" w:hAnsi="Times New Roman"/>
                <w:sz w:val="28"/>
                <w:szCs w:val="28"/>
              </w:rPr>
              <w:t>% к итогу</w:t>
            </w:r>
          </w:p>
        </w:tc>
      </w:tr>
      <w:tr w:rsidR="007D7CCC" w:rsidRPr="00E42180" w:rsidTr="00B97411">
        <w:trPr>
          <w:jc w:val="center"/>
        </w:trPr>
        <w:tc>
          <w:tcPr>
            <w:tcW w:w="81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1</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1</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998</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102,2</w:t>
            </w:r>
          </w:p>
        </w:tc>
        <w:tc>
          <w:tcPr>
            <w:tcW w:w="2958"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73,8</w:t>
            </w:r>
          </w:p>
        </w:tc>
      </w:tr>
      <w:tr w:rsidR="007D7CCC" w:rsidRPr="00E42180" w:rsidTr="00B97411">
        <w:trPr>
          <w:jc w:val="center"/>
        </w:trPr>
        <w:tc>
          <w:tcPr>
            <w:tcW w:w="81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2</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2</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76</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26,8</w:t>
            </w:r>
          </w:p>
        </w:tc>
        <w:tc>
          <w:tcPr>
            <w:tcW w:w="2958"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19,3</w:t>
            </w:r>
          </w:p>
        </w:tc>
      </w:tr>
      <w:tr w:rsidR="007D7CCC" w:rsidRPr="00E42180" w:rsidTr="00B97411">
        <w:trPr>
          <w:jc w:val="center"/>
        </w:trPr>
        <w:tc>
          <w:tcPr>
            <w:tcW w:w="81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3</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3</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8</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9,5</w:t>
            </w:r>
          </w:p>
        </w:tc>
        <w:tc>
          <w:tcPr>
            <w:tcW w:w="2958"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6,9</w:t>
            </w:r>
          </w:p>
        </w:tc>
      </w:tr>
      <w:tr w:rsidR="007D7CCC" w:rsidRPr="00E42180" w:rsidTr="00B97411">
        <w:trPr>
          <w:jc w:val="center"/>
        </w:trPr>
        <w:tc>
          <w:tcPr>
            <w:tcW w:w="81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4</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Итого:</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1082</w:t>
            </w:r>
          </w:p>
        </w:tc>
        <w:tc>
          <w:tcPr>
            <w:tcW w:w="2957"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138,5</w:t>
            </w:r>
          </w:p>
        </w:tc>
        <w:tc>
          <w:tcPr>
            <w:tcW w:w="2958" w:type="dxa"/>
          </w:tcPr>
          <w:p w:rsidR="007D7CCC" w:rsidRPr="00B97411" w:rsidRDefault="007D7CCC" w:rsidP="00B97411">
            <w:pPr>
              <w:spacing w:after="0" w:line="240" w:lineRule="auto"/>
              <w:contextualSpacing/>
              <w:jc w:val="center"/>
              <w:rPr>
                <w:rFonts w:ascii="Times New Roman" w:hAnsi="Times New Roman"/>
                <w:sz w:val="28"/>
                <w:szCs w:val="28"/>
              </w:rPr>
            </w:pPr>
            <w:r w:rsidRPr="00B97411">
              <w:rPr>
                <w:rFonts w:ascii="Times New Roman" w:hAnsi="Times New Roman"/>
                <w:sz w:val="28"/>
                <w:szCs w:val="28"/>
              </w:rPr>
              <w:t>100</w:t>
            </w:r>
          </w:p>
        </w:tc>
      </w:tr>
    </w:tbl>
    <w:p w:rsidR="007D7CCC" w:rsidRPr="00400454" w:rsidRDefault="007D7CCC" w:rsidP="00400454">
      <w:pPr>
        <w:pStyle w:val="25"/>
        <w:tabs>
          <w:tab w:val="left" w:pos="-57"/>
        </w:tabs>
        <w:spacing w:after="0" w:line="240" w:lineRule="auto"/>
        <w:ind w:firstLine="570"/>
        <w:rPr>
          <w:szCs w:val="28"/>
        </w:rPr>
      </w:pPr>
      <w:r w:rsidRPr="00400454">
        <w:rPr>
          <w:szCs w:val="28"/>
        </w:rPr>
        <w:t xml:space="preserve">                                                                                                                                                                   </w:t>
      </w:r>
    </w:p>
    <w:p w:rsidR="007D7CCC" w:rsidRPr="00400454" w:rsidRDefault="007D7CCC" w:rsidP="00400454">
      <w:pPr>
        <w:spacing w:after="0" w:line="240" w:lineRule="auto"/>
        <w:rPr>
          <w:rFonts w:ascii="Times New Roman" w:hAnsi="Times New Roman"/>
          <w:sz w:val="28"/>
          <w:szCs w:val="28"/>
        </w:rPr>
        <w:sectPr w:rsidR="007D7CCC" w:rsidRPr="00400454">
          <w:pgSz w:w="16838" w:h="11906" w:orient="landscape"/>
          <w:pgMar w:top="1440" w:right="1134" w:bottom="567" w:left="1134" w:header="709" w:footer="709" w:gutter="0"/>
          <w:cols w:space="720"/>
        </w:sectPr>
      </w:pPr>
    </w:p>
    <w:p w:rsidR="007D7CCC" w:rsidRPr="00400454" w:rsidRDefault="007D7CCC" w:rsidP="00400454">
      <w:pPr>
        <w:pStyle w:val="25"/>
        <w:tabs>
          <w:tab w:val="left" w:pos="-57"/>
        </w:tabs>
        <w:spacing w:after="0" w:line="240" w:lineRule="auto"/>
        <w:ind w:firstLine="573"/>
        <w:jc w:val="right"/>
        <w:rPr>
          <w:i/>
          <w:color w:val="000000"/>
          <w:szCs w:val="28"/>
        </w:rPr>
      </w:pPr>
      <w:r w:rsidRPr="00802B3B">
        <w:rPr>
          <w:i/>
          <w:color w:val="000000"/>
          <w:szCs w:val="28"/>
        </w:rPr>
        <w:t xml:space="preserve">Таблица </w:t>
      </w:r>
      <w:r w:rsidRPr="00802B3B">
        <w:rPr>
          <w:i/>
          <w:szCs w:val="28"/>
        </w:rPr>
        <w:t>1.2.7-</w:t>
      </w:r>
      <w:r>
        <w:rPr>
          <w:i/>
          <w:szCs w:val="28"/>
        </w:rPr>
        <w:t>3</w:t>
      </w:r>
    </w:p>
    <w:p w:rsidR="007D7CCC" w:rsidRPr="00400454" w:rsidRDefault="007D7CCC" w:rsidP="00400454">
      <w:pPr>
        <w:pStyle w:val="25"/>
        <w:tabs>
          <w:tab w:val="left" w:pos="-57"/>
        </w:tabs>
        <w:spacing w:after="0" w:line="240" w:lineRule="auto"/>
        <w:ind w:firstLine="570"/>
        <w:jc w:val="center"/>
        <w:rPr>
          <w:i/>
          <w:szCs w:val="28"/>
        </w:rPr>
      </w:pPr>
      <w:r w:rsidRPr="00400454">
        <w:rPr>
          <w:i/>
          <w:szCs w:val="28"/>
        </w:rPr>
        <w:t>Распределение жилищного фонда по материалу стен, времени постройки и величине износа</w:t>
      </w:r>
    </w:p>
    <w:tbl>
      <w:tblPr>
        <w:tblW w:w="15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98"/>
        <w:gridCol w:w="1743"/>
        <w:gridCol w:w="1694"/>
        <w:gridCol w:w="1743"/>
        <w:gridCol w:w="1694"/>
        <w:gridCol w:w="1743"/>
        <w:gridCol w:w="1694"/>
        <w:gridCol w:w="1743"/>
        <w:gridCol w:w="1694"/>
      </w:tblGrid>
      <w:tr w:rsidR="007D7CCC" w:rsidRPr="00400454" w:rsidTr="00400454">
        <w:trPr>
          <w:jc w:val="center"/>
        </w:trPr>
        <w:tc>
          <w:tcPr>
            <w:tcW w:w="1998" w:type="dxa"/>
            <w:vMerge w:val="restart"/>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Наименование показателей</w:t>
            </w:r>
          </w:p>
        </w:tc>
        <w:tc>
          <w:tcPr>
            <w:tcW w:w="3437" w:type="dxa"/>
            <w:gridSpan w:val="2"/>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с. Кривошеино</w:t>
            </w:r>
          </w:p>
        </w:tc>
        <w:tc>
          <w:tcPr>
            <w:tcW w:w="3437" w:type="dxa"/>
            <w:gridSpan w:val="2"/>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с. Жуково</w:t>
            </w:r>
          </w:p>
        </w:tc>
        <w:tc>
          <w:tcPr>
            <w:tcW w:w="3437" w:type="dxa"/>
            <w:gridSpan w:val="2"/>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 Новоисламбуль</w:t>
            </w:r>
          </w:p>
        </w:tc>
        <w:tc>
          <w:tcPr>
            <w:tcW w:w="3437" w:type="dxa"/>
            <w:gridSpan w:val="2"/>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Кривошеинское сельское поселение</w:t>
            </w:r>
          </w:p>
        </w:tc>
      </w:tr>
      <w:tr w:rsidR="007D7CCC" w:rsidRPr="00400454" w:rsidTr="00400454">
        <w:trPr>
          <w:jc w:val="center"/>
        </w:trPr>
        <w:tc>
          <w:tcPr>
            <w:tcW w:w="1998" w:type="dxa"/>
            <w:vMerge/>
            <w:vAlign w:val="center"/>
          </w:tcPr>
          <w:p w:rsidR="007D7CCC" w:rsidRPr="00400454" w:rsidRDefault="007D7CCC" w:rsidP="00400454">
            <w:pPr>
              <w:spacing w:after="0" w:line="240" w:lineRule="auto"/>
              <w:rPr>
                <w:rFonts w:ascii="Times New Roman" w:hAnsi="Times New Roman"/>
              </w:rPr>
            </w:pP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Площадь жилых помещений, тыс. м</w:t>
            </w:r>
            <w:r w:rsidRPr="00400454">
              <w:rPr>
                <w:sz w:val="22"/>
                <w:szCs w:val="22"/>
                <w:vertAlign w:val="superscript"/>
              </w:rPr>
              <w:t>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Доля помещений  от общей площади жилищного фонда, %</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Площадь жилых помещений, тыс. м</w:t>
            </w:r>
            <w:r w:rsidRPr="00400454">
              <w:rPr>
                <w:sz w:val="22"/>
                <w:szCs w:val="22"/>
                <w:vertAlign w:val="superscript"/>
              </w:rPr>
              <w:t>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Доля помещений от общей площади жилищного фонда, %</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Площадь жилых помещений, тыс. м</w:t>
            </w:r>
            <w:r w:rsidRPr="00400454">
              <w:rPr>
                <w:sz w:val="22"/>
                <w:szCs w:val="22"/>
                <w:vertAlign w:val="superscript"/>
              </w:rPr>
              <w:t>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Доля помещений от общей площади жилищного фонда, %</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Площадь жилых помещений, тыс. м</w:t>
            </w:r>
            <w:r w:rsidRPr="00400454">
              <w:rPr>
                <w:sz w:val="22"/>
                <w:szCs w:val="22"/>
                <w:vertAlign w:val="superscript"/>
              </w:rPr>
              <w:t>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Доля помещений  от общей площади жилищного фонда, %</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9</w:t>
            </w:r>
          </w:p>
        </w:tc>
      </w:tr>
      <w:tr w:rsidR="007D7CCC" w:rsidRPr="00400454" w:rsidTr="00400454">
        <w:trPr>
          <w:jc w:val="center"/>
        </w:trPr>
        <w:tc>
          <w:tcPr>
            <w:tcW w:w="15746" w:type="dxa"/>
            <w:gridSpan w:val="9"/>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По материалу стен:</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каменные, кирпичные</w:t>
            </w:r>
          </w:p>
        </w:tc>
        <w:tc>
          <w:tcPr>
            <w:tcW w:w="1743" w:type="dxa"/>
          </w:tcPr>
          <w:p w:rsidR="007D7CCC" w:rsidRPr="00400454" w:rsidRDefault="007D7CCC" w:rsidP="00400454">
            <w:pPr>
              <w:pStyle w:val="25"/>
              <w:tabs>
                <w:tab w:val="left" w:pos="-57"/>
              </w:tabs>
              <w:spacing w:after="0" w:line="240" w:lineRule="auto"/>
              <w:ind w:firstLine="0"/>
              <w:jc w:val="center"/>
              <w:rPr>
                <w:sz w:val="22"/>
                <w:szCs w:val="22"/>
                <w:highlight w:val="yellow"/>
              </w:rPr>
            </w:pPr>
            <w:r w:rsidRPr="00400454">
              <w:rPr>
                <w:sz w:val="22"/>
                <w:szCs w:val="22"/>
              </w:rPr>
              <w:t>46,9</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37,2</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2,9</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33,3</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0,9</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23,7</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50,7</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36,6</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панельные</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0,4</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0,3</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0,4</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0,3</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блочные</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0,1</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0,08</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0,1</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0,08</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монолитные</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смешанные</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0,3</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0,2</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0,3</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0,2</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деревянные</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78,2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62,0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5,8</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66,7</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2,9</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76,3</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86,9</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62,7</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прочие</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r>
      <w:tr w:rsidR="007D7CCC" w:rsidRPr="00400454" w:rsidTr="00400454">
        <w:trPr>
          <w:jc w:val="center"/>
        </w:trPr>
        <w:tc>
          <w:tcPr>
            <w:tcW w:w="15746" w:type="dxa"/>
            <w:gridSpan w:val="9"/>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По годам возведения:</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до 1920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0,3</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7,9</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0,3</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0,2</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1921-1945</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0,7</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0,5</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0,1</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1,1</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0,3</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7,9</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0,7</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1946-1970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34,4</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27,3</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46,0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2,3</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60,5</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40,76</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29,4</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1971-1995</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83,0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65,9</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4,3</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49,4</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0,7</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18,4</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88,0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63,5</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после 1995</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7,8</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6,2</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0,3</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3,4</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0,1</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2,6</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5,9</w:t>
            </w:r>
          </w:p>
        </w:tc>
      </w:tr>
      <w:tr w:rsidR="007D7CCC" w:rsidRPr="00400454" w:rsidTr="00400454">
        <w:trPr>
          <w:jc w:val="center"/>
        </w:trPr>
        <w:tc>
          <w:tcPr>
            <w:tcW w:w="15746" w:type="dxa"/>
            <w:gridSpan w:val="9"/>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По величине износа:</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от 0 до 30%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59,6</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47,3</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59,6</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43,0</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от 31% до 65%</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60,2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47,8</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8,7</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100,0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3,8</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100,0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72,7</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52,5</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от 66% до 70%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4,9</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6,2</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4,5</w:t>
            </w:r>
          </w:p>
        </w:tc>
      </w:tr>
      <w:tr w:rsidR="007D7CCC" w:rsidRPr="00400454" w:rsidTr="00400454">
        <w:trPr>
          <w:jc w:val="center"/>
        </w:trPr>
        <w:tc>
          <w:tcPr>
            <w:tcW w:w="1998"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свыше 70%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743"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69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r>
    </w:tbl>
    <w:p w:rsidR="007D7CCC" w:rsidRPr="00400454" w:rsidRDefault="007D7CCC" w:rsidP="00400454">
      <w:pPr>
        <w:spacing w:after="0" w:line="240" w:lineRule="auto"/>
        <w:rPr>
          <w:rFonts w:ascii="Times New Roman" w:hAnsi="Times New Roman"/>
        </w:rPr>
        <w:sectPr w:rsidR="007D7CCC" w:rsidRPr="00400454">
          <w:pgSz w:w="16838" w:h="11906" w:orient="landscape"/>
          <w:pgMar w:top="1440" w:right="1134" w:bottom="567" w:left="1134" w:header="709" w:footer="709" w:gutter="0"/>
          <w:cols w:space="720"/>
        </w:sectPr>
      </w:pPr>
    </w:p>
    <w:p w:rsidR="007D7CCC" w:rsidRPr="00400454" w:rsidRDefault="007D7CCC" w:rsidP="00400454">
      <w:pPr>
        <w:pStyle w:val="25"/>
        <w:tabs>
          <w:tab w:val="left" w:pos="-57"/>
        </w:tabs>
        <w:spacing w:after="0" w:line="240" w:lineRule="auto"/>
        <w:ind w:firstLine="573"/>
        <w:jc w:val="right"/>
        <w:rPr>
          <w:i/>
          <w:szCs w:val="28"/>
        </w:rPr>
      </w:pPr>
      <w:r w:rsidRPr="0095234B">
        <w:rPr>
          <w:i/>
          <w:szCs w:val="28"/>
        </w:rPr>
        <w:t>Таблица 1.</w:t>
      </w:r>
      <w:r w:rsidRPr="00802B3B">
        <w:rPr>
          <w:i/>
          <w:szCs w:val="28"/>
        </w:rPr>
        <w:t>2.7-</w:t>
      </w:r>
      <w:r>
        <w:rPr>
          <w:i/>
          <w:szCs w:val="28"/>
        </w:rPr>
        <w:t>4</w:t>
      </w:r>
    </w:p>
    <w:p w:rsidR="007D7CCC" w:rsidRPr="00400454" w:rsidRDefault="007D7CCC" w:rsidP="00400454">
      <w:pPr>
        <w:pStyle w:val="25"/>
        <w:tabs>
          <w:tab w:val="left" w:pos="-57"/>
        </w:tabs>
        <w:spacing w:after="0" w:line="240" w:lineRule="auto"/>
        <w:ind w:firstLine="573"/>
        <w:jc w:val="center"/>
        <w:rPr>
          <w:i/>
          <w:szCs w:val="28"/>
        </w:rPr>
      </w:pPr>
      <w:r w:rsidRPr="00400454">
        <w:rPr>
          <w:i/>
          <w:szCs w:val="28"/>
        </w:rPr>
        <w:t>Оборудование жилищного фонда</w:t>
      </w:r>
    </w:p>
    <w:p w:rsidR="007D7CCC" w:rsidRPr="00400454" w:rsidRDefault="007D7CCC" w:rsidP="00400454">
      <w:pPr>
        <w:pStyle w:val="25"/>
        <w:tabs>
          <w:tab w:val="left" w:pos="-57"/>
        </w:tabs>
        <w:spacing w:after="0" w:line="240" w:lineRule="auto"/>
        <w:ind w:firstLine="573"/>
        <w:jc w:val="center"/>
        <w:rPr>
          <w:szCs w:val="28"/>
        </w:rPr>
      </w:pPr>
    </w:p>
    <w:tbl>
      <w:tblPr>
        <w:tblW w:w="142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50"/>
        <w:gridCol w:w="1614"/>
        <w:gridCol w:w="1570"/>
        <w:gridCol w:w="1614"/>
        <w:gridCol w:w="1570"/>
        <w:gridCol w:w="1614"/>
        <w:gridCol w:w="1570"/>
        <w:gridCol w:w="1614"/>
        <w:gridCol w:w="1570"/>
      </w:tblGrid>
      <w:tr w:rsidR="007D7CCC" w:rsidRPr="00400454" w:rsidTr="00043622">
        <w:trPr>
          <w:jc w:val="center"/>
        </w:trPr>
        <w:tc>
          <w:tcPr>
            <w:tcW w:w="2724" w:type="dxa"/>
            <w:vMerge w:val="restart"/>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Наименование показателей</w:t>
            </w:r>
          </w:p>
        </w:tc>
        <w:tc>
          <w:tcPr>
            <w:tcW w:w="2871" w:type="dxa"/>
            <w:gridSpan w:val="2"/>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с. Кривошеино</w:t>
            </w:r>
          </w:p>
        </w:tc>
        <w:tc>
          <w:tcPr>
            <w:tcW w:w="2871" w:type="dxa"/>
            <w:gridSpan w:val="2"/>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с. Жуково</w:t>
            </w:r>
          </w:p>
        </w:tc>
        <w:tc>
          <w:tcPr>
            <w:tcW w:w="2871" w:type="dxa"/>
            <w:gridSpan w:val="2"/>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 Новоисламбуль</w:t>
            </w:r>
          </w:p>
        </w:tc>
        <w:tc>
          <w:tcPr>
            <w:tcW w:w="2871" w:type="dxa"/>
            <w:gridSpan w:val="2"/>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Кривошеинское сельское поселение</w:t>
            </w:r>
          </w:p>
        </w:tc>
      </w:tr>
      <w:tr w:rsidR="007D7CCC" w:rsidRPr="00400454" w:rsidTr="00043622">
        <w:trPr>
          <w:jc w:val="center"/>
        </w:trPr>
        <w:tc>
          <w:tcPr>
            <w:tcW w:w="0" w:type="auto"/>
            <w:vMerge/>
            <w:vAlign w:val="center"/>
          </w:tcPr>
          <w:p w:rsidR="007D7CCC" w:rsidRPr="00400454" w:rsidRDefault="007D7CCC" w:rsidP="00400454">
            <w:pPr>
              <w:spacing w:after="0" w:line="240" w:lineRule="auto"/>
              <w:rPr>
                <w:rFonts w:ascii="Times New Roman" w:hAnsi="Times New Roman"/>
              </w:rPr>
            </w:pPr>
          </w:p>
        </w:tc>
        <w:tc>
          <w:tcPr>
            <w:tcW w:w="1460"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Площадь жилых помещений, тыс. м</w:t>
            </w:r>
            <w:r w:rsidRPr="00400454">
              <w:rPr>
                <w:sz w:val="22"/>
                <w:szCs w:val="22"/>
                <w:vertAlign w:val="superscript"/>
              </w:rPr>
              <w:t>2</w:t>
            </w:r>
          </w:p>
        </w:tc>
        <w:tc>
          <w:tcPr>
            <w:tcW w:w="1411"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Доля помещений  от общей площади жилищного фонда, %</w:t>
            </w:r>
          </w:p>
        </w:tc>
        <w:tc>
          <w:tcPr>
            <w:tcW w:w="1460"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Площадь жилых помещений, тыс. м</w:t>
            </w:r>
            <w:r w:rsidRPr="00400454">
              <w:rPr>
                <w:sz w:val="22"/>
                <w:szCs w:val="22"/>
                <w:vertAlign w:val="superscript"/>
              </w:rPr>
              <w:t>2</w:t>
            </w:r>
          </w:p>
        </w:tc>
        <w:tc>
          <w:tcPr>
            <w:tcW w:w="1411"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Доля помещений  от общей площади жилищного фонда, %</w:t>
            </w:r>
          </w:p>
        </w:tc>
        <w:tc>
          <w:tcPr>
            <w:tcW w:w="1460"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Площадь жилых помещений, тыс. м</w:t>
            </w:r>
            <w:r w:rsidRPr="00400454">
              <w:rPr>
                <w:sz w:val="22"/>
                <w:szCs w:val="22"/>
                <w:vertAlign w:val="superscript"/>
              </w:rPr>
              <w:t>2</w:t>
            </w:r>
          </w:p>
        </w:tc>
        <w:tc>
          <w:tcPr>
            <w:tcW w:w="1411"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Доля помещений  от общей площади жилищного фонда, %</w:t>
            </w:r>
          </w:p>
        </w:tc>
        <w:tc>
          <w:tcPr>
            <w:tcW w:w="1460"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Площадь жилых помещений, тыс. м</w:t>
            </w:r>
            <w:r w:rsidRPr="00400454">
              <w:rPr>
                <w:sz w:val="22"/>
                <w:szCs w:val="22"/>
                <w:vertAlign w:val="superscript"/>
              </w:rPr>
              <w:t>2</w:t>
            </w:r>
          </w:p>
        </w:tc>
        <w:tc>
          <w:tcPr>
            <w:tcW w:w="1411"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Доля помещений  от общей площади жилищного фонда, %</w:t>
            </w:r>
          </w:p>
        </w:tc>
      </w:tr>
      <w:tr w:rsidR="007D7CCC" w:rsidRPr="00400454" w:rsidTr="00043622">
        <w:trPr>
          <w:jc w:val="center"/>
        </w:trPr>
        <w:tc>
          <w:tcPr>
            <w:tcW w:w="2724"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w:t>
            </w:r>
          </w:p>
        </w:tc>
        <w:tc>
          <w:tcPr>
            <w:tcW w:w="1460"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w:t>
            </w:r>
          </w:p>
        </w:tc>
        <w:tc>
          <w:tcPr>
            <w:tcW w:w="1411"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w:t>
            </w:r>
          </w:p>
        </w:tc>
        <w:tc>
          <w:tcPr>
            <w:tcW w:w="1460"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w:t>
            </w:r>
          </w:p>
        </w:tc>
        <w:tc>
          <w:tcPr>
            <w:tcW w:w="1411"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w:t>
            </w:r>
          </w:p>
        </w:tc>
        <w:tc>
          <w:tcPr>
            <w:tcW w:w="1460"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w:t>
            </w:r>
          </w:p>
        </w:tc>
        <w:tc>
          <w:tcPr>
            <w:tcW w:w="1411"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w:t>
            </w:r>
          </w:p>
        </w:tc>
        <w:tc>
          <w:tcPr>
            <w:tcW w:w="1460"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w:t>
            </w:r>
          </w:p>
        </w:tc>
        <w:tc>
          <w:tcPr>
            <w:tcW w:w="1411" w:type="dxa"/>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9</w:t>
            </w:r>
          </w:p>
        </w:tc>
      </w:tr>
      <w:tr w:rsidR="007D7CCC" w:rsidRPr="00400454" w:rsidTr="00043622">
        <w:trPr>
          <w:jc w:val="center"/>
        </w:trPr>
        <w:tc>
          <w:tcPr>
            <w:tcW w:w="2724"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Общая площадь жилых помещений, всего,</w:t>
            </w:r>
          </w:p>
          <w:p w:rsidR="007D7CCC" w:rsidRPr="00400454" w:rsidRDefault="007D7CCC" w:rsidP="00400454">
            <w:pPr>
              <w:pStyle w:val="25"/>
              <w:tabs>
                <w:tab w:val="left" w:pos="-57"/>
              </w:tabs>
              <w:spacing w:after="0" w:line="240" w:lineRule="auto"/>
              <w:ind w:firstLine="0"/>
              <w:rPr>
                <w:sz w:val="22"/>
                <w:szCs w:val="22"/>
              </w:rPr>
            </w:pPr>
            <w:r w:rsidRPr="00400454">
              <w:rPr>
                <w:sz w:val="22"/>
                <w:szCs w:val="22"/>
              </w:rPr>
              <w:t>в том числе оборудованная:</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126,0</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100,0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8,7</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100,0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3,8</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100,0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138,5</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100,0</w:t>
            </w:r>
          </w:p>
        </w:tc>
      </w:tr>
      <w:tr w:rsidR="007D7CCC" w:rsidRPr="00400454" w:rsidTr="00043622">
        <w:trPr>
          <w:jc w:val="center"/>
        </w:trPr>
        <w:tc>
          <w:tcPr>
            <w:tcW w:w="2724"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водопроводом</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70,5</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55,9</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4,6</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52,9</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0,3</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0,2</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75,4</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54,4</w:t>
            </w:r>
          </w:p>
        </w:tc>
      </w:tr>
      <w:tr w:rsidR="007D7CCC" w:rsidRPr="00400454" w:rsidTr="00043622">
        <w:trPr>
          <w:jc w:val="center"/>
        </w:trPr>
        <w:tc>
          <w:tcPr>
            <w:tcW w:w="2724"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водоотведением</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57,4</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45,5</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57,4</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41,4</w:t>
            </w:r>
          </w:p>
        </w:tc>
      </w:tr>
      <w:tr w:rsidR="007D7CCC" w:rsidRPr="00400454" w:rsidTr="00043622">
        <w:trPr>
          <w:jc w:val="center"/>
        </w:trPr>
        <w:tc>
          <w:tcPr>
            <w:tcW w:w="2724"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отоплением</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52,3</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41,5</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52,3</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37,7</w:t>
            </w:r>
          </w:p>
        </w:tc>
      </w:tr>
      <w:tr w:rsidR="007D7CCC" w:rsidRPr="00400454" w:rsidTr="00043622">
        <w:trPr>
          <w:jc w:val="center"/>
        </w:trPr>
        <w:tc>
          <w:tcPr>
            <w:tcW w:w="2724"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горячим водоснабжением</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10,7</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8,5</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10,7</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7,7</w:t>
            </w:r>
          </w:p>
        </w:tc>
      </w:tr>
      <w:tr w:rsidR="007D7CCC" w:rsidRPr="00400454" w:rsidTr="00043622">
        <w:trPr>
          <w:jc w:val="center"/>
        </w:trPr>
        <w:tc>
          <w:tcPr>
            <w:tcW w:w="2724"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газом (сжиженным)</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77,4</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61,4</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3,3</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2,6</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1,5</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1,2</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82,2</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59,3</w:t>
            </w:r>
          </w:p>
        </w:tc>
      </w:tr>
      <w:tr w:rsidR="007D7CCC" w:rsidRPr="00400454" w:rsidTr="00043622">
        <w:trPr>
          <w:jc w:val="center"/>
        </w:trPr>
        <w:tc>
          <w:tcPr>
            <w:tcW w:w="2724" w:type="dxa"/>
          </w:tcPr>
          <w:p w:rsidR="007D7CCC" w:rsidRPr="00400454" w:rsidRDefault="007D7CCC" w:rsidP="00400454">
            <w:pPr>
              <w:pStyle w:val="25"/>
              <w:tabs>
                <w:tab w:val="left" w:pos="-57"/>
              </w:tabs>
              <w:spacing w:after="0" w:line="240" w:lineRule="auto"/>
              <w:ind w:firstLine="0"/>
              <w:rPr>
                <w:sz w:val="22"/>
                <w:szCs w:val="22"/>
              </w:rPr>
            </w:pPr>
            <w:r w:rsidRPr="00400454">
              <w:rPr>
                <w:sz w:val="22"/>
                <w:szCs w:val="22"/>
              </w:rPr>
              <w:t xml:space="preserve">  напольными электрическими плитами</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16,1</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12,8</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0,09</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0,08</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0,0</w:t>
            </w:r>
          </w:p>
        </w:tc>
        <w:tc>
          <w:tcPr>
            <w:tcW w:w="1460"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16,2</w:t>
            </w:r>
          </w:p>
        </w:tc>
        <w:tc>
          <w:tcPr>
            <w:tcW w:w="1411" w:type="dxa"/>
            <w:vAlign w:val="center"/>
          </w:tcPr>
          <w:p w:rsidR="007D7CCC" w:rsidRPr="00400454" w:rsidRDefault="007D7CCC" w:rsidP="00400454">
            <w:pPr>
              <w:pStyle w:val="25"/>
              <w:tabs>
                <w:tab w:val="left" w:pos="-57"/>
              </w:tabs>
              <w:spacing w:after="0" w:line="240" w:lineRule="auto"/>
              <w:ind w:firstLine="0"/>
              <w:jc w:val="center"/>
              <w:rPr>
                <w:sz w:val="22"/>
                <w:szCs w:val="22"/>
              </w:rPr>
            </w:pPr>
            <w:r w:rsidRPr="00400454">
              <w:rPr>
                <w:sz w:val="22"/>
                <w:szCs w:val="22"/>
              </w:rPr>
              <w:t>11,7</w:t>
            </w:r>
          </w:p>
        </w:tc>
      </w:tr>
    </w:tbl>
    <w:p w:rsidR="007D7CCC" w:rsidRPr="00400454" w:rsidRDefault="007D7CCC" w:rsidP="00400454">
      <w:pPr>
        <w:pStyle w:val="25"/>
        <w:tabs>
          <w:tab w:val="left" w:pos="-57"/>
        </w:tabs>
        <w:spacing w:after="0" w:line="240" w:lineRule="auto"/>
        <w:ind w:firstLine="570"/>
        <w:rPr>
          <w:szCs w:val="28"/>
        </w:rPr>
      </w:pPr>
    </w:p>
    <w:p w:rsidR="007D7CCC" w:rsidRPr="00400454" w:rsidRDefault="007D7CCC" w:rsidP="00400454">
      <w:pPr>
        <w:pStyle w:val="25"/>
        <w:tabs>
          <w:tab w:val="left" w:pos="-57"/>
        </w:tabs>
        <w:spacing w:after="0" w:line="240" w:lineRule="auto"/>
        <w:ind w:firstLine="570"/>
        <w:rPr>
          <w:szCs w:val="28"/>
        </w:rPr>
      </w:pPr>
    </w:p>
    <w:p w:rsidR="007D7CCC" w:rsidRPr="00400454" w:rsidRDefault="007D7CCC" w:rsidP="00400454">
      <w:pPr>
        <w:spacing w:after="0" w:line="240" w:lineRule="auto"/>
        <w:rPr>
          <w:rFonts w:ascii="Times New Roman" w:hAnsi="Times New Roman"/>
          <w:b/>
          <w:bCs/>
          <w:sz w:val="28"/>
          <w:szCs w:val="28"/>
        </w:rPr>
        <w:sectPr w:rsidR="007D7CCC" w:rsidRPr="00400454">
          <w:pgSz w:w="16838" w:h="11906" w:orient="landscape"/>
          <w:pgMar w:top="851" w:right="1134" w:bottom="1701" w:left="1134" w:header="709" w:footer="709" w:gutter="0"/>
          <w:cols w:space="720"/>
        </w:sectPr>
      </w:pPr>
    </w:p>
    <w:p w:rsidR="007D7CCC" w:rsidRPr="00400454" w:rsidRDefault="007D7CCC" w:rsidP="00FB4F43">
      <w:pPr>
        <w:pStyle w:val="S8"/>
        <w:spacing w:after="240"/>
      </w:pPr>
      <w:r w:rsidRPr="00400454">
        <w:t>Общая площадь жилищного фонда, оборудованная одновременно всеми основными видами благоустройства: водопроводом, водоотведением, отоплением, горячим водоснабжением, газом или напольными электрическими плитами, составила на 01.01.2011</w:t>
      </w:r>
      <w:r>
        <w:t> </w:t>
      </w:r>
      <w:r w:rsidRPr="00400454">
        <w:t>г. 5,2</w:t>
      </w:r>
      <w:r>
        <w:t> </w:t>
      </w:r>
      <w:r w:rsidRPr="00400454">
        <w:t>тыс.</w:t>
      </w:r>
      <w:r>
        <w:t> </w:t>
      </w:r>
      <w:r w:rsidRPr="00400454">
        <w:t>м</w:t>
      </w:r>
      <w:r w:rsidRPr="00400454">
        <w:rPr>
          <w:vertAlign w:val="superscript"/>
        </w:rPr>
        <w:t>2</w:t>
      </w:r>
      <w:r w:rsidRPr="00400454">
        <w:t>.</w:t>
      </w:r>
    </w:p>
    <w:p w:rsidR="007D7CCC" w:rsidRPr="00400454" w:rsidRDefault="007D7CCC" w:rsidP="00FB4F43">
      <w:pPr>
        <w:pStyle w:val="S8"/>
        <w:spacing w:after="240"/>
      </w:pPr>
      <w:r w:rsidRPr="00400454">
        <w:t>В течение периода с 2006 по 2011 гг. введено в эксплуатацию 58 жилых дома общей площадью 4500 м</w:t>
      </w:r>
      <w:r w:rsidRPr="00400454">
        <w:rPr>
          <w:vertAlign w:val="superscript"/>
        </w:rPr>
        <w:t>2</w:t>
      </w:r>
      <w:r w:rsidRPr="00400454">
        <w:t>.</w:t>
      </w:r>
    </w:p>
    <w:p w:rsidR="007D7CCC" w:rsidRPr="00400454" w:rsidRDefault="007D7CCC" w:rsidP="00FB4F43">
      <w:pPr>
        <w:pStyle w:val="S8"/>
        <w:spacing w:after="240"/>
      </w:pPr>
      <w:r w:rsidRPr="00400454">
        <w:t xml:space="preserve">Динамика ввода жилья представлена </w:t>
      </w:r>
      <w:r w:rsidRPr="0095234B">
        <w:t xml:space="preserve">на </w:t>
      </w:r>
      <w:r w:rsidRPr="0095234B">
        <w:rPr>
          <w:i/>
        </w:rPr>
        <w:t xml:space="preserve">рисунке </w:t>
      </w:r>
      <w:r>
        <w:rPr>
          <w:i/>
        </w:rPr>
        <w:t>14.</w:t>
      </w:r>
      <w:r w:rsidRPr="00400454">
        <w:t xml:space="preserve"> Наибольший объ</w:t>
      </w:r>
      <w:r>
        <w:t>ё</w:t>
      </w:r>
      <w:r w:rsidRPr="00400454">
        <w:t>м вводимого жилья отмечен в 2010 и 2011 гг. – 2073 м</w:t>
      </w:r>
      <w:r w:rsidRPr="00400454">
        <w:rPr>
          <w:vertAlign w:val="superscript"/>
        </w:rPr>
        <w:t>2</w:t>
      </w:r>
      <w:r w:rsidRPr="00400454">
        <w:t>.</w:t>
      </w:r>
      <w:r w:rsidRPr="00400454">
        <w:rPr>
          <w:color w:val="FF0000"/>
        </w:rPr>
        <w:t xml:space="preserve"> </w:t>
      </w:r>
    </w:p>
    <w:p w:rsidR="007D7CCC" w:rsidRPr="00AA135A" w:rsidRDefault="007D7CCC" w:rsidP="00FB4F43">
      <w:pPr>
        <w:spacing w:after="240" w:line="240" w:lineRule="auto"/>
        <w:ind w:firstLine="720"/>
        <w:jc w:val="right"/>
        <w:rPr>
          <w:rFonts w:ascii="Times New Roman" w:hAnsi="Times New Roman"/>
          <w:i/>
          <w:sz w:val="28"/>
          <w:szCs w:val="28"/>
        </w:rPr>
      </w:pPr>
      <w:r w:rsidRPr="00AA135A">
        <w:rPr>
          <w:rFonts w:ascii="Times New Roman" w:hAnsi="Times New Roman"/>
          <w:i/>
          <w:sz w:val="28"/>
          <w:szCs w:val="28"/>
        </w:rPr>
        <w:t>Таблица 1.2.7-4</w:t>
      </w:r>
    </w:p>
    <w:p w:rsidR="007D7CCC" w:rsidRPr="00400454" w:rsidRDefault="007D7CCC" w:rsidP="00400454">
      <w:pPr>
        <w:spacing w:after="0" w:line="240" w:lineRule="auto"/>
        <w:jc w:val="center"/>
        <w:rPr>
          <w:rFonts w:ascii="Times New Roman" w:hAnsi="Times New Roman"/>
          <w:i/>
          <w:sz w:val="28"/>
          <w:szCs w:val="28"/>
        </w:rPr>
      </w:pPr>
      <w:r w:rsidRPr="00400454">
        <w:rPr>
          <w:rFonts w:ascii="Times New Roman" w:hAnsi="Times New Roman"/>
          <w:i/>
          <w:sz w:val="28"/>
          <w:szCs w:val="28"/>
        </w:rPr>
        <w:t>Сведения о жилищном строительстве на территории</w:t>
      </w:r>
    </w:p>
    <w:p w:rsidR="007D7CCC" w:rsidRPr="00400454" w:rsidRDefault="007D7CCC" w:rsidP="00400454">
      <w:pPr>
        <w:spacing w:after="0" w:line="240" w:lineRule="auto"/>
        <w:jc w:val="center"/>
        <w:rPr>
          <w:rFonts w:ascii="Times New Roman" w:hAnsi="Times New Roman"/>
          <w:i/>
          <w:sz w:val="28"/>
          <w:szCs w:val="28"/>
        </w:rPr>
      </w:pPr>
      <w:r w:rsidRPr="00400454">
        <w:rPr>
          <w:rFonts w:ascii="Times New Roman" w:hAnsi="Times New Roman"/>
          <w:i/>
          <w:sz w:val="28"/>
          <w:szCs w:val="28"/>
        </w:rPr>
        <w:t>Кривошеинского сельского поселения в течение 2006-2011 гг.</w:t>
      </w:r>
    </w:p>
    <w:p w:rsidR="007D7CCC" w:rsidRPr="00400454" w:rsidRDefault="007D7CCC" w:rsidP="00400454">
      <w:pPr>
        <w:spacing w:after="0" w:line="240" w:lineRule="auto"/>
        <w:jc w:val="right"/>
        <w:rPr>
          <w:rFonts w:ascii="Times New Roman" w:hAnsi="Times New Roman"/>
          <w:color w:val="FF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4"/>
        <w:gridCol w:w="2382"/>
        <w:gridCol w:w="2310"/>
      </w:tblGrid>
      <w:tr w:rsidR="007D7CCC" w:rsidRPr="00400454" w:rsidTr="00043622">
        <w:trPr>
          <w:trHeight w:val="75"/>
          <w:jc w:val="center"/>
        </w:trPr>
        <w:tc>
          <w:tcPr>
            <w:tcW w:w="3034"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Год ввода в эксплуатацию</w:t>
            </w:r>
          </w:p>
        </w:tc>
        <w:tc>
          <w:tcPr>
            <w:tcW w:w="2382"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Количество домов</w:t>
            </w:r>
          </w:p>
        </w:tc>
        <w:tc>
          <w:tcPr>
            <w:tcW w:w="2310"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Общая площадь, м</w:t>
            </w:r>
            <w:r w:rsidRPr="00400454">
              <w:rPr>
                <w:rFonts w:ascii="Times New Roman" w:hAnsi="Times New Roman"/>
                <w:sz w:val="28"/>
                <w:szCs w:val="28"/>
                <w:vertAlign w:val="superscript"/>
              </w:rPr>
              <w:t>2</w:t>
            </w:r>
          </w:p>
        </w:tc>
      </w:tr>
      <w:tr w:rsidR="007D7CCC" w:rsidRPr="00400454" w:rsidTr="00043622">
        <w:trPr>
          <w:trHeight w:val="75"/>
          <w:jc w:val="center"/>
        </w:trPr>
        <w:tc>
          <w:tcPr>
            <w:tcW w:w="3034"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1</w:t>
            </w:r>
          </w:p>
        </w:tc>
        <w:tc>
          <w:tcPr>
            <w:tcW w:w="2382"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2</w:t>
            </w:r>
          </w:p>
        </w:tc>
        <w:tc>
          <w:tcPr>
            <w:tcW w:w="2310"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3</w:t>
            </w:r>
          </w:p>
        </w:tc>
      </w:tr>
      <w:tr w:rsidR="007D7CCC" w:rsidRPr="00400454" w:rsidTr="00043622">
        <w:trPr>
          <w:jc w:val="center"/>
        </w:trPr>
        <w:tc>
          <w:tcPr>
            <w:tcW w:w="3034" w:type="dxa"/>
            <w:vAlign w:val="center"/>
          </w:tcPr>
          <w:p w:rsidR="007D7CCC" w:rsidRPr="00400454" w:rsidRDefault="007D7CCC" w:rsidP="00400454">
            <w:pPr>
              <w:widowControl w:val="0"/>
              <w:spacing w:after="0" w:line="240" w:lineRule="auto"/>
              <w:rPr>
                <w:rFonts w:ascii="Times New Roman" w:hAnsi="Times New Roman"/>
                <w:sz w:val="28"/>
                <w:szCs w:val="28"/>
              </w:rPr>
            </w:pPr>
            <w:r w:rsidRPr="00400454">
              <w:rPr>
                <w:rFonts w:ascii="Times New Roman" w:hAnsi="Times New Roman"/>
                <w:sz w:val="28"/>
                <w:szCs w:val="28"/>
              </w:rPr>
              <w:t>2006</w:t>
            </w:r>
          </w:p>
        </w:tc>
        <w:tc>
          <w:tcPr>
            <w:tcW w:w="2382"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8</w:t>
            </w:r>
          </w:p>
        </w:tc>
        <w:tc>
          <w:tcPr>
            <w:tcW w:w="2310"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566</w:t>
            </w:r>
          </w:p>
        </w:tc>
      </w:tr>
      <w:tr w:rsidR="007D7CCC" w:rsidRPr="00400454" w:rsidTr="00043622">
        <w:trPr>
          <w:jc w:val="center"/>
        </w:trPr>
        <w:tc>
          <w:tcPr>
            <w:tcW w:w="3034" w:type="dxa"/>
            <w:vAlign w:val="center"/>
          </w:tcPr>
          <w:p w:rsidR="007D7CCC" w:rsidRPr="00400454" w:rsidRDefault="007D7CCC" w:rsidP="00400454">
            <w:pPr>
              <w:widowControl w:val="0"/>
              <w:spacing w:after="0" w:line="240" w:lineRule="auto"/>
              <w:rPr>
                <w:rFonts w:ascii="Times New Roman" w:hAnsi="Times New Roman"/>
                <w:sz w:val="28"/>
                <w:szCs w:val="28"/>
              </w:rPr>
            </w:pPr>
            <w:r w:rsidRPr="00400454">
              <w:rPr>
                <w:rFonts w:ascii="Times New Roman" w:hAnsi="Times New Roman"/>
                <w:sz w:val="28"/>
                <w:szCs w:val="28"/>
              </w:rPr>
              <w:t>2007</w:t>
            </w:r>
          </w:p>
        </w:tc>
        <w:tc>
          <w:tcPr>
            <w:tcW w:w="2382"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8</w:t>
            </w:r>
          </w:p>
        </w:tc>
        <w:tc>
          <w:tcPr>
            <w:tcW w:w="2310"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628</w:t>
            </w:r>
          </w:p>
        </w:tc>
      </w:tr>
      <w:tr w:rsidR="007D7CCC" w:rsidRPr="00400454" w:rsidTr="00043622">
        <w:trPr>
          <w:trHeight w:val="70"/>
          <w:jc w:val="center"/>
        </w:trPr>
        <w:tc>
          <w:tcPr>
            <w:tcW w:w="3034" w:type="dxa"/>
            <w:vAlign w:val="center"/>
          </w:tcPr>
          <w:p w:rsidR="007D7CCC" w:rsidRPr="00400454" w:rsidRDefault="007D7CCC" w:rsidP="00400454">
            <w:pPr>
              <w:widowControl w:val="0"/>
              <w:spacing w:after="0" w:line="240" w:lineRule="auto"/>
              <w:rPr>
                <w:rFonts w:ascii="Times New Roman" w:hAnsi="Times New Roman"/>
                <w:sz w:val="28"/>
                <w:szCs w:val="28"/>
              </w:rPr>
            </w:pPr>
            <w:r w:rsidRPr="00400454">
              <w:rPr>
                <w:rFonts w:ascii="Times New Roman" w:hAnsi="Times New Roman"/>
                <w:sz w:val="28"/>
                <w:szCs w:val="28"/>
              </w:rPr>
              <w:t>2008</w:t>
            </w:r>
          </w:p>
        </w:tc>
        <w:tc>
          <w:tcPr>
            <w:tcW w:w="2382"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5</w:t>
            </w:r>
          </w:p>
        </w:tc>
        <w:tc>
          <w:tcPr>
            <w:tcW w:w="2310"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602</w:t>
            </w:r>
          </w:p>
        </w:tc>
      </w:tr>
      <w:tr w:rsidR="007D7CCC" w:rsidRPr="00400454" w:rsidTr="00043622">
        <w:trPr>
          <w:jc w:val="center"/>
        </w:trPr>
        <w:tc>
          <w:tcPr>
            <w:tcW w:w="3034" w:type="dxa"/>
            <w:vAlign w:val="center"/>
          </w:tcPr>
          <w:p w:rsidR="007D7CCC" w:rsidRPr="00400454" w:rsidRDefault="007D7CCC" w:rsidP="00400454">
            <w:pPr>
              <w:widowControl w:val="0"/>
              <w:spacing w:after="0" w:line="240" w:lineRule="auto"/>
              <w:rPr>
                <w:rFonts w:ascii="Times New Roman" w:hAnsi="Times New Roman"/>
                <w:sz w:val="28"/>
                <w:szCs w:val="28"/>
              </w:rPr>
            </w:pPr>
            <w:r w:rsidRPr="00400454">
              <w:rPr>
                <w:rFonts w:ascii="Times New Roman" w:hAnsi="Times New Roman"/>
                <w:sz w:val="28"/>
                <w:szCs w:val="28"/>
              </w:rPr>
              <w:t>2009</w:t>
            </w:r>
          </w:p>
        </w:tc>
        <w:tc>
          <w:tcPr>
            <w:tcW w:w="2382"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6</w:t>
            </w:r>
          </w:p>
        </w:tc>
        <w:tc>
          <w:tcPr>
            <w:tcW w:w="2310"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631</w:t>
            </w:r>
          </w:p>
        </w:tc>
      </w:tr>
      <w:tr w:rsidR="007D7CCC" w:rsidRPr="00400454" w:rsidTr="00043622">
        <w:trPr>
          <w:jc w:val="center"/>
        </w:trPr>
        <w:tc>
          <w:tcPr>
            <w:tcW w:w="3034" w:type="dxa"/>
            <w:vAlign w:val="center"/>
          </w:tcPr>
          <w:p w:rsidR="007D7CCC" w:rsidRPr="00400454" w:rsidRDefault="007D7CCC" w:rsidP="00400454">
            <w:pPr>
              <w:widowControl w:val="0"/>
              <w:spacing w:after="0" w:line="240" w:lineRule="auto"/>
              <w:rPr>
                <w:rFonts w:ascii="Times New Roman" w:hAnsi="Times New Roman"/>
                <w:sz w:val="28"/>
                <w:szCs w:val="28"/>
              </w:rPr>
            </w:pPr>
            <w:r w:rsidRPr="00400454">
              <w:rPr>
                <w:rFonts w:ascii="Times New Roman" w:hAnsi="Times New Roman"/>
                <w:sz w:val="28"/>
                <w:szCs w:val="28"/>
              </w:rPr>
              <w:t>2010</w:t>
            </w:r>
          </w:p>
        </w:tc>
        <w:tc>
          <w:tcPr>
            <w:tcW w:w="2382"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16</w:t>
            </w:r>
          </w:p>
        </w:tc>
        <w:tc>
          <w:tcPr>
            <w:tcW w:w="2310"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1027</w:t>
            </w:r>
          </w:p>
        </w:tc>
      </w:tr>
      <w:tr w:rsidR="007D7CCC" w:rsidRPr="00400454" w:rsidTr="00043622">
        <w:trPr>
          <w:jc w:val="center"/>
        </w:trPr>
        <w:tc>
          <w:tcPr>
            <w:tcW w:w="3034" w:type="dxa"/>
            <w:vAlign w:val="center"/>
          </w:tcPr>
          <w:p w:rsidR="007D7CCC" w:rsidRPr="00400454" w:rsidRDefault="007D7CCC" w:rsidP="00400454">
            <w:pPr>
              <w:widowControl w:val="0"/>
              <w:spacing w:after="0" w:line="240" w:lineRule="auto"/>
              <w:rPr>
                <w:rFonts w:ascii="Times New Roman" w:hAnsi="Times New Roman"/>
                <w:sz w:val="28"/>
                <w:szCs w:val="28"/>
              </w:rPr>
            </w:pPr>
            <w:r w:rsidRPr="00400454">
              <w:rPr>
                <w:rFonts w:ascii="Times New Roman" w:hAnsi="Times New Roman"/>
                <w:sz w:val="28"/>
                <w:szCs w:val="28"/>
              </w:rPr>
              <w:t>2011</w:t>
            </w:r>
          </w:p>
        </w:tc>
        <w:tc>
          <w:tcPr>
            <w:tcW w:w="2382"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15</w:t>
            </w:r>
          </w:p>
        </w:tc>
        <w:tc>
          <w:tcPr>
            <w:tcW w:w="2310" w:type="dxa"/>
            <w:vAlign w:val="center"/>
          </w:tcPr>
          <w:p w:rsidR="007D7CCC" w:rsidRPr="00400454" w:rsidRDefault="007D7CCC" w:rsidP="00400454">
            <w:pPr>
              <w:widowControl w:val="0"/>
              <w:spacing w:after="0" w:line="240" w:lineRule="auto"/>
              <w:jc w:val="center"/>
              <w:rPr>
                <w:rFonts w:ascii="Times New Roman" w:hAnsi="Times New Roman"/>
                <w:sz w:val="28"/>
                <w:szCs w:val="28"/>
              </w:rPr>
            </w:pPr>
            <w:r w:rsidRPr="00400454">
              <w:rPr>
                <w:rFonts w:ascii="Times New Roman" w:hAnsi="Times New Roman"/>
                <w:sz w:val="28"/>
                <w:szCs w:val="28"/>
              </w:rPr>
              <w:t>1046</w:t>
            </w:r>
          </w:p>
        </w:tc>
      </w:tr>
    </w:tbl>
    <w:p w:rsidR="007D7CCC" w:rsidRPr="00400454" w:rsidRDefault="007D7CCC" w:rsidP="00400454">
      <w:pPr>
        <w:spacing w:after="0" w:line="240" w:lineRule="auto"/>
        <w:jc w:val="both"/>
        <w:rPr>
          <w:rFonts w:ascii="Times New Roman" w:hAnsi="Times New Roman"/>
          <w:color w:val="FF0000"/>
          <w:sz w:val="28"/>
          <w:szCs w:val="28"/>
        </w:rPr>
      </w:pPr>
    </w:p>
    <w:p w:rsidR="007D7CCC" w:rsidRPr="00400454" w:rsidRDefault="00E6232F" w:rsidP="00400454">
      <w:pPr>
        <w:tabs>
          <w:tab w:val="left" w:pos="1409"/>
        </w:tabs>
        <w:spacing w:after="0" w:line="240" w:lineRule="auto"/>
        <w:jc w:val="center"/>
        <w:rPr>
          <w:rFonts w:ascii="Times New Roman" w:hAnsi="Times New Roman"/>
          <w:b/>
          <w:bCs/>
          <w:sz w:val="28"/>
          <w:szCs w:val="28"/>
        </w:rPr>
      </w:pPr>
      <w:r>
        <w:rPr>
          <w:rFonts w:ascii="Times New Roman" w:hAnsi="Times New Roman"/>
          <w:b/>
          <w:noProof/>
          <w:sz w:val="28"/>
          <w:szCs w:val="28"/>
          <w:lang w:eastAsia="ru-RU"/>
        </w:rPr>
        <w:drawing>
          <wp:inline distT="0" distB="0" distL="0" distR="0">
            <wp:extent cx="5745480" cy="3480435"/>
            <wp:effectExtent l="0" t="0" r="0" b="0"/>
            <wp:docPr id="15"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7D7CCC" w:rsidRPr="00400454" w:rsidRDefault="007D7CCC" w:rsidP="00400454">
      <w:pPr>
        <w:pStyle w:val="af0"/>
        <w:shd w:val="clear" w:color="auto" w:fill="FFFFFF"/>
        <w:spacing w:before="0" w:after="0"/>
        <w:jc w:val="center"/>
        <w:rPr>
          <w:rFonts w:ascii="Times New Roman" w:hAnsi="Times New Roman" w:cs="Times New Roman"/>
          <w:i/>
          <w:sz w:val="28"/>
          <w:szCs w:val="28"/>
        </w:rPr>
      </w:pPr>
      <w:r w:rsidRPr="00AA135A">
        <w:rPr>
          <w:rFonts w:ascii="Times New Roman" w:hAnsi="Times New Roman" w:cs="Times New Roman"/>
          <w:i/>
          <w:sz w:val="28"/>
          <w:szCs w:val="28"/>
        </w:rPr>
        <w:t>Рисунок 1</w:t>
      </w:r>
      <w:r>
        <w:rPr>
          <w:rFonts w:ascii="Times New Roman" w:hAnsi="Times New Roman" w:cs="Times New Roman"/>
          <w:i/>
          <w:sz w:val="28"/>
          <w:szCs w:val="28"/>
        </w:rPr>
        <w:t>4</w:t>
      </w:r>
      <w:r w:rsidRPr="00AA135A">
        <w:rPr>
          <w:rFonts w:ascii="Times New Roman" w:hAnsi="Times New Roman" w:cs="Times New Roman"/>
          <w:i/>
          <w:sz w:val="28"/>
          <w:szCs w:val="28"/>
        </w:rPr>
        <w:t xml:space="preserve"> –</w:t>
      </w:r>
      <w:r w:rsidRPr="00400454">
        <w:rPr>
          <w:rFonts w:ascii="Times New Roman" w:hAnsi="Times New Roman" w:cs="Times New Roman"/>
          <w:i/>
          <w:sz w:val="28"/>
          <w:szCs w:val="28"/>
        </w:rPr>
        <w:t xml:space="preserve"> Динамика ввода жилья в течение 2006-2011 гг.</w:t>
      </w:r>
    </w:p>
    <w:p w:rsidR="007D7CCC" w:rsidRPr="00DF1B2A" w:rsidRDefault="007D7CCC" w:rsidP="00FB4F43">
      <w:pPr>
        <w:pStyle w:val="S8"/>
      </w:pPr>
      <w:r w:rsidRPr="00400454">
        <w:rPr>
          <w:b/>
          <w:bCs/>
        </w:rPr>
        <w:br w:type="page"/>
      </w:r>
      <w:r w:rsidRPr="00641B09">
        <w:t xml:space="preserve">Из приведенных таблиц видно, что наибольшую часть жилого фонда составляет одноэтажная застройка – 73,8 %. </w:t>
      </w:r>
      <w:r w:rsidRPr="0068499A">
        <w:t>Уровень благоустройства жилищного фонда  Кривошеинского сельского поселения - ниже среднего:  54,4 % - жилых помещений оборудовано водопроводом, 41,4 % - водоотведением</w:t>
      </w:r>
      <w:r w:rsidRPr="005B5345">
        <w:t xml:space="preserve">, 21,1 % - центральным отоплением, </w:t>
      </w:r>
      <w:r w:rsidRPr="0068499A">
        <w:t>7,7 % - горячим водоснабжением</w:t>
      </w:r>
      <w:r w:rsidRPr="00A14B5B">
        <w:t xml:space="preserve">, 59,3 % - газом. </w:t>
      </w:r>
    </w:p>
    <w:p w:rsidR="007D7CCC" w:rsidRPr="00400454" w:rsidRDefault="007D7CCC" w:rsidP="00400454">
      <w:pPr>
        <w:pStyle w:val="afc"/>
        <w:spacing w:after="0"/>
        <w:rPr>
          <w:sz w:val="28"/>
          <w:szCs w:val="28"/>
          <w:highlight w:val="yellow"/>
        </w:rPr>
      </w:pPr>
    </w:p>
    <w:p w:rsidR="007D7CCC" w:rsidRPr="007E58D7" w:rsidRDefault="007D7CCC" w:rsidP="00EB0440">
      <w:pPr>
        <w:pStyle w:val="27"/>
        <w:numPr>
          <w:ilvl w:val="2"/>
          <w:numId w:val="55"/>
        </w:numPr>
      </w:pPr>
      <w:bookmarkStart w:id="63" w:name="_Toc315250437"/>
      <w:bookmarkStart w:id="64" w:name="_Toc326243235"/>
      <w:r w:rsidRPr="007E58D7">
        <w:t>Система культурно-бытового обслуживания населения</w:t>
      </w:r>
      <w:bookmarkEnd w:id="63"/>
      <w:bookmarkEnd w:id="64"/>
    </w:p>
    <w:p w:rsidR="007D7CCC" w:rsidRPr="007E58D7" w:rsidRDefault="007D7CCC" w:rsidP="007B14EB">
      <w:pPr>
        <w:pStyle w:val="af0"/>
        <w:shd w:val="clear" w:color="auto" w:fill="FFFFFF"/>
        <w:ind w:right="-2" w:firstLine="709"/>
        <w:jc w:val="center"/>
        <w:rPr>
          <w:rFonts w:ascii="Times New Roman" w:hAnsi="Times New Roman" w:cs="Times New Roman"/>
          <w:bCs/>
          <w:i/>
          <w:sz w:val="28"/>
          <w:szCs w:val="28"/>
        </w:rPr>
      </w:pPr>
      <w:r w:rsidRPr="007E58D7">
        <w:rPr>
          <w:rFonts w:ascii="Times New Roman" w:hAnsi="Times New Roman" w:cs="Times New Roman"/>
          <w:bCs/>
          <w:i/>
          <w:sz w:val="28"/>
          <w:szCs w:val="28"/>
        </w:rPr>
        <w:t>Образование</w:t>
      </w:r>
    </w:p>
    <w:p w:rsidR="007D7CCC" w:rsidRPr="00FB4F43" w:rsidRDefault="007D7CCC" w:rsidP="00FB4F43">
      <w:pPr>
        <w:pStyle w:val="S8"/>
        <w:spacing w:after="240"/>
        <w:rPr>
          <w:szCs w:val="28"/>
        </w:rPr>
      </w:pPr>
      <w:r w:rsidRPr="00FB4F43">
        <w:rPr>
          <w:szCs w:val="28"/>
        </w:rPr>
        <w:t xml:space="preserve">Особенностью Кривошеинского сельского поселения  является наличие достаточно многочисленной  системы общеобразовательных учреждений. Она включает  3 образовательных учреждения  Муниципальное образовательное учреждение  (МОУ) «Кривошеинская средняя общеобразовательная школа», Муниципальное образовательное учреждение «Жуковская общеобразовательная школа», Муниципальное образовательное учреждение  «Новоисламбульская общеобразовательная школа», 2 дошкольных учреждения Муниципальное дошкольное образовательное учреждение «Светлячок» (МДОУ), Муниципальное дошкольное образовательное учреждение «Берёзка». </w:t>
      </w:r>
    </w:p>
    <w:p w:rsidR="007D7CCC" w:rsidRPr="00FB4F43" w:rsidRDefault="007D7CCC" w:rsidP="00FB4F43">
      <w:pPr>
        <w:pStyle w:val="S8"/>
        <w:spacing w:after="240"/>
        <w:rPr>
          <w:szCs w:val="28"/>
        </w:rPr>
      </w:pPr>
      <w:r w:rsidRPr="00FB4F43">
        <w:rPr>
          <w:szCs w:val="28"/>
        </w:rPr>
        <w:t>На территории поселения  находится 3 внешкольных образовательных учреждения: Дом детского творчества, Детско-юношеская спортивная школа и Детская школа искусств.</w:t>
      </w:r>
    </w:p>
    <w:p w:rsidR="007D7CCC" w:rsidRPr="00FB4F43" w:rsidRDefault="007D7CCC" w:rsidP="00FB4F43">
      <w:pPr>
        <w:pStyle w:val="S8"/>
        <w:spacing w:after="240"/>
        <w:rPr>
          <w:szCs w:val="28"/>
        </w:rPr>
      </w:pPr>
      <w:r w:rsidRPr="00FB4F43">
        <w:rPr>
          <w:szCs w:val="28"/>
        </w:rPr>
        <w:t xml:space="preserve">Профессиональное образование представлено двумя образовательными учреждениями — Профессиональное училище-23 (ПУ-23) и филиалом Томского экономико-промышленного колледжа (ТЭПК). </w:t>
      </w:r>
    </w:p>
    <w:p w:rsidR="007D7CCC" w:rsidRPr="00FB4F43" w:rsidRDefault="007D7CCC" w:rsidP="00FB4F43">
      <w:pPr>
        <w:pStyle w:val="S8"/>
        <w:spacing w:after="240"/>
        <w:rPr>
          <w:szCs w:val="28"/>
        </w:rPr>
      </w:pPr>
      <w:r w:rsidRPr="00FB4F43">
        <w:rPr>
          <w:szCs w:val="28"/>
        </w:rPr>
        <w:t>В ПУ-23 обучаются профессиям тракторист — машинист, повар, портной, бухгалтер, оператор ЭВМ.</w:t>
      </w:r>
    </w:p>
    <w:p w:rsidR="007D7CCC" w:rsidRPr="00FB4F43" w:rsidRDefault="007D7CCC" w:rsidP="00FB4F43">
      <w:pPr>
        <w:pStyle w:val="S8"/>
        <w:spacing w:after="240"/>
        <w:rPr>
          <w:szCs w:val="28"/>
        </w:rPr>
      </w:pPr>
      <w:r w:rsidRPr="00FB4F43">
        <w:rPr>
          <w:szCs w:val="28"/>
        </w:rPr>
        <w:t>В филиале ТЭПК подготавливаются специалисты по таким специальностям как «Экономика», «Менеджмент», «Коммерция», в последние годы были введены новые — «Налоги и налогообложение», «Правоведение», «Государственное и муниципальное управление». Филиал оказывает дополнительные платные образовательные услуги и взрослому населению: здесь можно получить специальность пользователя ЭВМ, менеджера офиса, бухгалтера. С 2004 года на базе филиала ТЭПК открыт филиал Томского политехнического университета.</w:t>
      </w:r>
    </w:p>
    <w:p w:rsidR="007D7CCC" w:rsidRPr="00FB4F43" w:rsidRDefault="007D7CCC" w:rsidP="00FB4F43">
      <w:pPr>
        <w:pStyle w:val="S8"/>
        <w:spacing w:after="240"/>
        <w:rPr>
          <w:szCs w:val="28"/>
        </w:rPr>
      </w:pPr>
      <w:r w:rsidRPr="00FB4F43">
        <w:rPr>
          <w:szCs w:val="28"/>
        </w:rPr>
        <w:t>Проектная мощность МДОУ «Светлячок» составляет 140 мест. На начало 2011 года учреждение посещало 140 детей. Здание специальное. Физический износ здания составляет 24 %.</w:t>
      </w:r>
    </w:p>
    <w:p w:rsidR="007D7CCC" w:rsidRPr="00FB4F43" w:rsidRDefault="007D7CCC" w:rsidP="00FB4F43">
      <w:pPr>
        <w:pStyle w:val="S8"/>
        <w:spacing w:after="240"/>
        <w:rPr>
          <w:szCs w:val="28"/>
        </w:rPr>
      </w:pPr>
      <w:r w:rsidRPr="00FB4F43">
        <w:rPr>
          <w:szCs w:val="28"/>
        </w:rPr>
        <w:t>МДОУ «Берёзка» рассчитан на 125 мест. Фактически учреждение посещает 140 детей. Здание специальное. Физический износ здания составляет 40 %.</w:t>
      </w:r>
    </w:p>
    <w:p w:rsidR="007D7CCC" w:rsidRPr="00FB4F43" w:rsidRDefault="007D7CCC" w:rsidP="00FB4F43">
      <w:pPr>
        <w:pStyle w:val="S8"/>
        <w:spacing w:after="240"/>
        <w:rPr>
          <w:szCs w:val="28"/>
        </w:rPr>
      </w:pPr>
      <w:r w:rsidRPr="00FB4F43">
        <w:rPr>
          <w:szCs w:val="28"/>
        </w:rPr>
        <w:t>Имеется необходимость в организации детских садов в с. Жуково и д. Новоисламбуль.</w:t>
      </w:r>
    </w:p>
    <w:p w:rsidR="007D7CCC" w:rsidRPr="00FB4F43" w:rsidRDefault="007D7CCC" w:rsidP="00FB4F43">
      <w:pPr>
        <w:pStyle w:val="S8"/>
        <w:spacing w:after="240"/>
        <w:rPr>
          <w:szCs w:val="28"/>
        </w:rPr>
      </w:pPr>
      <w:r w:rsidRPr="00FB4F43">
        <w:rPr>
          <w:szCs w:val="28"/>
        </w:rPr>
        <w:t>Проектная мощность МОУ «Кривошеинская СОШ» составляет 530 места. На 01.01.2011 г. численность учащихся школы составила 632 человека. Физический износ здания составляет 33 %.</w:t>
      </w:r>
    </w:p>
    <w:p w:rsidR="007D7CCC" w:rsidRPr="00FB4F43" w:rsidRDefault="007D7CCC" w:rsidP="00FB4F43">
      <w:pPr>
        <w:pStyle w:val="S8"/>
        <w:spacing w:after="240"/>
        <w:rPr>
          <w:szCs w:val="28"/>
        </w:rPr>
      </w:pPr>
      <w:r w:rsidRPr="00FB4F43">
        <w:rPr>
          <w:szCs w:val="28"/>
        </w:rPr>
        <w:t>МОУ «Жуковская ОШ» рассчитана на 120 мест. На начало 2011 г. численность учащихся школы составила 10 человек. Физический износ здания составляет 95 %.</w:t>
      </w:r>
    </w:p>
    <w:p w:rsidR="007D7CCC" w:rsidRPr="00FB4F43" w:rsidRDefault="007D7CCC" w:rsidP="00FB4F43">
      <w:pPr>
        <w:pStyle w:val="S8"/>
        <w:spacing w:after="240"/>
        <w:rPr>
          <w:szCs w:val="28"/>
        </w:rPr>
      </w:pPr>
      <w:r w:rsidRPr="00FB4F43">
        <w:rPr>
          <w:szCs w:val="28"/>
        </w:rPr>
        <w:t>В поселении функционируют следующие учреждения дополнительного образования детей: муниципальное образовательное учреждение дополнительного образования детей (МОУ ДОД) «Дом детского творчества» (военно-спортивный клуб «Витязь»), МОУ ДОД «Кривошеинская ДШИ», МОУ ДОД «Детско-юношеская спортивная школа». Все учреждения расположены в с. Кривошеино.</w:t>
      </w:r>
    </w:p>
    <w:p w:rsidR="007D7CCC" w:rsidRPr="007E58D7" w:rsidRDefault="007D7CCC" w:rsidP="00FB4F43">
      <w:pPr>
        <w:spacing w:after="240" w:line="240" w:lineRule="auto"/>
        <w:ind w:right="-2" w:firstLine="709"/>
        <w:jc w:val="center"/>
        <w:rPr>
          <w:rFonts w:ascii="Times New Roman" w:hAnsi="Times New Roman"/>
          <w:bCs/>
          <w:i/>
          <w:sz w:val="28"/>
          <w:szCs w:val="28"/>
        </w:rPr>
      </w:pPr>
      <w:r w:rsidRPr="007E58D7">
        <w:rPr>
          <w:rFonts w:ascii="Times New Roman" w:hAnsi="Times New Roman"/>
          <w:bCs/>
          <w:i/>
          <w:sz w:val="28"/>
          <w:szCs w:val="28"/>
        </w:rPr>
        <w:t>Здравоохранение</w:t>
      </w:r>
    </w:p>
    <w:p w:rsidR="007D7CCC" w:rsidRPr="009227F6" w:rsidRDefault="007D7CCC" w:rsidP="00CE2A66">
      <w:pPr>
        <w:pStyle w:val="S8"/>
        <w:spacing w:after="240"/>
      </w:pPr>
      <w:r w:rsidRPr="009227F6">
        <w:t>Главным медицинским учреждением, обеспечивающим услугами здравоохранения население Кривошеинского сельс</w:t>
      </w:r>
      <w:r>
        <w:t>кого поселения и района в целом</w:t>
      </w:r>
      <w:r w:rsidRPr="009227F6">
        <w:t>, является М</w:t>
      </w:r>
      <w:r>
        <w:t>Б</w:t>
      </w:r>
      <w:r w:rsidRPr="009227F6">
        <w:t>УЗ  «Кривошеинская центральная районная больница», в насел</w:t>
      </w:r>
      <w:r>
        <w:t>ё</w:t>
      </w:r>
      <w:r w:rsidRPr="009227F6">
        <w:t>нных пунктах с. Жуково, д. Новоисламбуль обслуживание больных осуществляется в фельдшерско-акушерских пунктах (ФАПах). На территории поселения имеется 2 аптеки: МУП «Кривошеинская центральная районная аптека», «Живая аптека».</w:t>
      </w:r>
    </w:p>
    <w:p w:rsidR="007D7CCC" w:rsidRDefault="007D7CCC" w:rsidP="00CE2A66">
      <w:pPr>
        <w:pStyle w:val="S8"/>
        <w:spacing w:after="240"/>
        <w:rPr>
          <w:b/>
          <w:bCs/>
        </w:rPr>
      </w:pPr>
      <w:r w:rsidRPr="00CD6682">
        <w:rPr>
          <w:color w:val="000000"/>
        </w:rPr>
        <w:t>Кривошеинская центральная районная больница многопрофильное учреждение, имеющая в смену 200 посещений в поликлинике, круглосуточный стационар на 129 коек. Дневной стационар при поликлинике на 30 коек.</w:t>
      </w:r>
    </w:p>
    <w:p w:rsidR="007D7CCC" w:rsidRDefault="007D7CCC" w:rsidP="00CE2A66">
      <w:pPr>
        <w:pStyle w:val="S8"/>
        <w:spacing w:after="240"/>
        <w:rPr>
          <w:bCs/>
        </w:rPr>
      </w:pPr>
      <w:r w:rsidRPr="00F07408">
        <w:rPr>
          <w:bCs/>
        </w:rPr>
        <w:t xml:space="preserve">Жуковский ФАП </w:t>
      </w:r>
      <w:r>
        <w:rPr>
          <w:bCs/>
        </w:rPr>
        <w:t>имеет</w:t>
      </w:r>
      <w:r w:rsidRPr="00F07408">
        <w:rPr>
          <w:bCs/>
        </w:rPr>
        <w:t xml:space="preserve"> 13 </w:t>
      </w:r>
      <w:r>
        <w:rPr>
          <w:bCs/>
        </w:rPr>
        <w:t>посещений</w:t>
      </w:r>
      <w:r w:rsidRPr="00F07408">
        <w:rPr>
          <w:bCs/>
        </w:rPr>
        <w:t xml:space="preserve"> в смену</w:t>
      </w:r>
      <w:r>
        <w:rPr>
          <w:bCs/>
        </w:rPr>
        <w:t>. Здание приспособленное и имеет физический износ 51%.</w:t>
      </w:r>
    </w:p>
    <w:p w:rsidR="007D7CCC" w:rsidRDefault="007D7CCC" w:rsidP="00CE2A66">
      <w:pPr>
        <w:pStyle w:val="S8"/>
        <w:spacing w:after="240"/>
        <w:rPr>
          <w:bCs/>
        </w:rPr>
      </w:pPr>
      <w:r>
        <w:rPr>
          <w:bCs/>
        </w:rPr>
        <w:t>Новоисламбульский ФАП имеет 14 посещений</w:t>
      </w:r>
      <w:r w:rsidRPr="00F07408">
        <w:rPr>
          <w:bCs/>
        </w:rPr>
        <w:t xml:space="preserve"> в смену</w:t>
      </w:r>
      <w:r>
        <w:rPr>
          <w:bCs/>
        </w:rPr>
        <w:t>. Физический износ составляет 52 %, здание приспособленное.</w:t>
      </w:r>
    </w:p>
    <w:p w:rsidR="007D7CCC" w:rsidRPr="007E58D7" w:rsidRDefault="007D7CCC" w:rsidP="00CE2A66">
      <w:pPr>
        <w:spacing w:before="240" w:after="240" w:line="240" w:lineRule="auto"/>
        <w:ind w:right="-2" w:firstLine="709"/>
        <w:jc w:val="center"/>
        <w:rPr>
          <w:rFonts w:ascii="Times New Roman" w:hAnsi="Times New Roman"/>
          <w:bCs/>
          <w:i/>
          <w:sz w:val="28"/>
          <w:szCs w:val="28"/>
        </w:rPr>
      </w:pPr>
      <w:r w:rsidRPr="007E58D7">
        <w:rPr>
          <w:rFonts w:ascii="Times New Roman" w:hAnsi="Times New Roman"/>
          <w:bCs/>
          <w:i/>
          <w:sz w:val="28"/>
          <w:szCs w:val="28"/>
        </w:rPr>
        <w:t>Физическая культура и спорт</w:t>
      </w:r>
    </w:p>
    <w:p w:rsidR="007D7CCC" w:rsidRDefault="007D7CCC" w:rsidP="00CE2A66">
      <w:pPr>
        <w:pStyle w:val="S8"/>
        <w:spacing w:before="240"/>
      </w:pPr>
      <w:r>
        <w:t>На территории Кривошеинского сельского поселения  действует муниципальное образовательное учреждение</w:t>
      </w:r>
      <w:r w:rsidRPr="00EC48B0">
        <w:t xml:space="preserve"> </w:t>
      </w:r>
      <w:r>
        <w:t xml:space="preserve">дополнительного образования </w:t>
      </w:r>
      <w:r w:rsidRPr="005A5E5F">
        <w:t>детей (МОУ ДОД</w:t>
      </w:r>
      <w:r>
        <w:t>) «Детско-юношеская спортивная школа», военно-спортивный клуб «Витязь», имеется стадион «Кедр».</w:t>
      </w:r>
    </w:p>
    <w:p w:rsidR="007D7CCC" w:rsidRDefault="007D7CCC" w:rsidP="00CE2A66">
      <w:pPr>
        <w:pStyle w:val="S8"/>
        <w:spacing w:before="240"/>
      </w:pPr>
      <w:r>
        <w:t>В Детско-юношескую спортивную школу ходят заниматься 135 воспитанников. Здание отдельно-стоящее.</w:t>
      </w:r>
    </w:p>
    <w:p w:rsidR="007D7CCC" w:rsidRDefault="007D7CCC" w:rsidP="00CE2A66">
      <w:pPr>
        <w:pStyle w:val="S8"/>
        <w:spacing w:before="240"/>
      </w:pPr>
      <w:r>
        <w:t>Стадион «Кедр» имеет площадь 4 га. Физический износ составляет 83 %.</w:t>
      </w:r>
    </w:p>
    <w:p w:rsidR="007D7CCC" w:rsidRPr="007E58D7" w:rsidRDefault="007D7CCC" w:rsidP="00CE2A66">
      <w:pPr>
        <w:spacing w:before="240" w:line="240" w:lineRule="auto"/>
        <w:ind w:right="-2" w:firstLine="709"/>
        <w:jc w:val="center"/>
        <w:rPr>
          <w:rFonts w:ascii="Times New Roman" w:hAnsi="Times New Roman"/>
          <w:bCs/>
          <w:i/>
          <w:color w:val="000000"/>
          <w:sz w:val="28"/>
          <w:szCs w:val="28"/>
        </w:rPr>
      </w:pPr>
      <w:r w:rsidRPr="007E58D7">
        <w:rPr>
          <w:rFonts w:ascii="Times New Roman" w:hAnsi="Times New Roman"/>
          <w:bCs/>
          <w:i/>
          <w:color w:val="000000"/>
          <w:sz w:val="28"/>
          <w:szCs w:val="28"/>
        </w:rPr>
        <w:t>Культура и искусство</w:t>
      </w:r>
    </w:p>
    <w:p w:rsidR="007D7CCC" w:rsidRPr="00CE2A66" w:rsidRDefault="007D7CCC" w:rsidP="00CE2A66">
      <w:pPr>
        <w:pStyle w:val="S8"/>
        <w:spacing w:after="240"/>
        <w:rPr>
          <w:szCs w:val="28"/>
        </w:rPr>
      </w:pPr>
      <w:r w:rsidRPr="00CE2A66">
        <w:rPr>
          <w:szCs w:val="28"/>
        </w:rPr>
        <w:t>На территории Кривошеинского сельского поселения имеется Центр культуры и досуга (ЦКД) «Космос», 2 Сельских дома культуры в с.Жуково и д. Новоисламбуль, 4 библиотеки.</w:t>
      </w:r>
    </w:p>
    <w:p w:rsidR="007D7CCC" w:rsidRPr="00CE2A66" w:rsidRDefault="007D7CCC" w:rsidP="00CE2A66">
      <w:pPr>
        <w:pStyle w:val="S8"/>
        <w:spacing w:after="240"/>
        <w:rPr>
          <w:szCs w:val="28"/>
        </w:rPr>
      </w:pPr>
      <w:r w:rsidRPr="00CE2A66">
        <w:rPr>
          <w:szCs w:val="28"/>
        </w:rPr>
        <w:t xml:space="preserve">Культурная жизнь в поселении идёт достаточно активно. Самодеятельные артисты и творческие коллективы принимают активное участие в районных и областных конкурсах, неоднократно становясь лауреатами и призерами. Знаменитые самодеятельные коллективы хор «Ветеран», ансамбль «Разгуляй», «Ивушка», студия эстрадной песни «Алые паруса», танцевальный коллектив «Ювента», народный театр «Премьер» постоянно радуют своими выступлениями  жителей поселения, района  и гостей. </w:t>
      </w:r>
    </w:p>
    <w:p w:rsidR="007D7CCC" w:rsidRPr="00CE2A66" w:rsidRDefault="007D7CCC" w:rsidP="00CE2A66">
      <w:pPr>
        <w:pStyle w:val="S8"/>
        <w:spacing w:after="240"/>
        <w:rPr>
          <w:szCs w:val="28"/>
        </w:rPr>
      </w:pPr>
      <w:r w:rsidRPr="00CE2A66">
        <w:rPr>
          <w:szCs w:val="28"/>
        </w:rPr>
        <w:t>Местом, где жители поселения могут получить дополнительную информацию о своем крае, является районный краеведческий музей.</w:t>
      </w:r>
    </w:p>
    <w:p w:rsidR="007D7CCC" w:rsidRPr="00CE2A66" w:rsidRDefault="007D7CCC" w:rsidP="00CE2A66">
      <w:pPr>
        <w:pStyle w:val="S8"/>
        <w:spacing w:after="240"/>
        <w:rPr>
          <w:szCs w:val="28"/>
        </w:rPr>
      </w:pPr>
      <w:r w:rsidRPr="00CE2A66">
        <w:rPr>
          <w:szCs w:val="28"/>
        </w:rPr>
        <w:t>ЦКД «Космос» расположен в с. Кривошеино. Проектная мощность учреждения составляет 208 мест. Физический износ здания составил на 19.04.2005 г. 30 %.</w:t>
      </w:r>
    </w:p>
    <w:p w:rsidR="007D7CCC" w:rsidRPr="00CE2A66" w:rsidRDefault="007D7CCC" w:rsidP="00CE2A66">
      <w:pPr>
        <w:pStyle w:val="S8"/>
        <w:spacing w:after="240"/>
        <w:rPr>
          <w:szCs w:val="28"/>
        </w:rPr>
      </w:pPr>
      <w:r w:rsidRPr="00CE2A66">
        <w:rPr>
          <w:szCs w:val="28"/>
        </w:rPr>
        <w:t>Сельский дом культуры (СДК) с. Жуково вмещает в себя 28 мест. Помещение находится в приспособленном здании совместно с ФАП и имеет физический износ на 2006 год 33,3 %.</w:t>
      </w:r>
    </w:p>
    <w:p w:rsidR="007D7CCC" w:rsidRPr="00CE2A66" w:rsidRDefault="007D7CCC" w:rsidP="00CE2A66">
      <w:pPr>
        <w:pStyle w:val="S8"/>
        <w:spacing w:after="240"/>
        <w:rPr>
          <w:szCs w:val="28"/>
        </w:rPr>
      </w:pPr>
      <w:r w:rsidRPr="00CE2A66">
        <w:rPr>
          <w:szCs w:val="28"/>
        </w:rPr>
        <w:t>Проектная мощность СКД  д. Новоисламбуль составляет 16 мест. Помещение находится в приспособленном здании совместно ФАП, магазином ПО «Центральное» и имеет физический износ на 2006 год 33,9 %.</w:t>
      </w:r>
    </w:p>
    <w:p w:rsidR="007D7CCC" w:rsidRDefault="007D7CCC" w:rsidP="00CE2A66">
      <w:pPr>
        <w:pStyle w:val="S8"/>
        <w:spacing w:after="240"/>
        <w:rPr>
          <w:szCs w:val="28"/>
        </w:rPr>
      </w:pPr>
      <w:r w:rsidRPr="00CE2A66">
        <w:rPr>
          <w:szCs w:val="28"/>
        </w:rPr>
        <w:t>В таблице 1.2.8-1 приведена существующая обеспеченность населения Кривошеинского сельского поселения основными учреждениями  обслуживания.</w:t>
      </w:r>
    </w:p>
    <w:p w:rsidR="007D7CCC" w:rsidRDefault="007D7CCC" w:rsidP="00CE2A66">
      <w:pPr>
        <w:pStyle w:val="S8"/>
        <w:spacing w:after="240"/>
        <w:rPr>
          <w:szCs w:val="28"/>
        </w:rPr>
      </w:pPr>
    </w:p>
    <w:p w:rsidR="007D7CCC" w:rsidRDefault="007D7CCC" w:rsidP="00CE2A66">
      <w:pPr>
        <w:pStyle w:val="S8"/>
        <w:spacing w:after="240"/>
        <w:rPr>
          <w:szCs w:val="28"/>
        </w:rPr>
      </w:pPr>
    </w:p>
    <w:p w:rsidR="007D7CCC" w:rsidRPr="00CE2A66" w:rsidRDefault="007D7CCC" w:rsidP="00CE2A66">
      <w:pPr>
        <w:pStyle w:val="S8"/>
        <w:spacing w:after="240"/>
        <w:rPr>
          <w:szCs w:val="28"/>
        </w:rPr>
      </w:pPr>
    </w:p>
    <w:p w:rsidR="007D7CCC" w:rsidRDefault="007D7CCC" w:rsidP="00CE2A66">
      <w:pPr>
        <w:spacing w:after="0" w:line="240" w:lineRule="auto"/>
        <w:ind w:firstLine="709"/>
        <w:jc w:val="right"/>
        <w:rPr>
          <w:rFonts w:ascii="Times New Roman" w:hAnsi="Times New Roman"/>
          <w:i/>
          <w:sz w:val="28"/>
          <w:szCs w:val="28"/>
        </w:rPr>
      </w:pPr>
      <w:r w:rsidRPr="00BC2113">
        <w:rPr>
          <w:rFonts w:ascii="Times New Roman" w:hAnsi="Times New Roman"/>
          <w:i/>
          <w:sz w:val="28"/>
          <w:szCs w:val="28"/>
        </w:rPr>
        <w:t xml:space="preserve">Таблица </w:t>
      </w:r>
      <w:r>
        <w:rPr>
          <w:rFonts w:ascii="Times New Roman" w:hAnsi="Times New Roman"/>
          <w:i/>
          <w:sz w:val="28"/>
          <w:szCs w:val="28"/>
        </w:rPr>
        <w:t>1.2.8 - 1</w:t>
      </w:r>
    </w:p>
    <w:p w:rsidR="007D7CCC" w:rsidRPr="00BC2113" w:rsidRDefault="007D7CCC" w:rsidP="00AE02CA">
      <w:pPr>
        <w:spacing w:before="240" w:line="240" w:lineRule="auto"/>
        <w:contextualSpacing/>
        <w:jc w:val="center"/>
        <w:rPr>
          <w:rFonts w:ascii="Times New Roman" w:hAnsi="Times New Roman"/>
          <w:sz w:val="28"/>
          <w:szCs w:val="28"/>
        </w:rPr>
      </w:pPr>
      <w:r w:rsidRPr="00BC2113">
        <w:rPr>
          <w:rFonts w:ascii="Times New Roman" w:hAnsi="Times New Roman"/>
          <w:bCs/>
          <w:i/>
          <w:sz w:val="28"/>
          <w:szCs w:val="28"/>
        </w:rPr>
        <w:t>Существующая обеспеченность населения Кривошеинского сельского поселения основными учреждениями  обслуживания</w:t>
      </w:r>
    </w:p>
    <w:tbl>
      <w:tblPr>
        <w:tblW w:w="96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
        <w:gridCol w:w="1909"/>
        <w:gridCol w:w="1843"/>
        <w:gridCol w:w="1417"/>
        <w:gridCol w:w="1701"/>
        <w:gridCol w:w="1276"/>
        <w:gridCol w:w="976"/>
      </w:tblGrid>
      <w:tr w:rsidR="007D7CCC" w:rsidRPr="00C27495" w:rsidTr="00CE2A66">
        <w:trPr>
          <w:cantSplit/>
          <w:trHeight w:val="435"/>
        </w:trPr>
        <w:tc>
          <w:tcPr>
            <w:tcW w:w="501" w:type="dxa"/>
            <w:vMerge w:val="restart"/>
            <w:vAlign w:val="center"/>
          </w:tcPr>
          <w:p w:rsidR="007D7CCC" w:rsidRPr="00C27495" w:rsidRDefault="007D7CCC" w:rsidP="00615861">
            <w:pPr>
              <w:spacing w:after="0"/>
              <w:contextualSpacing/>
              <w:jc w:val="center"/>
              <w:rPr>
                <w:rFonts w:ascii="Times New Roman" w:hAnsi="Times New Roman"/>
                <w:sz w:val="24"/>
                <w:szCs w:val="24"/>
              </w:rPr>
            </w:pPr>
          </w:p>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w:t>
            </w:r>
          </w:p>
        </w:tc>
        <w:tc>
          <w:tcPr>
            <w:tcW w:w="1909" w:type="dxa"/>
            <w:vMerge w:val="restart"/>
          </w:tcPr>
          <w:p w:rsidR="007D7CCC" w:rsidRPr="00C27495" w:rsidRDefault="007D7CCC" w:rsidP="00CE2A66">
            <w:pPr>
              <w:spacing w:after="0" w:line="240" w:lineRule="auto"/>
              <w:contextualSpacing/>
              <w:jc w:val="center"/>
              <w:rPr>
                <w:rFonts w:ascii="Times New Roman" w:hAnsi="Times New Roman"/>
                <w:sz w:val="24"/>
                <w:szCs w:val="24"/>
              </w:rPr>
            </w:pPr>
          </w:p>
          <w:p w:rsidR="007D7CCC" w:rsidRPr="00C27495" w:rsidRDefault="007D7CCC" w:rsidP="00CE2A66">
            <w:pPr>
              <w:spacing w:after="0" w:line="240" w:lineRule="auto"/>
              <w:contextualSpacing/>
              <w:jc w:val="center"/>
              <w:rPr>
                <w:rFonts w:ascii="Times New Roman" w:hAnsi="Times New Roman"/>
                <w:sz w:val="24"/>
                <w:szCs w:val="24"/>
              </w:rPr>
            </w:pPr>
            <w:r w:rsidRPr="00C27495">
              <w:rPr>
                <w:rFonts w:ascii="Times New Roman" w:hAnsi="Times New Roman"/>
                <w:sz w:val="24"/>
                <w:szCs w:val="24"/>
              </w:rPr>
              <w:t>Наименование</w:t>
            </w:r>
          </w:p>
        </w:tc>
        <w:tc>
          <w:tcPr>
            <w:tcW w:w="3260" w:type="dxa"/>
            <w:gridSpan w:val="2"/>
          </w:tcPr>
          <w:p w:rsidR="007D7CCC" w:rsidRPr="00C27495" w:rsidRDefault="007D7CCC" w:rsidP="00CE2A66">
            <w:pPr>
              <w:spacing w:after="0" w:line="240" w:lineRule="auto"/>
              <w:contextualSpacing/>
              <w:jc w:val="center"/>
              <w:rPr>
                <w:rFonts w:ascii="Times New Roman" w:hAnsi="Times New Roman"/>
                <w:sz w:val="24"/>
                <w:szCs w:val="24"/>
              </w:rPr>
            </w:pPr>
            <w:r w:rsidRPr="00C27495">
              <w:rPr>
                <w:rFonts w:ascii="Times New Roman" w:hAnsi="Times New Roman"/>
                <w:sz w:val="24"/>
                <w:szCs w:val="24"/>
              </w:rPr>
              <w:t>Общая емкость</w:t>
            </w:r>
          </w:p>
        </w:tc>
        <w:tc>
          <w:tcPr>
            <w:tcW w:w="3953" w:type="dxa"/>
            <w:gridSpan w:val="3"/>
          </w:tcPr>
          <w:p w:rsidR="007D7CCC" w:rsidRPr="00C27495" w:rsidRDefault="007D7CCC" w:rsidP="00CE2A66">
            <w:pPr>
              <w:spacing w:after="0" w:line="240" w:lineRule="auto"/>
              <w:contextualSpacing/>
              <w:jc w:val="center"/>
              <w:rPr>
                <w:rFonts w:ascii="Times New Roman" w:hAnsi="Times New Roman"/>
                <w:sz w:val="24"/>
                <w:szCs w:val="24"/>
              </w:rPr>
            </w:pPr>
            <w:r w:rsidRPr="00C27495">
              <w:rPr>
                <w:rFonts w:ascii="Times New Roman" w:hAnsi="Times New Roman"/>
                <w:sz w:val="24"/>
                <w:szCs w:val="24"/>
              </w:rPr>
              <w:t>Обеспеченность на 1000 жителей</w:t>
            </w:r>
          </w:p>
        </w:tc>
      </w:tr>
      <w:tr w:rsidR="007D7CCC" w:rsidRPr="00C27495" w:rsidTr="00CE2A66">
        <w:trPr>
          <w:cantSplit/>
          <w:trHeight w:val="705"/>
        </w:trPr>
        <w:tc>
          <w:tcPr>
            <w:tcW w:w="501" w:type="dxa"/>
            <w:vMerge/>
            <w:vAlign w:val="center"/>
          </w:tcPr>
          <w:p w:rsidR="007D7CCC" w:rsidRPr="00C27495" w:rsidRDefault="007D7CCC" w:rsidP="00615861">
            <w:pPr>
              <w:spacing w:after="0"/>
              <w:contextualSpacing/>
              <w:jc w:val="center"/>
              <w:rPr>
                <w:rFonts w:ascii="Times New Roman" w:hAnsi="Times New Roman"/>
                <w:sz w:val="24"/>
                <w:szCs w:val="24"/>
              </w:rPr>
            </w:pPr>
          </w:p>
        </w:tc>
        <w:tc>
          <w:tcPr>
            <w:tcW w:w="1909" w:type="dxa"/>
            <w:vMerge/>
          </w:tcPr>
          <w:p w:rsidR="007D7CCC" w:rsidRPr="00C27495" w:rsidRDefault="007D7CCC" w:rsidP="00CE2A66">
            <w:pPr>
              <w:spacing w:after="0" w:line="240" w:lineRule="auto"/>
              <w:contextualSpacing/>
              <w:jc w:val="center"/>
              <w:rPr>
                <w:rFonts w:ascii="Times New Roman" w:hAnsi="Times New Roman"/>
                <w:sz w:val="24"/>
                <w:szCs w:val="24"/>
              </w:rPr>
            </w:pPr>
          </w:p>
        </w:tc>
        <w:tc>
          <w:tcPr>
            <w:tcW w:w="1843" w:type="dxa"/>
          </w:tcPr>
          <w:p w:rsidR="007D7CCC" w:rsidRPr="00C27495" w:rsidRDefault="007D7CCC" w:rsidP="00CE2A66">
            <w:pPr>
              <w:spacing w:after="0" w:line="240" w:lineRule="auto"/>
              <w:contextualSpacing/>
              <w:jc w:val="center"/>
              <w:rPr>
                <w:rFonts w:ascii="Times New Roman" w:hAnsi="Times New Roman"/>
                <w:sz w:val="24"/>
                <w:szCs w:val="24"/>
              </w:rPr>
            </w:pPr>
            <w:r w:rsidRPr="00C27495">
              <w:rPr>
                <w:rFonts w:ascii="Times New Roman" w:hAnsi="Times New Roman"/>
                <w:sz w:val="24"/>
                <w:szCs w:val="24"/>
              </w:rPr>
              <w:t>Единица</w:t>
            </w:r>
          </w:p>
          <w:p w:rsidR="007D7CCC" w:rsidRPr="00C27495" w:rsidRDefault="007D7CCC" w:rsidP="00CE2A66">
            <w:pPr>
              <w:spacing w:after="0" w:line="240" w:lineRule="auto"/>
              <w:contextualSpacing/>
              <w:jc w:val="center"/>
              <w:rPr>
                <w:rFonts w:ascii="Times New Roman" w:hAnsi="Times New Roman"/>
                <w:sz w:val="24"/>
                <w:szCs w:val="24"/>
              </w:rPr>
            </w:pPr>
            <w:r w:rsidRPr="00C27495">
              <w:rPr>
                <w:rFonts w:ascii="Times New Roman" w:hAnsi="Times New Roman"/>
                <w:sz w:val="24"/>
                <w:szCs w:val="24"/>
              </w:rPr>
              <w:t>измерения</w:t>
            </w:r>
          </w:p>
        </w:tc>
        <w:tc>
          <w:tcPr>
            <w:tcW w:w="1417" w:type="dxa"/>
          </w:tcPr>
          <w:p w:rsidR="007D7CCC" w:rsidRPr="00C27495" w:rsidRDefault="007D7CCC" w:rsidP="00CE2A66">
            <w:pPr>
              <w:spacing w:after="0" w:line="240" w:lineRule="auto"/>
              <w:ind w:left="-108"/>
              <w:contextualSpacing/>
              <w:jc w:val="center"/>
              <w:rPr>
                <w:rFonts w:ascii="Times New Roman" w:hAnsi="Times New Roman"/>
                <w:sz w:val="24"/>
                <w:szCs w:val="24"/>
              </w:rPr>
            </w:pPr>
            <w:r w:rsidRPr="00C27495">
              <w:rPr>
                <w:rFonts w:ascii="Times New Roman" w:hAnsi="Times New Roman"/>
                <w:sz w:val="24"/>
                <w:szCs w:val="24"/>
              </w:rPr>
              <w:t>Количество</w:t>
            </w:r>
          </w:p>
          <w:p w:rsidR="007D7CCC" w:rsidRPr="00C27495" w:rsidRDefault="007D7CCC" w:rsidP="00CE2A66">
            <w:pPr>
              <w:spacing w:after="0" w:line="240" w:lineRule="auto"/>
              <w:ind w:left="-108"/>
              <w:contextualSpacing/>
              <w:jc w:val="center"/>
              <w:rPr>
                <w:rFonts w:ascii="Times New Roman" w:hAnsi="Times New Roman"/>
                <w:sz w:val="24"/>
                <w:szCs w:val="24"/>
              </w:rPr>
            </w:pPr>
            <w:r w:rsidRPr="00C27495">
              <w:rPr>
                <w:rFonts w:ascii="Times New Roman" w:hAnsi="Times New Roman"/>
                <w:sz w:val="24"/>
                <w:szCs w:val="24"/>
              </w:rPr>
              <w:t>в единицах</w:t>
            </w:r>
          </w:p>
          <w:p w:rsidR="007D7CCC" w:rsidRPr="00C27495" w:rsidRDefault="007D7CCC" w:rsidP="00CE2A66">
            <w:pPr>
              <w:spacing w:after="0" w:line="240" w:lineRule="auto"/>
              <w:ind w:left="-108"/>
              <w:contextualSpacing/>
              <w:jc w:val="center"/>
              <w:rPr>
                <w:rFonts w:ascii="Times New Roman" w:hAnsi="Times New Roman"/>
                <w:sz w:val="24"/>
                <w:szCs w:val="24"/>
              </w:rPr>
            </w:pPr>
            <w:r w:rsidRPr="00C27495">
              <w:rPr>
                <w:rFonts w:ascii="Times New Roman" w:hAnsi="Times New Roman"/>
                <w:sz w:val="24"/>
                <w:szCs w:val="24"/>
              </w:rPr>
              <w:t>измерения</w:t>
            </w:r>
          </w:p>
        </w:tc>
        <w:tc>
          <w:tcPr>
            <w:tcW w:w="1701" w:type="dxa"/>
          </w:tcPr>
          <w:p w:rsidR="007D7CCC" w:rsidRPr="00C27495" w:rsidRDefault="007D7CCC" w:rsidP="00CE2A66">
            <w:pPr>
              <w:spacing w:after="0" w:line="240" w:lineRule="auto"/>
              <w:contextualSpacing/>
              <w:jc w:val="center"/>
              <w:rPr>
                <w:rFonts w:ascii="Times New Roman" w:hAnsi="Times New Roman"/>
                <w:sz w:val="24"/>
                <w:szCs w:val="24"/>
              </w:rPr>
            </w:pPr>
            <w:r w:rsidRPr="00C27495">
              <w:rPr>
                <w:rFonts w:ascii="Times New Roman" w:hAnsi="Times New Roman"/>
                <w:sz w:val="24"/>
                <w:szCs w:val="24"/>
              </w:rPr>
              <w:t>По нормам</w:t>
            </w:r>
          </w:p>
          <w:p w:rsidR="007D7CCC" w:rsidRPr="00C27495" w:rsidRDefault="007D7CCC" w:rsidP="00CE2A66">
            <w:pPr>
              <w:spacing w:after="0" w:line="240" w:lineRule="auto"/>
              <w:contextualSpacing/>
              <w:jc w:val="center"/>
              <w:rPr>
                <w:rFonts w:ascii="Times New Roman" w:hAnsi="Times New Roman"/>
                <w:sz w:val="24"/>
                <w:szCs w:val="24"/>
              </w:rPr>
            </w:pPr>
            <w:r w:rsidRPr="00C27495">
              <w:rPr>
                <w:rFonts w:ascii="Times New Roman" w:hAnsi="Times New Roman"/>
                <w:sz w:val="24"/>
                <w:szCs w:val="24"/>
              </w:rPr>
              <w:t>СНиП</w:t>
            </w:r>
          </w:p>
        </w:tc>
        <w:tc>
          <w:tcPr>
            <w:tcW w:w="1276" w:type="dxa"/>
          </w:tcPr>
          <w:p w:rsidR="007D7CCC" w:rsidRPr="00C27495" w:rsidRDefault="007D7CCC" w:rsidP="00CE2A66">
            <w:pPr>
              <w:spacing w:after="0" w:line="240" w:lineRule="auto"/>
              <w:ind w:left="-108" w:right="-108"/>
              <w:contextualSpacing/>
              <w:jc w:val="center"/>
              <w:rPr>
                <w:rFonts w:ascii="Times New Roman" w:hAnsi="Times New Roman"/>
                <w:sz w:val="24"/>
                <w:szCs w:val="24"/>
              </w:rPr>
            </w:pPr>
            <w:r>
              <w:rPr>
                <w:rFonts w:ascii="Times New Roman" w:hAnsi="Times New Roman"/>
                <w:sz w:val="24"/>
                <w:szCs w:val="24"/>
              </w:rPr>
              <w:t>Фактичес</w:t>
            </w:r>
          </w:p>
          <w:p w:rsidR="007D7CCC" w:rsidRPr="00C27495" w:rsidRDefault="007D7CCC" w:rsidP="00CE2A66">
            <w:pPr>
              <w:spacing w:after="0" w:line="240" w:lineRule="auto"/>
              <w:ind w:left="-108" w:right="-108"/>
              <w:contextualSpacing/>
              <w:jc w:val="center"/>
              <w:rPr>
                <w:rFonts w:ascii="Times New Roman" w:hAnsi="Times New Roman"/>
                <w:sz w:val="24"/>
                <w:szCs w:val="24"/>
              </w:rPr>
            </w:pPr>
            <w:r w:rsidRPr="00C27495">
              <w:rPr>
                <w:rFonts w:ascii="Times New Roman" w:hAnsi="Times New Roman"/>
                <w:sz w:val="24"/>
                <w:szCs w:val="24"/>
              </w:rPr>
              <w:t>кое состо-</w:t>
            </w:r>
          </w:p>
          <w:p w:rsidR="007D7CCC" w:rsidRPr="00C27495" w:rsidRDefault="007D7CCC" w:rsidP="00CE2A66">
            <w:pPr>
              <w:spacing w:after="0" w:line="240" w:lineRule="auto"/>
              <w:ind w:left="-108" w:right="-108"/>
              <w:contextualSpacing/>
              <w:jc w:val="center"/>
              <w:rPr>
                <w:rFonts w:ascii="Times New Roman" w:hAnsi="Times New Roman"/>
                <w:sz w:val="24"/>
                <w:szCs w:val="24"/>
              </w:rPr>
            </w:pPr>
            <w:r w:rsidRPr="00C27495">
              <w:rPr>
                <w:rFonts w:ascii="Times New Roman" w:hAnsi="Times New Roman"/>
                <w:sz w:val="24"/>
                <w:szCs w:val="24"/>
              </w:rPr>
              <w:t>яние</w:t>
            </w:r>
          </w:p>
        </w:tc>
        <w:tc>
          <w:tcPr>
            <w:tcW w:w="976" w:type="dxa"/>
          </w:tcPr>
          <w:p w:rsidR="007D7CCC" w:rsidRPr="00C27495" w:rsidRDefault="007D7CCC" w:rsidP="00CE2A66">
            <w:pPr>
              <w:spacing w:after="0" w:line="240" w:lineRule="auto"/>
              <w:ind w:left="-108" w:right="-124"/>
              <w:contextualSpacing/>
              <w:jc w:val="center"/>
              <w:rPr>
                <w:rFonts w:ascii="Times New Roman" w:hAnsi="Times New Roman"/>
                <w:sz w:val="24"/>
                <w:szCs w:val="24"/>
              </w:rPr>
            </w:pPr>
            <w:r>
              <w:rPr>
                <w:rFonts w:ascii="Times New Roman" w:hAnsi="Times New Roman"/>
                <w:sz w:val="24"/>
                <w:szCs w:val="24"/>
              </w:rPr>
              <w:t>% обеспе</w:t>
            </w:r>
          </w:p>
          <w:p w:rsidR="007D7CCC" w:rsidRPr="00C27495" w:rsidRDefault="007D7CCC" w:rsidP="00CE2A66">
            <w:pPr>
              <w:spacing w:after="0" w:line="240" w:lineRule="auto"/>
              <w:ind w:left="-108" w:right="-124"/>
              <w:contextualSpacing/>
              <w:jc w:val="center"/>
              <w:rPr>
                <w:rFonts w:ascii="Times New Roman" w:hAnsi="Times New Roman"/>
                <w:sz w:val="24"/>
                <w:szCs w:val="24"/>
              </w:rPr>
            </w:pPr>
            <w:r w:rsidRPr="00C27495">
              <w:rPr>
                <w:rFonts w:ascii="Times New Roman" w:hAnsi="Times New Roman"/>
                <w:sz w:val="24"/>
                <w:szCs w:val="24"/>
              </w:rPr>
              <w:t>чен</w:t>
            </w:r>
          </w:p>
          <w:p w:rsidR="007D7CCC" w:rsidRPr="00C27495" w:rsidRDefault="007D7CCC" w:rsidP="00CE2A66">
            <w:pPr>
              <w:spacing w:after="0" w:line="240" w:lineRule="auto"/>
              <w:ind w:left="-108" w:right="-124"/>
              <w:contextualSpacing/>
              <w:jc w:val="center"/>
              <w:rPr>
                <w:rFonts w:ascii="Times New Roman" w:hAnsi="Times New Roman"/>
                <w:sz w:val="24"/>
                <w:szCs w:val="24"/>
              </w:rPr>
            </w:pPr>
            <w:r w:rsidRPr="00C27495">
              <w:rPr>
                <w:rFonts w:ascii="Times New Roman" w:hAnsi="Times New Roman"/>
                <w:sz w:val="24"/>
                <w:szCs w:val="24"/>
              </w:rPr>
              <w:t>ности</w:t>
            </w:r>
          </w:p>
        </w:tc>
      </w:tr>
      <w:tr w:rsidR="007D7CCC" w:rsidRPr="00C27495" w:rsidTr="00CE2A66">
        <w:trPr>
          <w:trHeight w:val="180"/>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4</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5</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6</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7</w:t>
            </w:r>
          </w:p>
        </w:tc>
      </w:tr>
      <w:tr w:rsidR="007D7CCC" w:rsidRPr="00C27495" w:rsidTr="00CE2A66">
        <w:trPr>
          <w:trHeight w:val="420"/>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Детские дошкольные учреждения</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мест</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265</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63</w:t>
            </w:r>
          </w:p>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(85% детей дошк.возраста)</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39</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62</w:t>
            </w:r>
          </w:p>
        </w:tc>
      </w:tr>
      <w:tr w:rsidR="007D7CCC" w:rsidRPr="00C27495" w:rsidTr="00CE2A66">
        <w:trPr>
          <w:trHeight w:val="540"/>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Общеобразовательные школы</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мест</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770</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82</w:t>
            </w:r>
          </w:p>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(100% детей школьного возраста)</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114</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139</w:t>
            </w:r>
          </w:p>
        </w:tc>
      </w:tr>
      <w:tr w:rsidR="007D7CCC" w:rsidRPr="00C27495" w:rsidTr="00CE2A66">
        <w:trPr>
          <w:trHeight w:val="540"/>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Кинотеатры</w:t>
            </w:r>
          </w:p>
          <w:p w:rsidR="007D7CCC" w:rsidRPr="00C27495" w:rsidRDefault="007D7CCC" w:rsidP="00615861">
            <w:pPr>
              <w:spacing w:after="0"/>
              <w:contextualSpacing/>
              <w:jc w:val="center"/>
              <w:rPr>
                <w:rFonts w:ascii="Times New Roman" w:hAnsi="Times New Roman"/>
                <w:sz w:val="24"/>
                <w:szCs w:val="24"/>
              </w:rPr>
            </w:pP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мест</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208</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25</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31</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124</w:t>
            </w:r>
          </w:p>
        </w:tc>
      </w:tr>
      <w:tr w:rsidR="007D7CCC" w:rsidRPr="00C27495" w:rsidTr="00CE2A66">
        <w:trPr>
          <w:trHeight w:val="345"/>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4</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Клубы, Дома культуры</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мест</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252</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80</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37</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46</w:t>
            </w:r>
          </w:p>
        </w:tc>
      </w:tr>
      <w:tr w:rsidR="007D7CCC" w:rsidRPr="00C27495" w:rsidTr="00CE2A66">
        <w:trPr>
          <w:trHeight w:val="345"/>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5</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Больницы</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коек</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159</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35</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24</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68</w:t>
            </w:r>
          </w:p>
        </w:tc>
      </w:tr>
      <w:tr w:rsidR="007D7CCC" w:rsidRPr="00C27495" w:rsidTr="00CE2A66">
        <w:trPr>
          <w:trHeight w:val="481"/>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6</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Поликлиники</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посещ./смену</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227</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43</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34</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79</w:t>
            </w:r>
          </w:p>
        </w:tc>
      </w:tr>
      <w:tr w:rsidR="007D7CCC" w:rsidRPr="00C27495" w:rsidTr="00CE2A66">
        <w:trPr>
          <w:trHeight w:val="417"/>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7</w:t>
            </w:r>
          </w:p>
        </w:tc>
        <w:tc>
          <w:tcPr>
            <w:tcW w:w="1909" w:type="dxa"/>
            <w:vAlign w:val="center"/>
          </w:tcPr>
          <w:p w:rsidR="007D7CCC" w:rsidRPr="00C27495" w:rsidRDefault="007D7CCC" w:rsidP="00615861">
            <w:pPr>
              <w:widowControl w:val="0"/>
              <w:spacing w:after="0" w:line="240" w:lineRule="auto"/>
              <w:contextualSpacing/>
              <w:jc w:val="center"/>
              <w:rPr>
                <w:rFonts w:ascii="Times New Roman" w:hAnsi="Times New Roman"/>
                <w:color w:val="000000"/>
                <w:sz w:val="24"/>
                <w:szCs w:val="24"/>
              </w:rPr>
            </w:pPr>
            <w:r w:rsidRPr="00C27495">
              <w:rPr>
                <w:rFonts w:ascii="Times New Roman" w:hAnsi="Times New Roman"/>
                <w:color w:val="000000"/>
                <w:sz w:val="24"/>
                <w:szCs w:val="24"/>
              </w:rPr>
              <w:t>Аптеки</w:t>
            </w:r>
          </w:p>
        </w:tc>
        <w:tc>
          <w:tcPr>
            <w:tcW w:w="1843" w:type="dxa"/>
            <w:vAlign w:val="center"/>
          </w:tcPr>
          <w:p w:rsidR="007D7CCC" w:rsidRPr="00C27495" w:rsidRDefault="007D7CCC" w:rsidP="00615861">
            <w:pPr>
              <w:widowControl w:val="0"/>
              <w:spacing w:after="0" w:line="240" w:lineRule="auto"/>
              <w:contextualSpacing/>
              <w:jc w:val="center"/>
              <w:rPr>
                <w:rFonts w:ascii="Times New Roman" w:hAnsi="Times New Roman"/>
                <w:color w:val="000000"/>
                <w:sz w:val="24"/>
                <w:szCs w:val="24"/>
              </w:rPr>
            </w:pPr>
            <w:r w:rsidRPr="00C27495">
              <w:rPr>
                <w:rFonts w:ascii="Times New Roman" w:hAnsi="Times New Roman"/>
                <w:color w:val="000000"/>
                <w:sz w:val="24"/>
                <w:szCs w:val="24"/>
              </w:rPr>
              <w:t>1 объект на 6,2 тыс. жителей, объект</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200</w:t>
            </w:r>
          </w:p>
        </w:tc>
      </w:tr>
      <w:tr w:rsidR="007D7CCC" w:rsidRPr="00C27495" w:rsidTr="00CE2A66">
        <w:trPr>
          <w:trHeight w:val="345"/>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8</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Бассейны</w:t>
            </w:r>
          </w:p>
          <w:p w:rsidR="007D7CCC" w:rsidRPr="00C27495" w:rsidRDefault="007D7CCC" w:rsidP="00615861">
            <w:pPr>
              <w:spacing w:after="0"/>
              <w:contextualSpacing/>
              <w:jc w:val="center"/>
              <w:rPr>
                <w:rFonts w:ascii="Times New Roman" w:hAnsi="Times New Roman"/>
                <w:sz w:val="24"/>
                <w:szCs w:val="24"/>
              </w:rPr>
            </w:pP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м2 площади зеркала воды</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0</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20-25</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0</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0</w:t>
            </w:r>
          </w:p>
        </w:tc>
      </w:tr>
      <w:tr w:rsidR="007D7CCC" w:rsidRPr="00C27495" w:rsidTr="00CE2A66">
        <w:trPr>
          <w:trHeight w:val="345"/>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9</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Магазины</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м2 торг.площ.</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4934</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300</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734</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245</w:t>
            </w:r>
          </w:p>
        </w:tc>
      </w:tr>
      <w:tr w:rsidR="007D7CCC" w:rsidRPr="00C27495" w:rsidTr="00CE2A66">
        <w:trPr>
          <w:trHeight w:val="345"/>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10</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Предприятия общественного питания</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мест</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100</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40</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15</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37</w:t>
            </w:r>
          </w:p>
        </w:tc>
      </w:tr>
      <w:tr w:rsidR="007D7CCC" w:rsidRPr="00C27495" w:rsidTr="00CE2A66">
        <w:trPr>
          <w:trHeight w:val="523"/>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11</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Рыночные комплексы</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м2 торг. площ.</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788</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40</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117</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292</w:t>
            </w:r>
          </w:p>
        </w:tc>
      </w:tr>
      <w:tr w:rsidR="007D7CCC" w:rsidRPr="00C27495" w:rsidTr="00CE2A66">
        <w:trPr>
          <w:trHeight w:val="523"/>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12</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Предприятия бытового обслуживания</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раб. мест</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34</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9</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5</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55</w:t>
            </w:r>
          </w:p>
        </w:tc>
      </w:tr>
      <w:tr w:rsidR="007D7CCC" w:rsidRPr="00C27495" w:rsidTr="00CE2A66">
        <w:trPr>
          <w:trHeight w:val="637"/>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13</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Прачечные</w:t>
            </w:r>
          </w:p>
          <w:p w:rsidR="007D7CCC" w:rsidRPr="00C27495" w:rsidRDefault="007D7CCC" w:rsidP="00615861">
            <w:pPr>
              <w:spacing w:after="0"/>
              <w:contextualSpacing/>
              <w:jc w:val="center"/>
              <w:rPr>
                <w:rFonts w:ascii="Times New Roman" w:hAnsi="Times New Roman"/>
                <w:sz w:val="24"/>
                <w:szCs w:val="24"/>
              </w:rPr>
            </w:pP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кг белья в смену</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0</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10</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0</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0</w:t>
            </w:r>
          </w:p>
        </w:tc>
      </w:tr>
      <w:tr w:rsidR="007D7CCC" w:rsidRPr="00C27495" w:rsidTr="00CE2A66">
        <w:trPr>
          <w:trHeight w:val="557"/>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14</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Химчистки</w:t>
            </w:r>
          </w:p>
          <w:p w:rsidR="007D7CCC" w:rsidRPr="00C27495" w:rsidRDefault="007D7CCC" w:rsidP="00615861">
            <w:pPr>
              <w:spacing w:after="0"/>
              <w:contextualSpacing/>
              <w:jc w:val="center"/>
              <w:rPr>
                <w:rFonts w:ascii="Times New Roman" w:hAnsi="Times New Roman"/>
                <w:sz w:val="24"/>
                <w:szCs w:val="24"/>
              </w:rPr>
            </w:pP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кг вещей в смену</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0</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4</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0</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0</w:t>
            </w:r>
          </w:p>
        </w:tc>
      </w:tr>
      <w:tr w:rsidR="007D7CCC" w:rsidRPr="00C27495" w:rsidTr="00CE2A66">
        <w:trPr>
          <w:trHeight w:val="481"/>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15</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Бани</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мест</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50</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7</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7</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100</w:t>
            </w:r>
          </w:p>
        </w:tc>
      </w:tr>
      <w:tr w:rsidR="007D7CCC" w:rsidRPr="00C27495" w:rsidTr="00CE2A66">
        <w:trPr>
          <w:trHeight w:val="396"/>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16</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Гостиницы</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мест</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10</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6</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2</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33</w:t>
            </w:r>
          </w:p>
        </w:tc>
      </w:tr>
      <w:tr w:rsidR="007D7CCC" w:rsidRPr="00C27495" w:rsidTr="00CE2A66">
        <w:trPr>
          <w:trHeight w:val="485"/>
        </w:trPr>
        <w:tc>
          <w:tcPr>
            <w:tcW w:w="5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17</w:t>
            </w:r>
          </w:p>
        </w:tc>
        <w:tc>
          <w:tcPr>
            <w:tcW w:w="1909"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Пожарное депо</w:t>
            </w:r>
          </w:p>
        </w:tc>
        <w:tc>
          <w:tcPr>
            <w:tcW w:w="1843"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автомобиль</w:t>
            </w:r>
          </w:p>
        </w:tc>
        <w:tc>
          <w:tcPr>
            <w:tcW w:w="1417"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5</w:t>
            </w:r>
          </w:p>
        </w:tc>
        <w:tc>
          <w:tcPr>
            <w:tcW w:w="1701"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 на 4 тыс.</w:t>
            </w:r>
          </w:p>
        </w:tc>
        <w:tc>
          <w:tcPr>
            <w:tcW w:w="12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3</w:t>
            </w:r>
          </w:p>
        </w:tc>
        <w:tc>
          <w:tcPr>
            <w:tcW w:w="976" w:type="dxa"/>
            <w:vAlign w:val="center"/>
          </w:tcPr>
          <w:p w:rsidR="007D7CCC" w:rsidRPr="00C27495" w:rsidRDefault="007D7CCC" w:rsidP="00615861">
            <w:pPr>
              <w:spacing w:after="0"/>
              <w:contextualSpacing/>
              <w:jc w:val="center"/>
              <w:rPr>
                <w:rFonts w:ascii="Times New Roman" w:hAnsi="Times New Roman"/>
                <w:sz w:val="24"/>
                <w:szCs w:val="24"/>
              </w:rPr>
            </w:pPr>
            <w:r w:rsidRPr="00C27495">
              <w:rPr>
                <w:rFonts w:ascii="Times New Roman" w:hAnsi="Times New Roman"/>
                <w:sz w:val="24"/>
                <w:szCs w:val="24"/>
              </w:rPr>
              <w:t>150</w:t>
            </w:r>
          </w:p>
        </w:tc>
      </w:tr>
    </w:tbl>
    <w:p w:rsidR="007D7CCC" w:rsidRDefault="007D7CCC" w:rsidP="00EB0440">
      <w:pPr>
        <w:pStyle w:val="27"/>
        <w:numPr>
          <w:ilvl w:val="2"/>
          <w:numId w:val="55"/>
        </w:numPr>
        <w:spacing w:before="240"/>
      </w:pPr>
      <w:bookmarkStart w:id="65" w:name="_Toc315250438"/>
      <w:bookmarkStart w:id="66" w:name="_Toc326243236"/>
      <w:r w:rsidRPr="00DB475B">
        <w:t>Транспортное обеспечение территории</w:t>
      </w:r>
      <w:bookmarkEnd w:id="65"/>
      <w:bookmarkEnd w:id="66"/>
    </w:p>
    <w:p w:rsidR="007D7CCC" w:rsidRPr="0010028E" w:rsidRDefault="007D7CCC" w:rsidP="007B14EB">
      <w:pPr>
        <w:pStyle w:val="afc"/>
        <w:spacing w:after="0"/>
        <w:ind w:right="-2" w:firstLine="709"/>
        <w:jc w:val="both"/>
        <w:rPr>
          <w:bCs/>
          <w:sz w:val="28"/>
          <w:szCs w:val="28"/>
        </w:rPr>
      </w:pPr>
      <w:r w:rsidRPr="0010028E">
        <w:rPr>
          <w:sz w:val="28"/>
          <w:szCs w:val="28"/>
        </w:rPr>
        <w:t>Важными показателями, характеризующими ценность территории, являются транспортная доступность и уровень транспортного обслуживания населения.  Транспортная доступность территории определяется в первую очередь доступностью областного центра.</w:t>
      </w:r>
      <w:r w:rsidRPr="0010028E">
        <w:rPr>
          <w:bCs/>
          <w:sz w:val="28"/>
          <w:szCs w:val="28"/>
        </w:rPr>
        <w:t xml:space="preserve">  Кривошеинское сельское поселение имеет </w:t>
      </w:r>
      <w:r w:rsidRPr="000E3158">
        <w:rPr>
          <w:bCs/>
          <w:color w:val="000000"/>
          <w:sz w:val="28"/>
          <w:szCs w:val="28"/>
        </w:rPr>
        <w:t xml:space="preserve">достаточно выгодное географическое положение в зоне двухчасовой доступности от </w:t>
      </w:r>
      <w:r>
        <w:rPr>
          <w:bCs/>
          <w:color w:val="000000"/>
          <w:sz w:val="28"/>
          <w:szCs w:val="28"/>
        </w:rPr>
        <w:t>г.</w:t>
      </w:r>
      <w:r w:rsidRPr="000E3158">
        <w:rPr>
          <w:bCs/>
          <w:color w:val="000000"/>
          <w:sz w:val="28"/>
          <w:szCs w:val="28"/>
        </w:rPr>
        <w:t>Томска.</w:t>
      </w:r>
    </w:p>
    <w:p w:rsidR="007D7CCC" w:rsidRPr="0010028E" w:rsidRDefault="007D7CCC" w:rsidP="00092C0C">
      <w:pPr>
        <w:pStyle w:val="a8"/>
        <w:spacing w:before="240" w:after="240" w:line="240" w:lineRule="auto"/>
        <w:ind w:left="0" w:right="-2"/>
        <w:contextualSpacing w:val="0"/>
        <w:jc w:val="center"/>
        <w:rPr>
          <w:rFonts w:ascii="Times New Roman" w:hAnsi="Times New Roman"/>
          <w:i/>
          <w:sz w:val="28"/>
          <w:szCs w:val="28"/>
        </w:rPr>
      </w:pPr>
      <w:r w:rsidRPr="0010028E">
        <w:rPr>
          <w:rFonts w:ascii="Times New Roman" w:hAnsi="Times New Roman"/>
          <w:i/>
          <w:sz w:val="28"/>
          <w:szCs w:val="28"/>
        </w:rPr>
        <w:t>Автомобильный транспорт</w:t>
      </w:r>
    </w:p>
    <w:p w:rsidR="007D7CCC" w:rsidRPr="0010028E" w:rsidRDefault="007D7CCC" w:rsidP="00760E6A">
      <w:pPr>
        <w:pStyle w:val="S8"/>
        <w:spacing w:after="240"/>
      </w:pPr>
      <w:r w:rsidRPr="0010028E">
        <w:t xml:space="preserve">Районный центр с. Кривошеино с  областным центром г. Томск </w:t>
      </w:r>
      <w:r w:rsidRPr="00135638">
        <w:t>соединяет ас</w:t>
      </w:r>
      <w:r>
        <w:t>ф</w:t>
      </w:r>
      <w:r w:rsidRPr="00135638">
        <w:t>альтовая дорога</w:t>
      </w:r>
      <w:r w:rsidRPr="008E6DA3">
        <w:t xml:space="preserve"> </w:t>
      </w:r>
      <w:r w:rsidRPr="008E6DA3">
        <w:rPr>
          <w:bCs/>
        </w:rPr>
        <w:t xml:space="preserve">регионального значения </w:t>
      </w:r>
      <w:r w:rsidRPr="008E6DA3">
        <w:rPr>
          <w:bCs/>
          <w:lang w:val="en-US"/>
        </w:rPr>
        <w:t>III</w:t>
      </w:r>
      <w:r w:rsidRPr="008E6DA3">
        <w:rPr>
          <w:bCs/>
        </w:rPr>
        <w:t xml:space="preserve"> технической категории  </w:t>
      </w:r>
      <w:r w:rsidRPr="008E6DA3">
        <w:t>Томск</w:t>
      </w:r>
      <w:r w:rsidRPr="0010028E">
        <w:t xml:space="preserve"> – Каргала – </w:t>
      </w:r>
      <w:r w:rsidRPr="003A2D5D">
        <w:t>Колпашево (</w:t>
      </w:r>
      <w:r w:rsidRPr="00400457">
        <w:t>Р 398)</w:t>
      </w:r>
      <w:r w:rsidRPr="00400457">
        <w:rPr>
          <w:bCs/>
        </w:rPr>
        <w:t>.  П</w:t>
      </w:r>
      <w:r w:rsidRPr="00400457">
        <w:t>ротяженность дороги 165 км, пропускная способность автодороги до 800</w:t>
      </w:r>
      <w:r w:rsidRPr="0010028E">
        <w:t xml:space="preserve"> автомобилей в час.  Село Жуково с районным центром соединяют две дороги: с гравийным покрытием (5 км) и с асфальтовым покрытием (6 км) от  дороги областного значения Томск – Каргала – Колпашево. Деревню Новоисламбуль с районным центром соединяет дорога с гравийным покрытием (6 км) от дороги областного значения Томск – Каргала – Колпашево. </w:t>
      </w:r>
    </w:p>
    <w:p w:rsidR="007D7CCC" w:rsidRPr="0010028E" w:rsidRDefault="007D7CCC" w:rsidP="00760E6A">
      <w:pPr>
        <w:pStyle w:val="S8"/>
        <w:spacing w:after="240"/>
      </w:pPr>
      <w:r>
        <w:t xml:space="preserve">В Кривошеинском сельском поселении два моста, оба железобетонных. Первый мост расположен </w:t>
      </w:r>
      <w:r w:rsidRPr="0010028E">
        <w:t xml:space="preserve"> на участке автодороге Томск – Каргала – Колпашево</w:t>
      </w:r>
      <w:r>
        <w:t xml:space="preserve"> до въезда в с. Кривошеино, второй - расположен</w:t>
      </w:r>
      <w:r w:rsidRPr="00400457">
        <w:t xml:space="preserve"> </w:t>
      </w:r>
      <w:r w:rsidRPr="0010028E">
        <w:t>на участке автодороге Томск – Каргала – Колпашево</w:t>
      </w:r>
      <w:r>
        <w:t xml:space="preserve"> не доезжая до с. Жуково и д. Новоисламбуль.  Протяжённость </w:t>
      </w:r>
      <w:r w:rsidRPr="0010028E">
        <w:t>уличных автомобильных дорог по насел</w:t>
      </w:r>
      <w:r>
        <w:t>ё</w:t>
      </w:r>
      <w:r w:rsidRPr="0010028E">
        <w:t>нным пунктам поселения всего – 54 км, из них с тв</w:t>
      </w:r>
      <w:r>
        <w:t>ё</w:t>
      </w:r>
      <w:r w:rsidRPr="0010028E">
        <w:t>рдым покрытием 13 км. Дороги находятся на балансе администрации Кривошеинского сельского поселения.</w:t>
      </w:r>
      <w:r>
        <w:t xml:space="preserve"> </w:t>
      </w:r>
      <w:r w:rsidRPr="0010028E">
        <w:tab/>
        <w:t>На территории поселения имеется две АЗС</w:t>
      </w:r>
      <w:r>
        <w:t xml:space="preserve"> и одна АГЗС</w:t>
      </w:r>
      <w:r w:rsidRPr="0010028E">
        <w:t>.</w:t>
      </w:r>
    </w:p>
    <w:p w:rsidR="007D7CCC" w:rsidRPr="0010028E" w:rsidRDefault="007D7CCC" w:rsidP="00760E6A">
      <w:pPr>
        <w:pStyle w:val="S8"/>
        <w:spacing w:after="240"/>
        <w:rPr>
          <w:color w:val="FF0000"/>
        </w:rPr>
      </w:pPr>
      <w:r w:rsidRPr="0010028E">
        <w:t xml:space="preserve">Ширина придорожной полосы установлена в соответствии с </w:t>
      </w:r>
      <w:r w:rsidRPr="0010028E">
        <w:rPr>
          <w:i/>
        </w:rPr>
        <w:t>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10028E">
        <w:t xml:space="preserve"> и составляет для дороги </w:t>
      </w:r>
      <w:r w:rsidRPr="0010028E">
        <w:rPr>
          <w:lang w:val="en-US"/>
        </w:rPr>
        <w:t>III</w:t>
      </w:r>
      <w:r w:rsidRPr="0010028E">
        <w:t>-</w:t>
      </w:r>
      <w:r w:rsidRPr="0010028E">
        <w:rPr>
          <w:lang w:val="en-US"/>
        </w:rPr>
        <w:t>IV</w:t>
      </w:r>
      <w:r w:rsidRPr="0010028E">
        <w:t xml:space="preserve"> </w:t>
      </w:r>
      <w:r w:rsidRPr="003A2D5D">
        <w:t>категории  - 50м. В придорожной полосе на территории поселениям расположены АЗС, кемпинги,  пункт питания. В с.</w:t>
      </w:r>
      <w:r>
        <w:t> </w:t>
      </w:r>
      <w:r w:rsidRPr="003A2D5D">
        <w:t>Кривошеино находится АГЗС, несколько АЗС  и СТО.</w:t>
      </w:r>
    </w:p>
    <w:p w:rsidR="007D7CCC" w:rsidRPr="008E6DA3" w:rsidRDefault="007D7CCC" w:rsidP="00760E6A">
      <w:pPr>
        <w:pStyle w:val="S8"/>
        <w:spacing w:after="240"/>
      </w:pPr>
      <w:r w:rsidRPr="0010028E">
        <w:t>Связь между левобережной и правобережной частями Кривошеинского сельского поселения  осуществляется через</w:t>
      </w:r>
      <w:r>
        <w:t xml:space="preserve"> паром,  или  в обход через г. Томск. Мостов через р. Обь в Кривошеинском поселении нет</w:t>
      </w:r>
      <w:r w:rsidRPr="008E6DA3">
        <w:t>.  В с. Жуково действует паромная переправа до правого берега р. Обь.</w:t>
      </w:r>
    </w:p>
    <w:p w:rsidR="007D7CCC" w:rsidRPr="00942FAB" w:rsidRDefault="007D7CCC" w:rsidP="00760E6A">
      <w:pPr>
        <w:pStyle w:val="S8"/>
        <w:spacing w:after="240"/>
        <w:ind w:right="-2"/>
        <w:rPr>
          <w:color w:val="000000"/>
          <w:szCs w:val="28"/>
        </w:rPr>
      </w:pPr>
      <w:r w:rsidRPr="00942FAB">
        <w:rPr>
          <w:color w:val="000000"/>
          <w:szCs w:val="28"/>
        </w:rPr>
        <w:t>Протяж</w:t>
      </w:r>
      <w:r>
        <w:rPr>
          <w:color w:val="000000"/>
          <w:szCs w:val="28"/>
        </w:rPr>
        <w:t>ё</w:t>
      </w:r>
      <w:r w:rsidRPr="00942FAB">
        <w:rPr>
          <w:color w:val="000000"/>
          <w:szCs w:val="28"/>
        </w:rPr>
        <w:t>нность автомобильных дорог по поселению:</w:t>
      </w:r>
    </w:p>
    <w:p w:rsidR="007D7CCC" w:rsidRPr="00942FAB" w:rsidRDefault="007D7CCC" w:rsidP="007B14EB">
      <w:pPr>
        <w:pStyle w:val="S8"/>
        <w:ind w:right="-2"/>
        <w:rPr>
          <w:color w:val="000000"/>
          <w:szCs w:val="28"/>
        </w:rPr>
      </w:pPr>
      <w:r w:rsidRPr="00942FAB">
        <w:rPr>
          <w:bCs/>
          <w:color w:val="000000"/>
          <w:szCs w:val="28"/>
        </w:rPr>
        <w:t xml:space="preserve">- дорога регионального значения </w:t>
      </w:r>
      <w:r w:rsidRPr="00942FAB">
        <w:rPr>
          <w:bCs/>
          <w:color w:val="000000"/>
          <w:szCs w:val="28"/>
          <w:lang w:val="en-US"/>
        </w:rPr>
        <w:t>III</w:t>
      </w:r>
      <w:r w:rsidRPr="00942FAB">
        <w:rPr>
          <w:bCs/>
          <w:color w:val="000000"/>
          <w:szCs w:val="28"/>
        </w:rPr>
        <w:t xml:space="preserve"> технической категории</w:t>
      </w:r>
      <w:r w:rsidRPr="0010028E">
        <w:rPr>
          <w:bCs/>
          <w:color w:val="FF0000"/>
          <w:szCs w:val="28"/>
        </w:rPr>
        <w:t xml:space="preserve"> </w:t>
      </w:r>
      <w:r w:rsidRPr="0010028E">
        <w:rPr>
          <w:color w:val="000000"/>
          <w:szCs w:val="28"/>
        </w:rPr>
        <w:t xml:space="preserve">Томск – Каргала – </w:t>
      </w:r>
      <w:r w:rsidRPr="00942FAB">
        <w:rPr>
          <w:color w:val="000000"/>
          <w:szCs w:val="28"/>
        </w:rPr>
        <w:t>Колпашево</w:t>
      </w:r>
      <w:r w:rsidRPr="00942FAB">
        <w:rPr>
          <w:bCs/>
          <w:color w:val="000000"/>
          <w:szCs w:val="28"/>
        </w:rPr>
        <w:t xml:space="preserve"> (</w:t>
      </w:r>
      <w:r w:rsidRPr="00942FAB">
        <w:rPr>
          <w:color w:val="000000"/>
          <w:szCs w:val="28"/>
        </w:rPr>
        <w:t>Р 398</w:t>
      </w:r>
      <w:r w:rsidRPr="00942FAB">
        <w:rPr>
          <w:bCs/>
          <w:color w:val="000000"/>
          <w:szCs w:val="28"/>
        </w:rPr>
        <w:t>) –165 км;</w:t>
      </w:r>
    </w:p>
    <w:p w:rsidR="007D7CCC" w:rsidRPr="00942FAB" w:rsidRDefault="007D7CCC" w:rsidP="007B14EB">
      <w:pPr>
        <w:pStyle w:val="S8"/>
        <w:ind w:right="-2"/>
        <w:rPr>
          <w:color w:val="000000"/>
          <w:szCs w:val="28"/>
        </w:rPr>
      </w:pPr>
      <w:r w:rsidRPr="00942FAB">
        <w:rPr>
          <w:bCs/>
          <w:color w:val="000000"/>
          <w:szCs w:val="28"/>
        </w:rPr>
        <w:t>- дороги местного значения с твердым покрытием – 13км.</w:t>
      </w:r>
    </w:p>
    <w:p w:rsidR="007D7CCC" w:rsidRPr="002450FE" w:rsidRDefault="007D7CCC" w:rsidP="00760E6A">
      <w:pPr>
        <w:spacing w:before="240" w:line="240" w:lineRule="auto"/>
        <w:ind w:right="-2" w:firstLine="720"/>
        <w:jc w:val="both"/>
        <w:rPr>
          <w:rFonts w:ascii="Times New Roman" w:hAnsi="Times New Roman"/>
          <w:color w:val="000000"/>
          <w:sz w:val="28"/>
          <w:szCs w:val="28"/>
        </w:rPr>
      </w:pPr>
      <w:r w:rsidRPr="0010028E">
        <w:rPr>
          <w:rFonts w:ascii="Times New Roman" w:hAnsi="Times New Roman"/>
          <w:color w:val="000000"/>
          <w:sz w:val="28"/>
          <w:szCs w:val="28"/>
        </w:rPr>
        <w:t xml:space="preserve">Автомобильные пассажирские перевозки по внутрирайонным и </w:t>
      </w:r>
      <w:r w:rsidRPr="002450FE">
        <w:rPr>
          <w:rFonts w:ascii="Times New Roman" w:hAnsi="Times New Roman"/>
          <w:color w:val="000000"/>
          <w:sz w:val="28"/>
          <w:szCs w:val="28"/>
        </w:rPr>
        <w:t>междугородным маршрутам осуществляет ОАО «Кривошеинское  АТП», автопарк которого составляет более 10 ед. автобусного парка вместимостью по 25 человек и осуществляет перевозку пассажиров по маршрутам:</w:t>
      </w:r>
    </w:p>
    <w:p w:rsidR="007D7CCC" w:rsidRPr="002450FE" w:rsidRDefault="007D7CCC" w:rsidP="00EB0440">
      <w:pPr>
        <w:pStyle w:val="S8"/>
        <w:numPr>
          <w:ilvl w:val="0"/>
          <w:numId w:val="30"/>
        </w:numPr>
        <w:ind w:right="-2"/>
        <w:rPr>
          <w:color w:val="000000"/>
          <w:szCs w:val="28"/>
        </w:rPr>
      </w:pPr>
      <w:r w:rsidRPr="002450FE">
        <w:rPr>
          <w:color w:val="000000"/>
          <w:szCs w:val="28"/>
        </w:rPr>
        <w:t>. Кривошеино – Томск;</w:t>
      </w:r>
    </w:p>
    <w:p w:rsidR="007D7CCC" w:rsidRPr="002450FE" w:rsidRDefault="007D7CCC" w:rsidP="00EB0440">
      <w:pPr>
        <w:pStyle w:val="a8"/>
        <w:numPr>
          <w:ilvl w:val="0"/>
          <w:numId w:val="30"/>
        </w:numPr>
        <w:spacing w:after="0" w:line="240" w:lineRule="auto"/>
        <w:ind w:right="-2"/>
        <w:jc w:val="both"/>
        <w:rPr>
          <w:rFonts w:ascii="Times New Roman" w:hAnsi="Times New Roman"/>
          <w:color w:val="000000"/>
          <w:sz w:val="28"/>
          <w:szCs w:val="28"/>
        </w:rPr>
      </w:pPr>
      <w:r w:rsidRPr="002450FE">
        <w:rPr>
          <w:rFonts w:ascii="Times New Roman" w:hAnsi="Times New Roman"/>
          <w:color w:val="000000"/>
          <w:sz w:val="28"/>
          <w:szCs w:val="28"/>
        </w:rPr>
        <w:t>- Кривошеино – Малиновка;</w:t>
      </w:r>
    </w:p>
    <w:p w:rsidR="007D7CCC" w:rsidRPr="002450FE" w:rsidRDefault="007D7CCC" w:rsidP="00EB0440">
      <w:pPr>
        <w:pStyle w:val="a8"/>
        <w:numPr>
          <w:ilvl w:val="0"/>
          <w:numId w:val="30"/>
        </w:numPr>
        <w:spacing w:after="0" w:line="240" w:lineRule="auto"/>
        <w:ind w:right="-2"/>
        <w:jc w:val="both"/>
        <w:rPr>
          <w:rFonts w:ascii="Times New Roman" w:hAnsi="Times New Roman"/>
          <w:color w:val="000000"/>
          <w:sz w:val="28"/>
          <w:szCs w:val="28"/>
        </w:rPr>
      </w:pPr>
      <w:r w:rsidRPr="002450FE">
        <w:rPr>
          <w:rFonts w:ascii="Times New Roman" w:hAnsi="Times New Roman"/>
          <w:color w:val="000000"/>
          <w:sz w:val="28"/>
          <w:szCs w:val="28"/>
        </w:rPr>
        <w:t>- Кривошеино – Вознесенка;</w:t>
      </w:r>
    </w:p>
    <w:p w:rsidR="007D7CCC" w:rsidRPr="002450FE" w:rsidRDefault="007D7CCC" w:rsidP="00EB0440">
      <w:pPr>
        <w:pStyle w:val="a8"/>
        <w:numPr>
          <w:ilvl w:val="0"/>
          <w:numId w:val="30"/>
        </w:numPr>
        <w:spacing w:after="0" w:line="240" w:lineRule="auto"/>
        <w:ind w:right="-2"/>
        <w:jc w:val="both"/>
        <w:rPr>
          <w:rFonts w:ascii="Times New Roman" w:hAnsi="Times New Roman"/>
          <w:color w:val="000000"/>
          <w:sz w:val="28"/>
          <w:szCs w:val="28"/>
        </w:rPr>
      </w:pPr>
      <w:r w:rsidRPr="002450FE">
        <w:rPr>
          <w:rFonts w:ascii="Times New Roman" w:hAnsi="Times New Roman"/>
          <w:color w:val="000000"/>
          <w:sz w:val="28"/>
          <w:szCs w:val="28"/>
        </w:rPr>
        <w:t>- Кривошеино – Никольское;</w:t>
      </w:r>
    </w:p>
    <w:p w:rsidR="007D7CCC" w:rsidRPr="002450FE" w:rsidRDefault="007D7CCC" w:rsidP="00EB0440">
      <w:pPr>
        <w:pStyle w:val="a8"/>
        <w:numPr>
          <w:ilvl w:val="0"/>
          <w:numId w:val="30"/>
        </w:numPr>
        <w:spacing w:after="0" w:line="240" w:lineRule="auto"/>
        <w:ind w:right="-2"/>
        <w:jc w:val="both"/>
        <w:rPr>
          <w:rFonts w:ascii="Times New Roman" w:hAnsi="Times New Roman"/>
          <w:color w:val="000000"/>
          <w:sz w:val="28"/>
          <w:szCs w:val="28"/>
        </w:rPr>
      </w:pPr>
      <w:r w:rsidRPr="002450FE">
        <w:rPr>
          <w:rFonts w:ascii="Times New Roman" w:hAnsi="Times New Roman"/>
          <w:color w:val="000000"/>
          <w:sz w:val="28"/>
          <w:szCs w:val="28"/>
        </w:rPr>
        <w:t>- Кривошеино – Иштан;</w:t>
      </w:r>
    </w:p>
    <w:p w:rsidR="007D7CCC" w:rsidRPr="002450FE" w:rsidRDefault="007D7CCC" w:rsidP="00EB0440">
      <w:pPr>
        <w:pStyle w:val="a8"/>
        <w:numPr>
          <w:ilvl w:val="0"/>
          <w:numId w:val="30"/>
        </w:numPr>
        <w:spacing w:after="0" w:line="240" w:lineRule="auto"/>
        <w:ind w:right="-2"/>
        <w:jc w:val="both"/>
        <w:rPr>
          <w:rFonts w:ascii="Times New Roman" w:hAnsi="Times New Roman"/>
          <w:color w:val="000000"/>
          <w:sz w:val="28"/>
          <w:szCs w:val="28"/>
        </w:rPr>
      </w:pPr>
      <w:r w:rsidRPr="002450FE">
        <w:rPr>
          <w:rFonts w:ascii="Times New Roman" w:hAnsi="Times New Roman"/>
          <w:color w:val="000000"/>
          <w:sz w:val="28"/>
          <w:szCs w:val="28"/>
        </w:rPr>
        <w:t>- Кривошеино – Жуково;</w:t>
      </w:r>
    </w:p>
    <w:p w:rsidR="007D7CCC" w:rsidRPr="002450FE" w:rsidRDefault="007D7CCC" w:rsidP="00EB0440">
      <w:pPr>
        <w:pStyle w:val="a8"/>
        <w:numPr>
          <w:ilvl w:val="0"/>
          <w:numId w:val="30"/>
        </w:numPr>
        <w:spacing w:after="0" w:line="240" w:lineRule="auto"/>
        <w:ind w:right="-2"/>
        <w:jc w:val="both"/>
        <w:rPr>
          <w:rFonts w:ascii="Times New Roman" w:hAnsi="Times New Roman"/>
          <w:color w:val="000000"/>
          <w:sz w:val="28"/>
          <w:szCs w:val="28"/>
        </w:rPr>
      </w:pPr>
      <w:r w:rsidRPr="002450FE">
        <w:rPr>
          <w:rFonts w:ascii="Times New Roman" w:hAnsi="Times New Roman"/>
          <w:color w:val="000000"/>
          <w:sz w:val="28"/>
          <w:szCs w:val="28"/>
        </w:rPr>
        <w:t>- Кривошеино – Красный Яр (по ледовой и паромной переправе).</w:t>
      </w:r>
    </w:p>
    <w:p w:rsidR="007D7CCC" w:rsidRPr="002450FE" w:rsidRDefault="007D7CCC" w:rsidP="00760E6A">
      <w:pPr>
        <w:spacing w:before="240" w:after="0" w:line="240" w:lineRule="auto"/>
        <w:ind w:right="-2" w:firstLine="709"/>
        <w:jc w:val="both"/>
        <w:rPr>
          <w:rFonts w:ascii="Times New Roman" w:hAnsi="Times New Roman"/>
          <w:color w:val="000000"/>
          <w:sz w:val="28"/>
          <w:szCs w:val="28"/>
        </w:rPr>
      </w:pPr>
      <w:r w:rsidRPr="002450FE">
        <w:rPr>
          <w:rFonts w:ascii="Times New Roman" w:hAnsi="Times New Roman"/>
          <w:color w:val="000000"/>
          <w:sz w:val="28"/>
          <w:szCs w:val="28"/>
        </w:rPr>
        <w:t>В районном центре имеется автостанция, в насел</w:t>
      </w:r>
      <w:r>
        <w:rPr>
          <w:rFonts w:ascii="Times New Roman" w:hAnsi="Times New Roman"/>
          <w:color w:val="000000"/>
          <w:sz w:val="28"/>
          <w:szCs w:val="28"/>
        </w:rPr>
        <w:t>ё</w:t>
      </w:r>
      <w:r w:rsidRPr="002450FE">
        <w:rPr>
          <w:rFonts w:ascii="Times New Roman" w:hAnsi="Times New Roman"/>
          <w:color w:val="000000"/>
          <w:sz w:val="28"/>
          <w:szCs w:val="28"/>
        </w:rPr>
        <w:t>нных пунктах поселения оборудованы остановки автобусов.</w:t>
      </w:r>
    </w:p>
    <w:p w:rsidR="007D7CCC" w:rsidRPr="002450FE" w:rsidRDefault="007D7CCC" w:rsidP="00760E6A">
      <w:pPr>
        <w:spacing w:before="240" w:after="0" w:line="240" w:lineRule="auto"/>
        <w:ind w:right="-2" w:firstLine="709"/>
        <w:jc w:val="both"/>
        <w:rPr>
          <w:rFonts w:ascii="Times New Roman" w:hAnsi="Times New Roman"/>
          <w:color w:val="000000"/>
          <w:sz w:val="28"/>
          <w:szCs w:val="28"/>
        </w:rPr>
      </w:pPr>
      <w:r w:rsidRPr="002450FE">
        <w:rPr>
          <w:rFonts w:ascii="Times New Roman" w:hAnsi="Times New Roman"/>
          <w:color w:val="000000"/>
          <w:sz w:val="28"/>
          <w:szCs w:val="28"/>
        </w:rPr>
        <w:t>Грузоперевозками в поселении в небольших объемах занимаются сельхозпредприятия, ООО «Скорость», ЦФ ГУП ТО «Областное ДРСУ»,  частные предприниматели.</w:t>
      </w:r>
    </w:p>
    <w:p w:rsidR="007D7CCC" w:rsidRPr="002450FE" w:rsidRDefault="007D7CCC" w:rsidP="00760E6A">
      <w:pPr>
        <w:pStyle w:val="S8"/>
        <w:spacing w:before="240"/>
        <w:ind w:right="-2"/>
        <w:rPr>
          <w:color w:val="000000"/>
          <w:szCs w:val="28"/>
        </w:rPr>
      </w:pPr>
      <w:r w:rsidRPr="002450FE">
        <w:rPr>
          <w:color w:val="000000"/>
          <w:szCs w:val="28"/>
        </w:rPr>
        <w:t>В целом характер дорожной сети сельского поселения соответствует сложившейся раздробленной планировочной структуре с чётким выделением правобережной и левобережной частей поселения. Сеть дорог поселения можно охарактеризовать как недостаточно развитую, особенно в правобережной его части. Проектом необходимо организовать единую транспортную сеть, обслуживающую райцентр, насел</w:t>
      </w:r>
      <w:r>
        <w:rPr>
          <w:color w:val="000000"/>
          <w:szCs w:val="28"/>
        </w:rPr>
        <w:t>ё</w:t>
      </w:r>
      <w:r w:rsidRPr="002450FE">
        <w:rPr>
          <w:color w:val="000000"/>
          <w:szCs w:val="28"/>
        </w:rPr>
        <w:t>нные пункты поселения,</w:t>
      </w:r>
      <w:r w:rsidRPr="0010028E">
        <w:rPr>
          <w:color w:val="FF0000"/>
          <w:szCs w:val="28"/>
        </w:rPr>
        <w:t xml:space="preserve"> </w:t>
      </w:r>
      <w:r w:rsidRPr="002450FE">
        <w:rPr>
          <w:color w:val="000000"/>
          <w:szCs w:val="28"/>
        </w:rPr>
        <w:t>рекреационную инфраструктуру, сельскохозяйственное производство, обеспечивающую качественную внешнюю транспортную связь правобережья</w:t>
      </w:r>
      <w:r>
        <w:rPr>
          <w:color w:val="000000"/>
          <w:szCs w:val="28"/>
        </w:rPr>
        <w:t xml:space="preserve"> с различными направлениями.</w:t>
      </w:r>
      <w:r w:rsidRPr="002450FE">
        <w:rPr>
          <w:color w:val="000000"/>
          <w:szCs w:val="28"/>
        </w:rPr>
        <w:t xml:space="preserve"> </w:t>
      </w:r>
    </w:p>
    <w:p w:rsidR="007D7CCC" w:rsidRPr="00B108EC" w:rsidRDefault="007D7CCC" w:rsidP="00760E6A">
      <w:pPr>
        <w:pStyle w:val="S8"/>
        <w:spacing w:before="240" w:after="240"/>
        <w:ind w:right="-2"/>
        <w:jc w:val="center"/>
        <w:rPr>
          <w:i/>
          <w:color w:val="000000"/>
          <w:szCs w:val="28"/>
        </w:rPr>
      </w:pPr>
      <w:r w:rsidRPr="00B108EC">
        <w:rPr>
          <w:i/>
          <w:color w:val="000000"/>
          <w:szCs w:val="28"/>
        </w:rPr>
        <w:t>Железнодорожный, воздушный, водный транспорт</w:t>
      </w:r>
    </w:p>
    <w:p w:rsidR="007D7CCC" w:rsidRPr="008E6DA3" w:rsidRDefault="007D7CCC" w:rsidP="00760E6A">
      <w:pPr>
        <w:pStyle w:val="S8"/>
        <w:spacing w:before="240"/>
        <w:ind w:right="-2"/>
        <w:rPr>
          <w:color w:val="000000"/>
          <w:szCs w:val="28"/>
        </w:rPr>
      </w:pPr>
      <w:r w:rsidRPr="008E6DA3">
        <w:rPr>
          <w:color w:val="000000"/>
          <w:szCs w:val="28"/>
        </w:rPr>
        <w:t xml:space="preserve">Для внутрироссийских передвижений жители поселения пользуются услугами аэропорта </w:t>
      </w:r>
      <w:r>
        <w:rPr>
          <w:color w:val="000000"/>
          <w:szCs w:val="28"/>
        </w:rPr>
        <w:t>г.</w:t>
      </w:r>
      <w:r w:rsidRPr="008E6DA3">
        <w:rPr>
          <w:color w:val="000000"/>
          <w:szCs w:val="28"/>
        </w:rPr>
        <w:t>Томск</w:t>
      </w:r>
      <w:r>
        <w:rPr>
          <w:color w:val="000000"/>
          <w:szCs w:val="28"/>
        </w:rPr>
        <w:t>а</w:t>
      </w:r>
      <w:r w:rsidRPr="008E6DA3">
        <w:rPr>
          <w:color w:val="000000"/>
          <w:szCs w:val="28"/>
        </w:rPr>
        <w:t xml:space="preserve"> (Богашево). Ближайший международный аэропорт – Толмач</w:t>
      </w:r>
      <w:r>
        <w:rPr>
          <w:color w:val="000000"/>
          <w:szCs w:val="28"/>
        </w:rPr>
        <w:t>ё</w:t>
      </w:r>
      <w:r w:rsidRPr="008E6DA3">
        <w:rPr>
          <w:color w:val="000000"/>
          <w:szCs w:val="28"/>
        </w:rPr>
        <w:t xml:space="preserve">во в </w:t>
      </w:r>
      <w:r w:rsidRPr="00422D4A">
        <w:rPr>
          <w:szCs w:val="28"/>
        </w:rPr>
        <w:t>г.</w:t>
      </w:r>
      <w:r w:rsidRPr="008E6DA3">
        <w:rPr>
          <w:color w:val="000000"/>
          <w:szCs w:val="28"/>
        </w:rPr>
        <w:t>Новосибирске. Ближайшая железнодорожная станция – Томск-</w:t>
      </w:r>
      <w:r>
        <w:rPr>
          <w:color w:val="000000"/>
          <w:szCs w:val="28"/>
        </w:rPr>
        <w:t>1.</w:t>
      </w:r>
    </w:p>
    <w:p w:rsidR="007D7CCC" w:rsidRPr="008E6DA3" w:rsidRDefault="007D7CCC" w:rsidP="00760E6A">
      <w:pPr>
        <w:spacing w:before="240" w:after="0" w:line="240" w:lineRule="auto"/>
        <w:ind w:right="-2" w:firstLine="709"/>
        <w:jc w:val="both"/>
        <w:rPr>
          <w:rFonts w:ascii="Times New Roman" w:hAnsi="Times New Roman"/>
          <w:color w:val="000000"/>
          <w:sz w:val="28"/>
          <w:szCs w:val="28"/>
        </w:rPr>
      </w:pPr>
      <w:r w:rsidRPr="008E6DA3">
        <w:rPr>
          <w:rFonts w:ascii="Times New Roman" w:hAnsi="Times New Roman"/>
          <w:color w:val="000000"/>
          <w:sz w:val="28"/>
          <w:szCs w:val="28"/>
        </w:rPr>
        <w:t>Река Обь судоходная.</w:t>
      </w:r>
      <w:r w:rsidRPr="008E6DA3">
        <w:rPr>
          <w:rFonts w:ascii="Times New Roman" w:hAnsi="Times New Roman"/>
          <w:color w:val="FF0000"/>
          <w:sz w:val="28"/>
          <w:szCs w:val="28"/>
        </w:rPr>
        <w:t xml:space="preserve"> </w:t>
      </w:r>
      <w:r w:rsidRPr="008E6DA3">
        <w:rPr>
          <w:rFonts w:ascii="Times New Roman" w:hAnsi="Times New Roman"/>
          <w:color w:val="000000"/>
          <w:sz w:val="28"/>
          <w:szCs w:val="28"/>
        </w:rPr>
        <w:t>Протяженность водной акватории реки Обь по территории поселения составляет 6 км. Пристани в с. Кривошеино и с.</w:t>
      </w:r>
      <w:r>
        <w:rPr>
          <w:rFonts w:ascii="Times New Roman" w:hAnsi="Times New Roman"/>
          <w:color w:val="000000"/>
          <w:sz w:val="28"/>
          <w:szCs w:val="28"/>
        </w:rPr>
        <w:t> </w:t>
      </w:r>
      <w:r w:rsidRPr="008E6DA3">
        <w:rPr>
          <w:rFonts w:ascii="Times New Roman" w:hAnsi="Times New Roman"/>
          <w:color w:val="000000"/>
          <w:sz w:val="28"/>
          <w:szCs w:val="28"/>
        </w:rPr>
        <w:t>Жуково пассажирские и для перевалки и приема грузов не приспособлены, складов и подъ</w:t>
      </w:r>
      <w:r>
        <w:rPr>
          <w:rFonts w:ascii="Times New Roman" w:hAnsi="Times New Roman"/>
          <w:color w:val="000000"/>
          <w:sz w:val="28"/>
          <w:szCs w:val="28"/>
        </w:rPr>
        <w:t>ё</w:t>
      </w:r>
      <w:r w:rsidRPr="008E6DA3">
        <w:rPr>
          <w:rFonts w:ascii="Times New Roman" w:hAnsi="Times New Roman"/>
          <w:color w:val="000000"/>
          <w:sz w:val="28"/>
          <w:szCs w:val="28"/>
        </w:rPr>
        <w:t xml:space="preserve">мных кранов нет. Сыпучие грузы (песок, гравий, уголь) выгружаются на возвышенные прибрежные места. </w:t>
      </w:r>
    </w:p>
    <w:p w:rsidR="007D7CCC" w:rsidRPr="008E6DA3" w:rsidRDefault="007D7CCC" w:rsidP="00760E6A">
      <w:pPr>
        <w:spacing w:before="240" w:after="0" w:line="240" w:lineRule="auto"/>
        <w:ind w:right="-2" w:firstLine="720"/>
        <w:jc w:val="both"/>
        <w:rPr>
          <w:rFonts w:ascii="Times New Roman" w:hAnsi="Times New Roman"/>
          <w:color w:val="808080"/>
          <w:sz w:val="28"/>
          <w:szCs w:val="28"/>
        </w:rPr>
      </w:pPr>
      <w:r w:rsidRPr="008E6DA3">
        <w:rPr>
          <w:rFonts w:ascii="Times New Roman" w:hAnsi="Times New Roman"/>
          <w:color w:val="000000"/>
          <w:sz w:val="28"/>
          <w:szCs w:val="28"/>
        </w:rPr>
        <w:t>Речной транспорт состоит из малочисленного количества мелких ведомственных и частных катеров и личных моторных лодок. Возможно оборудование временных причалов в селах Кривошеино, Жуково</w:t>
      </w:r>
      <w:r w:rsidRPr="008E6DA3">
        <w:rPr>
          <w:rFonts w:ascii="Times New Roman" w:hAnsi="Times New Roman"/>
          <w:color w:val="808080"/>
          <w:sz w:val="28"/>
          <w:szCs w:val="28"/>
        </w:rPr>
        <w:t>.</w:t>
      </w:r>
    </w:p>
    <w:p w:rsidR="007D7CCC" w:rsidRPr="008E6DA3" w:rsidRDefault="007D7CCC" w:rsidP="00760E6A">
      <w:pPr>
        <w:spacing w:before="240" w:after="0" w:line="240" w:lineRule="auto"/>
        <w:ind w:right="-2" w:firstLine="709"/>
        <w:jc w:val="both"/>
        <w:rPr>
          <w:rFonts w:ascii="Times New Roman" w:hAnsi="Times New Roman"/>
          <w:color w:val="FF0000"/>
          <w:sz w:val="28"/>
          <w:szCs w:val="28"/>
        </w:rPr>
      </w:pPr>
      <w:r w:rsidRPr="008E6DA3">
        <w:rPr>
          <w:rFonts w:ascii="Times New Roman" w:hAnsi="Times New Roman"/>
          <w:color w:val="000000"/>
          <w:sz w:val="28"/>
          <w:szCs w:val="28"/>
        </w:rPr>
        <w:t>Паромная переправа пересекает реку между с. Ж</w:t>
      </w:r>
      <w:r>
        <w:rPr>
          <w:rFonts w:ascii="Times New Roman" w:hAnsi="Times New Roman"/>
          <w:color w:val="000000"/>
          <w:sz w:val="28"/>
          <w:szCs w:val="28"/>
        </w:rPr>
        <w:t>у</w:t>
      </w:r>
      <w:r w:rsidRPr="008E6DA3">
        <w:rPr>
          <w:rFonts w:ascii="Times New Roman" w:hAnsi="Times New Roman"/>
          <w:color w:val="000000"/>
          <w:sz w:val="28"/>
          <w:szCs w:val="28"/>
        </w:rPr>
        <w:t xml:space="preserve">ково и правым берегом р. Обь. Переправа предназначена для </w:t>
      </w:r>
      <w:r w:rsidRPr="00892338">
        <w:rPr>
          <w:rFonts w:ascii="Times New Roman" w:hAnsi="Times New Roman"/>
          <w:color w:val="000000"/>
          <w:sz w:val="28"/>
          <w:szCs w:val="28"/>
        </w:rPr>
        <w:t>перевозки техники и пассажиров. Причаливание парома происходит к необорудованному берегу. Услуги перевозки предоставляет АТП «Кривошеинское» и  частные такси.</w:t>
      </w:r>
    </w:p>
    <w:p w:rsidR="007D7CCC" w:rsidRDefault="007D7CCC" w:rsidP="00760E6A">
      <w:pPr>
        <w:spacing w:before="240" w:after="0" w:line="240" w:lineRule="auto"/>
        <w:ind w:right="-2" w:firstLine="720"/>
        <w:jc w:val="both"/>
        <w:rPr>
          <w:rFonts w:ascii="Times New Roman" w:hAnsi="Times New Roman"/>
          <w:color w:val="000000"/>
          <w:sz w:val="28"/>
          <w:szCs w:val="28"/>
        </w:rPr>
      </w:pPr>
      <w:r w:rsidRPr="008E6DA3">
        <w:rPr>
          <w:rFonts w:ascii="Times New Roman" w:hAnsi="Times New Roman"/>
          <w:color w:val="000000"/>
          <w:sz w:val="28"/>
          <w:szCs w:val="28"/>
        </w:rPr>
        <w:t xml:space="preserve">Воздушный транспорт в Кривошеинском районе не функционирует.  </w:t>
      </w:r>
      <w:r w:rsidRPr="00892338">
        <w:rPr>
          <w:rFonts w:ascii="Times New Roman" w:hAnsi="Times New Roman"/>
          <w:color w:val="000000"/>
          <w:sz w:val="28"/>
          <w:szCs w:val="28"/>
        </w:rPr>
        <w:t>Аэропорт в с. Кривошеино закрыт в 1974 г.</w:t>
      </w:r>
    </w:p>
    <w:p w:rsidR="007D7CCC" w:rsidRPr="001745E7" w:rsidRDefault="007D7CCC" w:rsidP="00760E6A">
      <w:pPr>
        <w:pStyle w:val="afc"/>
        <w:spacing w:before="240" w:after="0"/>
        <w:ind w:right="-2" w:firstLine="709"/>
        <w:jc w:val="both"/>
        <w:rPr>
          <w:color w:val="000000"/>
          <w:sz w:val="28"/>
          <w:szCs w:val="28"/>
        </w:rPr>
      </w:pPr>
      <w:r w:rsidRPr="001745E7">
        <w:rPr>
          <w:color w:val="000000"/>
          <w:sz w:val="28"/>
          <w:szCs w:val="28"/>
        </w:rPr>
        <w:t xml:space="preserve">Согласно схеме территориального планирования Томской области планируется перспективное развитие железнодорожной линии общего пользования  в Кривошеинском сельском поселении параллельно  трассе  Томск – Каргала – Колпашево левее д. Новоисламбуль. </w:t>
      </w:r>
    </w:p>
    <w:p w:rsidR="007D7CCC" w:rsidRPr="0055626E" w:rsidRDefault="007D7CCC" w:rsidP="00760E6A">
      <w:pPr>
        <w:spacing w:before="240" w:line="240" w:lineRule="auto"/>
        <w:ind w:right="-2"/>
        <w:jc w:val="center"/>
        <w:rPr>
          <w:rFonts w:ascii="Times New Roman" w:hAnsi="Times New Roman"/>
          <w:i/>
          <w:color w:val="000000"/>
          <w:sz w:val="28"/>
          <w:szCs w:val="28"/>
        </w:rPr>
      </w:pPr>
      <w:r w:rsidRPr="0055626E">
        <w:rPr>
          <w:rFonts w:ascii="Times New Roman" w:hAnsi="Times New Roman"/>
          <w:i/>
          <w:color w:val="000000"/>
          <w:sz w:val="28"/>
          <w:szCs w:val="28"/>
        </w:rPr>
        <w:t>Трубопроводный транспорт.</w:t>
      </w:r>
    </w:p>
    <w:p w:rsidR="007D7CCC" w:rsidRPr="0055626E" w:rsidRDefault="007D7CCC" w:rsidP="00760E6A">
      <w:pPr>
        <w:spacing w:before="240" w:after="0" w:line="240" w:lineRule="auto"/>
        <w:ind w:right="-2" w:firstLine="720"/>
        <w:jc w:val="both"/>
        <w:rPr>
          <w:rFonts w:ascii="Times New Roman" w:hAnsi="Times New Roman"/>
          <w:color w:val="000000"/>
          <w:sz w:val="28"/>
          <w:szCs w:val="28"/>
        </w:rPr>
      </w:pPr>
      <w:r w:rsidRPr="005E0B7A">
        <w:rPr>
          <w:rFonts w:ascii="Times New Roman" w:hAnsi="Times New Roman"/>
          <w:color w:val="000000"/>
          <w:sz w:val="28"/>
          <w:szCs w:val="28"/>
        </w:rPr>
        <w:t>По территории района с севера на юг проходит 3 нитки нефте и</w:t>
      </w:r>
      <w:r>
        <w:rPr>
          <w:rFonts w:ascii="Times New Roman" w:hAnsi="Times New Roman"/>
          <w:color w:val="000000"/>
          <w:sz w:val="28"/>
          <w:szCs w:val="28"/>
        </w:rPr>
        <w:t xml:space="preserve"> газопроводов.</w:t>
      </w:r>
    </w:p>
    <w:p w:rsidR="007D7CCC" w:rsidRPr="0055626E" w:rsidRDefault="007D7CCC" w:rsidP="00760E6A">
      <w:pPr>
        <w:spacing w:before="240" w:after="0" w:line="240" w:lineRule="auto"/>
        <w:ind w:right="-2" w:firstLine="720"/>
        <w:jc w:val="both"/>
        <w:rPr>
          <w:rFonts w:ascii="Times New Roman" w:hAnsi="Times New Roman"/>
          <w:color w:val="000000"/>
          <w:sz w:val="28"/>
          <w:szCs w:val="28"/>
        </w:rPr>
      </w:pPr>
      <w:r w:rsidRPr="0055626E">
        <w:rPr>
          <w:rFonts w:ascii="Times New Roman" w:hAnsi="Times New Roman"/>
          <w:color w:val="000000"/>
          <w:sz w:val="28"/>
          <w:szCs w:val="28"/>
        </w:rPr>
        <w:t xml:space="preserve"> Протяженность нефтепровода по территории поселения – 12 км, диаметр трубы 1200 мм, рабочее давление в зависимости от режима. Наименование нефтепровода Александровское – Анжеро-Судженск, дислокация нефтеперекачивающей станции в с. Молчаново в 40 км на север от с. Кривошеино, дислокация аварийно-ремонтного подразделения в с.</w:t>
      </w:r>
      <w:r>
        <w:rPr>
          <w:rFonts w:ascii="Times New Roman" w:hAnsi="Times New Roman"/>
          <w:color w:val="000000"/>
          <w:sz w:val="28"/>
          <w:szCs w:val="28"/>
        </w:rPr>
        <w:t> </w:t>
      </w:r>
      <w:r w:rsidRPr="0055626E">
        <w:rPr>
          <w:rFonts w:ascii="Times New Roman" w:hAnsi="Times New Roman"/>
          <w:color w:val="000000"/>
          <w:sz w:val="28"/>
          <w:szCs w:val="28"/>
        </w:rPr>
        <w:t xml:space="preserve">Молчаново. </w:t>
      </w:r>
    </w:p>
    <w:p w:rsidR="007D7CCC" w:rsidRPr="0055626E" w:rsidRDefault="007D7CCC" w:rsidP="00760E6A">
      <w:pPr>
        <w:spacing w:before="240" w:after="0" w:line="240" w:lineRule="auto"/>
        <w:ind w:right="-2" w:firstLine="720"/>
        <w:jc w:val="both"/>
        <w:rPr>
          <w:rFonts w:ascii="Times New Roman" w:hAnsi="Times New Roman"/>
          <w:color w:val="000000"/>
          <w:sz w:val="28"/>
          <w:szCs w:val="28"/>
        </w:rPr>
      </w:pPr>
      <w:r w:rsidRPr="0055626E">
        <w:rPr>
          <w:rFonts w:ascii="Times New Roman" w:hAnsi="Times New Roman"/>
          <w:color w:val="000000"/>
          <w:sz w:val="28"/>
          <w:szCs w:val="28"/>
        </w:rPr>
        <w:t>Протяженность двух-ниточного газопровода по территории поселения составляет 12 км, диаметр трубы 1020 мм, рабочее давление 55 кгс/см</w:t>
      </w:r>
      <w:r w:rsidRPr="0055626E">
        <w:rPr>
          <w:rFonts w:ascii="Times New Roman" w:hAnsi="Times New Roman"/>
          <w:color w:val="000000"/>
          <w:sz w:val="28"/>
          <w:szCs w:val="28"/>
          <w:vertAlign w:val="superscript"/>
        </w:rPr>
        <w:t xml:space="preserve">2 </w:t>
      </w:r>
      <w:r w:rsidRPr="0055626E">
        <w:rPr>
          <w:rFonts w:ascii="Times New Roman" w:hAnsi="Times New Roman"/>
          <w:color w:val="000000"/>
          <w:sz w:val="28"/>
          <w:szCs w:val="28"/>
        </w:rPr>
        <w:t xml:space="preserve">. Наименование газопровода «Нижневартовск – Парабель – Кузбасс», дислокация газокомпрессорной станции Володинской промплощадки Томского ЛПУ МГ в 36 км на юг от  с. Кривошеино. </w:t>
      </w:r>
    </w:p>
    <w:p w:rsidR="007D7CCC" w:rsidRDefault="007D7CCC" w:rsidP="00760E6A">
      <w:pPr>
        <w:spacing w:before="240" w:after="0" w:line="240" w:lineRule="auto"/>
        <w:ind w:right="-2" w:firstLine="720"/>
        <w:jc w:val="both"/>
        <w:rPr>
          <w:rFonts w:ascii="Times New Roman" w:hAnsi="Times New Roman"/>
          <w:color w:val="000000"/>
          <w:sz w:val="28"/>
          <w:szCs w:val="28"/>
        </w:rPr>
      </w:pPr>
      <w:r w:rsidRPr="0055626E">
        <w:rPr>
          <w:rFonts w:ascii="Times New Roman" w:hAnsi="Times New Roman"/>
          <w:color w:val="000000"/>
          <w:sz w:val="28"/>
          <w:szCs w:val="28"/>
        </w:rPr>
        <w:t>Наиболее опасный участок трубопроводов – переход через автодорогу Томск – Каргала – Колпашево  на участке Петровка – Кривошеино в 8 км на юг от  с. Кривошеино.</w:t>
      </w:r>
    </w:p>
    <w:p w:rsidR="007D7CCC" w:rsidRDefault="007D7CCC" w:rsidP="00760E6A">
      <w:pPr>
        <w:spacing w:before="240" w:after="0" w:line="240" w:lineRule="auto"/>
        <w:ind w:right="-2" w:firstLine="720"/>
        <w:jc w:val="both"/>
        <w:rPr>
          <w:rFonts w:ascii="Times New Roman" w:hAnsi="Times New Roman"/>
          <w:color w:val="000000"/>
          <w:sz w:val="28"/>
          <w:szCs w:val="28"/>
        </w:rPr>
      </w:pPr>
    </w:p>
    <w:p w:rsidR="007D7CCC" w:rsidRDefault="007D7CCC" w:rsidP="00760E6A">
      <w:pPr>
        <w:spacing w:before="240" w:after="0" w:line="240" w:lineRule="auto"/>
        <w:ind w:right="-2" w:firstLine="720"/>
        <w:jc w:val="both"/>
        <w:rPr>
          <w:rFonts w:ascii="Times New Roman" w:hAnsi="Times New Roman"/>
          <w:color w:val="000000"/>
          <w:sz w:val="28"/>
          <w:szCs w:val="28"/>
        </w:rPr>
      </w:pPr>
    </w:p>
    <w:p w:rsidR="007D7CCC" w:rsidRDefault="007D7CCC" w:rsidP="00760E6A">
      <w:pPr>
        <w:spacing w:before="240" w:after="0" w:line="240" w:lineRule="auto"/>
        <w:ind w:right="-2" w:firstLine="720"/>
        <w:jc w:val="both"/>
        <w:rPr>
          <w:rFonts w:ascii="Times New Roman" w:hAnsi="Times New Roman"/>
          <w:color w:val="000000"/>
          <w:sz w:val="28"/>
          <w:szCs w:val="28"/>
        </w:rPr>
      </w:pPr>
    </w:p>
    <w:p w:rsidR="007D7CCC" w:rsidRDefault="007D7CCC" w:rsidP="00760E6A">
      <w:pPr>
        <w:spacing w:before="240" w:after="0" w:line="240" w:lineRule="auto"/>
        <w:ind w:right="-2" w:firstLine="720"/>
        <w:jc w:val="both"/>
        <w:rPr>
          <w:rFonts w:ascii="Times New Roman" w:hAnsi="Times New Roman"/>
          <w:color w:val="000000"/>
          <w:sz w:val="28"/>
          <w:szCs w:val="28"/>
        </w:rPr>
      </w:pPr>
    </w:p>
    <w:p w:rsidR="007D7CCC" w:rsidRPr="0055626E" w:rsidRDefault="007D7CCC" w:rsidP="00760E6A">
      <w:pPr>
        <w:spacing w:before="240" w:after="0" w:line="240" w:lineRule="auto"/>
        <w:ind w:right="-2" w:firstLine="720"/>
        <w:jc w:val="both"/>
        <w:rPr>
          <w:rFonts w:ascii="Times New Roman" w:hAnsi="Times New Roman"/>
          <w:color w:val="000000"/>
          <w:sz w:val="28"/>
          <w:szCs w:val="28"/>
        </w:rPr>
      </w:pPr>
    </w:p>
    <w:p w:rsidR="007D7CCC" w:rsidRPr="003354E8" w:rsidRDefault="007D7CCC" w:rsidP="00EB0440">
      <w:pPr>
        <w:pStyle w:val="27"/>
        <w:numPr>
          <w:ilvl w:val="2"/>
          <w:numId w:val="55"/>
        </w:numPr>
        <w:spacing w:before="240"/>
      </w:pPr>
      <w:r w:rsidRPr="00DB475B">
        <w:t xml:space="preserve"> </w:t>
      </w:r>
      <w:bookmarkStart w:id="67" w:name="_Toc315250439"/>
      <w:r>
        <w:t xml:space="preserve"> </w:t>
      </w:r>
      <w:bookmarkStart w:id="68" w:name="_Toc326243237"/>
      <w:r w:rsidRPr="003354E8">
        <w:t>Инженерное обеспечение территории</w:t>
      </w:r>
      <w:bookmarkEnd w:id="67"/>
      <w:bookmarkEnd w:id="68"/>
    </w:p>
    <w:p w:rsidR="007D7CCC" w:rsidRPr="003354E8" w:rsidRDefault="007D7CCC" w:rsidP="00092C0C">
      <w:pPr>
        <w:pStyle w:val="afc"/>
        <w:ind w:right="-2" w:firstLine="709"/>
        <w:jc w:val="center"/>
        <w:rPr>
          <w:i/>
          <w:sz w:val="28"/>
          <w:szCs w:val="28"/>
        </w:rPr>
      </w:pPr>
      <w:r w:rsidRPr="003354E8">
        <w:rPr>
          <w:i/>
          <w:sz w:val="28"/>
          <w:szCs w:val="28"/>
        </w:rPr>
        <w:t xml:space="preserve">Водоснабжение </w:t>
      </w:r>
    </w:p>
    <w:p w:rsidR="007D7CCC" w:rsidRDefault="007D7CCC" w:rsidP="00760E6A">
      <w:pPr>
        <w:pStyle w:val="S8"/>
        <w:spacing w:after="240"/>
      </w:pPr>
      <w:r>
        <w:t>Водоснабжение с. Кривошеино преимущественно осуществляется централизованно. Система водоснабжения населения, источником которой является артезианская вода, включает в себя:</w:t>
      </w:r>
    </w:p>
    <w:p w:rsidR="007D7CCC" w:rsidRDefault="007D7CCC" w:rsidP="00420E30">
      <w:pPr>
        <w:pStyle w:val="S8"/>
      </w:pPr>
      <w:r>
        <w:t>-10артезианских скважин;</w:t>
      </w:r>
    </w:p>
    <w:p w:rsidR="007D7CCC" w:rsidRDefault="007D7CCC" w:rsidP="00420E30">
      <w:pPr>
        <w:pStyle w:val="S8"/>
      </w:pPr>
      <w:r>
        <w:t>- 4 водонапорных башен;</w:t>
      </w:r>
    </w:p>
    <w:p w:rsidR="007D7CCC" w:rsidRPr="00887C20" w:rsidRDefault="007D7CCC" w:rsidP="00420E30">
      <w:pPr>
        <w:pStyle w:val="S8"/>
      </w:pPr>
      <w:r>
        <w:t xml:space="preserve">- </w:t>
      </w:r>
      <w:r w:rsidRPr="00887C20">
        <w:t>68 водоразборных колонок (без обогрева);</w:t>
      </w:r>
    </w:p>
    <w:p w:rsidR="007D7CCC" w:rsidRDefault="007D7CCC" w:rsidP="00420E30">
      <w:pPr>
        <w:pStyle w:val="S8"/>
      </w:pPr>
      <w:r w:rsidRPr="00887C20">
        <w:t>- 32,6 км</w:t>
      </w:r>
      <w:r>
        <w:t xml:space="preserve"> сетей (0,8 км-Ш200 мм; 6,2 км-Ш150 мм; 22,1 км-Ш100 мм; 3,5 км-Ш63 мм).</w:t>
      </w:r>
    </w:p>
    <w:p w:rsidR="007D7CCC" w:rsidRDefault="007D7CCC" w:rsidP="00760E6A">
      <w:pPr>
        <w:pStyle w:val="S8"/>
        <w:spacing w:before="240"/>
      </w:pPr>
      <w:r>
        <w:t xml:space="preserve">Водозабор эксплуатирует подземные воды палеогенового водоносного горизонта, глубина скважин изменяется от 147 до 208 м. </w:t>
      </w:r>
    </w:p>
    <w:p w:rsidR="007D7CCC" w:rsidRDefault="007D7CCC" w:rsidP="00760E6A">
      <w:pPr>
        <w:pStyle w:val="S8"/>
        <w:spacing w:before="240"/>
      </w:pPr>
      <w:r>
        <w:t>Потребление воды населением составляет-88 %, бюджетными организациями-4 %, прочие-8 %.</w:t>
      </w:r>
    </w:p>
    <w:p w:rsidR="007D7CCC" w:rsidRDefault="007D7CCC" w:rsidP="00760E6A">
      <w:pPr>
        <w:pStyle w:val="S8"/>
        <w:spacing w:before="240"/>
      </w:pPr>
      <w:r>
        <w:t>Состояние водопроводных сетей оценивается как достаточно удовлетворительное, примерно половина их них полиэтиленовые, проложены относительно недавно. Наибольшая часть скважин и водонапорных башен введена в эксплуатацию в восьмидесятых годах.</w:t>
      </w:r>
    </w:p>
    <w:p w:rsidR="007D7CCC" w:rsidRDefault="007D7CCC" w:rsidP="00760E6A">
      <w:pPr>
        <w:pStyle w:val="S8"/>
        <w:spacing w:before="240"/>
      </w:pPr>
      <w:r>
        <w:t xml:space="preserve">Для системы характерны нехватка воды в периоды наибольшего потребления, неудовлетворительное качество воды (по причине совершенно недостаточной мощности имеющейся установки водоочистки). Наблюдается пескование скважин (18/83, 19/83, 35/47, 15/81, 7/86), в результате на некоторых производится 6 замен насосов в год.  </w:t>
      </w:r>
    </w:p>
    <w:p w:rsidR="007D7CCC" w:rsidRDefault="007D7CCC" w:rsidP="00760E6A">
      <w:pPr>
        <w:pStyle w:val="S8"/>
        <w:spacing w:before="240"/>
      </w:pPr>
      <w:r>
        <w:t>Качество воды, потребляемой населением, не соответствует СанПин 2.1.4.1074-01 «Питьевая вода и водоснабжение населенных мест» ввиду недостаточной мощности существующих систем водоочистки и нерациональности использования питьевой воды:</w:t>
      </w:r>
    </w:p>
    <w:p w:rsidR="007D7CCC" w:rsidRDefault="007D7CCC" w:rsidP="00760E6A">
      <w:pPr>
        <w:pStyle w:val="S8"/>
        <w:spacing w:before="240"/>
      </w:pPr>
      <w:r>
        <w:t>-содержание железа 1,35-6,94 мг/л (при норме 0,3);</w:t>
      </w:r>
    </w:p>
    <w:p w:rsidR="007D7CCC" w:rsidRDefault="007D7CCC" w:rsidP="00420E30">
      <w:pPr>
        <w:pStyle w:val="S8"/>
      </w:pPr>
      <w:r>
        <w:t>-показатели цветности 25,8-30,5 град. (при норме 20);</w:t>
      </w:r>
    </w:p>
    <w:p w:rsidR="007D7CCC" w:rsidRDefault="007D7CCC" w:rsidP="00420E30">
      <w:pPr>
        <w:pStyle w:val="S8"/>
      </w:pPr>
      <w:r>
        <w:t>-мутность превышает 16 мг/л (при норме 2,6).</w:t>
      </w:r>
    </w:p>
    <w:p w:rsidR="007D7CCC" w:rsidRDefault="007D7CCC" w:rsidP="00420E30">
      <w:pPr>
        <w:pStyle w:val="S8"/>
        <w:jc w:val="right"/>
        <w:rPr>
          <w:i/>
        </w:rPr>
        <w:sectPr w:rsidR="007D7CCC" w:rsidSect="003A0F8E">
          <w:pgSz w:w="11906" w:h="16838"/>
          <w:pgMar w:top="1134" w:right="851" w:bottom="1134" w:left="1701" w:header="709" w:footer="709" w:gutter="0"/>
          <w:cols w:space="708"/>
          <w:docGrid w:linePitch="360"/>
        </w:sectPr>
      </w:pPr>
    </w:p>
    <w:p w:rsidR="007D7CCC" w:rsidRPr="008A4CD3" w:rsidRDefault="007D7CCC" w:rsidP="00420E30">
      <w:pPr>
        <w:pStyle w:val="S8"/>
        <w:jc w:val="right"/>
        <w:rPr>
          <w:i/>
        </w:rPr>
      </w:pPr>
      <w:r w:rsidRPr="008A4CD3">
        <w:rPr>
          <w:i/>
        </w:rPr>
        <w:t>Таблица 1</w:t>
      </w:r>
      <w:r>
        <w:rPr>
          <w:i/>
        </w:rPr>
        <w:t>.2.10-1</w:t>
      </w:r>
    </w:p>
    <w:tbl>
      <w:tblPr>
        <w:tblpPr w:leftFromText="180" w:rightFromText="180" w:vertAnchor="text" w:horzAnchor="page" w:tblpX="1837" w:tblpY="799"/>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1985"/>
        <w:gridCol w:w="2126"/>
        <w:gridCol w:w="1417"/>
        <w:gridCol w:w="2410"/>
        <w:gridCol w:w="2268"/>
        <w:gridCol w:w="2410"/>
      </w:tblGrid>
      <w:tr w:rsidR="007D7CCC" w:rsidTr="00B97411">
        <w:tc>
          <w:tcPr>
            <w:tcW w:w="817" w:type="dxa"/>
            <w:vAlign w:val="center"/>
          </w:tcPr>
          <w:p w:rsidR="007D7CCC" w:rsidRPr="00B97411" w:rsidRDefault="007D7CCC" w:rsidP="00B97411">
            <w:pPr>
              <w:pStyle w:val="S8"/>
              <w:ind w:firstLine="0"/>
              <w:jc w:val="center"/>
              <w:rPr>
                <w:b/>
                <w:sz w:val="24"/>
              </w:rPr>
            </w:pPr>
            <w:r w:rsidRPr="00B97411">
              <w:rPr>
                <w:b/>
                <w:sz w:val="24"/>
              </w:rPr>
              <w:t>№ п./п.</w:t>
            </w:r>
          </w:p>
        </w:tc>
        <w:tc>
          <w:tcPr>
            <w:tcW w:w="1985" w:type="dxa"/>
            <w:vAlign w:val="center"/>
          </w:tcPr>
          <w:p w:rsidR="007D7CCC" w:rsidRPr="00B97411" w:rsidRDefault="007D7CCC" w:rsidP="00B97411">
            <w:pPr>
              <w:pStyle w:val="S8"/>
              <w:ind w:firstLine="0"/>
              <w:jc w:val="center"/>
              <w:rPr>
                <w:b/>
                <w:sz w:val="24"/>
              </w:rPr>
            </w:pPr>
            <w:r w:rsidRPr="00B97411">
              <w:rPr>
                <w:b/>
                <w:sz w:val="24"/>
              </w:rPr>
              <w:t>Наименование</w:t>
            </w:r>
          </w:p>
        </w:tc>
        <w:tc>
          <w:tcPr>
            <w:tcW w:w="2126" w:type="dxa"/>
            <w:vAlign w:val="center"/>
          </w:tcPr>
          <w:p w:rsidR="007D7CCC" w:rsidRPr="00B97411" w:rsidRDefault="007D7CCC" w:rsidP="00B97411">
            <w:pPr>
              <w:pStyle w:val="S8"/>
              <w:ind w:firstLine="0"/>
              <w:jc w:val="center"/>
              <w:rPr>
                <w:b/>
                <w:sz w:val="24"/>
              </w:rPr>
            </w:pPr>
            <w:r w:rsidRPr="00B97411">
              <w:rPr>
                <w:b/>
                <w:sz w:val="24"/>
              </w:rPr>
              <w:t>Адрес</w:t>
            </w:r>
          </w:p>
        </w:tc>
        <w:tc>
          <w:tcPr>
            <w:tcW w:w="1417" w:type="dxa"/>
            <w:vAlign w:val="center"/>
          </w:tcPr>
          <w:p w:rsidR="007D7CCC" w:rsidRPr="00B97411" w:rsidRDefault="007D7CCC" w:rsidP="00B97411">
            <w:pPr>
              <w:pStyle w:val="S8"/>
              <w:ind w:firstLine="0"/>
              <w:jc w:val="center"/>
              <w:rPr>
                <w:b/>
                <w:sz w:val="24"/>
              </w:rPr>
            </w:pPr>
            <w:r w:rsidRPr="00B97411">
              <w:rPr>
                <w:b/>
                <w:sz w:val="24"/>
              </w:rPr>
              <w:t>Глубина</w:t>
            </w:r>
          </w:p>
          <w:p w:rsidR="007D7CCC" w:rsidRPr="00B97411" w:rsidRDefault="007D7CCC" w:rsidP="00B97411">
            <w:pPr>
              <w:pStyle w:val="S8"/>
              <w:ind w:firstLine="0"/>
              <w:jc w:val="center"/>
              <w:rPr>
                <w:b/>
                <w:sz w:val="24"/>
              </w:rPr>
            </w:pPr>
            <w:r w:rsidRPr="00B97411">
              <w:rPr>
                <w:b/>
                <w:sz w:val="24"/>
              </w:rPr>
              <w:t>заложе6ия, м</w:t>
            </w:r>
          </w:p>
        </w:tc>
        <w:tc>
          <w:tcPr>
            <w:tcW w:w="2410" w:type="dxa"/>
            <w:vAlign w:val="center"/>
          </w:tcPr>
          <w:p w:rsidR="007D7CCC" w:rsidRPr="00B97411" w:rsidRDefault="007D7CCC" w:rsidP="00B97411">
            <w:pPr>
              <w:pStyle w:val="S8"/>
              <w:ind w:firstLine="0"/>
              <w:jc w:val="center"/>
              <w:rPr>
                <w:b/>
                <w:sz w:val="24"/>
              </w:rPr>
            </w:pPr>
            <w:r w:rsidRPr="00B97411">
              <w:rPr>
                <w:b/>
                <w:sz w:val="24"/>
              </w:rPr>
              <w:t>Производительность, м</w:t>
            </w:r>
            <w:r w:rsidRPr="00B97411">
              <w:rPr>
                <w:b/>
                <w:sz w:val="24"/>
                <w:vertAlign w:val="superscript"/>
              </w:rPr>
              <w:t>3</w:t>
            </w:r>
            <w:r w:rsidRPr="00B97411">
              <w:rPr>
                <w:b/>
                <w:sz w:val="24"/>
              </w:rPr>
              <w:t>/сут</w:t>
            </w:r>
          </w:p>
        </w:tc>
        <w:tc>
          <w:tcPr>
            <w:tcW w:w="2268" w:type="dxa"/>
            <w:vAlign w:val="center"/>
          </w:tcPr>
          <w:p w:rsidR="007D7CCC" w:rsidRPr="00B97411" w:rsidRDefault="007D7CCC" w:rsidP="00B97411">
            <w:pPr>
              <w:pStyle w:val="S8"/>
              <w:ind w:firstLine="0"/>
              <w:jc w:val="center"/>
              <w:rPr>
                <w:b/>
                <w:sz w:val="24"/>
              </w:rPr>
            </w:pPr>
            <w:r w:rsidRPr="00B97411">
              <w:rPr>
                <w:b/>
                <w:sz w:val="24"/>
              </w:rPr>
              <w:t>Марка насоса</w:t>
            </w:r>
          </w:p>
        </w:tc>
        <w:tc>
          <w:tcPr>
            <w:tcW w:w="2410" w:type="dxa"/>
            <w:tcBorders>
              <w:bottom w:val="single" w:sz="4" w:space="0" w:color="auto"/>
            </w:tcBorders>
            <w:vAlign w:val="center"/>
          </w:tcPr>
          <w:p w:rsidR="007D7CCC" w:rsidRPr="00B97411" w:rsidRDefault="007D7CCC" w:rsidP="00B97411">
            <w:pPr>
              <w:pStyle w:val="S8"/>
              <w:ind w:firstLine="0"/>
              <w:jc w:val="center"/>
              <w:rPr>
                <w:b/>
                <w:sz w:val="24"/>
                <w:vertAlign w:val="superscript"/>
              </w:rPr>
            </w:pPr>
            <w:r w:rsidRPr="00B97411">
              <w:rPr>
                <w:b/>
                <w:sz w:val="24"/>
              </w:rPr>
              <w:t>СЗЗ, м</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1</w:t>
            </w:r>
          </w:p>
        </w:tc>
        <w:tc>
          <w:tcPr>
            <w:tcW w:w="1985" w:type="dxa"/>
            <w:vAlign w:val="center"/>
          </w:tcPr>
          <w:p w:rsidR="007D7CCC" w:rsidRPr="00B97411" w:rsidRDefault="007D7CCC" w:rsidP="00B97411">
            <w:pPr>
              <w:pStyle w:val="S8"/>
              <w:ind w:firstLine="0"/>
              <w:jc w:val="center"/>
              <w:rPr>
                <w:sz w:val="24"/>
              </w:rPr>
            </w:pPr>
            <w:r w:rsidRPr="00B97411">
              <w:rPr>
                <w:sz w:val="24"/>
              </w:rPr>
              <w:t xml:space="preserve">Скважина </w:t>
            </w:r>
          </w:p>
        </w:tc>
        <w:tc>
          <w:tcPr>
            <w:tcW w:w="2126" w:type="dxa"/>
            <w:vAlign w:val="center"/>
          </w:tcPr>
          <w:p w:rsidR="007D7CCC" w:rsidRPr="00B97411" w:rsidRDefault="007D7CCC" w:rsidP="00B97411">
            <w:pPr>
              <w:pStyle w:val="S8"/>
              <w:ind w:firstLine="0"/>
              <w:jc w:val="center"/>
              <w:rPr>
                <w:sz w:val="24"/>
              </w:rPr>
            </w:pPr>
            <w:r w:rsidRPr="00B97411">
              <w:rPr>
                <w:sz w:val="24"/>
              </w:rPr>
              <w:t>ул. Колхозная</w:t>
            </w:r>
          </w:p>
        </w:tc>
        <w:tc>
          <w:tcPr>
            <w:tcW w:w="1417" w:type="dxa"/>
            <w:vAlign w:val="center"/>
          </w:tcPr>
          <w:p w:rsidR="007D7CCC" w:rsidRPr="00B97411" w:rsidRDefault="007D7CCC" w:rsidP="00B97411">
            <w:pPr>
              <w:pStyle w:val="S8"/>
              <w:ind w:firstLine="0"/>
              <w:jc w:val="center"/>
              <w:rPr>
                <w:sz w:val="24"/>
              </w:rPr>
            </w:pPr>
            <w:r w:rsidRPr="00B97411">
              <w:rPr>
                <w:sz w:val="24"/>
              </w:rPr>
              <w:t>90</w:t>
            </w:r>
          </w:p>
        </w:tc>
        <w:tc>
          <w:tcPr>
            <w:tcW w:w="2410" w:type="dxa"/>
            <w:vAlign w:val="center"/>
          </w:tcPr>
          <w:p w:rsidR="007D7CCC" w:rsidRPr="00B97411" w:rsidRDefault="007D7CCC" w:rsidP="00B97411">
            <w:pPr>
              <w:pStyle w:val="S8"/>
              <w:ind w:firstLine="0"/>
              <w:jc w:val="center"/>
              <w:rPr>
                <w:sz w:val="24"/>
              </w:rPr>
            </w:pPr>
            <w:r w:rsidRPr="00B97411">
              <w:rPr>
                <w:sz w:val="24"/>
              </w:rPr>
              <w:t>40-50</w:t>
            </w:r>
          </w:p>
        </w:tc>
        <w:tc>
          <w:tcPr>
            <w:tcW w:w="2268" w:type="dxa"/>
          </w:tcPr>
          <w:p w:rsidR="007D7CCC" w:rsidRPr="00B97411" w:rsidRDefault="007D7CCC" w:rsidP="00B97411">
            <w:pPr>
              <w:pStyle w:val="S8"/>
              <w:ind w:firstLine="0"/>
              <w:jc w:val="center"/>
              <w:rPr>
                <w:sz w:val="24"/>
              </w:rPr>
            </w:pPr>
            <w:r w:rsidRPr="00B97411">
              <w:rPr>
                <w:sz w:val="24"/>
              </w:rPr>
              <w:t>Насос погружной «Водомет» 60/72</w:t>
            </w:r>
          </w:p>
        </w:tc>
        <w:tc>
          <w:tcPr>
            <w:tcW w:w="2410" w:type="dxa"/>
            <w:tcBorders>
              <w:bottom w:val="single" w:sz="4" w:space="0" w:color="auto"/>
            </w:tcBorders>
            <w:vAlign w:val="center"/>
          </w:tcPr>
          <w:p w:rsidR="007D7CCC" w:rsidRPr="00B97411" w:rsidRDefault="007D7CCC" w:rsidP="00B97411">
            <w:pPr>
              <w:pStyle w:val="S8"/>
              <w:ind w:firstLine="0"/>
              <w:jc w:val="center"/>
              <w:rPr>
                <w:sz w:val="24"/>
              </w:rPr>
            </w:pPr>
            <w:r w:rsidRPr="00B97411">
              <w:rPr>
                <w:sz w:val="24"/>
              </w:rPr>
              <w:t>50</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2</w:t>
            </w:r>
          </w:p>
        </w:tc>
        <w:tc>
          <w:tcPr>
            <w:tcW w:w="1985" w:type="dxa"/>
            <w:vAlign w:val="center"/>
          </w:tcPr>
          <w:p w:rsidR="007D7CCC" w:rsidRPr="00B97411" w:rsidRDefault="007D7CCC" w:rsidP="00B97411">
            <w:pPr>
              <w:pStyle w:val="S8"/>
              <w:ind w:firstLine="0"/>
              <w:jc w:val="center"/>
              <w:rPr>
                <w:sz w:val="24"/>
              </w:rPr>
            </w:pPr>
            <w:r w:rsidRPr="00B97411">
              <w:rPr>
                <w:sz w:val="24"/>
              </w:rPr>
              <w:t xml:space="preserve">Скважина </w:t>
            </w:r>
          </w:p>
        </w:tc>
        <w:tc>
          <w:tcPr>
            <w:tcW w:w="2126" w:type="dxa"/>
            <w:vAlign w:val="center"/>
          </w:tcPr>
          <w:p w:rsidR="007D7CCC" w:rsidRPr="00B97411" w:rsidRDefault="007D7CCC" w:rsidP="00B97411">
            <w:pPr>
              <w:pStyle w:val="S8"/>
              <w:ind w:firstLine="0"/>
              <w:jc w:val="center"/>
              <w:rPr>
                <w:sz w:val="24"/>
              </w:rPr>
            </w:pPr>
            <w:r w:rsidRPr="00B97411">
              <w:rPr>
                <w:sz w:val="24"/>
              </w:rPr>
              <w:t>ул. Южная</w:t>
            </w:r>
          </w:p>
        </w:tc>
        <w:tc>
          <w:tcPr>
            <w:tcW w:w="1417" w:type="dxa"/>
            <w:vAlign w:val="center"/>
          </w:tcPr>
          <w:p w:rsidR="007D7CCC" w:rsidRPr="00B97411" w:rsidRDefault="007D7CCC" w:rsidP="00B97411">
            <w:pPr>
              <w:pStyle w:val="S8"/>
              <w:ind w:firstLine="0"/>
              <w:jc w:val="center"/>
              <w:rPr>
                <w:sz w:val="24"/>
              </w:rPr>
            </w:pPr>
            <w:r w:rsidRPr="00B97411">
              <w:rPr>
                <w:sz w:val="24"/>
              </w:rPr>
              <w:t>145</w:t>
            </w:r>
          </w:p>
        </w:tc>
        <w:tc>
          <w:tcPr>
            <w:tcW w:w="2410" w:type="dxa"/>
            <w:vAlign w:val="center"/>
          </w:tcPr>
          <w:p w:rsidR="007D7CCC" w:rsidRPr="00B97411" w:rsidRDefault="007D7CCC" w:rsidP="00B97411">
            <w:pPr>
              <w:pStyle w:val="S8"/>
              <w:ind w:firstLine="0"/>
              <w:jc w:val="center"/>
              <w:rPr>
                <w:sz w:val="24"/>
              </w:rPr>
            </w:pPr>
            <w:r w:rsidRPr="00B97411">
              <w:rPr>
                <w:sz w:val="24"/>
              </w:rPr>
              <w:t>50-60</w:t>
            </w:r>
          </w:p>
        </w:tc>
        <w:tc>
          <w:tcPr>
            <w:tcW w:w="2268" w:type="dxa"/>
            <w:vAlign w:val="center"/>
          </w:tcPr>
          <w:p w:rsidR="007D7CCC" w:rsidRPr="00B97411" w:rsidRDefault="007D7CCC" w:rsidP="00B97411">
            <w:pPr>
              <w:pStyle w:val="S8"/>
              <w:ind w:firstLine="0"/>
              <w:jc w:val="center"/>
              <w:rPr>
                <w:sz w:val="24"/>
              </w:rPr>
            </w:pPr>
            <w:r w:rsidRPr="00B97411">
              <w:rPr>
                <w:sz w:val="24"/>
              </w:rPr>
              <w:t>ЭЦВ-6-10-110</w:t>
            </w:r>
          </w:p>
        </w:tc>
        <w:tc>
          <w:tcPr>
            <w:tcW w:w="2410" w:type="dxa"/>
            <w:tcBorders>
              <w:top w:val="single" w:sz="4" w:space="0" w:color="auto"/>
              <w:bottom w:val="single" w:sz="4" w:space="0" w:color="auto"/>
            </w:tcBorders>
            <w:vAlign w:val="center"/>
          </w:tcPr>
          <w:p w:rsidR="007D7CCC" w:rsidRPr="00B97411" w:rsidRDefault="007D7CCC" w:rsidP="00B97411">
            <w:pPr>
              <w:pStyle w:val="S8"/>
              <w:ind w:firstLine="0"/>
              <w:jc w:val="center"/>
              <w:rPr>
                <w:sz w:val="24"/>
              </w:rPr>
            </w:pPr>
            <w:r w:rsidRPr="00B97411">
              <w:rPr>
                <w:sz w:val="24"/>
              </w:rPr>
              <w:t>50</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3</w:t>
            </w:r>
          </w:p>
        </w:tc>
        <w:tc>
          <w:tcPr>
            <w:tcW w:w="1985" w:type="dxa"/>
            <w:vAlign w:val="center"/>
          </w:tcPr>
          <w:p w:rsidR="007D7CCC" w:rsidRPr="00B97411" w:rsidRDefault="007D7CCC" w:rsidP="00B97411">
            <w:pPr>
              <w:pStyle w:val="S8"/>
              <w:ind w:firstLine="0"/>
              <w:jc w:val="center"/>
              <w:rPr>
                <w:sz w:val="24"/>
              </w:rPr>
            </w:pPr>
            <w:r w:rsidRPr="00B97411">
              <w:rPr>
                <w:sz w:val="24"/>
              </w:rPr>
              <w:t xml:space="preserve">Скважина </w:t>
            </w:r>
          </w:p>
        </w:tc>
        <w:tc>
          <w:tcPr>
            <w:tcW w:w="2126" w:type="dxa"/>
            <w:vAlign w:val="center"/>
          </w:tcPr>
          <w:p w:rsidR="007D7CCC" w:rsidRPr="00B97411" w:rsidRDefault="007D7CCC" w:rsidP="00B97411">
            <w:pPr>
              <w:pStyle w:val="S8"/>
              <w:ind w:firstLine="0"/>
              <w:jc w:val="center"/>
              <w:rPr>
                <w:sz w:val="24"/>
              </w:rPr>
            </w:pPr>
            <w:r w:rsidRPr="00B97411">
              <w:rPr>
                <w:sz w:val="24"/>
              </w:rPr>
              <w:t>ул. Кедровая</w:t>
            </w:r>
          </w:p>
        </w:tc>
        <w:tc>
          <w:tcPr>
            <w:tcW w:w="1417" w:type="dxa"/>
            <w:vAlign w:val="center"/>
          </w:tcPr>
          <w:p w:rsidR="007D7CCC" w:rsidRPr="00B97411" w:rsidRDefault="007D7CCC" w:rsidP="00B97411">
            <w:pPr>
              <w:pStyle w:val="S8"/>
              <w:ind w:firstLine="0"/>
              <w:jc w:val="center"/>
              <w:rPr>
                <w:sz w:val="24"/>
              </w:rPr>
            </w:pPr>
            <w:r w:rsidRPr="00B97411">
              <w:rPr>
                <w:sz w:val="24"/>
              </w:rPr>
              <w:t>150</w:t>
            </w:r>
          </w:p>
        </w:tc>
        <w:tc>
          <w:tcPr>
            <w:tcW w:w="2410" w:type="dxa"/>
            <w:vAlign w:val="center"/>
          </w:tcPr>
          <w:p w:rsidR="007D7CCC" w:rsidRPr="00B97411" w:rsidRDefault="007D7CCC" w:rsidP="00B97411">
            <w:pPr>
              <w:pStyle w:val="S8"/>
              <w:ind w:firstLine="0"/>
              <w:jc w:val="center"/>
              <w:rPr>
                <w:sz w:val="24"/>
              </w:rPr>
            </w:pPr>
            <w:r w:rsidRPr="00B97411">
              <w:rPr>
                <w:sz w:val="24"/>
              </w:rPr>
              <w:t>50-60</w:t>
            </w:r>
          </w:p>
        </w:tc>
        <w:tc>
          <w:tcPr>
            <w:tcW w:w="2268" w:type="dxa"/>
            <w:vAlign w:val="center"/>
          </w:tcPr>
          <w:p w:rsidR="007D7CCC" w:rsidRPr="00B97411" w:rsidRDefault="007D7CCC" w:rsidP="00B97411">
            <w:pPr>
              <w:pStyle w:val="S8"/>
              <w:ind w:firstLine="0"/>
              <w:jc w:val="center"/>
              <w:rPr>
                <w:sz w:val="24"/>
              </w:rPr>
            </w:pPr>
            <w:r w:rsidRPr="00B97411">
              <w:rPr>
                <w:sz w:val="24"/>
              </w:rPr>
              <w:t>ЭЦВ-6-10-110</w:t>
            </w:r>
          </w:p>
        </w:tc>
        <w:tc>
          <w:tcPr>
            <w:tcW w:w="2410" w:type="dxa"/>
            <w:tcBorders>
              <w:top w:val="single" w:sz="4" w:space="0" w:color="auto"/>
              <w:bottom w:val="single" w:sz="4" w:space="0" w:color="auto"/>
            </w:tcBorders>
            <w:vAlign w:val="center"/>
          </w:tcPr>
          <w:p w:rsidR="007D7CCC" w:rsidRPr="00B97411" w:rsidRDefault="007D7CCC" w:rsidP="00B97411">
            <w:pPr>
              <w:pStyle w:val="S8"/>
              <w:ind w:firstLine="0"/>
              <w:jc w:val="center"/>
              <w:rPr>
                <w:sz w:val="24"/>
              </w:rPr>
            </w:pPr>
            <w:r w:rsidRPr="00B97411">
              <w:rPr>
                <w:sz w:val="24"/>
              </w:rPr>
              <w:t>отсутствует</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4</w:t>
            </w:r>
          </w:p>
        </w:tc>
        <w:tc>
          <w:tcPr>
            <w:tcW w:w="1985" w:type="dxa"/>
            <w:vAlign w:val="center"/>
          </w:tcPr>
          <w:p w:rsidR="007D7CCC" w:rsidRPr="00B97411" w:rsidRDefault="007D7CCC" w:rsidP="00B97411">
            <w:pPr>
              <w:pStyle w:val="S8"/>
              <w:ind w:firstLine="0"/>
              <w:jc w:val="center"/>
              <w:rPr>
                <w:sz w:val="24"/>
              </w:rPr>
            </w:pPr>
            <w:r w:rsidRPr="00B97411">
              <w:rPr>
                <w:sz w:val="24"/>
              </w:rPr>
              <w:t xml:space="preserve">Скважина </w:t>
            </w:r>
          </w:p>
        </w:tc>
        <w:tc>
          <w:tcPr>
            <w:tcW w:w="2126" w:type="dxa"/>
            <w:vAlign w:val="center"/>
          </w:tcPr>
          <w:p w:rsidR="007D7CCC" w:rsidRPr="00B97411" w:rsidRDefault="007D7CCC" w:rsidP="00B97411">
            <w:pPr>
              <w:pStyle w:val="S8"/>
              <w:ind w:firstLine="0"/>
              <w:jc w:val="center"/>
              <w:rPr>
                <w:sz w:val="24"/>
              </w:rPr>
            </w:pPr>
            <w:r w:rsidRPr="00B97411">
              <w:rPr>
                <w:sz w:val="24"/>
              </w:rPr>
              <w:t>ул. Артельная</w:t>
            </w:r>
          </w:p>
        </w:tc>
        <w:tc>
          <w:tcPr>
            <w:tcW w:w="1417" w:type="dxa"/>
            <w:vAlign w:val="center"/>
          </w:tcPr>
          <w:p w:rsidR="007D7CCC" w:rsidRPr="00B97411" w:rsidRDefault="007D7CCC" w:rsidP="00B97411">
            <w:pPr>
              <w:pStyle w:val="S8"/>
              <w:ind w:firstLine="0"/>
              <w:jc w:val="center"/>
              <w:rPr>
                <w:sz w:val="24"/>
              </w:rPr>
            </w:pPr>
            <w:r w:rsidRPr="00B97411">
              <w:rPr>
                <w:sz w:val="24"/>
              </w:rPr>
              <w:t>135</w:t>
            </w:r>
          </w:p>
        </w:tc>
        <w:tc>
          <w:tcPr>
            <w:tcW w:w="2410" w:type="dxa"/>
            <w:vAlign w:val="center"/>
          </w:tcPr>
          <w:p w:rsidR="007D7CCC" w:rsidRPr="00B97411" w:rsidRDefault="007D7CCC" w:rsidP="00B97411">
            <w:pPr>
              <w:pStyle w:val="S8"/>
              <w:ind w:firstLine="0"/>
              <w:jc w:val="center"/>
              <w:rPr>
                <w:sz w:val="24"/>
              </w:rPr>
            </w:pPr>
            <w:r w:rsidRPr="00B97411">
              <w:rPr>
                <w:sz w:val="24"/>
              </w:rPr>
              <w:t>50-60</w:t>
            </w:r>
          </w:p>
        </w:tc>
        <w:tc>
          <w:tcPr>
            <w:tcW w:w="2268" w:type="dxa"/>
            <w:vAlign w:val="center"/>
          </w:tcPr>
          <w:p w:rsidR="007D7CCC" w:rsidRPr="00B97411" w:rsidRDefault="007D7CCC" w:rsidP="00B97411">
            <w:pPr>
              <w:pStyle w:val="S8"/>
              <w:ind w:firstLine="0"/>
              <w:jc w:val="center"/>
              <w:rPr>
                <w:sz w:val="24"/>
              </w:rPr>
            </w:pPr>
            <w:r w:rsidRPr="00B97411">
              <w:rPr>
                <w:sz w:val="24"/>
              </w:rPr>
              <w:t>ЭЦВ-6-10-110</w:t>
            </w:r>
          </w:p>
        </w:tc>
        <w:tc>
          <w:tcPr>
            <w:tcW w:w="2410" w:type="dxa"/>
            <w:tcBorders>
              <w:top w:val="single" w:sz="4" w:space="0" w:color="auto"/>
              <w:bottom w:val="single" w:sz="4" w:space="0" w:color="auto"/>
            </w:tcBorders>
            <w:vAlign w:val="center"/>
          </w:tcPr>
          <w:p w:rsidR="007D7CCC" w:rsidRPr="00B97411" w:rsidRDefault="007D7CCC" w:rsidP="00B97411">
            <w:pPr>
              <w:pStyle w:val="S8"/>
              <w:ind w:firstLine="0"/>
              <w:jc w:val="center"/>
              <w:rPr>
                <w:sz w:val="24"/>
              </w:rPr>
            </w:pPr>
            <w:r w:rsidRPr="00B97411">
              <w:rPr>
                <w:sz w:val="24"/>
              </w:rPr>
              <w:t>-</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5</w:t>
            </w:r>
          </w:p>
        </w:tc>
        <w:tc>
          <w:tcPr>
            <w:tcW w:w="1985" w:type="dxa"/>
            <w:vAlign w:val="center"/>
          </w:tcPr>
          <w:p w:rsidR="007D7CCC" w:rsidRPr="00B97411" w:rsidRDefault="007D7CCC" w:rsidP="00B97411">
            <w:pPr>
              <w:pStyle w:val="S8"/>
              <w:ind w:firstLine="0"/>
              <w:jc w:val="center"/>
              <w:rPr>
                <w:sz w:val="24"/>
              </w:rPr>
            </w:pPr>
            <w:r w:rsidRPr="00B97411">
              <w:rPr>
                <w:sz w:val="24"/>
              </w:rPr>
              <w:t xml:space="preserve">Скважина </w:t>
            </w:r>
          </w:p>
        </w:tc>
        <w:tc>
          <w:tcPr>
            <w:tcW w:w="2126" w:type="dxa"/>
            <w:vAlign w:val="center"/>
          </w:tcPr>
          <w:p w:rsidR="007D7CCC" w:rsidRPr="00B97411" w:rsidRDefault="007D7CCC" w:rsidP="00B97411">
            <w:pPr>
              <w:pStyle w:val="S8"/>
              <w:ind w:firstLine="0"/>
              <w:jc w:val="center"/>
              <w:rPr>
                <w:sz w:val="24"/>
              </w:rPr>
            </w:pPr>
            <w:r w:rsidRPr="00B97411">
              <w:rPr>
                <w:sz w:val="24"/>
              </w:rPr>
              <w:t>СХТ ул. Тракторная</w:t>
            </w:r>
          </w:p>
        </w:tc>
        <w:tc>
          <w:tcPr>
            <w:tcW w:w="1417" w:type="dxa"/>
            <w:vAlign w:val="center"/>
          </w:tcPr>
          <w:p w:rsidR="007D7CCC" w:rsidRPr="00B97411" w:rsidRDefault="007D7CCC" w:rsidP="00B97411">
            <w:pPr>
              <w:pStyle w:val="S8"/>
              <w:ind w:firstLine="0"/>
              <w:jc w:val="center"/>
              <w:rPr>
                <w:sz w:val="24"/>
              </w:rPr>
            </w:pPr>
            <w:r w:rsidRPr="00B97411">
              <w:rPr>
                <w:sz w:val="24"/>
              </w:rPr>
              <w:t>80</w:t>
            </w:r>
          </w:p>
        </w:tc>
        <w:tc>
          <w:tcPr>
            <w:tcW w:w="2410" w:type="dxa"/>
            <w:vAlign w:val="center"/>
          </w:tcPr>
          <w:p w:rsidR="007D7CCC" w:rsidRPr="00B97411" w:rsidRDefault="007D7CCC" w:rsidP="00B97411">
            <w:pPr>
              <w:pStyle w:val="S8"/>
              <w:ind w:firstLine="0"/>
              <w:jc w:val="center"/>
              <w:rPr>
                <w:sz w:val="24"/>
              </w:rPr>
            </w:pPr>
            <w:r w:rsidRPr="00B97411">
              <w:rPr>
                <w:sz w:val="24"/>
              </w:rPr>
              <w:t>90-100</w:t>
            </w:r>
          </w:p>
        </w:tc>
        <w:tc>
          <w:tcPr>
            <w:tcW w:w="2268" w:type="dxa"/>
            <w:vAlign w:val="center"/>
          </w:tcPr>
          <w:p w:rsidR="007D7CCC" w:rsidRPr="00B97411" w:rsidRDefault="007D7CCC" w:rsidP="00B97411">
            <w:pPr>
              <w:pStyle w:val="S8"/>
              <w:ind w:firstLine="0"/>
              <w:jc w:val="center"/>
              <w:rPr>
                <w:sz w:val="24"/>
              </w:rPr>
            </w:pPr>
            <w:r w:rsidRPr="00B97411">
              <w:rPr>
                <w:sz w:val="24"/>
              </w:rPr>
              <w:t>ЭЦВ-6-10-110</w:t>
            </w:r>
          </w:p>
        </w:tc>
        <w:tc>
          <w:tcPr>
            <w:tcW w:w="2410" w:type="dxa"/>
            <w:tcBorders>
              <w:top w:val="single" w:sz="4" w:space="0" w:color="auto"/>
              <w:bottom w:val="single" w:sz="4" w:space="0" w:color="auto"/>
            </w:tcBorders>
            <w:vAlign w:val="center"/>
          </w:tcPr>
          <w:p w:rsidR="007D7CCC" w:rsidRPr="00B97411" w:rsidRDefault="007D7CCC" w:rsidP="00B97411">
            <w:pPr>
              <w:pStyle w:val="S8"/>
              <w:ind w:firstLine="0"/>
              <w:jc w:val="center"/>
              <w:rPr>
                <w:sz w:val="24"/>
              </w:rPr>
            </w:pPr>
            <w:r w:rsidRPr="00B97411">
              <w:rPr>
                <w:sz w:val="24"/>
              </w:rPr>
              <w:t>-</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6</w:t>
            </w:r>
          </w:p>
        </w:tc>
        <w:tc>
          <w:tcPr>
            <w:tcW w:w="1985" w:type="dxa"/>
            <w:vAlign w:val="center"/>
          </w:tcPr>
          <w:p w:rsidR="007D7CCC" w:rsidRPr="00B97411" w:rsidRDefault="007D7CCC" w:rsidP="00B97411">
            <w:pPr>
              <w:pStyle w:val="S8"/>
              <w:ind w:firstLine="0"/>
              <w:jc w:val="center"/>
              <w:rPr>
                <w:sz w:val="24"/>
              </w:rPr>
            </w:pPr>
            <w:r w:rsidRPr="00B97411">
              <w:rPr>
                <w:sz w:val="24"/>
              </w:rPr>
              <w:t>Центральный водозабор</w:t>
            </w:r>
          </w:p>
          <w:p w:rsidR="007D7CCC" w:rsidRPr="00B97411" w:rsidRDefault="007D7CCC" w:rsidP="00B97411">
            <w:pPr>
              <w:pStyle w:val="S8"/>
              <w:ind w:firstLine="0"/>
              <w:jc w:val="center"/>
              <w:rPr>
                <w:sz w:val="24"/>
              </w:rPr>
            </w:pPr>
            <w:r w:rsidRPr="00B97411">
              <w:rPr>
                <w:sz w:val="24"/>
              </w:rPr>
              <w:t xml:space="preserve"> ( 2 скважины)</w:t>
            </w:r>
          </w:p>
        </w:tc>
        <w:tc>
          <w:tcPr>
            <w:tcW w:w="2126" w:type="dxa"/>
            <w:vAlign w:val="center"/>
          </w:tcPr>
          <w:p w:rsidR="007D7CCC" w:rsidRPr="00B97411" w:rsidRDefault="007D7CCC" w:rsidP="00B97411">
            <w:pPr>
              <w:pStyle w:val="S8"/>
              <w:ind w:firstLine="0"/>
              <w:jc w:val="center"/>
              <w:rPr>
                <w:sz w:val="24"/>
              </w:rPr>
            </w:pPr>
          </w:p>
        </w:tc>
        <w:tc>
          <w:tcPr>
            <w:tcW w:w="1417" w:type="dxa"/>
            <w:vAlign w:val="center"/>
          </w:tcPr>
          <w:p w:rsidR="007D7CCC" w:rsidRPr="00B97411" w:rsidRDefault="007D7CCC" w:rsidP="00B97411">
            <w:pPr>
              <w:pStyle w:val="S8"/>
              <w:ind w:firstLine="0"/>
              <w:jc w:val="center"/>
              <w:rPr>
                <w:sz w:val="24"/>
              </w:rPr>
            </w:pPr>
            <w:r w:rsidRPr="00B97411">
              <w:rPr>
                <w:sz w:val="24"/>
              </w:rPr>
              <w:t>180</w:t>
            </w:r>
          </w:p>
        </w:tc>
        <w:tc>
          <w:tcPr>
            <w:tcW w:w="2410" w:type="dxa"/>
            <w:vAlign w:val="center"/>
          </w:tcPr>
          <w:p w:rsidR="007D7CCC" w:rsidRPr="00B97411" w:rsidRDefault="007D7CCC" w:rsidP="00B97411">
            <w:pPr>
              <w:pStyle w:val="S8"/>
              <w:ind w:firstLine="0"/>
              <w:jc w:val="center"/>
              <w:rPr>
                <w:sz w:val="24"/>
              </w:rPr>
            </w:pPr>
            <w:r w:rsidRPr="00B97411">
              <w:rPr>
                <w:sz w:val="24"/>
              </w:rPr>
              <w:t>1200-1200</w:t>
            </w:r>
          </w:p>
        </w:tc>
        <w:tc>
          <w:tcPr>
            <w:tcW w:w="2268" w:type="dxa"/>
            <w:vAlign w:val="center"/>
          </w:tcPr>
          <w:p w:rsidR="007D7CCC" w:rsidRPr="00B97411" w:rsidRDefault="007D7CCC" w:rsidP="00B97411">
            <w:pPr>
              <w:pStyle w:val="S8"/>
              <w:ind w:firstLine="0"/>
              <w:jc w:val="center"/>
              <w:rPr>
                <w:sz w:val="24"/>
              </w:rPr>
            </w:pPr>
            <w:r w:rsidRPr="00B97411">
              <w:rPr>
                <w:sz w:val="24"/>
              </w:rPr>
              <w:t xml:space="preserve">ЭЦВ-6-10-110 </w:t>
            </w:r>
          </w:p>
          <w:p w:rsidR="007D7CCC" w:rsidRPr="00B97411" w:rsidRDefault="007D7CCC" w:rsidP="00B97411">
            <w:pPr>
              <w:pStyle w:val="S8"/>
              <w:ind w:firstLine="0"/>
              <w:jc w:val="center"/>
              <w:rPr>
                <w:sz w:val="24"/>
              </w:rPr>
            </w:pPr>
            <w:r w:rsidRPr="00B97411">
              <w:rPr>
                <w:sz w:val="24"/>
              </w:rPr>
              <w:t>(2 шт.)</w:t>
            </w:r>
          </w:p>
        </w:tc>
        <w:tc>
          <w:tcPr>
            <w:tcW w:w="2410" w:type="dxa"/>
            <w:tcBorders>
              <w:top w:val="single" w:sz="4" w:space="0" w:color="auto"/>
              <w:bottom w:val="single" w:sz="4" w:space="0" w:color="auto"/>
            </w:tcBorders>
            <w:vAlign w:val="center"/>
          </w:tcPr>
          <w:p w:rsidR="007D7CCC" w:rsidRPr="00B97411" w:rsidRDefault="007D7CCC" w:rsidP="00B97411">
            <w:pPr>
              <w:pStyle w:val="S8"/>
              <w:ind w:firstLine="0"/>
              <w:jc w:val="center"/>
              <w:rPr>
                <w:sz w:val="24"/>
              </w:rPr>
            </w:pPr>
            <w:r w:rsidRPr="00B97411">
              <w:rPr>
                <w:sz w:val="24"/>
              </w:rPr>
              <w:t>42542</w:t>
            </w:r>
          </w:p>
        </w:tc>
      </w:tr>
    </w:tbl>
    <w:p w:rsidR="007D7CCC" w:rsidRPr="008A4CD3" w:rsidRDefault="007D7CCC" w:rsidP="00420E30">
      <w:pPr>
        <w:pStyle w:val="S8"/>
        <w:jc w:val="center"/>
        <w:rPr>
          <w:i/>
        </w:rPr>
      </w:pPr>
      <w:r w:rsidRPr="008A4CD3">
        <w:rPr>
          <w:i/>
        </w:rPr>
        <w:t>Характеристика скважин</w:t>
      </w:r>
      <w:r>
        <w:rPr>
          <w:i/>
        </w:rPr>
        <w:t xml:space="preserve"> с. Кривошеино</w:t>
      </w:r>
    </w:p>
    <w:p w:rsidR="007D7CCC" w:rsidRDefault="007D7CCC" w:rsidP="00420E30">
      <w:pPr>
        <w:pStyle w:val="S8"/>
      </w:pPr>
    </w:p>
    <w:p w:rsidR="007D7CCC" w:rsidRPr="00F20BC4" w:rsidRDefault="007D7CCC" w:rsidP="00420E30">
      <w:pPr>
        <w:rPr>
          <w:lang w:eastAsia="ru-RU"/>
        </w:rPr>
      </w:pPr>
    </w:p>
    <w:p w:rsidR="007D7CCC" w:rsidRPr="00F20BC4" w:rsidRDefault="007D7CCC" w:rsidP="00420E30">
      <w:pPr>
        <w:rPr>
          <w:lang w:eastAsia="ru-RU"/>
        </w:rPr>
      </w:pPr>
    </w:p>
    <w:p w:rsidR="007D7CCC" w:rsidRPr="00F20BC4" w:rsidRDefault="007D7CCC" w:rsidP="00420E30">
      <w:pPr>
        <w:rPr>
          <w:lang w:eastAsia="ru-RU"/>
        </w:rPr>
      </w:pPr>
    </w:p>
    <w:p w:rsidR="007D7CCC" w:rsidRPr="00F20BC4" w:rsidRDefault="007D7CCC" w:rsidP="00420E30">
      <w:pPr>
        <w:rPr>
          <w:lang w:eastAsia="ru-RU"/>
        </w:rPr>
      </w:pPr>
    </w:p>
    <w:p w:rsidR="007D7CCC" w:rsidRPr="00F20BC4" w:rsidRDefault="007D7CCC" w:rsidP="00420E30">
      <w:pPr>
        <w:rPr>
          <w:lang w:eastAsia="ru-RU"/>
        </w:rPr>
      </w:pPr>
    </w:p>
    <w:p w:rsidR="007D7CCC" w:rsidRPr="00F20BC4" w:rsidRDefault="007D7CCC" w:rsidP="00420E30">
      <w:pPr>
        <w:rPr>
          <w:lang w:eastAsia="ru-RU"/>
        </w:rPr>
      </w:pPr>
    </w:p>
    <w:p w:rsidR="007D7CCC" w:rsidRDefault="007D7CCC" w:rsidP="00420E30">
      <w:pPr>
        <w:pStyle w:val="S8"/>
        <w:jc w:val="right"/>
        <w:rPr>
          <w:i/>
        </w:rPr>
      </w:pPr>
      <w:r>
        <w:rPr>
          <w:i/>
        </w:rPr>
        <w:t>Т</w:t>
      </w:r>
    </w:p>
    <w:p w:rsidR="007D7CCC" w:rsidRDefault="007D7CCC" w:rsidP="00420E30">
      <w:pPr>
        <w:pStyle w:val="S8"/>
        <w:jc w:val="right"/>
        <w:rPr>
          <w:i/>
        </w:rPr>
      </w:pPr>
    </w:p>
    <w:p w:rsidR="007D7CCC" w:rsidRPr="008A4CD3" w:rsidRDefault="007D7CCC" w:rsidP="00420E30">
      <w:pPr>
        <w:pStyle w:val="S8"/>
        <w:jc w:val="right"/>
        <w:rPr>
          <w:i/>
        </w:rPr>
      </w:pPr>
      <w:r w:rsidRPr="008A4CD3">
        <w:rPr>
          <w:i/>
        </w:rPr>
        <w:t>Т</w:t>
      </w:r>
      <w:r>
        <w:rPr>
          <w:i/>
        </w:rPr>
        <w:t>Т</w:t>
      </w:r>
      <w:r w:rsidRPr="008A4CD3">
        <w:rPr>
          <w:i/>
        </w:rPr>
        <w:t xml:space="preserve">аблица </w:t>
      </w:r>
      <w:r>
        <w:rPr>
          <w:i/>
        </w:rPr>
        <w:t>1.2.10-2</w:t>
      </w:r>
    </w:p>
    <w:p w:rsidR="007D7CCC" w:rsidRPr="008A4CD3" w:rsidRDefault="007D7CCC" w:rsidP="00420E30">
      <w:pPr>
        <w:pStyle w:val="S8"/>
        <w:jc w:val="center"/>
        <w:rPr>
          <w:i/>
        </w:rPr>
      </w:pPr>
      <w:r w:rsidRPr="008A4CD3">
        <w:rPr>
          <w:i/>
        </w:rPr>
        <w:t xml:space="preserve">Характеристика </w:t>
      </w:r>
      <w:r>
        <w:rPr>
          <w:i/>
        </w:rPr>
        <w:t>водонапорных башен с. Кривошеино</w:t>
      </w:r>
    </w:p>
    <w:tbl>
      <w:tblPr>
        <w:tblpPr w:leftFromText="180" w:rightFromText="180" w:vertAnchor="text" w:horzAnchor="page" w:tblpX="1831" w:tblpY="223"/>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2869"/>
        <w:gridCol w:w="2659"/>
        <w:gridCol w:w="1985"/>
        <w:gridCol w:w="2126"/>
        <w:gridCol w:w="1559"/>
        <w:gridCol w:w="1418"/>
      </w:tblGrid>
      <w:tr w:rsidR="007D7CCC" w:rsidTr="00B97411">
        <w:tc>
          <w:tcPr>
            <w:tcW w:w="817" w:type="dxa"/>
            <w:vAlign w:val="center"/>
          </w:tcPr>
          <w:p w:rsidR="007D7CCC" w:rsidRPr="00B97411" w:rsidRDefault="007D7CCC" w:rsidP="00B97411">
            <w:pPr>
              <w:pStyle w:val="S8"/>
              <w:ind w:firstLine="0"/>
              <w:jc w:val="center"/>
              <w:rPr>
                <w:b/>
                <w:sz w:val="24"/>
              </w:rPr>
            </w:pPr>
            <w:r w:rsidRPr="00B97411">
              <w:rPr>
                <w:b/>
                <w:sz w:val="24"/>
              </w:rPr>
              <w:t>№ п./п.</w:t>
            </w:r>
          </w:p>
        </w:tc>
        <w:tc>
          <w:tcPr>
            <w:tcW w:w="2869" w:type="dxa"/>
            <w:vAlign w:val="center"/>
          </w:tcPr>
          <w:p w:rsidR="007D7CCC" w:rsidRPr="00B97411" w:rsidRDefault="007D7CCC" w:rsidP="00B97411">
            <w:pPr>
              <w:pStyle w:val="S8"/>
              <w:ind w:firstLine="0"/>
              <w:jc w:val="center"/>
              <w:rPr>
                <w:b/>
                <w:sz w:val="24"/>
              </w:rPr>
            </w:pPr>
            <w:r w:rsidRPr="00B97411">
              <w:rPr>
                <w:b/>
                <w:sz w:val="24"/>
              </w:rPr>
              <w:t>Наименование</w:t>
            </w:r>
          </w:p>
        </w:tc>
        <w:tc>
          <w:tcPr>
            <w:tcW w:w="2659" w:type="dxa"/>
            <w:vAlign w:val="center"/>
          </w:tcPr>
          <w:p w:rsidR="007D7CCC" w:rsidRPr="00B97411" w:rsidRDefault="007D7CCC" w:rsidP="00B97411">
            <w:pPr>
              <w:pStyle w:val="S8"/>
              <w:ind w:firstLine="0"/>
              <w:jc w:val="center"/>
              <w:rPr>
                <w:b/>
                <w:sz w:val="24"/>
              </w:rPr>
            </w:pPr>
            <w:r w:rsidRPr="00B97411">
              <w:rPr>
                <w:b/>
                <w:sz w:val="24"/>
              </w:rPr>
              <w:t>Адрес</w:t>
            </w:r>
          </w:p>
        </w:tc>
        <w:tc>
          <w:tcPr>
            <w:tcW w:w="1985" w:type="dxa"/>
            <w:vAlign w:val="center"/>
          </w:tcPr>
          <w:p w:rsidR="007D7CCC" w:rsidRPr="00B97411" w:rsidRDefault="007D7CCC" w:rsidP="00B97411">
            <w:pPr>
              <w:pStyle w:val="S8"/>
              <w:ind w:firstLine="0"/>
              <w:jc w:val="center"/>
              <w:rPr>
                <w:b/>
                <w:sz w:val="24"/>
              </w:rPr>
            </w:pPr>
            <w:r w:rsidRPr="00B97411">
              <w:rPr>
                <w:b/>
                <w:sz w:val="24"/>
              </w:rPr>
              <w:t>Тип</w:t>
            </w:r>
          </w:p>
        </w:tc>
        <w:tc>
          <w:tcPr>
            <w:tcW w:w="2126" w:type="dxa"/>
            <w:vAlign w:val="center"/>
          </w:tcPr>
          <w:p w:rsidR="007D7CCC" w:rsidRPr="00B97411" w:rsidRDefault="007D7CCC" w:rsidP="00B97411">
            <w:pPr>
              <w:pStyle w:val="S8"/>
              <w:ind w:firstLine="0"/>
              <w:jc w:val="center"/>
              <w:rPr>
                <w:b/>
                <w:sz w:val="24"/>
                <w:vertAlign w:val="superscript"/>
              </w:rPr>
            </w:pPr>
            <w:r w:rsidRPr="00B97411">
              <w:rPr>
                <w:b/>
                <w:sz w:val="24"/>
              </w:rPr>
              <w:t>Объём, м</w:t>
            </w:r>
            <w:r w:rsidRPr="00B97411">
              <w:rPr>
                <w:b/>
                <w:sz w:val="24"/>
                <w:vertAlign w:val="superscript"/>
              </w:rPr>
              <w:t>3</w:t>
            </w:r>
          </w:p>
        </w:tc>
        <w:tc>
          <w:tcPr>
            <w:tcW w:w="1559" w:type="dxa"/>
            <w:vAlign w:val="center"/>
          </w:tcPr>
          <w:p w:rsidR="007D7CCC" w:rsidRPr="00B97411" w:rsidRDefault="007D7CCC" w:rsidP="00B97411">
            <w:pPr>
              <w:pStyle w:val="S8"/>
              <w:ind w:firstLine="0"/>
              <w:jc w:val="center"/>
              <w:rPr>
                <w:b/>
                <w:sz w:val="24"/>
              </w:rPr>
            </w:pPr>
            <w:r w:rsidRPr="00B97411">
              <w:rPr>
                <w:b/>
                <w:sz w:val="24"/>
              </w:rPr>
              <w:t>Высота, м</w:t>
            </w:r>
          </w:p>
        </w:tc>
        <w:tc>
          <w:tcPr>
            <w:tcW w:w="1418" w:type="dxa"/>
            <w:vAlign w:val="center"/>
          </w:tcPr>
          <w:p w:rsidR="007D7CCC" w:rsidRPr="00B97411" w:rsidRDefault="007D7CCC" w:rsidP="00B97411">
            <w:pPr>
              <w:pStyle w:val="S8"/>
              <w:ind w:firstLine="0"/>
              <w:jc w:val="center"/>
              <w:rPr>
                <w:b/>
                <w:sz w:val="24"/>
              </w:rPr>
            </w:pPr>
            <w:r w:rsidRPr="00B97411">
              <w:rPr>
                <w:b/>
                <w:sz w:val="24"/>
              </w:rPr>
              <w:t>Год ввода</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1</w:t>
            </w:r>
          </w:p>
        </w:tc>
        <w:tc>
          <w:tcPr>
            <w:tcW w:w="2869" w:type="dxa"/>
            <w:vAlign w:val="center"/>
          </w:tcPr>
          <w:p w:rsidR="007D7CCC" w:rsidRPr="00B97411" w:rsidRDefault="007D7CCC" w:rsidP="00B97411">
            <w:pPr>
              <w:pStyle w:val="S8"/>
              <w:ind w:firstLine="0"/>
              <w:jc w:val="center"/>
              <w:rPr>
                <w:sz w:val="24"/>
              </w:rPr>
            </w:pPr>
            <w:r w:rsidRPr="00B97411">
              <w:rPr>
                <w:sz w:val="24"/>
              </w:rPr>
              <w:t>Емкость наполнительная</w:t>
            </w:r>
          </w:p>
        </w:tc>
        <w:tc>
          <w:tcPr>
            <w:tcW w:w="2659" w:type="dxa"/>
            <w:vAlign w:val="center"/>
          </w:tcPr>
          <w:p w:rsidR="007D7CCC" w:rsidRPr="00B97411" w:rsidRDefault="007D7CCC" w:rsidP="00B97411">
            <w:pPr>
              <w:pStyle w:val="S8"/>
              <w:ind w:firstLine="0"/>
              <w:jc w:val="center"/>
              <w:rPr>
                <w:sz w:val="24"/>
              </w:rPr>
            </w:pPr>
            <w:r w:rsidRPr="00B97411">
              <w:rPr>
                <w:sz w:val="24"/>
              </w:rPr>
              <w:t>ул. Колхозная</w:t>
            </w:r>
          </w:p>
        </w:tc>
        <w:tc>
          <w:tcPr>
            <w:tcW w:w="1985" w:type="dxa"/>
            <w:vAlign w:val="center"/>
          </w:tcPr>
          <w:p w:rsidR="007D7CCC" w:rsidRPr="00B97411" w:rsidRDefault="007D7CCC" w:rsidP="00B97411">
            <w:pPr>
              <w:pStyle w:val="S8"/>
              <w:ind w:firstLine="0"/>
              <w:jc w:val="center"/>
              <w:rPr>
                <w:sz w:val="24"/>
              </w:rPr>
            </w:pPr>
            <w:r w:rsidRPr="00B97411">
              <w:rPr>
                <w:sz w:val="24"/>
              </w:rPr>
              <w:t>Кирпичная</w:t>
            </w:r>
          </w:p>
        </w:tc>
        <w:tc>
          <w:tcPr>
            <w:tcW w:w="2126" w:type="dxa"/>
            <w:vAlign w:val="center"/>
          </w:tcPr>
          <w:p w:rsidR="007D7CCC" w:rsidRPr="00B97411" w:rsidRDefault="007D7CCC" w:rsidP="00B97411">
            <w:pPr>
              <w:pStyle w:val="S8"/>
              <w:ind w:firstLine="0"/>
              <w:jc w:val="center"/>
              <w:rPr>
                <w:sz w:val="24"/>
              </w:rPr>
            </w:pPr>
            <w:r w:rsidRPr="00B97411">
              <w:rPr>
                <w:sz w:val="24"/>
              </w:rPr>
              <w:t>5,3</w:t>
            </w:r>
          </w:p>
        </w:tc>
        <w:tc>
          <w:tcPr>
            <w:tcW w:w="1559" w:type="dxa"/>
            <w:vAlign w:val="center"/>
          </w:tcPr>
          <w:p w:rsidR="007D7CCC" w:rsidRPr="00B97411" w:rsidRDefault="007D7CCC" w:rsidP="00B97411">
            <w:pPr>
              <w:pStyle w:val="S8"/>
              <w:ind w:firstLine="0"/>
              <w:jc w:val="center"/>
              <w:rPr>
                <w:sz w:val="24"/>
              </w:rPr>
            </w:pPr>
            <w:r w:rsidRPr="00B97411">
              <w:rPr>
                <w:sz w:val="24"/>
              </w:rPr>
              <w:t>3,2</w:t>
            </w:r>
          </w:p>
        </w:tc>
        <w:tc>
          <w:tcPr>
            <w:tcW w:w="1418" w:type="dxa"/>
            <w:vAlign w:val="center"/>
          </w:tcPr>
          <w:p w:rsidR="007D7CCC" w:rsidRPr="00B97411" w:rsidRDefault="007D7CCC" w:rsidP="00B97411">
            <w:pPr>
              <w:pStyle w:val="S8"/>
              <w:ind w:firstLine="0"/>
              <w:jc w:val="center"/>
              <w:rPr>
                <w:sz w:val="24"/>
              </w:rPr>
            </w:pPr>
            <w:r w:rsidRPr="00B97411">
              <w:rPr>
                <w:sz w:val="24"/>
              </w:rPr>
              <w:t>1970</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2</w:t>
            </w:r>
          </w:p>
        </w:tc>
        <w:tc>
          <w:tcPr>
            <w:tcW w:w="2869" w:type="dxa"/>
            <w:vAlign w:val="center"/>
          </w:tcPr>
          <w:p w:rsidR="007D7CCC" w:rsidRPr="00B97411" w:rsidRDefault="007D7CCC" w:rsidP="00B97411">
            <w:pPr>
              <w:pStyle w:val="S8"/>
              <w:ind w:firstLine="0"/>
              <w:jc w:val="center"/>
              <w:rPr>
                <w:sz w:val="24"/>
              </w:rPr>
            </w:pPr>
            <w:r w:rsidRPr="00B97411">
              <w:rPr>
                <w:sz w:val="24"/>
              </w:rPr>
              <w:t>Емкость наполнительная</w:t>
            </w:r>
          </w:p>
        </w:tc>
        <w:tc>
          <w:tcPr>
            <w:tcW w:w="2659" w:type="dxa"/>
            <w:vAlign w:val="center"/>
          </w:tcPr>
          <w:p w:rsidR="007D7CCC" w:rsidRPr="00B97411" w:rsidRDefault="007D7CCC" w:rsidP="00B97411">
            <w:pPr>
              <w:pStyle w:val="S8"/>
              <w:ind w:firstLine="0"/>
              <w:jc w:val="center"/>
              <w:rPr>
                <w:sz w:val="24"/>
              </w:rPr>
            </w:pPr>
            <w:r w:rsidRPr="00B97411">
              <w:rPr>
                <w:sz w:val="24"/>
              </w:rPr>
              <w:t>ул. Южная</w:t>
            </w:r>
          </w:p>
        </w:tc>
        <w:tc>
          <w:tcPr>
            <w:tcW w:w="1985" w:type="dxa"/>
            <w:vAlign w:val="center"/>
          </w:tcPr>
          <w:p w:rsidR="007D7CCC" w:rsidRPr="00B97411" w:rsidRDefault="007D7CCC" w:rsidP="00B97411">
            <w:pPr>
              <w:pStyle w:val="S8"/>
              <w:ind w:firstLine="0"/>
              <w:jc w:val="center"/>
              <w:rPr>
                <w:sz w:val="24"/>
              </w:rPr>
            </w:pPr>
            <w:r w:rsidRPr="00B97411">
              <w:rPr>
                <w:sz w:val="24"/>
              </w:rPr>
              <w:t>Кирпичная</w:t>
            </w:r>
          </w:p>
        </w:tc>
        <w:tc>
          <w:tcPr>
            <w:tcW w:w="2126" w:type="dxa"/>
            <w:vAlign w:val="center"/>
          </w:tcPr>
          <w:p w:rsidR="007D7CCC" w:rsidRPr="00B97411" w:rsidRDefault="007D7CCC" w:rsidP="00B97411">
            <w:pPr>
              <w:pStyle w:val="S8"/>
              <w:ind w:firstLine="0"/>
              <w:jc w:val="center"/>
              <w:rPr>
                <w:sz w:val="24"/>
              </w:rPr>
            </w:pPr>
            <w:r w:rsidRPr="00B97411">
              <w:rPr>
                <w:sz w:val="24"/>
              </w:rPr>
              <w:t>10,2</w:t>
            </w:r>
          </w:p>
        </w:tc>
        <w:tc>
          <w:tcPr>
            <w:tcW w:w="1559" w:type="dxa"/>
          </w:tcPr>
          <w:p w:rsidR="007D7CCC" w:rsidRPr="00B97411" w:rsidRDefault="007D7CCC" w:rsidP="00B97411">
            <w:pPr>
              <w:pStyle w:val="S8"/>
              <w:ind w:firstLine="0"/>
              <w:jc w:val="center"/>
              <w:rPr>
                <w:sz w:val="24"/>
              </w:rPr>
            </w:pPr>
            <w:r w:rsidRPr="00B97411">
              <w:rPr>
                <w:sz w:val="24"/>
              </w:rPr>
              <w:t>2,8</w:t>
            </w:r>
          </w:p>
        </w:tc>
        <w:tc>
          <w:tcPr>
            <w:tcW w:w="1418" w:type="dxa"/>
            <w:vAlign w:val="center"/>
          </w:tcPr>
          <w:p w:rsidR="007D7CCC" w:rsidRPr="00B97411" w:rsidRDefault="007D7CCC" w:rsidP="00B97411">
            <w:pPr>
              <w:pStyle w:val="S8"/>
              <w:ind w:firstLine="0"/>
              <w:jc w:val="center"/>
              <w:rPr>
                <w:sz w:val="24"/>
              </w:rPr>
            </w:pPr>
            <w:r w:rsidRPr="00B97411">
              <w:rPr>
                <w:sz w:val="24"/>
              </w:rPr>
              <w:t>1979</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3</w:t>
            </w:r>
          </w:p>
        </w:tc>
        <w:tc>
          <w:tcPr>
            <w:tcW w:w="2869" w:type="dxa"/>
            <w:vAlign w:val="center"/>
          </w:tcPr>
          <w:p w:rsidR="007D7CCC" w:rsidRPr="00B97411" w:rsidRDefault="007D7CCC" w:rsidP="00B97411">
            <w:pPr>
              <w:pStyle w:val="S8"/>
              <w:ind w:firstLine="0"/>
              <w:jc w:val="center"/>
              <w:rPr>
                <w:sz w:val="24"/>
              </w:rPr>
            </w:pPr>
            <w:r w:rsidRPr="00B97411">
              <w:rPr>
                <w:sz w:val="24"/>
              </w:rPr>
              <w:t>Емкость наполнительная</w:t>
            </w:r>
          </w:p>
        </w:tc>
        <w:tc>
          <w:tcPr>
            <w:tcW w:w="2659" w:type="dxa"/>
            <w:vAlign w:val="center"/>
          </w:tcPr>
          <w:p w:rsidR="007D7CCC" w:rsidRPr="00B97411" w:rsidRDefault="007D7CCC" w:rsidP="00B97411">
            <w:pPr>
              <w:pStyle w:val="S8"/>
              <w:ind w:firstLine="0"/>
              <w:jc w:val="center"/>
              <w:rPr>
                <w:sz w:val="24"/>
              </w:rPr>
            </w:pPr>
            <w:r w:rsidRPr="00B97411">
              <w:rPr>
                <w:sz w:val="24"/>
              </w:rPr>
              <w:t>ул. Артельная</w:t>
            </w:r>
          </w:p>
        </w:tc>
        <w:tc>
          <w:tcPr>
            <w:tcW w:w="1985" w:type="dxa"/>
            <w:vAlign w:val="center"/>
          </w:tcPr>
          <w:p w:rsidR="007D7CCC" w:rsidRPr="00B97411" w:rsidRDefault="007D7CCC" w:rsidP="00B97411">
            <w:pPr>
              <w:pStyle w:val="S8"/>
              <w:ind w:firstLine="0"/>
              <w:jc w:val="center"/>
              <w:rPr>
                <w:sz w:val="24"/>
              </w:rPr>
            </w:pPr>
            <w:r w:rsidRPr="00B97411">
              <w:rPr>
                <w:sz w:val="24"/>
              </w:rPr>
              <w:t>Кирпичная</w:t>
            </w:r>
          </w:p>
        </w:tc>
        <w:tc>
          <w:tcPr>
            <w:tcW w:w="2126" w:type="dxa"/>
            <w:vAlign w:val="center"/>
          </w:tcPr>
          <w:p w:rsidR="007D7CCC" w:rsidRPr="00B97411" w:rsidRDefault="007D7CCC" w:rsidP="00B97411">
            <w:pPr>
              <w:pStyle w:val="S8"/>
              <w:ind w:firstLine="0"/>
              <w:jc w:val="center"/>
              <w:rPr>
                <w:sz w:val="24"/>
              </w:rPr>
            </w:pPr>
            <w:r w:rsidRPr="00B97411">
              <w:rPr>
                <w:sz w:val="24"/>
              </w:rPr>
              <w:t>19,6</w:t>
            </w:r>
          </w:p>
        </w:tc>
        <w:tc>
          <w:tcPr>
            <w:tcW w:w="1559" w:type="dxa"/>
          </w:tcPr>
          <w:p w:rsidR="007D7CCC" w:rsidRPr="00B97411" w:rsidRDefault="007D7CCC" w:rsidP="00B97411">
            <w:pPr>
              <w:pStyle w:val="S8"/>
              <w:ind w:firstLine="0"/>
              <w:jc w:val="center"/>
              <w:rPr>
                <w:sz w:val="24"/>
              </w:rPr>
            </w:pPr>
            <w:r w:rsidRPr="00B97411">
              <w:rPr>
                <w:sz w:val="24"/>
              </w:rPr>
              <w:t>8,0</w:t>
            </w:r>
          </w:p>
        </w:tc>
        <w:tc>
          <w:tcPr>
            <w:tcW w:w="1418" w:type="dxa"/>
            <w:vAlign w:val="center"/>
          </w:tcPr>
          <w:p w:rsidR="007D7CCC" w:rsidRPr="00B97411" w:rsidRDefault="007D7CCC" w:rsidP="00B97411">
            <w:pPr>
              <w:pStyle w:val="S8"/>
              <w:ind w:firstLine="0"/>
              <w:jc w:val="center"/>
              <w:rPr>
                <w:sz w:val="24"/>
              </w:rPr>
            </w:pPr>
            <w:r w:rsidRPr="00B97411">
              <w:rPr>
                <w:sz w:val="24"/>
              </w:rPr>
              <w:t>1980</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4</w:t>
            </w:r>
          </w:p>
        </w:tc>
        <w:tc>
          <w:tcPr>
            <w:tcW w:w="2869" w:type="dxa"/>
            <w:vAlign w:val="center"/>
          </w:tcPr>
          <w:p w:rsidR="007D7CCC" w:rsidRPr="00B97411" w:rsidRDefault="007D7CCC" w:rsidP="00B97411">
            <w:pPr>
              <w:pStyle w:val="S8"/>
              <w:ind w:firstLine="0"/>
              <w:jc w:val="center"/>
              <w:rPr>
                <w:sz w:val="24"/>
              </w:rPr>
            </w:pPr>
            <w:r w:rsidRPr="00B97411">
              <w:rPr>
                <w:sz w:val="24"/>
              </w:rPr>
              <w:t>Водонапорная башня</w:t>
            </w:r>
          </w:p>
        </w:tc>
        <w:tc>
          <w:tcPr>
            <w:tcW w:w="2659" w:type="dxa"/>
            <w:vAlign w:val="center"/>
          </w:tcPr>
          <w:p w:rsidR="007D7CCC" w:rsidRPr="00B97411" w:rsidRDefault="007D7CCC" w:rsidP="00B97411">
            <w:pPr>
              <w:pStyle w:val="S8"/>
              <w:ind w:firstLine="0"/>
              <w:jc w:val="center"/>
              <w:rPr>
                <w:sz w:val="24"/>
              </w:rPr>
            </w:pPr>
            <w:r w:rsidRPr="00B97411">
              <w:rPr>
                <w:sz w:val="24"/>
              </w:rPr>
              <w:t>СХТ ул. Тракторная</w:t>
            </w:r>
          </w:p>
        </w:tc>
        <w:tc>
          <w:tcPr>
            <w:tcW w:w="1985" w:type="dxa"/>
            <w:vAlign w:val="center"/>
          </w:tcPr>
          <w:p w:rsidR="007D7CCC" w:rsidRPr="00B97411" w:rsidRDefault="007D7CCC" w:rsidP="00B97411">
            <w:pPr>
              <w:pStyle w:val="S8"/>
              <w:ind w:firstLine="0"/>
              <w:jc w:val="center"/>
              <w:rPr>
                <w:sz w:val="24"/>
              </w:rPr>
            </w:pPr>
            <w:r w:rsidRPr="00B97411">
              <w:rPr>
                <w:sz w:val="24"/>
              </w:rPr>
              <w:t>Рожновского</w:t>
            </w:r>
          </w:p>
        </w:tc>
        <w:tc>
          <w:tcPr>
            <w:tcW w:w="2126" w:type="dxa"/>
            <w:vAlign w:val="center"/>
          </w:tcPr>
          <w:p w:rsidR="007D7CCC" w:rsidRPr="00B97411" w:rsidRDefault="007D7CCC" w:rsidP="00B97411">
            <w:pPr>
              <w:pStyle w:val="S8"/>
              <w:ind w:firstLine="0"/>
              <w:jc w:val="center"/>
              <w:rPr>
                <w:sz w:val="24"/>
              </w:rPr>
            </w:pPr>
            <w:r w:rsidRPr="00B97411">
              <w:rPr>
                <w:sz w:val="24"/>
              </w:rPr>
              <w:t>38,0</w:t>
            </w:r>
          </w:p>
        </w:tc>
        <w:tc>
          <w:tcPr>
            <w:tcW w:w="1559" w:type="dxa"/>
          </w:tcPr>
          <w:p w:rsidR="007D7CCC" w:rsidRPr="00B97411" w:rsidRDefault="007D7CCC" w:rsidP="00B97411">
            <w:pPr>
              <w:pStyle w:val="S8"/>
              <w:ind w:firstLine="0"/>
              <w:jc w:val="center"/>
              <w:rPr>
                <w:sz w:val="24"/>
              </w:rPr>
            </w:pPr>
            <w:r w:rsidRPr="00B97411">
              <w:rPr>
                <w:sz w:val="24"/>
              </w:rPr>
              <w:t>13,0</w:t>
            </w:r>
          </w:p>
        </w:tc>
        <w:tc>
          <w:tcPr>
            <w:tcW w:w="1418" w:type="dxa"/>
            <w:tcBorders>
              <w:bottom w:val="single" w:sz="4" w:space="0" w:color="auto"/>
            </w:tcBorders>
            <w:vAlign w:val="center"/>
          </w:tcPr>
          <w:p w:rsidR="007D7CCC" w:rsidRPr="00B97411" w:rsidRDefault="007D7CCC" w:rsidP="00B97411">
            <w:pPr>
              <w:pStyle w:val="S8"/>
              <w:ind w:firstLine="0"/>
              <w:jc w:val="center"/>
              <w:rPr>
                <w:sz w:val="24"/>
              </w:rPr>
            </w:pPr>
          </w:p>
        </w:tc>
      </w:tr>
    </w:tbl>
    <w:p w:rsidR="007D7CCC" w:rsidRDefault="007D7CCC" w:rsidP="00420E30">
      <w:pPr>
        <w:rPr>
          <w:lang w:eastAsia="ru-RU"/>
        </w:rPr>
      </w:pPr>
    </w:p>
    <w:p w:rsidR="007D7CCC" w:rsidRDefault="007D7CCC" w:rsidP="00420E30">
      <w:pPr>
        <w:pStyle w:val="S8"/>
        <w:jc w:val="right"/>
        <w:rPr>
          <w:i/>
        </w:rPr>
      </w:pPr>
    </w:p>
    <w:p w:rsidR="007D7CCC" w:rsidRDefault="007D7CCC" w:rsidP="00420E30">
      <w:pPr>
        <w:pStyle w:val="S8"/>
        <w:jc w:val="right"/>
        <w:rPr>
          <w:i/>
        </w:rPr>
      </w:pPr>
    </w:p>
    <w:p w:rsidR="007D7CCC" w:rsidRDefault="007D7CCC" w:rsidP="00420E30">
      <w:pPr>
        <w:pStyle w:val="S8"/>
        <w:jc w:val="right"/>
        <w:rPr>
          <w:i/>
        </w:rPr>
      </w:pPr>
    </w:p>
    <w:p w:rsidR="007D7CCC" w:rsidRDefault="007D7CCC" w:rsidP="00420E30">
      <w:pPr>
        <w:pStyle w:val="S8"/>
        <w:jc w:val="right"/>
        <w:rPr>
          <w:i/>
        </w:rPr>
      </w:pPr>
    </w:p>
    <w:p w:rsidR="007D7CCC" w:rsidRDefault="007D7CCC" w:rsidP="00420E30">
      <w:pPr>
        <w:pStyle w:val="S8"/>
        <w:jc w:val="right"/>
        <w:rPr>
          <w:i/>
        </w:rPr>
      </w:pPr>
    </w:p>
    <w:p w:rsidR="007D7CCC" w:rsidRDefault="007D7CCC" w:rsidP="00420E30">
      <w:pPr>
        <w:pStyle w:val="S8"/>
        <w:jc w:val="right"/>
        <w:rPr>
          <w:i/>
        </w:rPr>
      </w:pPr>
    </w:p>
    <w:p w:rsidR="007D7CCC" w:rsidRDefault="007D7CCC" w:rsidP="00420E30">
      <w:pPr>
        <w:pStyle w:val="S8"/>
        <w:jc w:val="right"/>
        <w:rPr>
          <w:i/>
        </w:rPr>
      </w:pPr>
    </w:p>
    <w:p w:rsidR="007D7CCC" w:rsidRDefault="007D7CCC" w:rsidP="00420E30">
      <w:pPr>
        <w:pStyle w:val="S8"/>
        <w:jc w:val="right"/>
        <w:rPr>
          <w:i/>
        </w:rPr>
      </w:pPr>
    </w:p>
    <w:p w:rsidR="007D7CCC" w:rsidRPr="008A4CD3" w:rsidRDefault="007D7CCC" w:rsidP="003354E8">
      <w:pPr>
        <w:pStyle w:val="S8"/>
        <w:ind w:firstLine="0"/>
        <w:jc w:val="right"/>
        <w:rPr>
          <w:i/>
        </w:rPr>
      </w:pPr>
      <w:r>
        <w:rPr>
          <w:i/>
        </w:rPr>
        <w:t>Таблица 1.2.10-3</w:t>
      </w:r>
    </w:p>
    <w:p w:rsidR="007D7CCC" w:rsidRPr="003354E8" w:rsidRDefault="007D7CCC" w:rsidP="003354E8">
      <w:pPr>
        <w:pStyle w:val="S8"/>
        <w:jc w:val="center"/>
        <w:rPr>
          <w:i/>
        </w:rPr>
      </w:pPr>
      <w:r w:rsidRPr="008A4CD3">
        <w:rPr>
          <w:i/>
        </w:rPr>
        <w:t>Характеристика скважин</w:t>
      </w:r>
      <w:r>
        <w:rPr>
          <w:i/>
        </w:rPr>
        <w:t xml:space="preserve"> с. Жуково</w:t>
      </w:r>
    </w:p>
    <w:tbl>
      <w:tblPr>
        <w:tblpPr w:leftFromText="180" w:rightFromText="180" w:vertAnchor="text" w:horzAnchor="margin" w:tblpXSpec="center" w:tblpY="95"/>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101"/>
        <w:gridCol w:w="1842"/>
        <w:gridCol w:w="2552"/>
        <w:gridCol w:w="1559"/>
        <w:gridCol w:w="2977"/>
        <w:gridCol w:w="2126"/>
        <w:gridCol w:w="1418"/>
      </w:tblGrid>
      <w:tr w:rsidR="007D7CCC" w:rsidTr="00B97411">
        <w:tc>
          <w:tcPr>
            <w:tcW w:w="1101" w:type="dxa"/>
            <w:vAlign w:val="center"/>
          </w:tcPr>
          <w:p w:rsidR="007D7CCC" w:rsidRPr="00B97411" w:rsidRDefault="007D7CCC" w:rsidP="00B97411">
            <w:pPr>
              <w:pStyle w:val="S8"/>
              <w:ind w:firstLine="0"/>
              <w:jc w:val="center"/>
              <w:rPr>
                <w:b/>
                <w:sz w:val="24"/>
              </w:rPr>
            </w:pPr>
            <w:r w:rsidRPr="00B97411">
              <w:rPr>
                <w:b/>
                <w:sz w:val="24"/>
              </w:rPr>
              <w:t>№ п./п.</w:t>
            </w:r>
          </w:p>
        </w:tc>
        <w:tc>
          <w:tcPr>
            <w:tcW w:w="1842" w:type="dxa"/>
            <w:vAlign w:val="center"/>
          </w:tcPr>
          <w:p w:rsidR="007D7CCC" w:rsidRPr="00B97411" w:rsidRDefault="007D7CCC" w:rsidP="00B97411">
            <w:pPr>
              <w:pStyle w:val="S8"/>
              <w:ind w:firstLine="0"/>
              <w:jc w:val="center"/>
              <w:rPr>
                <w:b/>
                <w:sz w:val="24"/>
              </w:rPr>
            </w:pPr>
            <w:r w:rsidRPr="00B97411">
              <w:rPr>
                <w:b/>
                <w:sz w:val="24"/>
              </w:rPr>
              <w:t>Наименование</w:t>
            </w:r>
          </w:p>
        </w:tc>
        <w:tc>
          <w:tcPr>
            <w:tcW w:w="2552" w:type="dxa"/>
            <w:vAlign w:val="center"/>
          </w:tcPr>
          <w:p w:rsidR="007D7CCC" w:rsidRPr="00B97411" w:rsidRDefault="007D7CCC" w:rsidP="00B97411">
            <w:pPr>
              <w:pStyle w:val="S8"/>
              <w:ind w:firstLine="0"/>
              <w:jc w:val="center"/>
              <w:rPr>
                <w:b/>
                <w:sz w:val="24"/>
              </w:rPr>
            </w:pPr>
            <w:r w:rsidRPr="00B97411">
              <w:rPr>
                <w:b/>
                <w:sz w:val="24"/>
              </w:rPr>
              <w:t>Адрес</w:t>
            </w:r>
          </w:p>
        </w:tc>
        <w:tc>
          <w:tcPr>
            <w:tcW w:w="1559" w:type="dxa"/>
            <w:vAlign w:val="center"/>
          </w:tcPr>
          <w:p w:rsidR="007D7CCC" w:rsidRPr="00B97411" w:rsidRDefault="007D7CCC" w:rsidP="00B97411">
            <w:pPr>
              <w:pStyle w:val="S8"/>
              <w:ind w:firstLine="0"/>
              <w:jc w:val="center"/>
              <w:rPr>
                <w:b/>
                <w:sz w:val="24"/>
              </w:rPr>
            </w:pPr>
            <w:r w:rsidRPr="00B97411">
              <w:rPr>
                <w:b/>
                <w:sz w:val="24"/>
              </w:rPr>
              <w:t>Глубина</w:t>
            </w:r>
          </w:p>
          <w:p w:rsidR="007D7CCC" w:rsidRPr="00B97411" w:rsidRDefault="007D7CCC" w:rsidP="00B97411">
            <w:pPr>
              <w:pStyle w:val="S8"/>
              <w:ind w:firstLine="0"/>
              <w:jc w:val="center"/>
              <w:rPr>
                <w:b/>
                <w:sz w:val="24"/>
              </w:rPr>
            </w:pPr>
            <w:r w:rsidRPr="00B97411">
              <w:rPr>
                <w:b/>
                <w:sz w:val="24"/>
              </w:rPr>
              <w:t>заложе6ия, м</w:t>
            </w:r>
          </w:p>
        </w:tc>
        <w:tc>
          <w:tcPr>
            <w:tcW w:w="2977" w:type="dxa"/>
            <w:vAlign w:val="center"/>
          </w:tcPr>
          <w:p w:rsidR="007D7CCC" w:rsidRPr="00B97411" w:rsidRDefault="007D7CCC" w:rsidP="00B97411">
            <w:pPr>
              <w:pStyle w:val="S8"/>
              <w:ind w:firstLine="0"/>
              <w:jc w:val="center"/>
              <w:rPr>
                <w:b/>
                <w:sz w:val="24"/>
              </w:rPr>
            </w:pPr>
            <w:r w:rsidRPr="00B97411">
              <w:rPr>
                <w:b/>
                <w:sz w:val="24"/>
              </w:rPr>
              <w:t>Производительность, м</w:t>
            </w:r>
            <w:r w:rsidRPr="00B97411">
              <w:rPr>
                <w:b/>
                <w:sz w:val="24"/>
                <w:vertAlign w:val="superscript"/>
              </w:rPr>
              <w:t>3</w:t>
            </w:r>
            <w:r w:rsidRPr="00B97411">
              <w:rPr>
                <w:b/>
                <w:sz w:val="24"/>
              </w:rPr>
              <w:t>/сут</w:t>
            </w:r>
          </w:p>
        </w:tc>
        <w:tc>
          <w:tcPr>
            <w:tcW w:w="2126" w:type="dxa"/>
            <w:vAlign w:val="center"/>
          </w:tcPr>
          <w:p w:rsidR="007D7CCC" w:rsidRPr="00B97411" w:rsidRDefault="007D7CCC" w:rsidP="00B97411">
            <w:pPr>
              <w:pStyle w:val="S8"/>
              <w:ind w:firstLine="0"/>
              <w:jc w:val="center"/>
              <w:rPr>
                <w:b/>
                <w:sz w:val="24"/>
              </w:rPr>
            </w:pPr>
            <w:r w:rsidRPr="00B97411">
              <w:rPr>
                <w:b/>
                <w:sz w:val="24"/>
              </w:rPr>
              <w:t>Марка насоса</w:t>
            </w:r>
          </w:p>
        </w:tc>
        <w:tc>
          <w:tcPr>
            <w:tcW w:w="1418" w:type="dxa"/>
            <w:vAlign w:val="center"/>
          </w:tcPr>
          <w:p w:rsidR="007D7CCC" w:rsidRPr="00B97411" w:rsidRDefault="007D7CCC" w:rsidP="00B97411">
            <w:pPr>
              <w:pStyle w:val="S8"/>
              <w:ind w:firstLine="0"/>
              <w:jc w:val="center"/>
              <w:rPr>
                <w:b/>
                <w:sz w:val="24"/>
              </w:rPr>
            </w:pPr>
            <w:r w:rsidRPr="00B97411">
              <w:rPr>
                <w:b/>
                <w:sz w:val="24"/>
              </w:rPr>
              <w:t>СЗЗ, м</w:t>
            </w:r>
          </w:p>
        </w:tc>
      </w:tr>
      <w:tr w:rsidR="007D7CCC" w:rsidTr="00B97411">
        <w:tc>
          <w:tcPr>
            <w:tcW w:w="1101" w:type="dxa"/>
            <w:vAlign w:val="center"/>
          </w:tcPr>
          <w:p w:rsidR="007D7CCC" w:rsidRPr="00B97411" w:rsidRDefault="007D7CCC" w:rsidP="00B97411">
            <w:pPr>
              <w:pStyle w:val="S8"/>
              <w:ind w:firstLine="0"/>
              <w:jc w:val="center"/>
              <w:rPr>
                <w:sz w:val="24"/>
              </w:rPr>
            </w:pPr>
            <w:r w:rsidRPr="00B97411">
              <w:rPr>
                <w:sz w:val="24"/>
              </w:rPr>
              <w:t>1</w:t>
            </w:r>
          </w:p>
        </w:tc>
        <w:tc>
          <w:tcPr>
            <w:tcW w:w="1842" w:type="dxa"/>
            <w:vAlign w:val="center"/>
          </w:tcPr>
          <w:p w:rsidR="007D7CCC" w:rsidRPr="00B97411" w:rsidRDefault="007D7CCC" w:rsidP="00B97411">
            <w:pPr>
              <w:pStyle w:val="S8"/>
              <w:ind w:firstLine="0"/>
              <w:jc w:val="center"/>
              <w:rPr>
                <w:sz w:val="24"/>
              </w:rPr>
            </w:pPr>
            <w:r w:rsidRPr="00B97411">
              <w:rPr>
                <w:sz w:val="24"/>
              </w:rPr>
              <w:t>Скважина</w:t>
            </w:r>
          </w:p>
        </w:tc>
        <w:tc>
          <w:tcPr>
            <w:tcW w:w="2552" w:type="dxa"/>
            <w:vAlign w:val="center"/>
          </w:tcPr>
          <w:p w:rsidR="007D7CCC" w:rsidRPr="00B97411" w:rsidRDefault="007D7CCC" w:rsidP="00B97411">
            <w:pPr>
              <w:pStyle w:val="S8"/>
              <w:ind w:firstLine="0"/>
              <w:jc w:val="center"/>
              <w:rPr>
                <w:sz w:val="24"/>
              </w:rPr>
            </w:pPr>
            <w:r w:rsidRPr="00B97411">
              <w:rPr>
                <w:sz w:val="24"/>
              </w:rPr>
              <w:t>ул.Садовая «Осень»</w:t>
            </w:r>
          </w:p>
        </w:tc>
        <w:tc>
          <w:tcPr>
            <w:tcW w:w="1559" w:type="dxa"/>
            <w:vAlign w:val="center"/>
          </w:tcPr>
          <w:p w:rsidR="007D7CCC" w:rsidRPr="00B97411" w:rsidRDefault="007D7CCC" w:rsidP="00B97411">
            <w:pPr>
              <w:pStyle w:val="S8"/>
              <w:ind w:firstLine="0"/>
              <w:jc w:val="center"/>
              <w:rPr>
                <w:sz w:val="24"/>
              </w:rPr>
            </w:pPr>
            <w:r w:rsidRPr="00B97411">
              <w:rPr>
                <w:sz w:val="24"/>
              </w:rPr>
              <w:t>44,5</w:t>
            </w:r>
          </w:p>
        </w:tc>
        <w:tc>
          <w:tcPr>
            <w:tcW w:w="2977" w:type="dxa"/>
            <w:vAlign w:val="center"/>
          </w:tcPr>
          <w:p w:rsidR="007D7CCC" w:rsidRPr="00B97411" w:rsidRDefault="007D7CCC" w:rsidP="00B97411">
            <w:pPr>
              <w:pStyle w:val="S8"/>
              <w:ind w:firstLine="0"/>
              <w:jc w:val="center"/>
              <w:rPr>
                <w:sz w:val="24"/>
              </w:rPr>
            </w:pPr>
            <w:r w:rsidRPr="00B97411">
              <w:rPr>
                <w:sz w:val="24"/>
              </w:rPr>
              <w:t>50-60</w:t>
            </w:r>
          </w:p>
        </w:tc>
        <w:tc>
          <w:tcPr>
            <w:tcW w:w="2126" w:type="dxa"/>
            <w:vAlign w:val="center"/>
          </w:tcPr>
          <w:p w:rsidR="007D7CCC" w:rsidRPr="00B97411" w:rsidRDefault="007D7CCC" w:rsidP="00B97411">
            <w:pPr>
              <w:pStyle w:val="S8"/>
              <w:ind w:firstLine="0"/>
              <w:jc w:val="center"/>
              <w:rPr>
                <w:sz w:val="24"/>
              </w:rPr>
            </w:pPr>
            <w:r w:rsidRPr="00B97411">
              <w:rPr>
                <w:sz w:val="24"/>
              </w:rPr>
              <w:t>ЭЦВ-6-10-110</w:t>
            </w:r>
          </w:p>
        </w:tc>
        <w:tc>
          <w:tcPr>
            <w:tcW w:w="1418" w:type="dxa"/>
            <w:tcBorders>
              <w:bottom w:val="single" w:sz="4" w:space="0" w:color="auto"/>
            </w:tcBorders>
            <w:vAlign w:val="center"/>
          </w:tcPr>
          <w:p w:rsidR="007D7CCC" w:rsidRPr="00B97411" w:rsidRDefault="007D7CCC" w:rsidP="00B97411">
            <w:pPr>
              <w:pStyle w:val="S8"/>
              <w:ind w:firstLine="0"/>
              <w:jc w:val="center"/>
              <w:rPr>
                <w:sz w:val="24"/>
              </w:rPr>
            </w:pPr>
            <w:r w:rsidRPr="00B97411">
              <w:rPr>
                <w:sz w:val="24"/>
              </w:rPr>
              <w:t>20</w:t>
            </w:r>
          </w:p>
        </w:tc>
      </w:tr>
      <w:tr w:rsidR="007D7CCC" w:rsidTr="00B97411">
        <w:tc>
          <w:tcPr>
            <w:tcW w:w="1101" w:type="dxa"/>
            <w:vAlign w:val="center"/>
          </w:tcPr>
          <w:p w:rsidR="007D7CCC" w:rsidRPr="00B97411" w:rsidRDefault="007D7CCC" w:rsidP="00B97411">
            <w:pPr>
              <w:pStyle w:val="S8"/>
              <w:ind w:firstLine="0"/>
              <w:jc w:val="center"/>
              <w:rPr>
                <w:sz w:val="24"/>
              </w:rPr>
            </w:pPr>
            <w:r w:rsidRPr="00B97411">
              <w:rPr>
                <w:sz w:val="24"/>
              </w:rPr>
              <w:t>2</w:t>
            </w:r>
          </w:p>
        </w:tc>
        <w:tc>
          <w:tcPr>
            <w:tcW w:w="1842" w:type="dxa"/>
            <w:vAlign w:val="center"/>
          </w:tcPr>
          <w:p w:rsidR="007D7CCC" w:rsidRPr="00B97411" w:rsidRDefault="007D7CCC" w:rsidP="00B97411">
            <w:pPr>
              <w:pStyle w:val="S8"/>
              <w:ind w:firstLine="0"/>
              <w:jc w:val="center"/>
              <w:rPr>
                <w:sz w:val="24"/>
              </w:rPr>
            </w:pPr>
            <w:r w:rsidRPr="00B97411">
              <w:rPr>
                <w:sz w:val="24"/>
              </w:rPr>
              <w:t>Скважина</w:t>
            </w:r>
          </w:p>
        </w:tc>
        <w:tc>
          <w:tcPr>
            <w:tcW w:w="2552" w:type="dxa"/>
            <w:vAlign w:val="center"/>
          </w:tcPr>
          <w:p w:rsidR="007D7CCC" w:rsidRPr="00B97411" w:rsidRDefault="007D7CCC" w:rsidP="00B97411">
            <w:pPr>
              <w:pStyle w:val="S8"/>
              <w:ind w:firstLine="0"/>
              <w:jc w:val="center"/>
              <w:rPr>
                <w:sz w:val="24"/>
              </w:rPr>
            </w:pPr>
            <w:r w:rsidRPr="00B97411">
              <w:rPr>
                <w:sz w:val="24"/>
              </w:rPr>
              <w:t>ул.Новая «Лес»</w:t>
            </w:r>
          </w:p>
        </w:tc>
        <w:tc>
          <w:tcPr>
            <w:tcW w:w="1559" w:type="dxa"/>
            <w:vAlign w:val="center"/>
          </w:tcPr>
          <w:p w:rsidR="007D7CCC" w:rsidRPr="00B97411" w:rsidRDefault="007D7CCC" w:rsidP="00B97411">
            <w:pPr>
              <w:pStyle w:val="S8"/>
              <w:ind w:firstLine="0"/>
              <w:jc w:val="center"/>
              <w:rPr>
                <w:sz w:val="24"/>
              </w:rPr>
            </w:pPr>
            <w:r w:rsidRPr="00B97411">
              <w:rPr>
                <w:sz w:val="24"/>
              </w:rPr>
              <w:t>103</w:t>
            </w:r>
          </w:p>
        </w:tc>
        <w:tc>
          <w:tcPr>
            <w:tcW w:w="2977" w:type="dxa"/>
            <w:vAlign w:val="center"/>
          </w:tcPr>
          <w:p w:rsidR="007D7CCC" w:rsidRPr="00B97411" w:rsidRDefault="007D7CCC" w:rsidP="00B97411">
            <w:pPr>
              <w:pStyle w:val="S8"/>
              <w:ind w:firstLine="0"/>
              <w:jc w:val="center"/>
              <w:rPr>
                <w:sz w:val="24"/>
              </w:rPr>
            </w:pPr>
            <w:r w:rsidRPr="00B97411">
              <w:rPr>
                <w:sz w:val="24"/>
              </w:rPr>
              <w:t>90-100</w:t>
            </w:r>
          </w:p>
        </w:tc>
        <w:tc>
          <w:tcPr>
            <w:tcW w:w="2126" w:type="dxa"/>
            <w:vAlign w:val="center"/>
          </w:tcPr>
          <w:p w:rsidR="007D7CCC" w:rsidRPr="00B97411" w:rsidRDefault="007D7CCC" w:rsidP="00B97411">
            <w:pPr>
              <w:pStyle w:val="S8"/>
              <w:ind w:firstLine="0"/>
              <w:jc w:val="center"/>
              <w:rPr>
                <w:sz w:val="24"/>
              </w:rPr>
            </w:pPr>
            <w:r w:rsidRPr="00B97411">
              <w:rPr>
                <w:sz w:val="24"/>
              </w:rPr>
              <w:t>ЭЦВ-6-10-110</w:t>
            </w:r>
          </w:p>
        </w:tc>
        <w:tc>
          <w:tcPr>
            <w:tcW w:w="1418" w:type="dxa"/>
            <w:tcBorders>
              <w:top w:val="single" w:sz="4" w:space="0" w:color="auto"/>
              <w:bottom w:val="single" w:sz="4" w:space="0" w:color="auto"/>
            </w:tcBorders>
            <w:vAlign w:val="center"/>
          </w:tcPr>
          <w:p w:rsidR="007D7CCC" w:rsidRPr="00B97411" w:rsidRDefault="007D7CCC" w:rsidP="00B97411">
            <w:pPr>
              <w:pStyle w:val="S8"/>
              <w:ind w:firstLine="0"/>
              <w:jc w:val="center"/>
              <w:rPr>
                <w:sz w:val="24"/>
              </w:rPr>
            </w:pPr>
            <w:r w:rsidRPr="00B97411">
              <w:rPr>
                <w:sz w:val="24"/>
              </w:rPr>
              <w:t>70</w:t>
            </w:r>
          </w:p>
        </w:tc>
      </w:tr>
    </w:tbl>
    <w:p w:rsidR="007D7CCC" w:rsidRDefault="007D7CCC" w:rsidP="00420E30">
      <w:pPr>
        <w:pStyle w:val="S8"/>
        <w:jc w:val="right"/>
        <w:rPr>
          <w:i/>
        </w:rPr>
      </w:pPr>
      <w:r>
        <w:rPr>
          <w:i/>
        </w:rPr>
        <w:t>Т</w:t>
      </w:r>
      <w:r w:rsidRPr="008A4CD3">
        <w:rPr>
          <w:i/>
        </w:rPr>
        <w:t xml:space="preserve">аблица </w:t>
      </w:r>
      <w:r>
        <w:rPr>
          <w:i/>
        </w:rPr>
        <w:t>1.2.10-4</w:t>
      </w:r>
    </w:p>
    <w:p w:rsidR="007D7CCC" w:rsidRPr="008A4CD3" w:rsidRDefault="007D7CCC" w:rsidP="00420E30">
      <w:pPr>
        <w:pStyle w:val="S8"/>
        <w:jc w:val="center"/>
        <w:rPr>
          <w:i/>
        </w:rPr>
      </w:pPr>
      <w:r w:rsidRPr="008A4CD3">
        <w:rPr>
          <w:i/>
        </w:rPr>
        <w:t xml:space="preserve">Характеристика </w:t>
      </w:r>
      <w:r>
        <w:rPr>
          <w:i/>
        </w:rPr>
        <w:t>водонапорных башен с. Жуково</w:t>
      </w:r>
    </w:p>
    <w:tbl>
      <w:tblPr>
        <w:tblpPr w:leftFromText="180" w:rightFromText="180" w:vertAnchor="text" w:horzAnchor="margin" w:tblpXSpec="center" w:tblpY="247"/>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2869"/>
        <w:gridCol w:w="2659"/>
        <w:gridCol w:w="1985"/>
        <w:gridCol w:w="2126"/>
        <w:gridCol w:w="1559"/>
        <w:gridCol w:w="1418"/>
      </w:tblGrid>
      <w:tr w:rsidR="007D7CCC" w:rsidTr="00B97411">
        <w:tc>
          <w:tcPr>
            <w:tcW w:w="817" w:type="dxa"/>
            <w:vAlign w:val="center"/>
          </w:tcPr>
          <w:p w:rsidR="007D7CCC" w:rsidRPr="00B97411" w:rsidRDefault="007D7CCC" w:rsidP="00B97411">
            <w:pPr>
              <w:pStyle w:val="S8"/>
              <w:ind w:firstLine="0"/>
              <w:jc w:val="center"/>
              <w:rPr>
                <w:b/>
                <w:sz w:val="24"/>
              </w:rPr>
            </w:pPr>
            <w:r w:rsidRPr="00B97411">
              <w:rPr>
                <w:b/>
                <w:sz w:val="24"/>
              </w:rPr>
              <w:t>№ п./п.</w:t>
            </w:r>
          </w:p>
        </w:tc>
        <w:tc>
          <w:tcPr>
            <w:tcW w:w="2869" w:type="dxa"/>
            <w:vAlign w:val="center"/>
          </w:tcPr>
          <w:p w:rsidR="007D7CCC" w:rsidRPr="00B97411" w:rsidRDefault="007D7CCC" w:rsidP="00B97411">
            <w:pPr>
              <w:pStyle w:val="S8"/>
              <w:ind w:firstLine="0"/>
              <w:jc w:val="center"/>
              <w:rPr>
                <w:b/>
                <w:sz w:val="24"/>
              </w:rPr>
            </w:pPr>
            <w:r w:rsidRPr="00B97411">
              <w:rPr>
                <w:b/>
                <w:sz w:val="24"/>
              </w:rPr>
              <w:t>Наименование</w:t>
            </w:r>
          </w:p>
        </w:tc>
        <w:tc>
          <w:tcPr>
            <w:tcW w:w="2659" w:type="dxa"/>
            <w:vAlign w:val="center"/>
          </w:tcPr>
          <w:p w:rsidR="007D7CCC" w:rsidRPr="00B97411" w:rsidRDefault="007D7CCC" w:rsidP="00B97411">
            <w:pPr>
              <w:pStyle w:val="S8"/>
              <w:ind w:firstLine="0"/>
              <w:jc w:val="center"/>
              <w:rPr>
                <w:b/>
                <w:sz w:val="24"/>
              </w:rPr>
            </w:pPr>
            <w:r w:rsidRPr="00B97411">
              <w:rPr>
                <w:b/>
                <w:sz w:val="24"/>
              </w:rPr>
              <w:t>Адрес</w:t>
            </w:r>
          </w:p>
        </w:tc>
        <w:tc>
          <w:tcPr>
            <w:tcW w:w="1985" w:type="dxa"/>
            <w:vAlign w:val="center"/>
          </w:tcPr>
          <w:p w:rsidR="007D7CCC" w:rsidRPr="00B97411" w:rsidRDefault="007D7CCC" w:rsidP="00B97411">
            <w:pPr>
              <w:pStyle w:val="S8"/>
              <w:ind w:firstLine="0"/>
              <w:jc w:val="center"/>
              <w:rPr>
                <w:b/>
                <w:sz w:val="24"/>
              </w:rPr>
            </w:pPr>
            <w:r w:rsidRPr="00B97411">
              <w:rPr>
                <w:b/>
                <w:sz w:val="24"/>
              </w:rPr>
              <w:t>Тип</w:t>
            </w:r>
          </w:p>
        </w:tc>
        <w:tc>
          <w:tcPr>
            <w:tcW w:w="2126" w:type="dxa"/>
            <w:vAlign w:val="center"/>
          </w:tcPr>
          <w:p w:rsidR="007D7CCC" w:rsidRPr="00B97411" w:rsidRDefault="007D7CCC" w:rsidP="00B97411">
            <w:pPr>
              <w:pStyle w:val="S8"/>
              <w:ind w:firstLine="0"/>
              <w:jc w:val="center"/>
              <w:rPr>
                <w:b/>
                <w:sz w:val="24"/>
                <w:vertAlign w:val="superscript"/>
              </w:rPr>
            </w:pPr>
            <w:r w:rsidRPr="00B97411">
              <w:rPr>
                <w:b/>
                <w:sz w:val="24"/>
              </w:rPr>
              <w:t>Объём, м</w:t>
            </w:r>
            <w:r w:rsidRPr="00B97411">
              <w:rPr>
                <w:b/>
                <w:sz w:val="24"/>
                <w:vertAlign w:val="superscript"/>
              </w:rPr>
              <w:t>3</w:t>
            </w:r>
          </w:p>
        </w:tc>
        <w:tc>
          <w:tcPr>
            <w:tcW w:w="1559" w:type="dxa"/>
            <w:vAlign w:val="center"/>
          </w:tcPr>
          <w:p w:rsidR="007D7CCC" w:rsidRPr="00B97411" w:rsidRDefault="007D7CCC" w:rsidP="00B97411">
            <w:pPr>
              <w:pStyle w:val="S8"/>
              <w:ind w:firstLine="0"/>
              <w:jc w:val="center"/>
              <w:rPr>
                <w:b/>
                <w:sz w:val="24"/>
              </w:rPr>
            </w:pPr>
            <w:r w:rsidRPr="00B97411">
              <w:rPr>
                <w:b/>
                <w:sz w:val="24"/>
              </w:rPr>
              <w:t>Высота, м</w:t>
            </w:r>
          </w:p>
        </w:tc>
        <w:tc>
          <w:tcPr>
            <w:tcW w:w="1418" w:type="dxa"/>
            <w:vAlign w:val="center"/>
          </w:tcPr>
          <w:p w:rsidR="007D7CCC" w:rsidRPr="00B97411" w:rsidRDefault="007D7CCC" w:rsidP="00B97411">
            <w:pPr>
              <w:pStyle w:val="S8"/>
              <w:ind w:firstLine="0"/>
              <w:jc w:val="center"/>
              <w:rPr>
                <w:b/>
                <w:sz w:val="24"/>
              </w:rPr>
            </w:pPr>
            <w:r w:rsidRPr="00B97411">
              <w:rPr>
                <w:b/>
                <w:sz w:val="24"/>
              </w:rPr>
              <w:t>Год ввода</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1</w:t>
            </w:r>
          </w:p>
        </w:tc>
        <w:tc>
          <w:tcPr>
            <w:tcW w:w="2869" w:type="dxa"/>
            <w:vAlign w:val="center"/>
          </w:tcPr>
          <w:p w:rsidR="007D7CCC" w:rsidRPr="00B97411" w:rsidRDefault="007D7CCC" w:rsidP="00B97411">
            <w:pPr>
              <w:pStyle w:val="S8"/>
              <w:ind w:firstLine="0"/>
              <w:jc w:val="center"/>
              <w:rPr>
                <w:sz w:val="24"/>
              </w:rPr>
            </w:pPr>
            <w:r w:rsidRPr="00B97411">
              <w:rPr>
                <w:sz w:val="24"/>
              </w:rPr>
              <w:t>Водонапорная башня</w:t>
            </w:r>
          </w:p>
        </w:tc>
        <w:tc>
          <w:tcPr>
            <w:tcW w:w="2659" w:type="dxa"/>
            <w:vAlign w:val="center"/>
          </w:tcPr>
          <w:p w:rsidR="007D7CCC" w:rsidRPr="00B97411" w:rsidRDefault="007D7CCC" w:rsidP="00B97411">
            <w:pPr>
              <w:pStyle w:val="S8"/>
              <w:ind w:firstLine="0"/>
              <w:jc w:val="center"/>
              <w:rPr>
                <w:sz w:val="24"/>
              </w:rPr>
            </w:pPr>
            <w:r w:rsidRPr="00B97411">
              <w:rPr>
                <w:sz w:val="24"/>
              </w:rPr>
              <w:t>ул. Садовая</w:t>
            </w:r>
          </w:p>
        </w:tc>
        <w:tc>
          <w:tcPr>
            <w:tcW w:w="1985" w:type="dxa"/>
            <w:vAlign w:val="center"/>
          </w:tcPr>
          <w:p w:rsidR="007D7CCC" w:rsidRPr="00B97411" w:rsidRDefault="007D7CCC" w:rsidP="00B97411">
            <w:pPr>
              <w:pStyle w:val="S8"/>
              <w:ind w:firstLine="0"/>
              <w:jc w:val="center"/>
              <w:rPr>
                <w:sz w:val="24"/>
              </w:rPr>
            </w:pPr>
            <w:r w:rsidRPr="00B97411">
              <w:rPr>
                <w:sz w:val="24"/>
              </w:rPr>
              <w:t>Рожновского</w:t>
            </w:r>
          </w:p>
        </w:tc>
        <w:tc>
          <w:tcPr>
            <w:tcW w:w="2126" w:type="dxa"/>
            <w:vAlign w:val="center"/>
          </w:tcPr>
          <w:p w:rsidR="007D7CCC" w:rsidRPr="00B97411" w:rsidRDefault="007D7CCC" w:rsidP="00B97411">
            <w:pPr>
              <w:pStyle w:val="S8"/>
              <w:ind w:firstLine="0"/>
              <w:jc w:val="center"/>
              <w:rPr>
                <w:sz w:val="24"/>
              </w:rPr>
            </w:pPr>
            <w:r w:rsidRPr="00B97411">
              <w:rPr>
                <w:sz w:val="24"/>
              </w:rPr>
              <w:t>45,0</w:t>
            </w:r>
          </w:p>
        </w:tc>
        <w:tc>
          <w:tcPr>
            <w:tcW w:w="1559" w:type="dxa"/>
            <w:vAlign w:val="center"/>
          </w:tcPr>
          <w:p w:rsidR="007D7CCC" w:rsidRPr="00B97411" w:rsidRDefault="007D7CCC" w:rsidP="00B97411">
            <w:pPr>
              <w:pStyle w:val="S8"/>
              <w:ind w:firstLine="0"/>
              <w:jc w:val="center"/>
              <w:rPr>
                <w:sz w:val="24"/>
              </w:rPr>
            </w:pPr>
            <w:r w:rsidRPr="00B97411">
              <w:rPr>
                <w:sz w:val="24"/>
              </w:rPr>
              <w:t>15,0</w:t>
            </w:r>
          </w:p>
        </w:tc>
        <w:tc>
          <w:tcPr>
            <w:tcW w:w="1418" w:type="dxa"/>
            <w:vAlign w:val="center"/>
          </w:tcPr>
          <w:p w:rsidR="007D7CCC" w:rsidRPr="00B97411" w:rsidRDefault="007D7CCC" w:rsidP="00B97411">
            <w:pPr>
              <w:pStyle w:val="S8"/>
              <w:ind w:firstLine="0"/>
              <w:jc w:val="center"/>
              <w:rPr>
                <w:sz w:val="24"/>
              </w:rPr>
            </w:pPr>
            <w:r w:rsidRPr="00B97411">
              <w:rPr>
                <w:sz w:val="24"/>
              </w:rPr>
              <w:t>1959</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2</w:t>
            </w:r>
          </w:p>
        </w:tc>
        <w:tc>
          <w:tcPr>
            <w:tcW w:w="2869" w:type="dxa"/>
            <w:vAlign w:val="center"/>
          </w:tcPr>
          <w:p w:rsidR="007D7CCC" w:rsidRPr="00B97411" w:rsidRDefault="007D7CCC" w:rsidP="00B97411">
            <w:pPr>
              <w:pStyle w:val="S8"/>
              <w:ind w:firstLine="0"/>
              <w:jc w:val="center"/>
              <w:rPr>
                <w:sz w:val="24"/>
              </w:rPr>
            </w:pPr>
            <w:r w:rsidRPr="00B97411">
              <w:rPr>
                <w:sz w:val="24"/>
              </w:rPr>
              <w:t>Водонапорная башня</w:t>
            </w:r>
          </w:p>
        </w:tc>
        <w:tc>
          <w:tcPr>
            <w:tcW w:w="2659" w:type="dxa"/>
            <w:vAlign w:val="center"/>
          </w:tcPr>
          <w:p w:rsidR="007D7CCC" w:rsidRPr="00B97411" w:rsidRDefault="007D7CCC" w:rsidP="00B97411">
            <w:pPr>
              <w:pStyle w:val="S8"/>
              <w:ind w:firstLine="0"/>
              <w:jc w:val="center"/>
              <w:rPr>
                <w:sz w:val="24"/>
              </w:rPr>
            </w:pPr>
            <w:r w:rsidRPr="00B97411">
              <w:rPr>
                <w:sz w:val="24"/>
              </w:rPr>
              <w:t>ул. Новая</w:t>
            </w:r>
          </w:p>
        </w:tc>
        <w:tc>
          <w:tcPr>
            <w:tcW w:w="1985" w:type="dxa"/>
            <w:vAlign w:val="center"/>
          </w:tcPr>
          <w:p w:rsidR="007D7CCC" w:rsidRPr="00B97411" w:rsidRDefault="007D7CCC" w:rsidP="00B97411">
            <w:pPr>
              <w:pStyle w:val="S8"/>
              <w:ind w:firstLine="0"/>
              <w:jc w:val="center"/>
              <w:rPr>
                <w:sz w:val="24"/>
              </w:rPr>
            </w:pPr>
            <w:r w:rsidRPr="00B97411">
              <w:rPr>
                <w:sz w:val="24"/>
              </w:rPr>
              <w:t>Рожновского</w:t>
            </w:r>
          </w:p>
        </w:tc>
        <w:tc>
          <w:tcPr>
            <w:tcW w:w="2126" w:type="dxa"/>
            <w:vAlign w:val="center"/>
          </w:tcPr>
          <w:p w:rsidR="007D7CCC" w:rsidRPr="00B97411" w:rsidRDefault="007D7CCC" w:rsidP="00B97411">
            <w:pPr>
              <w:pStyle w:val="S8"/>
              <w:ind w:firstLine="0"/>
              <w:jc w:val="center"/>
              <w:rPr>
                <w:sz w:val="24"/>
              </w:rPr>
            </w:pPr>
            <w:r w:rsidRPr="00B97411">
              <w:rPr>
                <w:sz w:val="24"/>
              </w:rPr>
              <w:t>45,0</w:t>
            </w:r>
          </w:p>
        </w:tc>
        <w:tc>
          <w:tcPr>
            <w:tcW w:w="1559" w:type="dxa"/>
          </w:tcPr>
          <w:p w:rsidR="007D7CCC" w:rsidRPr="00B97411" w:rsidRDefault="007D7CCC" w:rsidP="00B97411">
            <w:pPr>
              <w:pStyle w:val="S8"/>
              <w:ind w:firstLine="0"/>
              <w:jc w:val="center"/>
              <w:rPr>
                <w:sz w:val="24"/>
              </w:rPr>
            </w:pPr>
            <w:r w:rsidRPr="00B97411">
              <w:rPr>
                <w:sz w:val="24"/>
              </w:rPr>
              <w:t>15,0</w:t>
            </w:r>
          </w:p>
        </w:tc>
        <w:tc>
          <w:tcPr>
            <w:tcW w:w="1418" w:type="dxa"/>
            <w:tcBorders>
              <w:bottom w:val="single" w:sz="4" w:space="0" w:color="auto"/>
            </w:tcBorders>
            <w:vAlign w:val="center"/>
          </w:tcPr>
          <w:p w:rsidR="007D7CCC" w:rsidRPr="00B97411" w:rsidRDefault="007D7CCC" w:rsidP="00B97411">
            <w:pPr>
              <w:pStyle w:val="S8"/>
              <w:ind w:firstLine="0"/>
              <w:jc w:val="center"/>
              <w:rPr>
                <w:sz w:val="24"/>
              </w:rPr>
            </w:pPr>
            <w:r w:rsidRPr="00B97411">
              <w:rPr>
                <w:sz w:val="24"/>
              </w:rPr>
              <w:t>1969</w:t>
            </w:r>
          </w:p>
        </w:tc>
      </w:tr>
    </w:tbl>
    <w:p w:rsidR="007D7CCC" w:rsidRDefault="007D7CCC" w:rsidP="00420E30">
      <w:pPr>
        <w:rPr>
          <w:lang w:eastAsia="ru-RU"/>
        </w:rPr>
      </w:pPr>
    </w:p>
    <w:p w:rsidR="007D7CCC" w:rsidRDefault="007D7CCC" w:rsidP="00420E30">
      <w:pPr>
        <w:pStyle w:val="S8"/>
      </w:pPr>
    </w:p>
    <w:p w:rsidR="007D7CCC" w:rsidRDefault="007D7CCC" w:rsidP="00420E30">
      <w:pPr>
        <w:pStyle w:val="S8"/>
      </w:pPr>
    </w:p>
    <w:p w:rsidR="007D7CCC" w:rsidRDefault="007D7CCC" w:rsidP="00420E30">
      <w:pPr>
        <w:pStyle w:val="S8"/>
      </w:pPr>
    </w:p>
    <w:p w:rsidR="007D7CCC" w:rsidRPr="008A4CD3" w:rsidRDefault="007D7CCC" w:rsidP="003354E8">
      <w:pPr>
        <w:pStyle w:val="S8"/>
        <w:ind w:firstLine="0"/>
        <w:jc w:val="right"/>
        <w:rPr>
          <w:i/>
        </w:rPr>
      </w:pPr>
      <w:r>
        <w:rPr>
          <w:i/>
        </w:rPr>
        <w:t>Таблица 1.2.10-5</w:t>
      </w:r>
    </w:p>
    <w:p w:rsidR="007D7CCC" w:rsidRPr="008A4CD3" w:rsidRDefault="007D7CCC" w:rsidP="00420E30">
      <w:pPr>
        <w:pStyle w:val="S8"/>
        <w:jc w:val="center"/>
        <w:rPr>
          <w:i/>
        </w:rPr>
      </w:pPr>
      <w:r w:rsidRPr="008A4CD3">
        <w:rPr>
          <w:i/>
        </w:rPr>
        <w:t>Характеристика скважин</w:t>
      </w:r>
      <w:r>
        <w:rPr>
          <w:i/>
        </w:rPr>
        <w:t xml:space="preserve"> д. Новоисламбуль</w:t>
      </w:r>
    </w:p>
    <w:p w:rsidR="007D7CCC" w:rsidRDefault="007D7CCC" w:rsidP="00420E30">
      <w:pPr>
        <w:pStyle w:val="S8"/>
      </w:pPr>
    </w:p>
    <w:tbl>
      <w:tblPr>
        <w:tblpPr w:leftFromText="180" w:rightFromText="180" w:vertAnchor="text" w:horzAnchor="margin" w:tblpXSpec="center" w:tblpY="-49"/>
        <w:tblW w:w="141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2289"/>
        <w:gridCol w:w="2672"/>
        <w:gridCol w:w="1418"/>
        <w:gridCol w:w="2693"/>
        <w:gridCol w:w="2268"/>
        <w:gridCol w:w="1985"/>
      </w:tblGrid>
      <w:tr w:rsidR="007D7CCC" w:rsidTr="00B97411">
        <w:tc>
          <w:tcPr>
            <w:tcW w:w="817" w:type="dxa"/>
            <w:vAlign w:val="center"/>
          </w:tcPr>
          <w:p w:rsidR="007D7CCC" w:rsidRPr="00B97411" w:rsidRDefault="007D7CCC" w:rsidP="00B97411">
            <w:pPr>
              <w:pStyle w:val="S8"/>
              <w:ind w:firstLine="0"/>
              <w:jc w:val="center"/>
              <w:rPr>
                <w:b/>
                <w:sz w:val="24"/>
              </w:rPr>
            </w:pPr>
            <w:r w:rsidRPr="00B97411">
              <w:rPr>
                <w:b/>
                <w:sz w:val="24"/>
              </w:rPr>
              <w:t>№ п./п.</w:t>
            </w:r>
          </w:p>
        </w:tc>
        <w:tc>
          <w:tcPr>
            <w:tcW w:w="2289" w:type="dxa"/>
            <w:vAlign w:val="center"/>
          </w:tcPr>
          <w:p w:rsidR="007D7CCC" w:rsidRPr="00B97411" w:rsidRDefault="007D7CCC" w:rsidP="00B97411">
            <w:pPr>
              <w:pStyle w:val="S8"/>
              <w:ind w:firstLine="0"/>
              <w:jc w:val="center"/>
              <w:rPr>
                <w:b/>
                <w:sz w:val="24"/>
              </w:rPr>
            </w:pPr>
            <w:r w:rsidRPr="00B97411">
              <w:rPr>
                <w:b/>
                <w:sz w:val="24"/>
              </w:rPr>
              <w:t>Наименование</w:t>
            </w:r>
          </w:p>
        </w:tc>
        <w:tc>
          <w:tcPr>
            <w:tcW w:w="2672" w:type="dxa"/>
            <w:vAlign w:val="center"/>
          </w:tcPr>
          <w:p w:rsidR="007D7CCC" w:rsidRPr="00B97411" w:rsidRDefault="007D7CCC" w:rsidP="00B97411">
            <w:pPr>
              <w:pStyle w:val="S8"/>
              <w:ind w:firstLine="0"/>
              <w:jc w:val="center"/>
              <w:rPr>
                <w:b/>
                <w:sz w:val="24"/>
              </w:rPr>
            </w:pPr>
            <w:r w:rsidRPr="00B97411">
              <w:rPr>
                <w:b/>
                <w:sz w:val="24"/>
              </w:rPr>
              <w:t>Адрес</w:t>
            </w:r>
          </w:p>
        </w:tc>
        <w:tc>
          <w:tcPr>
            <w:tcW w:w="1418" w:type="dxa"/>
            <w:vAlign w:val="center"/>
          </w:tcPr>
          <w:p w:rsidR="007D7CCC" w:rsidRPr="00B97411" w:rsidRDefault="007D7CCC" w:rsidP="00B97411">
            <w:pPr>
              <w:pStyle w:val="S8"/>
              <w:ind w:firstLine="0"/>
              <w:jc w:val="center"/>
              <w:rPr>
                <w:b/>
                <w:sz w:val="24"/>
              </w:rPr>
            </w:pPr>
            <w:r w:rsidRPr="00B97411">
              <w:rPr>
                <w:b/>
                <w:sz w:val="24"/>
              </w:rPr>
              <w:t>Глубина</w:t>
            </w:r>
          </w:p>
          <w:p w:rsidR="007D7CCC" w:rsidRPr="00B97411" w:rsidRDefault="007D7CCC" w:rsidP="00B97411">
            <w:pPr>
              <w:pStyle w:val="S8"/>
              <w:ind w:firstLine="0"/>
              <w:jc w:val="center"/>
              <w:rPr>
                <w:b/>
                <w:sz w:val="24"/>
              </w:rPr>
            </w:pPr>
            <w:r w:rsidRPr="00B97411">
              <w:rPr>
                <w:b/>
                <w:sz w:val="24"/>
              </w:rPr>
              <w:t>заложе6ия, м</w:t>
            </w:r>
          </w:p>
        </w:tc>
        <w:tc>
          <w:tcPr>
            <w:tcW w:w="2693" w:type="dxa"/>
            <w:vAlign w:val="center"/>
          </w:tcPr>
          <w:p w:rsidR="007D7CCC" w:rsidRPr="00B97411" w:rsidRDefault="007D7CCC" w:rsidP="00B97411">
            <w:pPr>
              <w:pStyle w:val="S8"/>
              <w:ind w:firstLine="0"/>
              <w:jc w:val="center"/>
              <w:rPr>
                <w:b/>
                <w:sz w:val="24"/>
              </w:rPr>
            </w:pPr>
            <w:r w:rsidRPr="00B97411">
              <w:rPr>
                <w:b/>
                <w:sz w:val="24"/>
              </w:rPr>
              <w:t>Производительность, м</w:t>
            </w:r>
            <w:r w:rsidRPr="00B97411">
              <w:rPr>
                <w:b/>
                <w:sz w:val="24"/>
                <w:vertAlign w:val="superscript"/>
              </w:rPr>
              <w:t>3</w:t>
            </w:r>
            <w:r w:rsidRPr="00B97411">
              <w:rPr>
                <w:b/>
                <w:sz w:val="24"/>
              </w:rPr>
              <w:t>/сут</w:t>
            </w:r>
          </w:p>
        </w:tc>
        <w:tc>
          <w:tcPr>
            <w:tcW w:w="2268" w:type="dxa"/>
            <w:vAlign w:val="center"/>
          </w:tcPr>
          <w:p w:rsidR="007D7CCC" w:rsidRPr="00B97411" w:rsidRDefault="007D7CCC" w:rsidP="00B97411">
            <w:pPr>
              <w:pStyle w:val="S8"/>
              <w:ind w:firstLine="0"/>
              <w:jc w:val="center"/>
              <w:rPr>
                <w:b/>
                <w:sz w:val="24"/>
              </w:rPr>
            </w:pPr>
            <w:r w:rsidRPr="00B97411">
              <w:rPr>
                <w:b/>
                <w:sz w:val="24"/>
              </w:rPr>
              <w:t>Марка насоса</w:t>
            </w:r>
          </w:p>
        </w:tc>
        <w:tc>
          <w:tcPr>
            <w:tcW w:w="1985" w:type="dxa"/>
            <w:vAlign w:val="center"/>
          </w:tcPr>
          <w:p w:rsidR="007D7CCC" w:rsidRPr="00B97411" w:rsidRDefault="007D7CCC" w:rsidP="00B97411">
            <w:pPr>
              <w:pStyle w:val="S8"/>
              <w:ind w:firstLine="0"/>
              <w:jc w:val="center"/>
              <w:rPr>
                <w:b/>
                <w:sz w:val="24"/>
              </w:rPr>
            </w:pPr>
            <w:r w:rsidRPr="00B97411">
              <w:rPr>
                <w:b/>
                <w:sz w:val="24"/>
              </w:rPr>
              <w:t>СЗЗ, м</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1</w:t>
            </w:r>
          </w:p>
        </w:tc>
        <w:tc>
          <w:tcPr>
            <w:tcW w:w="2289" w:type="dxa"/>
            <w:vAlign w:val="center"/>
          </w:tcPr>
          <w:p w:rsidR="007D7CCC" w:rsidRPr="00B97411" w:rsidRDefault="007D7CCC" w:rsidP="00B97411">
            <w:pPr>
              <w:pStyle w:val="S8"/>
              <w:ind w:firstLine="0"/>
              <w:jc w:val="center"/>
              <w:rPr>
                <w:sz w:val="24"/>
              </w:rPr>
            </w:pPr>
            <w:r w:rsidRPr="00B97411">
              <w:rPr>
                <w:sz w:val="24"/>
              </w:rPr>
              <w:t xml:space="preserve">Скважина </w:t>
            </w:r>
          </w:p>
        </w:tc>
        <w:tc>
          <w:tcPr>
            <w:tcW w:w="2672" w:type="dxa"/>
            <w:vAlign w:val="center"/>
          </w:tcPr>
          <w:p w:rsidR="007D7CCC" w:rsidRPr="00B97411" w:rsidRDefault="007D7CCC" w:rsidP="00B97411">
            <w:pPr>
              <w:pStyle w:val="S8"/>
              <w:ind w:firstLine="0"/>
              <w:jc w:val="center"/>
              <w:rPr>
                <w:sz w:val="24"/>
              </w:rPr>
            </w:pPr>
            <w:r w:rsidRPr="00B97411">
              <w:rPr>
                <w:sz w:val="24"/>
              </w:rPr>
              <w:t>ул. Светлая</w:t>
            </w:r>
          </w:p>
        </w:tc>
        <w:tc>
          <w:tcPr>
            <w:tcW w:w="1418" w:type="dxa"/>
            <w:vAlign w:val="center"/>
          </w:tcPr>
          <w:p w:rsidR="007D7CCC" w:rsidRPr="00B97411" w:rsidRDefault="007D7CCC" w:rsidP="00B97411">
            <w:pPr>
              <w:pStyle w:val="S8"/>
              <w:ind w:firstLine="0"/>
              <w:jc w:val="center"/>
              <w:rPr>
                <w:sz w:val="24"/>
              </w:rPr>
            </w:pPr>
            <w:r w:rsidRPr="00B97411">
              <w:rPr>
                <w:sz w:val="24"/>
              </w:rPr>
              <w:t>54</w:t>
            </w:r>
          </w:p>
        </w:tc>
        <w:tc>
          <w:tcPr>
            <w:tcW w:w="2693" w:type="dxa"/>
            <w:vAlign w:val="center"/>
          </w:tcPr>
          <w:p w:rsidR="007D7CCC" w:rsidRPr="00B97411" w:rsidRDefault="007D7CCC" w:rsidP="00B97411">
            <w:pPr>
              <w:pStyle w:val="S8"/>
              <w:ind w:firstLine="0"/>
              <w:jc w:val="center"/>
              <w:rPr>
                <w:sz w:val="24"/>
              </w:rPr>
            </w:pPr>
            <w:r w:rsidRPr="00B97411">
              <w:rPr>
                <w:sz w:val="24"/>
              </w:rPr>
              <w:t>40-50</w:t>
            </w:r>
          </w:p>
        </w:tc>
        <w:tc>
          <w:tcPr>
            <w:tcW w:w="2268" w:type="dxa"/>
          </w:tcPr>
          <w:p w:rsidR="007D7CCC" w:rsidRPr="00B97411" w:rsidRDefault="007D7CCC" w:rsidP="00B97411">
            <w:pPr>
              <w:pStyle w:val="S8"/>
              <w:ind w:firstLine="0"/>
              <w:jc w:val="center"/>
              <w:rPr>
                <w:sz w:val="24"/>
              </w:rPr>
            </w:pPr>
            <w:r w:rsidRPr="00B97411">
              <w:rPr>
                <w:sz w:val="24"/>
              </w:rPr>
              <w:t>ЭЦВ-6-10-110</w:t>
            </w:r>
          </w:p>
        </w:tc>
        <w:tc>
          <w:tcPr>
            <w:tcW w:w="1985" w:type="dxa"/>
          </w:tcPr>
          <w:p w:rsidR="007D7CCC" w:rsidRPr="00B97411" w:rsidRDefault="007D7CCC" w:rsidP="00B97411">
            <w:pPr>
              <w:pStyle w:val="S8"/>
              <w:ind w:firstLine="0"/>
              <w:jc w:val="center"/>
              <w:rPr>
                <w:sz w:val="24"/>
              </w:rPr>
            </w:pPr>
            <w:r w:rsidRPr="00B97411">
              <w:rPr>
                <w:sz w:val="24"/>
              </w:rPr>
              <w:t>20</w:t>
            </w:r>
          </w:p>
        </w:tc>
      </w:tr>
    </w:tbl>
    <w:p w:rsidR="007D7CCC" w:rsidRPr="008A4CD3" w:rsidRDefault="007D7CCC" w:rsidP="003354E8">
      <w:pPr>
        <w:pStyle w:val="S8"/>
        <w:ind w:firstLine="0"/>
        <w:jc w:val="right"/>
        <w:rPr>
          <w:i/>
        </w:rPr>
      </w:pPr>
      <w:r>
        <w:rPr>
          <w:i/>
        </w:rPr>
        <w:t>Таблица 1.2.10-6</w:t>
      </w:r>
    </w:p>
    <w:p w:rsidR="007D7CCC" w:rsidRPr="003354E8" w:rsidRDefault="007D7CCC" w:rsidP="003354E8">
      <w:pPr>
        <w:pStyle w:val="S8"/>
        <w:jc w:val="center"/>
        <w:rPr>
          <w:i/>
        </w:rPr>
      </w:pPr>
      <w:r w:rsidRPr="008A4CD3">
        <w:rPr>
          <w:i/>
        </w:rPr>
        <w:t xml:space="preserve">Характеристика </w:t>
      </w:r>
      <w:r>
        <w:rPr>
          <w:i/>
        </w:rPr>
        <w:t>водонапорных башен д. Новоисламбуль</w:t>
      </w:r>
    </w:p>
    <w:tbl>
      <w:tblPr>
        <w:tblpPr w:leftFromText="180" w:rightFromText="180" w:vertAnchor="text" w:horzAnchor="margin" w:tblpXSpec="center" w:tblpY="247"/>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17"/>
        <w:gridCol w:w="2869"/>
        <w:gridCol w:w="2659"/>
        <w:gridCol w:w="1985"/>
        <w:gridCol w:w="2126"/>
        <w:gridCol w:w="1559"/>
        <w:gridCol w:w="1418"/>
      </w:tblGrid>
      <w:tr w:rsidR="007D7CCC" w:rsidTr="00B97411">
        <w:tc>
          <w:tcPr>
            <w:tcW w:w="817" w:type="dxa"/>
            <w:vAlign w:val="center"/>
          </w:tcPr>
          <w:p w:rsidR="007D7CCC" w:rsidRPr="00B97411" w:rsidRDefault="007D7CCC" w:rsidP="00B97411">
            <w:pPr>
              <w:pStyle w:val="S8"/>
              <w:ind w:firstLine="0"/>
              <w:jc w:val="center"/>
              <w:rPr>
                <w:b/>
                <w:sz w:val="24"/>
              </w:rPr>
            </w:pPr>
            <w:r w:rsidRPr="00B97411">
              <w:rPr>
                <w:b/>
                <w:sz w:val="24"/>
              </w:rPr>
              <w:t>№ п./п.</w:t>
            </w:r>
          </w:p>
        </w:tc>
        <w:tc>
          <w:tcPr>
            <w:tcW w:w="2869" w:type="dxa"/>
            <w:vAlign w:val="center"/>
          </w:tcPr>
          <w:p w:rsidR="007D7CCC" w:rsidRPr="00B97411" w:rsidRDefault="007D7CCC" w:rsidP="00B97411">
            <w:pPr>
              <w:pStyle w:val="S8"/>
              <w:ind w:firstLine="0"/>
              <w:jc w:val="center"/>
              <w:rPr>
                <w:b/>
                <w:sz w:val="24"/>
              </w:rPr>
            </w:pPr>
            <w:r w:rsidRPr="00B97411">
              <w:rPr>
                <w:b/>
                <w:sz w:val="24"/>
              </w:rPr>
              <w:t>Наименование</w:t>
            </w:r>
          </w:p>
        </w:tc>
        <w:tc>
          <w:tcPr>
            <w:tcW w:w="2659" w:type="dxa"/>
            <w:vAlign w:val="center"/>
          </w:tcPr>
          <w:p w:rsidR="007D7CCC" w:rsidRPr="00B97411" w:rsidRDefault="007D7CCC" w:rsidP="00B97411">
            <w:pPr>
              <w:pStyle w:val="S8"/>
              <w:ind w:firstLine="0"/>
              <w:jc w:val="center"/>
              <w:rPr>
                <w:b/>
                <w:sz w:val="24"/>
              </w:rPr>
            </w:pPr>
            <w:r w:rsidRPr="00B97411">
              <w:rPr>
                <w:b/>
                <w:sz w:val="24"/>
              </w:rPr>
              <w:t>Адрес</w:t>
            </w:r>
          </w:p>
        </w:tc>
        <w:tc>
          <w:tcPr>
            <w:tcW w:w="1985" w:type="dxa"/>
            <w:vAlign w:val="center"/>
          </w:tcPr>
          <w:p w:rsidR="007D7CCC" w:rsidRPr="00B97411" w:rsidRDefault="007D7CCC" w:rsidP="00B97411">
            <w:pPr>
              <w:pStyle w:val="S8"/>
              <w:ind w:firstLine="0"/>
              <w:jc w:val="center"/>
              <w:rPr>
                <w:b/>
                <w:sz w:val="24"/>
              </w:rPr>
            </w:pPr>
            <w:r w:rsidRPr="00B97411">
              <w:rPr>
                <w:b/>
                <w:sz w:val="24"/>
              </w:rPr>
              <w:t>Тип</w:t>
            </w:r>
          </w:p>
        </w:tc>
        <w:tc>
          <w:tcPr>
            <w:tcW w:w="2126" w:type="dxa"/>
            <w:vAlign w:val="center"/>
          </w:tcPr>
          <w:p w:rsidR="007D7CCC" w:rsidRPr="00B97411" w:rsidRDefault="007D7CCC" w:rsidP="00B97411">
            <w:pPr>
              <w:pStyle w:val="S8"/>
              <w:ind w:firstLine="0"/>
              <w:jc w:val="center"/>
              <w:rPr>
                <w:b/>
                <w:sz w:val="24"/>
                <w:vertAlign w:val="superscript"/>
              </w:rPr>
            </w:pPr>
            <w:r w:rsidRPr="00B97411">
              <w:rPr>
                <w:b/>
                <w:sz w:val="24"/>
              </w:rPr>
              <w:t>Объём, м</w:t>
            </w:r>
            <w:r w:rsidRPr="00B97411">
              <w:rPr>
                <w:b/>
                <w:sz w:val="24"/>
                <w:vertAlign w:val="superscript"/>
              </w:rPr>
              <w:t>3</w:t>
            </w:r>
          </w:p>
        </w:tc>
        <w:tc>
          <w:tcPr>
            <w:tcW w:w="1559" w:type="dxa"/>
            <w:vAlign w:val="center"/>
          </w:tcPr>
          <w:p w:rsidR="007D7CCC" w:rsidRPr="00B97411" w:rsidRDefault="007D7CCC" w:rsidP="00B97411">
            <w:pPr>
              <w:pStyle w:val="S8"/>
              <w:ind w:firstLine="0"/>
              <w:jc w:val="center"/>
              <w:rPr>
                <w:b/>
                <w:sz w:val="24"/>
              </w:rPr>
            </w:pPr>
            <w:r w:rsidRPr="00B97411">
              <w:rPr>
                <w:b/>
                <w:sz w:val="24"/>
              </w:rPr>
              <w:t>Высота, м</w:t>
            </w:r>
          </w:p>
        </w:tc>
        <w:tc>
          <w:tcPr>
            <w:tcW w:w="1418" w:type="dxa"/>
            <w:vAlign w:val="center"/>
          </w:tcPr>
          <w:p w:rsidR="007D7CCC" w:rsidRPr="00B97411" w:rsidRDefault="007D7CCC" w:rsidP="00B97411">
            <w:pPr>
              <w:pStyle w:val="S8"/>
              <w:ind w:firstLine="0"/>
              <w:jc w:val="center"/>
              <w:rPr>
                <w:b/>
                <w:sz w:val="24"/>
              </w:rPr>
            </w:pPr>
            <w:r w:rsidRPr="00B97411">
              <w:rPr>
                <w:b/>
                <w:sz w:val="24"/>
              </w:rPr>
              <w:t>Год ввода</w:t>
            </w:r>
          </w:p>
        </w:tc>
      </w:tr>
      <w:tr w:rsidR="007D7CCC" w:rsidTr="00B97411">
        <w:tc>
          <w:tcPr>
            <w:tcW w:w="817" w:type="dxa"/>
            <w:vAlign w:val="center"/>
          </w:tcPr>
          <w:p w:rsidR="007D7CCC" w:rsidRPr="00B97411" w:rsidRDefault="007D7CCC" w:rsidP="00B97411">
            <w:pPr>
              <w:pStyle w:val="S8"/>
              <w:ind w:firstLine="0"/>
              <w:jc w:val="center"/>
              <w:rPr>
                <w:sz w:val="24"/>
              </w:rPr>
            </w:pPr>
            <w:r w:rsidRPr="00B97411">
              <w:rPr>
                <w:sz w:val="24"/>
              </w:rPr>
              <w:t>1</w:t>
            </w:r>
          </w:p>
        </w:tc>
        <w:tc>
          <w:tcPr>
            <w:tcW w:w="2869" w:type="dxa"/>
            <w:vAlign w:val="center"/>
          </w:tcPr>
          <w:p w:rsidR="007D7CCC" w:rsidRPr="00B97411" w:rsidRDefault="007D7CCC" w:rsidP="00B97411">
            <w:pPr>
              <w:pStyle w:val="S8"/>
              <w:ind w:firstLine="0"/>
              <w:jc w:val="center"/>
              <w:rPr>
                <w:sz w:val="24"/>
              </w:rPr>
            </w:pPr>
            <w:r w:rsidRPr="00B97411">
              <w:rPr>
                <w:sz w:val="24"/>
              </w:rPr>
              <w:t>Водонапорная башня</w:t>
            </w:r>
          </w:p>
        </w:tc>
        <w:tc>
          <w:tcPr>
            <w:tcW w:w="2659" w:type="dxa"/>
            <w:vAlign w:val="center"/>
          </w:tcPr>
          <w:p w:rsidR="007D7CCC" w:rsidRPr="00B97411" w:rsidRDefault="007D7CCC" w:rsidP="00B97411">
            <w:pPr>
              <w:pStyle w:val="S8"/>
              <w:ind w:firstLine="0"/>
              <w:jc w:val="center"/>
              <w:rPr>
                <w:sz w:val="24"/>
              </w:rPr>
            </w:pPr>
            <w:r w:rsidRPr="00B97411">
              <w:rPr>
                <w:sz w:val="24"/>
              </w:rPr>
              <w:t>ул. Светлая</w:t>
            </w:r>
          </w:p>
        </w:tc>
        <w:tc>
          <w:tcPr>
            <w:tcW w:w="1985" w:type="dxa"/>
            <w:vAlign w:val="center"/>
          </w:tcPr>
          <w:p w:rsidR="007D7CCC" w:rsidRPr="00B97411" w:rsidRDefault="007D7CCC" w:rsidP="00B97411">
            <w:pPr>
              <w:pStyle w:val="S8"/>
              <w:ind w:firstLine="0"/>
              <w:jc w:val="center"/>
              <w:rPr>
                <w:sz w:val="24"/>
              </w:rPr>
            </w:pPr>
            <w:r w:rsidRPr="00B97411">
              <w:rPr>
                <w:sz w:val="24"/>
              </w:rPr>
              <w:t>Рожновского</w:t>
            </w:r>
          </w:p>
        </w:tc>
        <w:tc>
          <w:tcPr>
            <w:tcW w:w="2126" w:type="dxa"/>
            <w:vAlign w:val="center"/>
          </w:tcPr>
          <w:p w:rsidR="007D7CCC" w:rsidRPr="00B97411" w:rsidRDefault="007D7CCC" w:rsidP="00B97411">
            <w:pPr>
              <w:pStyle w:val="S8"/>
              <w:ind w:firstLine="0"/>
              <w:jc w:val="center"/>
              <w:rPr>
                <w:sz w:val="24"/>
              </w:rPr>
            </w:pPr>
            <w:r w:rsidRPr="00B97411">
              <w:rPr>
                <w:sz w:val="24"/>
              </w:rPr>
              <w:t>37,6</w:t>
            </w:r>
          </w:p>
        </w:tc>
        <w:tc>
          <w:tcPr>
            <w:tcW w:w="1559" w:type="dxa"/>
            <w:vAlign w:val="center"/>
          </w:tcPr>
          <w:p w:rsidR="007D7CCC" w:rsidRPr="00B97411" w:rsidRDefault="007D7CCC" w:rsidP="00B97411">
            <w:pPr>
              <w:pStyle w:val="S8"/>
              <w:ind w:firstLine="0"/>
              <w:jc w:val="center"/>
              <w:rPr>
                <w:sz w:val="24"/>
              </w:rPr>
            </w:pPr>
            <w:r w:rsidRPr="00B97411">
              <w:rPr>
                <w:sz w:val="24"/>
              </w:rPr>
              <w:t>15,0</w:t>
            </w:r>
          </w:p>
        </w:tc>
        <w:tc>
          <w:tcPr>
            <w:tcW w:w="1418" w:type="dxa"/>
            <w:vAlign w:val="center"/>
          </w:tcPr>
          <w:p w:rsidR="007D7CCC" w:rsidRPr="00B97411" w:rsidRDefault="007D7CCC" w:rsidP="00B97411">
            <w:pPr>
              <w:pStyle w:val="S8"/>
              <w:ind w:firstLine="0"/>
              <w:jc w:val="center"/>
              <w:rPr>
                <w:sz w:val="24"/>
              </w:rPr>
            </w:pPr>
            <w:r w:rsidRPr="00B97411">
              <w:rPr>
                <w:sz w:val="24"/>
              </w:rPr>
              <w:t>1969</w:t>
            </w:r>
          </w:p>
        </w:tc>
      </w:tr>
    </w:tbl>
    <w:p w:rsidR="007D7CCC" w:rsidRDefault="007D7CCC" w:rsidP="00420E30">
      <w:pPr>
        <w:pStyle w:val="S8"/>
      </w:pPr>
    </w:p>
    <w:p w:rsidR="007D7CCC" w:rsidRDefault="007D7CCC" w:rsidP="00420E30">
      <w:pPr>
        <w:pStyle w:val="S8"/>
        <w:sectPr w:rsidR="007D7CCC" w:rsidSect="003A0F8E">
          <w:pgSz w:w="16838" w:h="11906" w:orient="landscape"/>
          <w:pgMar w:top="1701" w:right="1134" w:bottom="851" w:left="1134" w:header="709" w:footer="709" w:gutter="0"/>
          <w:cols w:space="708"/>
          <w:docGrid w:linePitch="360"/>
        </w:sectPr>
      </w:pPr>
    </w:p>
    <w:p w:rsidR="007D7CCC" w:rsidRPr="00890B0B" w:rsidRDefault="007D7CCC" w:rsidP="00420E30">
      <w:pPr>
        <w:pStyle w:val="S8"/>
        <w:rPr>
          <w:i/>
          <w:szCs w:val="28"/>
        </w:rPr>
      </w:pPr>
      <w:r>
        <w:t xml:space="preserve">Схема водоснабжения во всех населённых пунктах как кольцевая, так и тупиковая. Система водоснабжения </w:t>
      </w:r>
      <w:r w:rsidRPr="00941024">
        <w:t>общепоселковая</w:t>
      </w:r>
      <w:r>
        <w:t>,</w:t>
      </w:r>
      <w:r w:rsidRPr="00941024">
        <w:t xml:space="preserve"> объединенная хозяйственно-питьевая </w:t>
      </w:r>
      <w:r>
        <w:t>с</w:t>
      </w:r>
      <w:r w:rsidRPr="00941024">
        <w:t xml:space="preserve"> противопожарн</w:t>
      </w:r>
      <w:r>
        <w:t>ой</w:t>
      </w:r>
      <w:r w:rsidRPr="00941024">
        <w:t xml:space="preserve"> низкого давления.</w:t>
      </w:r>
    </w:p>
    <w:p w:rsidR="007D7CCC" w:rsidRPr="003354E8" w:rsidRDefault="007D7CCC" w:rsidP="007B14EB">
      <w:pPr>
        <w:pStyle w:val="afc"/>
        <w:spacing w:before="240" w:after="240"/>
        <w:ind w:right="-2" w:firstLine="709"/>
        <w:jc w:val="center"/>
        <w:rPr>
          <w:i/>
          <w:sz w:val="28"/>
          <w:szCs w:val="28"/>
        </w:rPr>
      </w:pPr>
      <w:r w:rsidRPr="003354E8">
        <w:rPr>
          <w:i/>
          <w:sz w:val="28"/>
          <w:szCs w:val="28"/>
        </w:rPr>
        <w:t>Водоотведение</w:t>
      </w:r>
    </w:p>
    <w:p w:rsidR="007D7CCC" w:rsidRDefault="007D7CCC" w:rsidP="00760E6A">
      <w:pPr>
        <w:pStyle w:val="S8"/>
        <w:spacing w:before="240"/>
      </w:pPr>
      <w:r w:rsidRPr="000733C6">
        <w:t>Централ</w:t>
      </w:r>
      <w:r>
        <w:t>и</w:t>
      </w:r>
      <w:r w:rsidRPr="000733C6">
        <w:t xml:space="preserve">зованная система водоотведения имеется </w:t>
      </w:r>
      <w:r>
        <w:t>только в с. Кривошеино. К ней подключены административные здания, амбулаторные и образовательные учреждения, многоквартирные жилые дома, предприятия.Ежегодный объём водоотведения составляет 375</w:t>
      </w:r>
      <w:r w:rsidRPr="00553FB4">
        <w:t xml:space="preserve"> м</w:t>
      </w:r>
      <w:r w:rsidRPr="00553FB4">
        <w:rPr>
          <w:vertAlign w:val="superscript"/>
        </w:rPr>
        <w:t>3</w:t>
      </w:r>
      <w:r>
        <w:t>/сутки.</w:t>
      </w:r>
    </w:p>
    <w:p w:rsidR="007D7CCC" w:rsidRDefault="007D7CCC" w:rsidP="00760E6A">
      <w:pPr>
        <w:pStyle w:val="S8"/>
        <w:spacing w:before="240"/>
      </w:pPr>
      <w:r>
        <w:t>Очистные сооружения включают в себя:</w:t>
      </w:r>
    </w:p>
    <w:p w:rsidR="007D7CCC" w:rsidRDefault="007D7CCC" w:rsidP="00760E6A">
      <w:pPr>
        <w:pStyle w:val="S8"/>
        <w:spacing w:before="240"/>
      </w:pPr>
      <w:r>
        <w:t>-отстойник;</w:t>
      </w:r>
    </w:p>
    <w:p w:rsidR="007D7CCC" w:rsidRDefault="007D7CCC" w:rsidP="00420E30">
      <w:pPr>
        <w:pStyle w:val="S8"/>
      </w:pPr>
      <w:r>
        <w:t>-иловые площадки.</w:t>
      </w:r>
    </w:p>
    <w:p w:rsidR="007D7CCC" w:rsidRPr="00887C20" w:rsidRDefault="007D7CCC" w:rsidP="00760E6A">
      <w:pPr>
        <w:pStyle w:val="S8"/>
        <w:spacing w:before="240"/>
      </w:pPr>
      <w:r>
        <w:t>Производительность очистных сооружений 700 м</w:t>
      </w:r>
      <w:r>
        <w:rPr>
          <w:vertAlign w:val="superscript"/>
        </w:rPr>
        <w:t>3</w:t>
      </w:r>
      <w:r>
        <w:t xml:space="preserve">/сутки. Система водоотведения включает в себя канализационные самотечные сети протяженностью 3,15 км. </w:t>
      </w:r>
      <w:r w:rsidRPr="00887C20">
        <w:t>Мате</w:t>
      </w:r>
      <w:r>
        <w:t>риал преимущественно асбоцемент</w:t>
      </w:r>
      <w:r w:rsidRPr="00887C20">
        <w:t xml:space="preserve">. </w:t>
      </w:r>
    </w:p>
    <w:p w:rsidR="007D7CCC" w:rsidRDefault="007D7CCC" w:rsidP="00760E6A">
      <w:pPr>
        <w:pStyle w:val="S8"/>
        <w:spacing w:before="240"/>
      </w:pPr>
      <w:r w:rsidRPr="00887C20">
        <w:t>Очистка стоков осуществляется биологическим способом с доочисткой. Сброс стоков происходит в р. Бровая. Состояние канализационных сетей оценивается как удовлетворительное. Водоотведение населением составляет-85,8 %, бюджетными организациями-12,1 %, прочие-2,1 %.</w:t>
      </w:r>
    </w:p>
    <w:p w:rsidR="007D7CCC" w:rsidRDefault="007D7CCC" w:rsidP="00760E6A">
      <w:pPr>
        <w:pStyle w:val="S8"/>
        <w:spacing w:before="240"/>
        <w:rPr>
          <w:szCs w:val="28"/>
        </w:rPr>
      </w:pPr>
      <w:r w:rsidRPr="00ED1703">
        <w:rPr>
          <w:szCs w:val="28"/>
        </w:rPr>
        <w:t xml:space="preserve">Очистные сооружения канализации </w:t>
      </w:r>
      <w:r>
        <w:rPr>
          <w:szCs w:val="28"/>
        </w:rPr>
        <w:t xml:space="preserve">(ОСК) </w:t>
      </w:r>
      <w:r w:rsidRPr="00ED1703">
        <w:rPr>
          <w:szCs w:val="28"/>
        </w:rPr>
        <w:t xml:space="preserve">предназначены для </w:t>
      </w:r>
      <w:r>
        <w:rPr>
          <w:szCs w:val="28"/>
        </w:rPr>
        <w:t>защиты р. Бровки от загрязнения сточными водами. На ОСК происходит очистка сточных вод от крупного мусора, песка, взвешенных веществ, растворенных органических веществ, азота и фосфора, а также обеззараживание стоков, т.е. задержание и уничтожение кишечной микрофлоры и паразитов.</w:t>
      </w:r>
    </w:p>
    <w:p w:rsidR="007D7CCC" w:rsidRDefault="007D7CCC" w:rsidP="00760E6A">
      <w:pPr>
        <w:pStyle w:val="S8"/>
        <w:spacing w:before="240"/>
        <w:rPr>
          <w:szCs w:val="28"/>
        </w:rPr>
      </w:pPr>
      <w:r>
        <w:rPr>
          <w:szCs w:val="28"/>
        </w:rPr>
        <w:t>ОСК включают в себя сооружения для механической очистки сточных вод от крупного мусора, плавающих примесей и взвешенных веществ, иловых карт для подсушивания осадка, а также специальной системы озеленения территории и санитарно- защитной зоны сооружений на основе гидропонной культуры высших водных растений (биоинженерной системы).</w:t>
      </w:r>
    </w:p>
    <w:p w:rsidR="007D7CCC" w:rsidRDefault="007D7CCC" w:rsidP="00760E6A">
      <w:pPr>
        <w:pStyle w:val="S8"/>
        <w:spacing w:before="240"/>
        <w:rPr>
          <w:szCs w:val="28"/>
        </w:rPr>
      </w:pPr>
      <w:r>
        <w:rPr>
          <w:szCs w:val="28"/>
        </w:rPr>
        <w:t>Сточные воды из канализационной сети с. Кривошеино поступают в колодец-сепаратор и осветлитель, где разделяются на два потока.</w:t>
      </w:r>
    </w:p>
    <w:p w:rsidR="007D7CCC" w:rsidRDefault="007D7CCC" w:rsidP="00760E6A">
      <w:pPr>
        <w:pStyle w:val="S8"/>
        <w:spacing w:before="240"/>
        <w:rPr>
          <w:szCs w:val="28"/>
        </w:rPr>
      </w:pPr>
      <w:r>
        <w:rPr>
          <w:szCs w:val="28"/>
        </w:rPr>
        <w:t xml:space="preserve">Первый поток (осветленного стока) из осветлителя последовательно проходит через фильтрующую загрузку и корневую систему растений фитокарт №1, №2, №3 и по фитоканалу поступает в р. Бровку.              </w:t>
      </w:r>
    </w:p>
    <w:p w:rsidR="007D7CCC" w:rsidRDefault="007D7CCC" w:rsidP="00760E6A">
      <w:pPr>
        <w:pStyle w:val="S8"/>
        <w:spacing w:before="240"/>
        <w:rPr>
          <w:szCs w:val="28"/>
        </w:rPr>
      </w:pPr>
      <w:r>
        <w:rPr>
          <w:szCs w:val="28"/>
        </w:rPr>
        <w:t>Второй поток (сгущенного стока) из колодца-сепаратора проходит через отстойник-депонент осадка, вторичный отстойник и поступает на фитокарту №2, где смешивается с первым потоком, и через фиткарту №3 и фитоканал сбрасывается в приемный водоток.</w:t>
      </w:r>
    </w:p>
    <w:p w:rsidR="007D7CCC" w:rsidRDefault="007D7CCC" w:rsidP="00760E6A">
      <w:pPr>
        <w:pStyle w:val="S8"/>
        <w:spacing w:before="240"/>
        <w:rPr>
          <w:szCs w:val="28"/>
        </w:rPr>
      </w:pPr>
      <w:r>
        <w:rPr>
          <w:szCs w:val="28"/>
        </w:rPr>
        <w:t>Крупный мусор и плавающие примеси из колодца-сепаратора и осветлителя удаляются вручную сачком в специальный контейнер и, по мере заполнения, вывозятся на полигон для ТБО.</w:t>
      </w:r>
    </w:p>
    <w:p w:rsidR="007D7CCC" w:rsidRDefault="007D7CCC" w:rsidP="00760E6A">
      <w:pPr>
        <w:pStyle w:val="S8"/>
        <w:spacing w:before="240"/>
        <w:rPr>
          <w:szCs w:val="28"/>
        </w:rPr>
      </w:pPr>
      <w:r>
        <w:rPr>
          <w:szCs w:val="28"/>
        </w:rPr>
        <w:t>Осадок сточных вод из отстойника-депонента периодически сбрасывается для подсушивания на иловую карту, откуда вывозится на участок приготовления торфо-органического удобрения по ТУ 9849-010-00483470-93.</w:t>
      </w:r>
    </w:p>
    <w:p w:rsidR="007D7CCC" w:rsidRDefault="007D7CCC" w:rsidP="00760E6A">
      <w:pPr>
        <w:pStyle w:val="S8"/>
        <w:spacing w:before="240"/>
      </w:pPr>
      <w:r>
        <w:rPr>
          <w:szCs w:val="28"/>
        </w:rPr>
        <w:t xml:space="preserve">  Остатки растительности собираются граблями и складируются на иловой карте для компостирования. В аварийном и ремонтном режиме предусматривается сброс сточных вод по ранее действовавшей схеме: колодец-сепаратор; отстойник-депонент осадка; вторичный отстойник; контактный резервуар; р. Бровка.</w:t>
      </w:r>
    </w:p>
    <w:p w:rsidR="007D7CCC" w:rsidRDefault="007D7CCC" w:rsidP="00760E6A">
      <w:pPr>
        <w:pStyle w:val="S8"/>
        <w:spacing w:before="240"/>
      </w:pPr>
      <w:r>
        <w:t xml:space="preserve">В остальных населённых пунктах сельского поселения отсутствует централизованная система канализации. Отвод стоков производится в выгребные ямы </w:t>
      </w:r>
      <w:r w:rsidRPr="00887C20">
        <w:t>(с вывозом ассенизаторскими машинами на рельеф</w:t>
      </w:r>
      <w:r>
        <w:t>, на свалку).</w:t>
      </w:r>
    </w:p>
    <w:p w:rsidR="007D7CCC" w:rsidRPr="003354E8" w:rsidRDefault="007D7CCC" w:rsidP="00760E6A">
      <w:pPr>
        <w:pStyle w:val="S8"/>
        <w:spacing w:before="240" w:after="240"/>
        <w:ind w:right="-2"/>
        <w:jc w:val="center"/>
        <w:rPr>
          <w:i/>
        </w:rPr>
      </w:pPr>
      <w:r w:rsidRPr="003354E8">
        <w:rPr>
          <w:i/>
        </w:rPr>
        <w:t>Теплоснабжение</w:t>
      </w:r>
    </w:p>
    <w:p w:rsidR="007D7CCC" w:rsidRDefault="007D7CCC" w:rsidP="00420E30">
      <w:pPr>
        <w:pStyle w:val="S8"/>
        <w:spacing w:before="240"/>
        <w:jc w:val="center"/>
        <w:rPr>
          <w:i/>
        </w:rPr>
      </w:pPr>
      <w:r w:rsidRPr="00D571F1">
        <w:rPr>
          <w:i/>
        </w:rPr>
        <w:t>Климатическая характеристика</w:t>
      </w:r>
    </w:p>
    <w:p w:rsidR="007D7CCC" w:rsidRDefault="007D7CCC" w:rsidP="00615861">
      <w:pPr>
        <w:pStyle w:val="S8"/>
        <w:spacing w:before="240"/>
      </w:pPr>
      <w:r>
        <w:t xml:space="preserve">Климат поселения характеризуется холодной продолжительной зимой (средние январские температуры порядка-19-20 °С) с метелями и снежным покровом (45-60 см). Длительность залегания снежного покрова достигает 180 дней. Лето теплое, а иногда и жаркое (средние июльские температуры 17,0-18,5 °С). Летом возможны значительные максимумы температуры 35-36°С. </w:t>
      </w:r>
    </w:p>
    <w:p w:rsidR="007D7CCC" w:rsidRDefault="007D7CCC" w:rsidP="00420E30">
      <w:pPr>
        <w:pStyle w:val="S8"/>
        <w:jc w:val="left"/>
      </w:pPr>
      <w:r>
        <w:t>Средне годовая температура воздуха составляет 0,3 °С.</w:t>
      </w:r>
    </w:p>
    <w:p w:rsidR="007D7CCC" w:rsidRDefault="007D7CCC" w:rsidP="00420E30">
      <w:pPr>
        <w:pStyle w:val="S8"/>
        <w:jc w:val="left"/>
      </w:pPr>
      <w:r>
        <w:t>Средняя годовая скорость ветра изменяется от 2,5 до 4,9 м/сек.</w:t>
      </w:r>
    </w:p>
    <w:p w:rsidR="007D7CCC" w:rsidRPr="00887C20" w:rsidRDefault="007D7CCC" w:rsidP="00420E30">
      <w:pPr>
        <w:spacing w:after="0" w:line="240" w:lineRule="auto"/>
        <w:ind w:firstLine="709"/>
        <w:rPr>
          <w:rFonts w:ascii="Times New Roman" w:hAnsi="Times New Roman"/>
          <w:spacing w:val="-1"/>
          <w:sz w:val="28"/>
          <w:szCs w:val="28"/>
        </w:rPr>
      </w:pPr>
      <w:r>
        <w:rPr>
          <w:rFonts w:ascii="Times New Roman" w:hAnsi="Times New Roman"/>
          <w:spacing w:val="-1"/>
          <w:sz w:val="28"/>
          <w:szCs w:val="28"/>
        </w:rPr>
        <w:t>С</w:t>
      </w:r>
      <w:r w:rsidRPr="0094022F">
        <w:rPr>
          <w:rFonts w:ascii="Times New Roman" w:hAnsi="Times New Roman"/>
          <w:spacing w:val="-1"/>
          <w:sz w:val="28"/>
          <w:szCs w:val="28"/>
        </w:rPr>
        <w:t>редняя температура наиболее холодной пятидневки (расч</w:t>
      </w:r>
      <w:r>
        <w:rPr>
          <w:rFonts w:ascii="Times New Roman" w:hAnsi="Times New Roman"/>
          <w:spacing w:val="-1"/>
          <w:sz w:val="28"/>
          <w:szCs w:val="28"/>
        </w:rPr>
        <w:t>ё</w:t>
      </w:r>
      <w:r w:rsidRPr="0094022F">
        <w:rPr>
          <w:rFonts w:ascii="Times New Roman" w:hAnsi="Times New Roman"/>
          <w:spacing w:val="-1"/>
          <w:sz w:val="28"/>
          <w:szCs w:val="28"/>
        </w:rPr>
        <w:t xml:space="preserve">тная для проектирования систем отопления) - минус </w:t>
      </w:r>
      <w:r w:rsidRPr="00887C20">
        <w:rPr>
          <w:rFonts w:ascii="Times New Roman" w:hAnsi="Times New Roman"/>
          <w:spacing w:val="-1"/>
          <w:sz w:val="28"/>
          <w:szCs w:val="28"/>
        </w:rPr>
        <w:t>40</w:t>
      </w:r>
      <w:r w:rsidRPr="00887C20">
        <w:rPr>
          <w:rFonts w:ascii="Times New Roman" w:hAnsi="Times New Roman"/>
          <w:spacing w:val="-1"/>
          <w:sz w:val="28"/>
          <w:szCs w:val="28"/>
        </w:rPr>
        <w:sym w:font="Symbol" w:char="F0B0"/>
      </w:r>
      <w:r w:rsidRPr="00887C20">
        <w:rPr>
          <w:rFonts w:ascii="Times New Roman" w:hAnsi="Times New Roman"/>
          <w:spacing w:val="-1"/>
          <w:sz w:val="28"/>
          <w:szCs w:val="28"/>
        </w:rPr>
        <w:t>С;</w:t>
      </w:r>
    </w:p>
    <w:p w:rsidR="007D7CCC" w:rsidRDefault="007D7CCC" w:rsidP="00420E30">
      <w:pPr>
        <w:pStyle w:val="S8"/>
        <w:jc w:val="left"/>
      </w:pPr>
      <w:r w:rsidRPr="00887C20">
        <w:rPr>
          <w:spacing w:val="-1"/>
          <w:szCs w:val="28"/>
        </w:rPr>
        <w:t>Средняя температура за отопительный период - минус 8,4</w:t>
      </w:r>
      <w:r w:rsidRPr="00887C20">
        <w:rPr>
          <w:spacing w:val="-1"/>
          <w:szCs w:val="28"/>
        </w:rPr>
        <w:sym w:font="Symbol" w:char="F0B0"/>
      </w:r>
      <w:r w:rsidRPr="00887C20">
        <w:rPr>
          <w:spacing w:val="-1"/>
          <w:szCs w:val="28"/>
        </w:rPr>
        <w:t>С;</w:t>
      </w:r>
    </w:p>
    <w:p w:rsidR="007D7CCC" w:rsidRPr="00D571F1" w:rsidRDefault="007D7CCC" w:rsidP="00420E30">
      <w:pPr>
        <w:pStyle w:val="S8"/>
        <w:jc w:val="left"/>
      </w:pPr>
      <w:r>
        <w:rPr>
          <w:spacing w:val="-1"/>
          <w:szCs w:val="28"/>
        </w:rPr>
        <w:t>П</w:t>
      </w:r>
      <w:r w:rsidRPr="0094022F">
        <w:rPr>
          <w:spacing w:val="-1"/>
          <w:szCs w:val="28"/>
        </w:rPr>
        <w:t xml:space="preserve">родолжительность отопительного периода </w:t>
      </w:r>
      <w:r w:rsidRPr="00C52429">
        <w:rPr>
          <w:spacing w:val="-1"/>
          <w:szCs w:val="28"/>
        </w:rPr>
        <w:t xml:space="preserve">- </w:t>
      </w:r>
      <w:r>
        <w:rPr>
          <w:spacing w:val="-1"/>
          <w:szCs w:val="28"/>
        </w:rPr>
        <w:t>239</w:t>
      </w:r>
      <w:r w:rsidRPr="0094022F">
        <w:rPr>
          <w:spacing w:val="-1"/>
          <w:szCs w:val="28"/>
        </w:rPr>
        <w:t xml:space="preserve"> суток</w:t>
      </w:r>
    </w:p>
    <w:p w:rsidR="007D7CCC" w:rsidRDefault="007D7CCC" w:rsidP="00420E30">
      <w:pPr>
        <w:pStyle w:val="S8"/>
        <w:rPr>
          <w:b/>
        </w:rPr>
      </w:pPr>
    </w:p>
    <w:p w:rsidR="007D7CCC" w:rsidRDefault="007D7CCC" w:rsidP="00615861">
      <w:pPr>
        <w:pStyle w:val="S8"/>
      </w:pPr>
      <w:r>
        <w:t>В Кривошеинском сельском поселении централизованным отоплением обеспечены административные здания, образовательные и культурные учреждения, амбулаторные учреждения и многоквартирные дома.</w:t>
      </w:r>
    </w:p>
    <w:p w:rsidR="007D7CCC" w:rsidRDefault="007D7CCC" w:rsidP="00615861">
      <w:pPr>
        <w:pStyle w:val="S8"/>
      </w:pPr>
      <w:r>
        <w:t xml:space="preserve">Общая протяжённость тепловых сетей составляет 10,74 км. Прокладка осуществлена преимущественно </w:t>
      </w:r>
      <w:r w:rsidRPr="00887C20">
        <w:t>подземным с</w:t>
      </w:r>
      <w:r>
        <w:t>пособом.</w:t>
      </w:r>
    </w:p>
    <w:p w:rsidR="007D7CCC" w:rsidRDefault="007D7CCC" w:rsidP="00420E30">
      <w:pPr>
        <w:pStyle w:val="S8"/>
        <w:jc w:val="right"/>
        <w:rPr>
          <w:i/>
        </w:rPr>
      </w:pPr>
    </w:p>
    <w:p w:rsidR="007D7CCC" w:rsidRDefault="007D7CCC" w:rsidP="00206B33">
      <w:pPr>
        <w:pStyle w:val="S8"/>
        <w:ind w:firstLine="0"/>
        <w:rPr>
          <w:i/>
        </w:rPr>
        <w:sectPr w:rsidR="007D7CCC" w:rsidSect="003A0F8E">
          <w:pgSz w:w="11906" w:h="16838"/>
          <w:pgMar w:top="1134" w:right="850" w:bottom="1134" w:left="1701" w:header="708" w:footer="708" w:gutter="0"/>
          <w:cols w:space="708"/>
          <w:docGrid w:linePitch="360"/>
        </w:sectPr>
      </w:pPr>
    </w:p>
    <w:p w:rsidR="007D7CCC" w:rsidRPr="0022187B" w:rsidRDefault="007D7CCC" w:rsidP="00420E30">
      <w:pPr>
        <w:pStyle w:val="S8"/>
        <w:jc w:val="right"/>
        <w:rPr>
          <w:i/>
        </w:rPr>
      </w:pPr>
      <w:r w:rsidRPr="0022187B">
        <w:rPr>
          <w:i/>
        </w:rPr>
        <w:t xml:space="preserve">Таблица </w:t>
      </w:r>
      <w:r>
        <w:rPr>
          <w:i/>
        </w:rPr>
        <w:t>1.2.10-7</w:t>
      </w:r>
    </w:p>
    <w:p w:rsidR="007D7CCC" w:rsidRDefault="007D7CCC" w:rsidP="00420E30">
      <w:pPr>
        <w:pStyle w:val="S8"/>
      </w:pPr>
    </w:p>
    <w:p w:rsidR="007D7CCC" w:rsidRPr="00F66A97" w:rsidRDefault="007D7CCC" w:rsidP="00420E30">
      <w:pPr>
        <w:pStyle w:val="S8"/>
        <w:jc w:val="center"/>
        <w:rPr>
          <w:i/>
        </w:rPr>
      </w:pPr>
      <w:r w:rsidRPr="00F66A97">
        <w:rPr>
          <w:i/>
        </w:rPr>
        <w:t>Характеристика котельных</w:t>
      </w:r>
    </w:p>
    <w:p w:rsidR="007D7CCC" w:rsidRDefault="007D7CCC" w:rsidP="00420E30">
      <w:pPr>
        <w:pStyle w:val="S8"/>
        <w:jc w:val="center"/>
        <w:rPr>
          <w:b/>
        </w:rPr>
      </w:pPr>
    </w:p>
    <w:tbl>
      <w:tblPr>
        <w:tblpPr w:leftFromText="180" w:rightFromText="180" w:vertAnchor="text" w:horzAnchor="margin" w:tblpY="-65"/>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34"/>
        <w:gridCol w:w="1701"/>
        <w:gridCol w:w="2126"/>
        <w:gridCol w:w="1276"/>
        <w:gridCol w:w="992"/>
        <w:gridCol w:w="1559"/>
        <w:gridCol w:w="1418"/>
        <w:gridCol w:w="1417"/>
        <w:gridCol w:w="1276"/>
        <w:gridCol w:w="992"/>
        <w:gridCol w:w="851"/>
        <w:gridCol w:w="1134"/>
      </w:tblGrid>
      <w:tr w:rsidR="007D7CCC" w:rsidRPr="001B742A" w:rsidTr="00B97411">
        <w:tc>
          <w:tcPr>
            <w:tcW w:w="534" w:type="dxa"/>
            <w:vAlign w:val="center"/>
          </w:tcPr>
          <w:p w:rsidR="007D7CCC" w:rsidRPr="00B97411" w:rsidRDefault="007D7CCC" w:rsidP="00B97411">
            <w:pPr>
              <w:pStyle w:val="S8"/>
              <w:ind w:firstLine="0"/>
              <w:jc w:val="center"/>
              <w:rPr>
                <w:b/>
                <w:sz w:val="20"/>
                <w:szCs w:val="20"/>
              </w:rPr>
            </w:pPr>
            <w:r w:rsidRPr="00B97411">
              <w:rPr>
                <w:b/>
                <w:sz w:val="20"/>
                <w:szCs w:val="20"/>
              </w:rPr>
              <w:t>№ п/п</w:t>
            </w:r>
          </w:p>
        </w:tc>
        <w:tc>
          <w:tcPr>
            <w:tcW w:w="1701" w:type="dxa"/>
            <w:vAlign w:val="center"/>
          </w:tcPr>
          <w:p w:rsidR="007D7CCC" w:rsidRPr="00B97411" w:rsidRDefault="007D7CCC" w:rsidP="00B97411">
            <w:pPr>
              <w:pStyle w:val="S8"/>
              <w:ind w:firstLine="0"/>
              <w:jc w:val="center"/>
              <w:rPr>
                <w:b/>
                <w:sz w:val="20"/>
                <w:szCs w:val="20"/>
              </w:rPr>
            </w:pPr>
            <w:r w:rsidRPr="00B97411">
              <w:rPr>
                <w:b/>
                <w:sz w:val="20"/>
                <w:szCs w:val="20"/>
              </w:rPr>
              <w:t>Предприятие</w:t>
            </w:r>
          </w:p>
        </w:tc>
        <w:tc>
          <w:tcPr>
            <w:tcW w:w="2126" w:type="dxa"/>
            <w:vAlign w:val="center"/>
          </w:tcPr>
          <w:p w:rsidR="007D7CCC" w:rsidRPr="00B97411" w:rsidRDefault="007D7CCC" w:rsidP="00B97411">
            <w:pPr>
              <w:pStyle w:val="S8"/>
              <w:ind w:firstLine="0"/>
              <w:jc w:val="center"/>
              <w:rPr>
                <w:b/>
                <w:sz w:val="20"/>
                <w:szCs w:val="20"/>
              </w:rPr>
            </w:pPr>
            <w:r w:rsidRPr="00B97411">
              <w:rPr>
                <w:b/>
                <w:sz w:val="20"/>
                <w:szCs w:val="20"/>
              </w:rPr>
              <w:t>Котельная</w:t>
            </w:r>
          </w:p>
          <w:p w:rsidR="007D7CCC" w:rsidRPr="00B97411" w:rsidRDefault="007D7CCC" w:rsidP="00B97411">
            <w:pPr>
              <w:pStyle w:val="S8"/>
              <w:ind w:firstLine="0"/>
              <w:jc w:val="center"/>
              <w:rPr>
                <w:b/>
                <w:sz w:val="20"/>
                <w:szCs w:val="20"/>
              </w:rPr>
            </w:pPr>
            <w:r w:rsidRPr="00B97411">
              <w:rPr>
                <w:b/>
                <w:sz w:val="20"/>
                <w:szCs w:val="20"/>
              </w:rPr>
              <w:t>(Адрес)</w:t>
            </w:r>
          </w:p>
        </w:tc>
        <w:tc>
          <w:tcPr>
            <w:tcW w:w="1276" w:type="dxa"/>
            <w:vAlign w:val="center"/>
          </w:tcPr>
          <w:p w:rsidR="007D7CCC" w:rsidRPr="00B97411" w:rsidRDefault="007D7CCC" w:rsidP="00B97411">
            <w:pPr>
              <w:pStyle w:val="S8"/>
              <w:ind w:firstLine="0"/>
              <w:jc w:val="center"/>
              <w:rPr>
                <w:b/>
                <w:sz w:val="20"/>
                <w:szCs w:val="20"/>
              </w:rPr>
            </w:pPr>
            <w:r w:rsidRPr="00B97411">
              <w:rPr>
                <w:b/>
                <w:sz w:val="20"/>
                <w:szCs w:val="20"/>
              </w:rPr>
              <w:t>Удельный расход</w:t>
            </w:r>
          </w:p>
          <w:p w:rsidR="007D7CCC" w:rsidRPr="00B97411" w:rsidRDefault="007D7CCC" w:rsidP="00B97411">
            <w:pPr>
              <w:pStyle w:val="S8"/>
              <w:ind w:firstLine="0"/>
              <w:jc w:val="center"/>
              <w:rPr>
                <w:b/>
                <w:sz w:val="20"/>
                <w:szCs w:val="20"/>
              </w:rPr>
            </w:pPr>
            <w:r w:rsidRPr="00B97411">
              <w:rPr>
                <w:b/>
                <w:sz w:val="20"/>
                <w:szCs w:val="20"/>
              </w:rPr>
              <w:t>условного</w:t>
            </w:r>
          </w:p>
          <w:p w:rsidR="007D7CCC" w:rsidRPr="00B97411" w:rsidRDefault="007D7CCC" w:rsidP="00B97411">
            <w:pPr>
              <w:pStyle w:val="S8"/>
              <w:ind w:firstLine="0"/>
              <w:jc w:val="center"/>
              <w:rPr>
                <w:b/>
                <w:sz w:val="20"/>
                <w:szCs w:val="20"/>
              </w:rPr>
            </w:pPr>
            <w:r w:rsidRPr="00B97411">
              <w:rPr>
                <w:b/>
                <w:sz w:val="20"/>
                <w:szCs w:val="20"/>
              </w:rPr>
              <w:t>топлива, кг.у.т./Гкал</w:t>
            </w:r>
          </w:p>
        </w:tc>
        <w:tc>
          <w:tcPr>
            <w:tcW w:w="992" w:type="dxa"/>
            <w:vAlign w:val="center"/>
          </w:tcPr>
          <w:p w:rsidR="007D7CCC" w:rsidRPr="00B97411" w:rsidRDefault="007D7CCC" w:rsidP="00B97411">
            <w:pPr>
              <w:pStyle w:val="S8"/>
              <w:ind w:firstLine="0"/>
              <w:jc w:val="center"/>
              <w:rPr>
                <w:b/>
                <w:sz w:val="20"/>
                <w:szCs w:val="20"/>
              </w:rPr>
            </w:pPr>
            <w:r w:rsidRPr="00B97411">
              <w:rPr>
                <w:b/>
                <w:sz w:val="20"/>
                <w:szCs w:val="20"/>
              </w:rPr>
              <w:t>Средневзвешенный КПД котлов,</w:t>
            </w:r>
          </w:p>
          <w:p w:rsidR="007D7CCC" w:rsidRPr="00B97411" w:rsidRDefault="007D7CCC" w:rsidP="00B97411">
            <w:pPr>
              <w:pStyle w:val="S8"/>
              <w:ind w:firstLine="0"/>
              <w:jc w:val="center"/>
              <w:rPr>
                <w:b/>
                <w:sz w:val="20"/>
                <w:szCs w:val="20"/>
              </w:rPr>
            </w:pPr>
            <w:r w:rsidRPr="00B97411">
              <w:rPr>
                <w:b/>
                <w:sz w:val="20"/>
                <w:szCs w:val="20"/>
              </w:rPr>
              <w:t>%</w:t>
            </w:r>
          </w:p>
        </w:tc>
        <w:tc>
          <w:tcPr>
            <w:tcW w:w="1559" w:type="dxa"/>
            <w:vAlign w:val="center"/>
          </w:tcPr>
          <w:p w:rsidR="007D7CCC" w:rsidRPr="00B97411" w:rsidRDefault="007D7CCC" w:rsidP="00B97411">
            <w:pPr>
              <w:pStyle w:val="S8"/>
              <w:ind w:firstLine="0"/>
              <w:jc w:val="center"/>
              <w:rPr>
                <w:b/>
                <w:sz w:val="20"/>
                <w:szCs w:val="20"/>
              </w:rPr>
            </w:pPr>
            <w:r w:rsidRPr="00B97411">
              <w:rPr>
                <w:b/>
                <w:sz w:val="20"/>
                <w:szCs w:val="20"/>
              </w:rPr>
              <w:t>Расход э/энергии, тыс.кВт*ч/год</w:t>
            </w:r>
          </w:p>
        </w:tc>
        <w:tc>
          <w:tcPr>
            <w:tcW w:w="1418" w:type="dxa"/>
            <w:vAlign w:val="center"/>
          </w:tcPr>
          <w:p w:rsidR="007D7CCC" w:rsidRPr="00B97411" w:rsidRDefault="007D7CCC" w:rsidP="00B97411">
            <w:pPr>
              <w:pStyle w:val="S8"/>
              <w:ind w:firstLine="0"/>
              <w:jc w:val="center"/>
              <w:rPr>
                <w:b/>
                <w:sz w:val="20"/>
                <w:szCs w:val="20"/>
              </w:rPr>
            </w:pPr>
            <w:r w:rsidRPr="00B97411">
              <w:rPr>
                <w:b/>
                <w:sz w:val="20"/>
                <w:szCs w:val="20"/>
              </w:rPr>
              <w:t>Удельный расход э/э, кВт*ч/Гкал</w:t>
            </w:r>
          </w:p>
        </w:tc>
        <w:tc>
          <w:tcPr>
            <w:tcW w:w="1417" w:type="dxa"/>
            <w:vAlign w:val="center"/>
          </w:tcPr>
          <w:p w:rsidR="007D7CCC" w:rsidRPr="00B97411" w:rsidRDefault="007D7CCC" w:rsidP="00B97411">
            <w:pPr>
              <w:pStyle w:val="S8"/>
              <w:ind w:firstLine="0"/>
              <w:jc w:val="center"/>
              <w:rPr>
                <w:b/>
                <w:sz w:val="20"/>
                <w:szCs w:val="20"/>
              </w:rPr>
            </w:pPr>
            <w:r w:rsidRPr="00B97411">
              <w:rPr>
                <w:b/>
                <w:sz w:val="20"/>
                <w:szCs w:val="20"/>
              </w:rPr>
              <w:t>Установленная мощность</w:t>
            </w:r>
          </w:p>
          <w:p w:rsidR="007D7CCC" w:rsidRPr="00B97411" w:rsidRDefault="007D7CCC" w:rsidP="00B97411">
            <w:pPr>
              <w:pStyle w:val="S8"/>
              <w:ind w:firstLine="0"/>
              <w:jc w:val="center"/>
              <w:rPr>
                <w:b/>
                <w:sz w:val="20"/>
                <w:szCs w:val="20"/>
              </w:rPr>
            </w:pPr>
            <w:r w:rsidRPr="00B97411">
              <w:rPr>
                <w:b/>
                <w:sz w:val="20"/>
                <w:szCs w:val="20"/>
              </w:rPr>
              <w:t>котельной, Гкал/час</w:t>
            </w:r>
          </w:p>
        </w:tc>
        <w:tc>
          <w:tcPr>
            <w:tcW w:w="1276" w:type="dxa"/>
            <w:vAlign w:val="center"/>
          </w:tcPr>
          <w:p w:rsidR="007D7CCC" w:rsidRPr="00B97411" w:rsidRDefault="007D7CCC" w:rsidP="00B97411">
            <w:pPr>
              <w:pStyle w:val="S8"/>
              <w:ind w:firstLine="0"/>
              <w:jc w:val="center"/>
              <w:rPr>
                <w:b/>
                <w:sz w:val="20"/>
                <w:szCs w:val="20"/>
              </w:rPr>
            </w:pPr>
            <w:r w:rsidRPr="00B97411">
              <w:rPr>
                <w:b/>
                <w:sz w:val="20"/>
                <w:szCs w:val="20"/>
              </w:rPr>
              <w:t xml:space="preserve">Протяженность </w:t>
            </w:r>
          </w:p>
          <w:p w:rsidR="007D7CCC" w:rsidRPr="00B97411" w:rsidRDefault="007D7CCC" w:rsidP="00B97411">
            <w:pPr>
              <w:pStyle w:val="S8"/>
              <w:ind w:firstLine="0"/>
              <w:jc w:val="center"/>
              <w:rPr>
                <w:b/>
                <w:sz w:val="20"/>
                <w:szCs w:val="20"/>
              </w:rPr>
            </w:pPr>
            <w:r w:rsidRPr="00B97411">
              <w:rPr>
                <w:b/>
                <w:sz w:val="20"/>
                <w:szCs w:val="20"/>
              </w:rPr>
              <w:t>сетей,</w:t>
            </w:r>
          </w:p>
          <w:p w:rsidR="007D7CCC" w:rsidRPr="00B97411" w:rsidRDefault="007D7CCC" w:rsidP="00B97411">
            <w:pPr>
              <w:pStyle w:val="S8"/>
              <w:ind w:firstLine="0"/>
              <w:jc w:val="center"/>
              <w:rPr>
                <w:b/>
                <w:sz w:val="20"/>
                <w:szCs w:val="20"/>
              </w:rPr>
            </w:pPr>
            <w:r w:rsidRPr="00B97411">
              <w:rPr>
                <w:b/>
                <w:sz w:val="20"/>
                <w:szCs w:val="20"/>
              </w:rPr>
              <w:t>м</w:t>
            </w:r>
          </w:p>
        </w:tc>
        <w:tc>
          <w:tcPr>
            <w:tcW w:w="992" w:type="dxa"/>
            <w:vAlign w:val="center"/>
          </w:tcPr>
          <w:p w:rsidR="007D7CCC" w:rsidRPr="00B97411" w:rsidRDefault="007D7CCC" w:rsidP="00B97411">
            <w:pPr>
              <w:pStyle w:val="S8"/>
              <w:ind w:firstLine="0"/>
              <w:jc w:val="center"/>
              <w:rPr>
                <w:b/>
                <w:sz w:val="20"/>
                <w:szCs w:val="20"/>
              </w:rPr>
            </w:pPr>
            <w:r w:rsidRPr="00B97411">
              <w:rPr>
                <w:b/>
                <w:sz w:val="20"/>
                <w:szCs w:val="20"/>
              </w:rPr>
              <w:t>Количество установок ХВО, шт.</w:t>
            </w:r>
          </w:p>
        </w:tc>
        <w:tc>
          <w:tcPr>
            <w:tcW w:w="851" w:type="dxa"/>
            <w:vAlign w:val="center"/>
          </w:tcPr>
          <w:p w:rsidR="007D7CCC" w:rsidRPr="00B97411" w:rsidRDefault="007D7CCC" w:rsidP="00B97411">
            <w:pPr>
              <w:pStyle w:val="S8"/>
              <w:ind w:firstLine="0"/>
              <w:jc w:val="center"/>
              <w:rPr>
                <w:b/>
                <w:sz w:val="20"/>
                <w:szCs w:val="20"/>
              </w:rPr>
            </w:pPr>
            <w:r w:rsidRPr="00B97411">
              <w:rPr>
                <w:b/>
                <w:sz w:val="20"/>
                <w:szCs w:val="20"/>
              </w:rPr>
              <w:t>Кол-во котлов</w:t>
            </w:r>
          </w:p>
        </w:tc>
        <w:tc>
          <w:tcPr>
            <w:tcW w:w="1134" w:type="dxa"/>
            <w:vAlign w:val="center"/>
          </w:tcPr>
          <w:p w:rsidR="007D7CCC" w:rsidRPr="00B97411" w:rsidRDefault="007D7CCC" w:rsidP="00B97411">
            <w:pPr>
              <w:pStyle w:val="S8"/>
              <w:ind w:firstLine="0"/>
              <w:jc w:val="center"/>
              <w:rPr>
                <w:b/>
                <w:sz w:val="20"/>
                <w:szCs w:val="20"/>
              </w:rPr>
            </w:pPr>
            <w:r w:rsidRPr="00B97411">
              <w:rPr>
                <w:b/>
                <w:sz w:val="20"/>
                <w:szCs w:val="20"/>
              </w:rPr>
              <w:t>Марка котлов</w:t>
            </w:r>
          </w:p>
        </w:tc>
      </w:tr>
      <w:tr w:rsidR="007D7CCC" w:rsidRPr="001B742A" w:rsidTr="00B97411">
        <w:tc>
          <w:tcPr>
            <w:tcW w:w="534" w:type="dxa"/>
            <w:vAlign w:val="center"/>
          </w:tcPr>
          <w:p w:rsidR="007D7CCC" w:rsidRPr="00B97411" w:rsidRDefault="007D7CCC" w:rsidP="00B97411">
            <w:pPr>
              <w:pStyle w:val="S8"/>
              <w:ind w:firstLine="0"/>
              <w:jc w:val="center"/>
              <w:rPr>
                <w:sz w:val="20"/>
                <w:szCs w:val="20"/>
              </w:rPr>
            </w:pPr>
            <w:r w:rsidRPr="00B97411">
              <w:rPr>
                <w:sz w:val="20"/>
                <w:szCs w:val="20"/>
              </w:rPr>
              <w:t>1</w:t>
            </w:r>
          </w:p>
        </w:tc>
        <w:tc>
          <w:tcPr>
            <w:tcW w:w="1701" w:type="dxa"/>
            <w:vMerge w:val="restart"/>
            <w:vAlign w:val="center"/>
          </w:tcPr>
          <w:p w:rsidR="007D7CCC" w:rsidRPr="00B97411" w:rsidRDefault="007D7CCC" w:rsidP="00B97411">
            <w:pPr>
              <w:pStyle w:val="S8"/>
              <w:ind w:firstLine="0"/>
              <w:jc w:val="center"/>
              <w:rPr>
                <w:sz w:val="20"/>
                <w:szCs w:val="20"/>
              </w:rPr>
            </w:pPr>
            <w:r w:rsidRPr="00B97411">
              <w:rPr>
                <w:sz w:val="20"/>
                <w:szCs w:val="20"/>
              </w:rPr>
              <w:t>МУП ЖКХ</w:t>
            </w:r>
          </w:p>
          <w:p w:rsidR="007D7CCC" w:rsidRPr="00B97411" w:rsidRDefault="007D7CCC" w:rsidP="00B97411">
            <w:pPr>
              <w:pStyle w:val="S8"/>
              <w:ind w:firstLine="0"/>
              <w:jc w:val="center"/>
              <w:rPr>
                <w:sz w:val="20"/>
                <w:szCs w:val="20"/>
              </w:rPr>
            </w:pPr>
            <w:r w:rsidRPr="00B97411">
              <w:rPr>
                <w:sz w:val="20"/>
                <w:szCs w:val="20"/>
              </w:rPr>
              <w:t>Кривошеинского сельского</w:t>
            </w:r>
          </w:p>
          <w:p w:rsidR="007D7CCC" w:rsidRPr="00B97411" w:rsidRDefault="007D7CCC" w:rsidP="00B97411">
            <w:pPr>
              <w:pStyle w:val="S8"/>
              <w:ind w:firstLine="0"/>
              <w:jc w:val="center"/>
              <w:rPr>
                <w:sz w:val="20"/>
                <w:szCs w:val="20"/>
              </w:rPr>
            </w:pPr>
            <w:r w:rsidRPr="00B97411">
              <w:rPr>
                <w:sz w:val="20"/>
                <w:szCs w:val="20"/>
              </w:rPr>
              <w:t>поселения</w:t>
            </w:r>
          </w:p>
        </w:tc>
        <w:tc>
          <w:tcPr>
            <w:tcW w:w="2126" w:type="dxa"/>
            <w:vAlign w:val="center"/>
          </w:tcPr>
          <w:p w:rsidR="007D7CCC" w:rsidRPr="00B97411" w:rsidRDefault="007D7CCC" w:rsidP="00B97411">
            <w:pPr>
              <w:pStyle w:val="S8"/>
              <w:ind w:firstLine="0"/>
              <w:jc w:val="left"/>
              <w:rPr>
                <w:sz w:val="20"/>
                <w:szCs w:val="20"/>
              </w:rPr>
            </w:pPr>
            <w:r w:rsidRPr="00B97411">
              <w:rPr>
                <w:sz w:val="20"/>
                <w:szCs w:val="20"/>
              </w:rPr>
              <w:t>Газовая котельная №1</w:t>
            </w:r>
          </w:p>
          <w:p w:rsidR="007D7CCC" w:rsidRPr="00B97411" w:rsidRDefault="007D7CCC" w:rsidP="00B97411">
            <w:pPr>
              <w:pStyle w:val="S8"/>
              <w:ind w:firstLine="0"/>
              <w:jc w:val="left"/>
              <w:rPr>
                <w:sz w:val="20"/>
                <w:szCs w:val="20"/>
              </w:rPr>
            </w:pPr>
            <w:r w:rsidRPr="00B97411">
              <w:rPr>
                <w:sz w:val="20"/>
                <w:szCs w:val="20"/>
              </w:rPr>
              <w:t>(ул. Ленина, 31 «Б»)</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180,2</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90,6</w:t>
            </w:r>
          </w:p>
        </w:tc>
        <w:tc>
          <w:tcPr>
            <w:tcW w:w="1559" w:type="dxa"/>
            <w:vAlign w:val="center"/>
          </w:tcPr>
          <w:p w:rsidR="007D7CCC" w:rsidRPr="00B97411" w:rsidRDefault="007D7CCC" w:rsidP="00B97411">
            <w:pPr>
              <w:pStyle w:val="S8"/>
              <w:ind w:firstLine="0"/>
              <w:jc w:val="center"/>
              <w:rPr>
                <w:sz w:val="20"/>
                <w:szCs w:val="20"/>
              </w:rPr>
            </w:pPr>
            <w:r w:rsidRPr="00B97411">
              <w:rPr>
                <w:sz w:val="20"/>
                <w:szCs w:val="20"/>
              </w:rPr>
              <w:t>450,8</w:t>
            </w:r>
          </w:p>
        </w:tc>
        <w:tc>
          <w:tcPr>
            <w:tcW w:w="1418" w:type="dxa"/>
            <w:vAlign w:val="center"/>
          </w:tcPr>
          <w:p w:rsidR="007D7CCC" w:rsidRPr="00B97411" w:rsidRDefault="007D7CCC" w:rsidP="00B97411">
            <w:pPr>
              <w:pStyle w:val="S8"/>
              <w:ind w:firstLine="0"/>
              <w:jc w:val="center"/>
              <w:rPr>
                <w:sz w:val="20"/>
                <w:szCs w:val="20"/>
              </w:rPr>
            </w:pPr>
            <w:r w:rsidRPr="00B97411">
              <w:rPr>
                <w:sz w:val="20"/>
                <w:szCs w:val="20"/>
              </w:rPr>
              <w:t>31,1</w:t>
            </w:r>
          </w:p>
        </w:tc>
        <w:tc>
          <w:tcPr>
            <w:tcW w:w="1417" w:type="dxa"/>
            <w:vAlign w:val="center"/>
          </w:tcPr>
          <w:p w:rsidR="007D7CCC" w:rsidRPr="00B97411" w:rsidRDefault="007D7CCC" w:rsidP="00B97411">
            <w:pPr>
              <w:pStyle w:val="S8"/>
              <w:ind w:firstLine="0"/>
              <w:jc w:val="center"/>
              <w:rPr>
                <w:sz w:val="20"/>
                <w:szCs w:val="20"/>
              </w:rPr>
            </w:pPr>
            <w:r w:rsidRPr="00B97411">
              <w:rPr>
                <w:sz w:val="20"/>
                <w:szCs w:val="20"/>
              </w:rPr>
              <w:t>6,4</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5091</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0</w:t>
            </w:r>
          </w:p>
        </w:tc>
        <w:tc>
          <w:tcPr>
            <w:tcW w:w="851" w:type="dxa"/>
            <w:vAlign w:val="center"/>
          </w:tcPr>
          <w:p w:rsidR="007D7CCC" w:rsidRPr="00B97411" w:rsidRDefault="007D7CCC" w:rsidP="00B97411">
            <w:pPr>
              <w:pStyle w:val="S8"/>
              <w:ind w:firstLine="0"/>
              <w:jc w:val="center"/>
              <w:rPr>
                <w:sz w:val="20"/>
                <w:szCs w:val="20"/>
              </w:rPr>
            </w:pPr>
            <w:r w:rsidRPr="00B97411">
              <w:rPr>
                <w:sz w:val="20"/>
                <w:szCs w:val="20"/>
              </w:rPr>
              <w:t>5</w:t>
            </w:r>
          </w:p>
        </w:tc>
        <w:tc>
          <w:tcPr>
            <w:tcW w:w="1134" w:type="dxa"/>
            <w:vAlign w:val="center"/>
          </w:tcPr>
          <w:p w:rsidR="007D7CCC" w:rsidRPr="00B97411" w:rsidRDefault="007D7CCC" w:rsidP="00B97411">
            <w:pPr>
              <w:pStyle w:val="S8"/>
              <w:ind w:firstLine="0"/>
              <w:jc w:val="center"/>
              <w:rPr>
                <w:sz w:val="20"/>
                <w:szCs w:val="20"/>
              </w:rPr>
            </w:pPr>
            <w:r w:rsidRPr="00B97411">
              <w:rPr>
                <w:sz w:val="20"/>
                <w:szCs w:val="20"/>
              </w:rPr>
              <w:t>КСВ-1,86Г</w:t>
            </w:r>
          </w:p>
        </w:tc>
      </w:tr>
      <w:tr w:rsidR="007D7CCC" w:rsidRPr="001B742A" w:rsidTr="00B97411">
        <w:tc>
          <w:tcPr>
            <w:tcW w:w="534" w:type="dxa"/>
            <w:vAlign w:val="center"/>
          </w:tcPr>
          <w:p w:rsidR="007D7CCC" w:rsidRPr="00B97411" w:rsidRDefault="007D7CCC" w:rsidP="00B97411">
            <w:pPr>
              <w:pStyle w:val="S8"/>
              <w:ind w:firstLine="0"/>
              <w:jc w:val="center"/>
              <w:rPr>
                <w:sz w:val="20"/>
                <w:szCs w:val="20"/>
              </w:rPr>
            </w:pPr>
            <w:r w:rsidRPr="00B97411">
              <w:rPr>
                <w:sz w:val="20"/>
                <w:szCs w:val="20"/>
              </w:rPr>
              <w:t>2</w:t>
            </w:r>
          </w:p>
        </w:tc>
        <w:tc>
          <w:tcPr>
            <w:tcW w:w="1701" w:type="dxa"/>
            <w:vMerge/>
            <w:vAlign w:val="center"/>
          </w:tcPr>
          <w:p w:rsidR="007D7CCC" w:rsidRPr="00B97411" w:rsidRDefault="007D7CCC" w:rsidP="00B97411">
            <w:pPr>
              <w:pStyle w:val="S8"/>
              <w:ind w:firstLine="0"/>
              <w:jc w:val="left"/>
              <w:rPr>
                <w:sz w:val="20"/>
                <w:szCs w:val="20"/>
              </w:rPr>
            </w:pPr>
          </w:p>
        </w:tc>
        <w:tc>
          <w:tcPr>
            <w:tcW w:w="2126" w:type="dxa"/>
            <w:tcBorders>
              <w:bottom w:val="single" w:sz="4" w:space="0" w:color="auto"/>
            </w:tcBorders>
            <w:vAlign w:val="center"/>
          </w:tcPr>
          <w:p w:rsidR="007D7CCC" w:rsidRPr="00B97411" w:rsidRDefault="007D7CCC" w:rsidP="00B97411">
            <w:pPr>
              <w:pStyle w:val="S8"/>
              <w:ind w:firstLine="0"/>
              <w:jc w:val="left"/>
              <w:rPr>
                <w:sz w:val="20"/>
                <w:szCs w:val="20"/>
              </w:rPr>
            </w:pPr>
            <w:r w:rsidRPr="00B97411">
              <w:rPr>
                <w:sz w:val="20"/>
                <w:szCs w:val="20"/>
              </w:rPr>
              <w:t>Газовая котельная №2</w:t>
            </w:r>
          </w:p>
          <w:p w:rsidR="007D7CCC" w:rsidRPr="00B97411" w:rsidRDefault="007D7CCC" w:rsidP="00B97411">
            <w:pPr>
              <w:pStyle w:val="S8"/>
              <w:ind w:firstLine="0"/>
              <w:jc w:val="left"/>
              <w:rPr>
                <w:sz w:val="20"/>
                <w:szCs w:val="20"/>
              </w:rPr>
            </w:pPr>
            <w:r w:rsidRPr="00B97411">
              <w:rPr>
                <w:sz w:val="20"/>
                <w:szCs w:val="20"/>
              </w:rPr>
              <w:t>(ул. Зеленая, 42)</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159,4</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82,2</w:t>
            </w:r>
          </w:p>
        </w:tc>
        <w:tc>
          <w:tcPr>
            <w:tcW w:w="1559" w:type="dxa"/>
            <w:vAlign w:val="center"/>
          </w:tcPr>
          <w:p w:rsidR="007D7CCC" w:rsidRPr="00B97411" w:rsidRDefault="007D7CCC" w:rsidP="00B97411">
            <w:pPr>
              <w:pStyle w:val="S8"/>
              <w:ind w:firstLine="0"/>
              <w:jc w:val="center"/>
              <w:rPr>
                <w:sz w:val="20"/>
                <w:szCs w:val="20"/>
              </w:rPr>
            </w:pPr>
            <w:r w:rsidRPr="00B97411">
              <w:rPr>
                <w:sz w:val="20"/>
                <w:szCs w:val="20"/>
              </w:rPr>
              <w:t>355,5</w:t>
            </w:r>
          </w:p>
        </w:tc>
        <w:tc>
          <w:tcPr>
            <w:tcW w:w="1418" w:type="dxa"/>
            <w:vAlign w:val="center"/>
          </w:tcPr>
          <w:p w:rsidR="007D7CCC" w:rsidRPr="00B97411" w:rsidRDefault="007D7CCC" w:rsidP="00B97411">
            <w:pPr>
              <w:pStyle w:val="S8"/>
              <w:ind w:firstLine="0"/>
              <w:jc w:val="center"/>
              <w:rPr>
                <w:sz w:val="20"/>
                <w:szCs w:val="20"/>
              </w:rPr>
            </w:pPr>
            <w:r w:rsidRPr="00B97411">
              <w:rPr>
                <w:sz w:val="20"/>
                <w:szCs w:val="20"/>
              </w:rPr>
              <w:t>36,2</w:t>
            </w:r>
          </w:p>
        </w:tc>
        <w:tc>
          <w:tcPr>
            <w:tcW w:w="1417" w:type="dxa"/>
            <w:vAlign w:val="center"/>
          </w:tcPr>
          <w:p w:rsidR="007D7CCC" w:rsidRPr="00B97411" w:rsidRDefault="007D7CCC" w:rsidP="00B97411">
            <w:pPr>
              <w:pStyle w:val="S8"/>
              <w:ind w:firstLine="0"/>
              <w:jc w:val="center"/>
              <w:rPr>
                <w:sz w:val="20"/>
                <w:szCs w:val="20"/>
              </w:rPr>
            </w:pPr>
            <w:r w:rsidRPr="00B97411">
              <w:rPr>
                <w:sz w:val="20"/>
                <w:szCs w:val="20"/>
              </w:rPr>
              <w:t>5,16</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2778</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0</w:t>
            </w:r>
          </w:p>
        </w:tc>
        <w:tc>
          <w:tcPr>
            <w:tcW w:w="851" w:type="dxa"/>
            <w:vAlign w:val="center"/>
          </w:tcPr>
          <w:p w:rsidR="007D7CCC" w:rsidRPr="00B97411" w:rsidRDefault="007D7CCC" w:rsidP="00B97411">
            <w:pPr>
              <w:pStyle w:val="S8"/>
              <w:ind w:firstLine="0"/>
              <w:jc w:val="center"/>
              <w:rPr>
                <w:sz w:val="20"/>
                <w:szCs w:val="20"/>
              </w:rPr>
            </w:pPr>
            <w:r w:rsidRPr="00B97411">
              <w:rPr>
                <w:sz w:val="20"/>
                <w:szCs w:val="20"/>
              </w:rPr>
              <w:t>6</w:t>
            </w:r>
          </w:p>
        </w:tc>
        <w:tc>
          <w:tcPr>
            <w:tcW w:w="1134" w:type="dxa"/>
            <w:vAlign w:val="center"/>
          </w:tcPr>
          <w:p w:rsidR="007D7CCC" w:rsidRPr="00B97411" w:rsidRDefault="007D7CCC" w:rsidP="00B97411">
            <w:pPr>
              <w:pStyle w:val="S8"/>
              <w:ind w:firstLine="0"/>
              <w:jc w:val="center"/>
              <w:rPr>
                <w:sz w:val="20"/>
                <w:szCs w:val="20"/>
              </w:rPr>
            </w:pPr>
            <w:r w:rsidRPr="00B97411">
              <w:rPr>
                <w:sz w:val="20"/>
                <w:szCs w:val="20"/>
              </w:rPr>
              <w:t>Братск-1Г</w:t>
            </w:r>
          </w:p>
        </w:tc>
      </w:tr>
      <w:tr w:rsidR="007D7CCC" w:rsidRPr="001B742A" w:rsidTr="00B97411">
        <w:tc>
          <w:tcPr>
            <w:tcW w:w="534" w:type="dxa"/>
            <w:vAlign w:val="center"/>
          </w:tcPr>
          <w:p w:rsidR="007D7CCC" w:rsidRPr="00B97411" w:rsidRDefault="007D7CCC" w:rsidP="00B97411">
            <w:pPr>
              <w:pStyle w:val="S8"/>
              <w:ind w:firstLine="0"/>
              <w:jc w:val="center"/>
              <w:rPr>
                <w:sz w:val="20"/>
                <w:szCs w:val="20"/>
              </w:rPr>
            </w:pPr>
            <w:r w:rsidRPr="00B97411">
              <w:rPr>
                <w:sz w:val="20"/>
                <w:szCs w:val="20"/>
              </w:rPr>
              <w:t>3</w:t>
            </w:r>
          </w:p>
        </w:tc>
        <w:tc>
          <w:tcPr>
            <w:tcW w:w="1701" w:type="dxa"/>
            <w:vMerge/>
            <w:vAlign w:val="center"/>
          </w:tcPr>
          <w:p w:rsidR="007D7CCC" w:rsidRPr="00B97411" w:rsidRDefault="007D7CCC" w:rsidP="00B97411">
            <w:pPr>
              <w:pStyle w:val="S8"/>
              <w:jc w:val="center"/>
              <w:rPr>
                <w:sz w:val="20"/>
                <w:szCs w:val="20"/>
              </w:rPr>
            </w:pPr>
          </w:p>
        </w:tc>
        <w:tc>
          <w:tcPr>
            <w:tcW w:w="2126" w:type="dxa"/>
            <w:tcBorders>
              <w:top w:val="single" w:sz="4" w:space="0" w:color="auto"/>
            </w:tcBorders>
            <w:vAlign w:val="center"/>
          </w:tcPr>
          <w:p w:rsidR="007D7CCC" w:rsidRPr="00B97411" w:rsidRDefault="007D7CCC" w:rsidP="00B97411">
            <w:pPr>
              <w:pStyle w:val="S8"/>
              <w:ind w:firstLine="0"/>
              <w:jc w:val="left"/>
              <w:rPr>
                <w:sz w:val="20"/>
                <w:szCs w:val="20"/>
              </w:rPr>
            </w:pPr>
            <w:r w:rsidRPr="00B97411">
              <w:rPr>
                <w:sz w:val="20"/>
                <w:szCs w:val="20"/>
              </w:rPr>
              <w:t>Газовая котельная №3</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155,2</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91,1</w:t>
            </w:r>
          </w:p>
        </w:tc>
        <w:tc>
          <w:tcPr>
            <w:tcW w:w="1559" w:type="dxa"/>
            <w:vAlign w:val="center"/>
          </w:tcPr>
          <w:p w:rsidR="007D7CCC" w:rsidRPr="00B97411" w:rsidRDefault="007D7CCC" w:rsidP="00B97411">
            <w:pPr>
              <w:pStyle w:val="S8"/>
              <w:ind w:firstLine="0"/>
              <w:jc w:val="center"/>
              <w:rPr>
                <w:sz w:val="20"/>
                <w:szCs w:val="20"/>
              </w:rPr>
            </w:pPr>
            <w:r w:rsidRPr="00B97411">
              <w:rPr>
                <w:sz w:val="20"/>
                <w:szCs w:val="20"/>
              </w:rPr>
              <w:t>180,3</w:t>
            </w:r>
          </w:p>
        </w:tc>
        <w:tc>
          <w:tcPr>
            <w:tcW w:w="1418" w:type="dxa"/>
            <w:vAlign w:val="center"/>
          </w:tcPr>
          <w:p w:rsidR="007D7CCC" w:rsidRPr="00B97411" w:rsidRDefault="007D7CCC" w:rsidP="00B97411">
            <w:pPr>
              <w:pStyle w:val="S8"/>
              <w:ind w:firstLine="0"/>
              <w:jc w:val="center"/>
              <w:rPr>
                <w:sz w:val="20"/>
                <w:szCs w:val="20"/>
              </w:rPr>
            </w:pPr>
            <w:r w:rsidRPr="00B97411">
              <w:rPr>
                <w:sz w:val="20"/>
                <w:szCs w:val="20"/>
              </w:rPr>
              <w:t>41,5</w:t>
            </w:r>
          </w:p>
        </w:tc>
        <w:tc>
          <w:tcPr>
            <w:tcW w:w="1417" w:type="dxa"/>
            <w:vAlign w:val="center"/>
          </w:tcPr>
          <w:p w:rsidR="007D7CCC" w:rsidRPr="00B97411" w:rsidRDefault="007D7CCC" w:rsidP="00B97411">
            <w:pPr>
              <w:pStyle w:val="S8"/>
              <w:ind w:firstLine="0"/>
              <w:jc w:val="center"/>
              <w:rPr>
                <w:sz w:val="20"/>
                <w:szCs w:val="20"/>
              </w:rPr>
            </w:pPr>
            <w:r w:rsidRPr="00B97411">
              <w:rPr>
                <w:sz w:val="20"/>
                <w:szCs w:val="20"/>
              </w:rPr>
              <w:t>2,58</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2195</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1</w:t>
            </w:r>
          </w:p>
        </w:tc>
        <w:tc>
          <w:tcPr>
            <w:tcW w:w="851" w:type="dxa"/>
            <w:vAlign w:val="center"/>
          </w:tcPr>
          <w:p w:rsidR="007D7CCC" w:rsidRPr="00B97411" w:rsidRDefault="007D7CCC" w:rsidP="00B97411">
            <w:pPr>
              <w:pStyle w:val="S8"/>
              <w:ind w:firstLine="0"/>
              <w:jc w:val="center"/>
              <w:rPr>
                <w:sz w:val="20"/>
                <w:szCs w:val="20"/>
              </w:rPr>
            </w:pPr>
            <w:r w:rsidRPr="00B97411">
              <w:rPr>
                <w:sz w:val="20"/>
                <w:szCs w:val="20"/>
              </w:rPr>
              <w:t>2</w:t>
            </w:r>
          </w:p>
        </w:tc>
        <w:tc>
          <w:tcPr>
            <w:tcW w:w="1134" w:type="dxa"/>
            <w:vAlign w:val="center"/>
          </w:tcPr>
          <w:p w:rsidR="007D7CCC" w:rsidRPr="00B97411" w:rsidRDefault="007D7CCC" w:rsidP="00B97411">
            <w:pPr>
              <w:pStyle w:val="S8"/>
              <w:ind w:firstLine="0"/>
              <w:jc w:val="center"/>
              <w:rPr>
                <w:sz w:val="20"/>
                <w:szCs w:val="20"/>
              </w:rPr>
            </w:pPr>
            <w:r w:rsidRPr="00B97411">
              <w:rPr>
                <w:sz w:val="20"/>
                <w:szCs w:val="20"/>
              </w:rPr>
              <w:t>КВ-200</w:t>
            </w:r>
          </w:p>
        </w:tc>
      </w:tr>
      <w:tr w:rsidR="007D7CCC" w:rsidRPr="001B742A" w:rsidTr="00B97411">
        <w:tc>
          <w:tcPr>
            <w:tcW w:w="534" w:type="dxa"/>
            <w:vAlign w:val="center"/>
          </w:tcPr>
          <w:p w:rsidR="007D7CCC" w:rsidRPr="00B97411" w:rsidRDefault="007D7CCC" w:rsidP="00B97411">
            <w:pPr>
              <w:pStyle w:val="S8"/>
              <w:ind w:firstLine="0"/>
              <w:jc w:val="center"/>
              <w:rPr>
                <w:sz w:val="20"/>
                <w:szCs w:val="20"/>
              </w:rPr>
            </w:pPr>
            <w:r w:rsidRPr="00B97411">
              <w:rPr>
                <w:sz w:val="20"/>
                <w:szCs w:val="20"/>
              </w:rPr>
              <w:t>4</w:t>
            </w:r>
          </w:p>
        </w:tc>
        <w:tc>
          <w:tcPr>
            <w:tcW w:w="1701" w:type="dxa"/>
            <w:vMerge/>
            <w:vAlign w:val="center"/>
          </w:tcPr>
          <w:p w:rsidR="007D7CCC" w:rsidRPr="00B97411" w:rsidRDefault="007D7CCC" w:rsidP="00B97411">
            <w:pPr>
              <w:pStyle w:val="S8"/>
              <w:ind w:firstLine="0"/>
              <w:jc w:val="left"/>
              <w:rPr>
                <w:sz w:val="20"/>
                <w:szCs w:val="20"/>
              </w:rPr>
            </w:pPr>
          </w:p>
        </w:tc>
        <w:tc>
          <w:tcPr>
            <w:tcW w:w="2126" w:type="dxa"/>
            <w:vAlign w:val="center"/>
          </w:tcPr>
          <w:p w:rsidR="007D7CCC" w:rsidRPr="00B97411" w:rsidRDefault="007D7CCC" w:rsidP="00B97411">
            <w:pPr>
              <w:pStyle w:val="S8"/>
              <w:ind w:firstLine="0"/>
              <w:jc w:val="left"/>
              <w:rPr>
                <w:sz w:val="20"/>
                <w:szCs w:val="20"/>
              </w:rPr>
            </w:pPr>
            <w:r w:rsidRPr="00B97411">
              <w:rPr>
                <w:sz w:val="20"/>
                <w:szCs w:val="20"/>
              </w:rPr>
              <w:t>№4 СХТ</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238,0</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47,7</w:t>
            </w:r>
          </w:p>
        </w:tc>
        <w:tc>
          <w:tcPr>
            <w:tcW w:w="1559" w:type="dxa"/>
            <w:vAlign w:val="center"/>
          </w:tcPr>
          <w:p w:rsidR="007D7CCC" w:rsidRPr="00B97411" w:rsidRDefault="007D7CCC" w:rsidP="00B97411">
            <w:pPr>
              <w:pStyle w:val="S8"/>
              <w:ind w:firstLine="0"/>
              <w:jc w:val="center"/>
              <w:rPr>
                <w:sz w:val="20"/>
                <w:szCs w:val="20"/>
              </w:rPr>
            </w:pPr>
            <w:r w:rsidRPr="00B97411">
              <w:rPr>
                <w:sz w:val="20"/>
                <w:szCs w:val="20"/>
              </w:rPr>
              <w:t>40,4</w:t>
            </w:r>
          </w:p>
        </w:tc>
        <w:tc>
          <w:tcPr>
            <w:tcW w:w="1418" w:type="dxa"/>
            <w:vAlign w:val="center"/>
          </w:tcPr>
          <w:p w:rsidR="007D7CCC" w:rsidRPr="00B97411" w:rsidRDefault="007D7CCC" w:rsidP="00B97411">
            <w:pPr>
              <w:pStyle w:val="S8"/>
              <w:ind w:firstLine="0"/>
              <w:jc w:val="center"/>
              <w:rPr>
                <w:sz w:val="20"/>
                <w:szCs w:val="20"/>
              </w:rPr>
            </w:pPr>
            <w:r w:rsidRPr="00B97411">
              <w:rPr>
                <w:sz w:val="20"/>
                <w:szCs w:val="20"/>
              </w:rPr>
              <w:t>64,7</w:t>
            </w:r>
          </w:p>
        </w:tc>
        <w:tc>
          <w:tcPr>
            <w:tcW w:w="1417" w:type="dxa"/>
            <w:vAlign w:val="center"/>
          </w:tcPr>
          <w:p w:rsidR="007D7CCC" w:rsidRPr="00B97411" w:rsidRDefault="007D7CCC" w:rsidP="00B97411">
            <w:pPr>
              <w:pStyle w:val="S8"/>
              <w:ind w:firstLine="0"/>
              <w:jc w:val="center"/>
              <w:rPr>
                <w:sz w:val="20"/>
                <w:szCs w:val="20"/>
              </w:rPr>
            </w:pPr>
            <w:r w:rsidRPr="00B97411">
              <w:rPr>
                <w:sz w:val="20"/>
                <w:szCs w:val="20"/>
              </w:rPr>
              <w:t>0,81</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109</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0</w:t>
            </w:r>
          </w:p>
        </w:tc>
        <w:tc>
          <w:tcPr>
            <w:tcW w:w="851" w:type="dxa"/>
            <w:vAlign w:val="center"/>
          </w:tcPr>
          <w:p w:rsidR="007D7CCC" w:rsidRPr="00B97411" w:rsidRDefault="007D7CCC" w:rsidP="00B97411">
            <w:pPr>
              <w:pStyle w:val="S8"/>
              <w:ind w:firstLine="0"/>
              <w:jc w:val="center"/>
              <w:rPr>
                <w:sz w:val="20"/>
                <w:szCs w:val="20"/>
              </w:rPr>
            </w:pPr>
            <w:r w:rsidRPr="00B97411">
              <w:rPr>
                <w:sz w:val="20"/>
                <w:szCs w:val="20"/>
              </w:rPr>
              <w:t>2</w:t>
            </w:r>
          </w:p>
        </w:tc>
        <w:tc>
          <w:tcPr>
            <w:tcW w:w="1134" w:type="dxa"/>
            <w:vAlign w:val="center"/>
          </w:tcPr>
          <w:p w:rsidR="007D7CCC" w:rsidRPr="00B97411" w:rsidRDefault="007D7CCC" w:rsidP="00B97411">
            <w:pPr>
              <w:pStyle w:val="S8"/>
              <w:ind w:firstLine="0"/>
              <w:jc w:val="center"/>
              <w:rPr>
                <w:sz w:val="20"/>
                <w:szCs w:val="20"/>
              </w:rPr>
            </w:pPr>
            <w:r w:rsidRPr="00B97411">
              <w:rPr>
                <w:sz w:val="20"/>
                <w:szCs w:val="20"/>
              </w:rPr>
              <w:t>КВР-0,47</w:t>
            </w:r>
          </w:p>
        </w:tc>
      </w:tr>
      <w:tr w:rsidR="007D7CCC" w:rsidRPr="001B742A" w:rsidTr="00B97411">
        <w:tc>
          <w:tcPr>
            <w:tcW w:w="534" w:type="dxa"/>
            <w:vAlign w:val="center"/>
          </w:tcPr>
          <w:p w:rsidR="007D7CCC" w:rsidRPr="00B97411" w:rsidRDefault="007D7CCC" w:rsidP="00B97411">
            <w:pPr>
              <w:pStyle w:val="S8"/>
              <w:ind w:firstLine="0"/>
              <w:jc w:val="center"/>
              <w:rPr>
                <w:sz w:val="20"/>
                <w:szCs w:val="20"/>
              </w:rPr>
            </w:pPr>
            <w:r w:rsidRPr="00B97411">
              <w:rPr>
                <w:sz w:val="20"/>
                <w:szCs w:val="20"/>
              </w:rPr>
              <w:t>5</w:t>
            </w:r>
          </w:p>
        </w:tc>
        <w:tc>
          <w:tcPr>
            <w:tcW w:w="1701" w:type="dxa"/>
            <w:vMerge/>
            <w:tcBorders>
              <w:bottom w:val="single" w:sz="4" w:space="0" w:color="auto"/>
            </w:tcBorders>
            <w:vAlign w:val="center"/>
          </w:tcPr>
          <w:p w:rsidR="007D7CCC" w:rsidRPr="00B97411" w:rsidRDefault="007D7CCC" w:rsidP="00B97411">
            <w:pPr>
              <w:pStyle w:val="S8"/>
              <w:ind w:firstLine="0"/>
              <w:jc w:val="left"/>
              <w:rPr>
                <w:sz w:val="20"/>
                <w:szCs w:val="20"/>
              </w:rPr>
            </w:pPr>
          </w:p>
        </w:tc>
        <w:tc>
          <w:tcPr>
            <w:tcW w:w="2126" w:type="dxa"/>
            <w:vAlign w:val="center"/>
          </w:tcPr>
          <w:p w:rsidR="007D7CCC" w:rsidRPr="00B97411" w:rsidRDefault="007D7CCC" w:rsidP="00B97411">
            <w:pPr>
              <w:pStyle w:val="S8"/>
              <w:ind w:firstLine="0"/>
              <w:jc w:val="left"/>
              <w:rPr>
                <w:sz w:val="20"/>
                <w:szCs w:val="20"/>
              </w:rPr>
            </w:pPr>
            <w:r w:rsidRPr="00B97411">
              <w:rPr>
                <w:sz w:val="20"/>
                <w:szCs w:val="20"/>
              </w:rPr>
              <w:t>№6 СХХ</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285,6</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54,9</w:t>
            </w:r>
          </w:p>
        </w:tc>
        <w:tc>
          <w:tcPr>
            <w:tcW w:w="1559" w:type="dxa"/>
            <w:vAlign w:val="center"/>
          </w:tcPr>
          <w:p w:rsidR="007D7CCC" w:rsidRPr="00B97411" w:rsidRDefault="007D7CCC" w:rsidP="00B97411">
            <w:pPr>
              <w:pStyle w:val="S8"/>
              <w:ind w:firstLine="0"/>
              <w:jc w:val="center"/>
              <w:rPr>
                <w:sz w:val="20"/>
                <w:szCs w:val="20"/>
              </w:rPr>
            </w:pPr>
            <w:r w:rsidRPr="00B97411">
              <w:rPr>
                <w:sz w:val="20"/>
                <w:szCs w:val="20"/>
              </w:rPr>
              <w:t>81,1</w:t>
            </w:r>
          </w:p>
        </w:tc>
        <w:tc>
          <w:tcPr>
            <w:tcW w:w="1418" w:type="dxa"/>
            <w:vAlign w:val="center"/>
          </w:tcPr>
          <w:p w:rsidR="007D7CCC" w:rsidRPr="00B97411" w:rsidRDefault="007D7CCC" w:rsidP="00B97411">
            <w:pPr>
              <w:pStyle w:val="S8"/>
              <w:ind w:firstLine="0"/>
              <w:jc w:val="center"/>
              <w:rPr>
                <w:sz w:val="20"/>
                <w:szCs w:val="20"/>
              </w:rPr>
            </w:pPr>
            <w:r w:rsidRPr="00B97411">
              <w:rPr>
                <w:sz w:val="20"/>
                <w:szCs w:val="20"/>
              </w:rPr>
              <w:t>47,8</w:t>
            </w:r>
          </w:p>
        </w:tc>
        <w:tc>
          <w:tcPr>
            <w:tcW w:w="1417" w:type="dxa"/>
            <w:vAlign w:val="center"/>
          </w:tcPr>
          <w:p w:rsidR="007D7CCC" w:rsidRPr="00B97411" w:rsidRDefault="007D7CCC" w:rsidP="00B97411">
            <w:pPr>
              <w:pStyle w:val="S8"/>
              <w:ind w:firstLine="0"/>
              <w:jc w:val="center"/>
              <w:rPr>
                <w:sz w:val="20"/>
                <w:szCs w:val="20"/>
              </w:rPr>
            </w:pPr>
            <w:r w:rsidRPr="00B97411">
              <w:rPr>
                <w:sz w:val="20"/>
                <w:szCs w:val="20"/>
              </w:rPr>
              <w:t>0,51</w:t>
            </w:r>
          </w:p>
        </w:tc>
        <w:tc>
          <w:tcPr>
            <w:tcW w:w="1276" w:type="dxa"/>
            <w:vAlign w:val="center"/>
          </w:tcPr>
          <w:p w:rsidR="007D7CCC" w:rsidRPr="00B97411" w:rsidRDefault="007D7CCC" w:rsidP="00B97411">
            <w:pPr>
              <w:pStyle w:val="S8"/>
              <w:ind w:firstLine="0"/>
              <w:jc w:val="center"/>
              <w:rPr>
                <w:sz w:val="20"/>
                <w:szCs w:val="20"/>
              </w:rPr>
            </w:pPr>
            <w:r w:rsidRPr="00B97411">
              <w:rPr>
                <w:sz w:val="20"/>
                <w:szCs w:val="20"/>
              </w:rPr>
              <w:t>597</w:t>
            </w:r>
          </w:p>
        </w:tc>
        <w:tc>
          <w:tcPr>
            <w:tcW w:w="992" w:type="dxa"/>
            <w:vAlign w:val="center"/>
          </w:tcPr>
          <w:p w:rsidR="007D7CCC" w:rsidRPr="00B97411" w:rsidRDefault="007D7CCC" w:rsidP="00B97411">
            <w:pPr>
              <w:pStyle w:val="S8"/>
              <w:ind w:firstLine="0"/>
              <w:jc w:val="center"/>
              <w:rPr>
                <w:sz w:val="20"/>
                <w:szCs w:val="20"/>
              </w:rPr>
            </w:pPr>
            <w:r w:rsidRPr="00B97411">
              <w:rPr>
                <w:sz w:val="20"/>
                <w:szCs w:val="20"/>
              </w:rPr>
              <w:t>0</w:t>
            </w:r>
          </w:p>
        </w:tc>
        <w:tc>
          <w:tcPr>
            <w:tcW w:w="851" w:type="dxa"/>
            <w:vAlign w:val="center"/>
          </w:tcPr>
          <w:p w:rsidR="007D7CCC" w:rsidRPr="00B97411" w:rsidRDefault="007D7CCC" w:rsidP="00B97411">
            <w:pPr>
              <w:pStyle w:val="S8"/>
              <w:ind w:firstLine="0"/>
              <w:jc w:val="center"/>
              <w:rPr>
                <w:sz w:val="20"/>
                <w:szCs w:val="20"/>
              </w:rPr>
            </w:pPr>
            <w:r w:rsidRPr="00B97411">
              <w:rPr>
                <w:sz w:val="20"/>
                <w:szCs w:val="20"/>
              </w:rPr>
              <w:t>2</w:t>
            </w:r>
          </w:p>
        </w:tc>
        <w:tc>
          <w:tcPr>
            <w:tcW w:w="1134" w:type="dxa"/>
            <w:vAlign w:val="center"/>
          </w:tcPr>
          <w:p w:rsidR="007D7CCC" w:rsidRPr="00B97411" w:rsidRDefault="007D7CCC" w:rsidP="00B97411">
            <w:pPr>
              <w:pStyle w:val="S8"/>
              <w:ind w:firstLine="0"/>
              <w:jc w:val="center"/>
              <w:rPr>
                <w:sz w:val="20"/>
                <w:szCs w:val="20"/>
              </w:rPr>
            </w:pPr>
            <w:r w:rsidRPr="00B97411">
              <w:rPr>
                <w:sz w:val="20"/>
                <w:szCs w:val="20"/>
              </w:rPr>
              <w:t>НР-18</w:t>
            </w:r>
          </w:p>
        </w:tc>
      </w:tr>
    </w:tbl>
    <w:p w:rsidR="007D7CCC" w:rsidRDefault="007D7CCC" w:rsidP="00420E30">
      <w:pPr>
        <w:pStyle w:val="S8"/>
        <w:jc w:val="center"/>
        <w:rPr>
          <w:b/>
        </w:rPr>
      </w:pPr>
    </w:p>
    <w:p w:rsidR="007D7CCC" w:rsidRDefault="007D7CCC" w:rsidP="00420E30">
      <w:pPr>
        <w:pStyle w:val="S8"/>
        <w:jc w:val="center"/>
        <w:rPr>
          <w:b/>
        </w:rPr>
        <w:sectPr w:rsidR="007D7CCC" w:rsidSect="003A0F8E">
          <w:pgSz w:w="16838" w:h="11906" w:orient="landscape"/>
          <w:pgMar w:top="1701" w:right="1134" w:bottom="851" w:left="1134" w:header="709" w:footer="709" w:gutter="0"/>
          <w:cols w:space="708"/>
          <w:docGrid w:linePitch="360"/>
        </w:sectPr>
      </w:pPr>
    </w:p>
    <w:p w:rsidR="007D7CCC" w:rsidRPr="003354E8" w:rsidRDefault="007D7CCC" w:rsidP="007B14EB">
      <w:pPr>
        <w:pStyle w:val="afc"/>
        <w:spacing w:after="240"/>
        <w:ind w:right="-2" w:firstLine="709"/>
        <w:jc w:val="center"/>
        <w:rPr>
          <w:i/>
          <w:sz w:val="28"/>
          <w:szCs w:val="28"/>
        </w:rPr>
      </w:pPr>
      <w:r w:rsidRPr="003354E8">
        <w:rPr>
          <w:i/>
          <w:sz w:val="28"/>
          <w:szCs w:val="28"/>
        </w:rPr>
        <w:t>Газоснабжение</w:t>
      </w:r>
    </w:p>
    <w:p w:rsidR="007D7CCC" w:rsidRPr="00471477" w:rsidRDefault="007D7CCC" w:rsidP="00206B33">
      <w:pPr>
        <w:pStyle w:val="S8"/>
        <w:spacing w:after="240"/>
      </w:pPr>
      <w:r w:rsidRPr="00EA373F">
        <w:t>По территории района с севера на юг проходит 3 нитки</w:t>
      </w:r>
      <w:r>
        <w:t xml:space="preserve"> нефте – газопроводов.</w:t>
      </w:r>
      <w:r w:rsidRPr="00471477">
        <w:t>По территории Кривошеинского сельского поселения проходит магистральный газопровод «Парабель-Кузбас»</w:t>
      </w:r>
      <w:r>
        <w:t>.</w:t>
      </w:r>
    </w:p>
    <w:p w:rsidR="007D7CCC" w:rsidRDefault="007D7CCC" w:rsidP="00206B33">
      <w:pPr>
        <w:pStyle w:val="S8"/>
        <w:spacing w:after="240"/>
      </w:pPr>
      <w:r w:rsidRPr="008C3230">
        <w:t>Протяженность двух</w:t>
      </w:r>
      <w:r>
        <w:t xml:space="preserve"> </w:t>
      </w:r>
      <w:r w:rsidRPr="008C3230">
        <w:t>-</w:t>
      </w:r>
      <w:r>
        <w:t xml:space="preserve"> </w:t>
      </w:r>
      <w:r w:rsidRPr="008C3230">
        <w:t>ни</w:t>
      </w:r>
      <w:r>
        <w:t>точного газопровода по территории поселения составляет 1</w:t>
      </w:r>
      <w:r w:rsidRPr="008C3230">
        <w:t>2 км, диаметр трубы 1020 мм, рабочее давление 55 кгс/см</w:t>
      </w:r>
      <w:r w:rsidRPr="008C3230">
        <w:rPr>
          <w:vertAlign w:val="superscript"/>
        </w:rPr>
        <w:t xml:space="preserve">2 </w:t>
      </w:r>
      <w:r w:rsidRPr="008C3230">
        <w:t>. Наименование газопровода «Нижневартовск – Парабель – Кузбасс», дислокация газокомпрессорной станции Володинской</w:t>
      </w:r>
      <w:r>
        <w:t xml:space="preserve"> </w:t>
      </w:r>
      <w:r w:rsidRPr="008C3230">
        <w:t xml:space="preserve"> промплощадк</w:t>
      </w:r>
      <w:r>
        <w:t xml:space="preserve">и Томского ЛПУ МГ </w:t>
      </w:r>
      <w:r w:rsidRPr="008C3230">
        <w:t>в 36 км на юг от  с. Кривошеино</w:t>
      </w:r>
      <w:r>
        <w:t>.</w:t>
      </w:r>
      <w:r w:rsidRPr="008C3230">
        <w:t xml:space="preserve"> При утечке газа наиболее вероятен взрыв на магистральном газопроводе, последствия – выгорание леса, сельхозугодий, повреждение ЛЭП, отключение газопровода</w:t>
      </w:r>
      <w:r>
        <w:t>.</w:t>
      </w:r>
    </w:p>
    <w:p w:rsidR="007D7CCC" w:rsidRDefault="007D7CCC" w:rsidP="00206B33">
      <w:pPr>
        <w:pStyle w:val="S8"/>
        <w:spacing w:after="240"/>
      </w:pPr>
      <w:r>
        <w:t>Наименование нефтепровода Александровское-Анжеро-Судженск.</w:t>
      </w:r>
    </w:p>
    <w:p w:rsidR="007D7CCC" w:rsidRDefault="007D7CCC" w:rsidP="00206B33">
      <w:pPr>
        <w:pStyle w:val="S8"/>
        <w:spacing w:after="240"/>
      </w:pPr>
      <w:r w:rsidRPr="004A3A5B">
        <w:t>Соед</w:t>
      </w:r>
      <w:r>
        <w:t>инение газораспределительной системы Кривошеино произведено к межпоселковому газопроводу. На территории существует газопровод высокого давления 2 категории (Рр=0,6 МПа от врезки до ГРШП) и низкого давления (Рр=0,003 МПа для газоснабжения жилых домов), шкафные газорегуляторные пункты.</w:t>
      </w:r>
    </w:p>
    <w:p w:rsidR="007D7CCC" w:rsidRDefault="007D7CCC" w:rsidP="00206B33">
      <w:pPr>
        <w:pStyle w:val="S8"/>
        <w:spacing w:after="240"/>
      </w:pPr>
      <w:r>
        <w:t>В качестве основного топлива однорированный природный газ по ГОСТ 5542-87.</w:t>
      </w:r>
    </w:p>
    <w:p w:rsidR="007D7CCC" w:rsidRDefault="007D7CCC" w:rsidP="00206B33">
      <w:pPr>
        <w:pStyle w:val="S8"/>
      </w:pPr>
      <w:r>
        <w:t xml:space="preserve">Метан             93,9%                                 Изобутан                      0,12%                                 </w:t>
      </w:r>
    </w:p>
    <w:p w:rsidR="007D7CCC" w:rsidRDefault="007D7CCC" w:rsidP="00420E30">
      <w:pPr>
        <w:pStyle w:val="S8"/>
      </w:pPr>
      <w:r>
        <w:t>Этан                  3,2%                                Кислород                    0,12%</w:t>
      </w:r>
    </w:p>
    <w:p w:rsidR="007D7CCC" w:rsidRPr="004A3A5B" w:rsidRDefault="007D7CCC" w:rsidP="00420E30">
      <w:pPr>
        <w:pStyle w:val="S8"/>
      </w:pPr>
      <w:r>
        <w:t>Пропан             2,2%                                Азот                            0,06%</w:t>
      </w:r>
    </w:p>
    <w:p w:rsidR="007D7CCC" w:rsidRDefault="007D7CCC" w:rsidP="00420E30">
      <w:pPr>
        <w:pStyle w:val="S8"/>
        <w:jc w:val="left"/>
      </w:pPr>
      <w:r w:rsidRPr="00C115AE">
        <w:t>Бутан</w:t>
      </w:r>
      <w:r>
        <w:t xml:space="preserve">                  0,3%                              Углекислый газ           0,3%</w:t>
      </w:r>
    </w:p>
    <w:p w:rsidR="007D7CCC" w:rsidRDefault="007D7CCC" w:rsidP="00420E30">
      <w:pPr>
        <w:pStyle w:val="S8"/>
        <w:jc w:val="left"/>
      </w:pPr>
    </w:p>
    <w:p w:rsidR="007D7CCC" w:rsidRDefault="007D7CCC" w:rsidP="00206B33">
      <w:pPr>
        <w:pStyle w:val="S8"/>
        <w:spacing w:after="240"/>
      </w:pPr>
      <w:r>
        <w:t>Плотность газа-0,73 кг/м</w:t>
      </w:r>
      <w:r>
        <w:rPr>
          <w:vertAlign w:val="superscript"/>
        </w:rPr>
        <w:t>3</w:t>
      </w:r>
      <w:r>
        <w:t xml:space="preserve"> при температуре 0°С и давлении 0,10132 МПа. Низшая теплота сгорания 34925,60 кДж/м</w:t>
      </w:r>
      <w:r>
        <w:rPr>
          <w:vertAlign w:val="superscript"/>
        </w:rPr>
        <w:t>3</w:t>
      </w:r>
      <w:r>
        <w:t xml:space="preserve"> (800 ккал/м</w:t>
      </w:r>
      <w:r>
        <w:rPr>
          <w:vertAlign w:val="superscript"/>
        </w:rPr>
        <w:t>3</w:t>
      </w:r>
      <w:r>
        <w:t>).</w:t>
      </w:r>
    </w:p>
    <w:p w:rsidR="007D7CCC" w:rsidRDefault="007D7CCC" w:rsidP="00206B33">
      <w:pPr>
        <w:pStyle w:val="S8"/>
        <w:spacing w:after="240"/>
      </w:pPr>
      <w:r>
        <w:t>Объём газораспределения с. Кривошеино;</w:t>
      </w:r>
    </w:p>
    <w:p w:rsidR="007D7CCC" w:rsidRDefault="007D7CCC" w:rsidP="00206B33">
      <w:pPr>
        <w:pStyle w:val="S8"/>
      </w:pPr>
      <w:r>
        <w:t xml:space="preserve"> -2263 тыс.н. м</w:t>
      </w:r>
      <w:r>
        <w:rPr>
          <w:vertAlign w:val="superscript"/>
        </w:rPr>
        <w:t>3</w:t>
      </w:r>
      <w:r>
        <w:t>/год на котельные;</w:t>
      </w:r>
    </w:p>
    <w:p w:rsidR="007D7CCC" w:rsidRDefault="007D7CCC" w:rsidP="00615861">
      <w:pPr>
        <w:pStyle w:val="S8"/>
      </w:pPr>
      <w:r>
        <w:t>-670  тыс.н. м</w:t>
      </w:r>
      <w:r>
        <w:rPr>
          <w:vertAlign w:val="superscript"/>
        </w:rPr>
        <w:t>3</w:t>
      </w:r>
      <w:r>
        <w:t>/год  на пищеприготовление и нагрев воды;</w:t>
      </w:r>
    </w:p>
    <w:p w:rsidR="007D7CCC" w:rsidRDefault="007D7CCC" w:rsidP="00615861">
      <w:pPr>
        <w:pStyle w:val="S8"/>
      </w:pPr>
      <w:r>
        <w:t>-2945 тыс.н. м</w:t>
      </w:r>
      <w:r>
        <w:rPr>
          <w:vertAlign w:val="superscript"/>
        </w:rPr>
        <w:t>3</w:t>
      </w:r>
      <w:r>
        <w:t>/год  на коммунальные предприятия.</w:t>
      </w:r>
    </w:p>
    <w:p w:rsidR="007D7CCC" w:rsidRDefault="007D7CCC" w:rsidP="00206B33">
      <w:pPr>
        <w:pStyle w:val="S8"/>
        <w:spacing w:before="240" w:after="240"/>
      </w:pPr>
      <w:r>
        <w:t>Охват населения газоснабжением составляет 18,6% сетевой, 21,8% сжиженный.Протяженность магистральных газовых сетей высокого давления 8,8 км; низкого давления 20,3 км.</w:t>
      </w:r>
    </w:p>
    <w:p w:rsidR="007D7CCC" w:rsidRDefault="007D7CCC" w:rsidP="00206B33">
      <w:pPr>
        <w:pStyle w:val="S8"/>
      </w:pPr>
      <w:r>
        <w:t xml:space="preserve"> Схема газоснабжения принята двухступенчатая (среднего и низкого давления)  тупиковой. Шкафные газорегуляторные пункты предназначены для снижения высокого давления на низкое, автоматического поддержания низкого выходного давления на заданном уровне и автоматического отключения подачи газа сверх допустимых заданных значений.</w:t>
      </w:r>
    </w:p>
    <w:p w:rsidR="007D7CCC" w:rsidRPr="003354E8" w:rsidRDefault="007D7CCC" w:rsidP="007B14EB">
      <w:pPr>
        <w:pStyle w:val="S8"/>
        <w:spacing w:before="240" w:after="240"/>
        <w:ind w:right="-2"/>
        <w:jc w:val="center"/>
        <w:rPr>
          <w:i/>
        </w:rPr>
      </w:pPr>
      <w:r w:rsidRPr="003354E8">
        <w:rPr>
          <w:i/>
        </w:rPr>
        <w:t>Электроснабжение</w:t>
      </w:r>
    </w:p>
    <w:p w:rsidR="007D7CCC" w:rsidRPr="00471477" w:rsidRDefault="007D7CCC" w:rsidP="00750F69">
      <w:pPr>
        <w:spacing w:line="240" w:lineRule="auto"/>
        <w:ind w:firstLine="709"/>
        <w:jc w:val="both"/>
        <w:rPr>
          <w:rFonts w:ascii="Times New Roman" w:hAnsi="Times New Roman"/>
          <w:sz w:val="28"/>
          <w:szCs w:val="28"/>
        </w:rPr>
      </w:pPr>
      <w:r w:rsidRPr="00471477">
        <w:rPr>
          <w:rFonts w:ascii="Times New Roman" w:hAnsi="Times New Roman"/>
          <w:sz w:val="28"/>
          <w:szCs w:val="28"/>
        </w:rPr>
        <w:t>Энергоснабжение в насел</w:t>
      </w:r>
      <w:r>
        <w:rPr>
          <w:rFonts w:ascii="Times New Roman" w:hAnsi="Times New Roman"/>
          <w:sz w:val="28"/>
          <w:szCs w:val="28"/>
        </w:rPr>
        <w:t>ё</w:t>
      </w:r>
      <w:r w:rsidRPr="00471477">
        <w:rPr>
          <w:rFonts w:ascii="Times New Roman" w:hAnsi="Times New Roman"/>
          <w:sz w:val="28"/>
          <w:szCs w:val="28"/>
        </w:rPr>
        <w:t>нных пунктах поселения централизованное, Российские энергосети. Все насел</w:t>
      </w:r>
      <w:r>
        <w:rPr>
          <w:rFonts w:ascii="Times New Roman" w:hAnsi="Times New Roman"/>
          <w:sz w:val="28"/>
          <w:szCs w:val="28"/>
        </w:rPr>
        <w:t>ё</w:t>
      </w:r>
      <w:r w:rsidRPr="00471477">
        <w:rPr>
          <w:rFonts w:ascii="Times New Roman" w:hAnsi="Times New Roman"/>
          <w:sz w:val="28"/>
          <w:szCs w:val="28"/>
        </w:rPr>
        <w:t xml:space="preserve">нные пункты электрофицированы. Район запитан электроэнергией через ОАО «Томская распределительная компания» ЦЭС. </w:t>
      </w:r>
    </w:p>
    <w:p w:rsidR="007D7CCC" w:rsidRDefault="007D7CCC" w:rsidP="00615861">
      <w:pPr>
        <w:spacing w:line="240" w:lineRule="auto"/>
        <w:ind w:firstLine="709"/>
        <w:jc w:val="both"/>
        <w:rPr>
          <w:rFonts w:ascii="Times New Roman" w:hAnsi="Times New Roman"/>
          <w:sz w:val="28"/>
          <w:szCs w:val="28"/>
        </w:rPr>
      </w:pPr>
      <w:r w:rsidRPr="00471477">
        <w:rPr>
          <w:rFonts w:ascii="Times New Roman" w:hAnsi="Times New Roman"/>
          <w:sz w:val="28"/>
          <w:szCs w:val="28"/>
        </w:rPr>
        <w:t>Протяж</w:t>
      </w:r>
      <w:r>
        <w:rPr>
          <w:rFonts w:ascii="Times New Roman" w:hAnsi="Times New Roman"/>
          <w:sz w:val="28"/>
          <w:szCs w:val="28"/>
        </w:rPr>
        <w:t>ё</w:t>
      </w:r>
      <w:r w:rsidRPr="00471477">
        <w:rPr>
          <w:rFonts w:ascii="Times New Roman" w:hAnsi="Times New Roman"/>
          <w:sz w:val="28"/>
          <w:szCs w:val="28"/>
        </w:rPr>
        <w:t>нность воздушных электролиний поселения –  55,3 км;</w:t>
      </w:r>
    </w:p>
    <w:p w:rsidR="007D7CCC" w:rsidRDefault="007D7CCC" w:rsidP="00615861">
      <w:pPr>
        <w:spacing w:line="240" w:lineRule="auto"/>
        <w:ind w:firstLine="709"/>
        <w:jc w:val="both"/>
        <w:rPr>
          <w:rFonts w:ascii="Times New Roman" w:hAnsi="Times New Roman"/>
          <w:sz w:val="28"/>
          <w:szCs w:val="28"/>
        </w:rPr>
      </w:pPr>
      <w:r w:rsidRPr="0057675C">
        <w:rPr>
          <w:rFonts w:ascii="Times New Roman" w:hAnsi="Times New Roman"/>
          <w:sz w:val="28"/>
          <w:szCs w:val="28"/>
        </w:rPr>
        <w:t xml:space="preserve">Для электроснабжения  принято напряжение 10 и 0,4 кВ. Основным питающим центром является ПС </w:t>
      </w:r>
      <w:r>
        <w:rPr>
          <w:rFonts w:ascii="Times New Roman" w:hAnsi="Times New Roman"/>
          <w:sz w:val="28"/>
          <w:szCs w:val="28"/>
        </w:rPr>
        <w:t xml:space="preserve">«Кривошеино» </w:t>
      </w:r>
      <w:r w:rsidRPr="0057675C">
        <w:rPr>
          <w:rFonts w:ascii="Times New Roman" w:hAnsi="Times New Roman"/>
          <w:sz w:val="28"/>
          <w:szCs w:val="28"/>
        </w:rPr>
        <w:t>110</w:t>
      </w:r>
      <w:r>
        <w:rPr>
          <w:rFonts w:ascii="Times New Roman" w:hAnsi="Times New Roman"/>
          <w:sz w:val="28"/>
          <w:szCs w:val="28"/>
        </w:rPr>
        <w:t>/</w:t>
      </w:r>
      <w:r w:rsidRPr="0057675C">
        <w:rPr>
          <w:rFonts w:ascii="Times New Roman" w:hAnsi="Times New Roman"/>
          <w:sz w:val="28"/>
          <w:szCs w:val="28"/>
        </w:rPr>
        <w:t xml:space="preserve">10 </w:t>
      </w:r>
      <w:r>
        <w:rPr>
          <w:rFonts w:ascii="Times New Roman" w:hAnsi="Times New Roman"/>
          <w:sz w:val="28"/>
          <w:szCs w:val="28"/>
        </w:rPr>
        <w:t>кВ.</w:t>
      </w:r>
    </w:p>
    <w:p w:rsidR="007D7CCC" w:rsidRPr="0057675C" w:rsidRDefault="007D7CCC" w:rsidP="00615861">
      <w:pPr>
        <w:spacing w:line="240" w:lineRule="auto"/>
        <w:ind w:firstLine="709"/>
        <w:jc w:val="both"/>
        <w:rPr>
          <w:rFonts w:ascii="Times New Roman" w:hAnsi="Times New Roman"/>
          <w:sz w:val="28"/>
          <w:szCs w:val="28"/>
        </w:rPr>
      </w:pPr>
      <w:r>
        <w:rPr>
          <w:rFonts w:ascii="Times New Roman" w:hAnsi="Times New Roman"/>
          <w:sz w:val="28"/>
          <w:szCs w:val="28"/>
        </w:rPr>
        <w:t xml:space="preserve">На ПС имеется два трансформатора типа </w:t>
      </w:r>
      <w:r w:rsidRPr="00252228">
        <w:rPr>
          <w:rFonts w:ascii="Times New Roman" w:hAnsi="Times New Roman"/>
          <w:sz w:val="28"/>
          <w:szCs w:val="28"/>
        </w:rPr>
        <w:t>ТДТН-1</w:t>
      </w:r>
      <w:r>
        <w:rPr>
          <w:rFonts w:ascii="Times New Roman" w:hAnsi="Times New Roman"/>
          <w:sz w:val="28"/>
          <w:szCs w:val="28"/>
        </w:rPr>
        <w:t>6000</w:t>
      </w:r>
      <w:r w:rsidRPr="00252228">
        <w:rPr>
          <w:rFonts w:ascii="Times New Roman" w:hAnsi="Times New Roman"/>
          <w:sz w:val="28"/>
          <w:szCs w:val="28"/>
        </w:rPr>
        <w:t xml:space="preserve"> кВа</w:t>
      </w:r>
      <w:r>
        <w:rPr>
          <w:rFonts w:ascii="Times New Roman" w:hAnsi="Times New Roman"/>
          <w:sz w:val="28"/>
          <w:szCs w:val="28"/>
        </w:rPr>
        <w:t xml:space="preserve"> 110/10 кВ процент загруженности 25%. </w:t>
      </w:r>
    </w:p>
    <w:p w:rsidR="007D7CCC" w:rsidRPr="00F061FE" w:rsidRDefault="007D7CCC" w:rsidP="00206B33">
      <w:pPr>
        <w:pStyle w:val="S8"/>
        <w:spacing w:after="200"/>
        <w:jc w:val="right"/>
        <w:rPr>
          <w:i/>
        </w:rPr>
      </w:pPr>
      <w:r w:rsidRPr="00F061FE">
        <w:rPr>
          <w:i/>
        </w:rPr>
        <w:t xml:space="preserve">Таблица </w:t>
      </w:r>
      <w:r>
        <w:rPr>
          <w:i/>
        </w:rPr>
        <w:t>1.2.10-8</w:t>
      </w:r>
    </w:p>
    <w:p w:rsidR="007D7CCC" w:rsidRPr="00F061FE" w:rsidRDefault="007D7CCC" w:rsidP="00206B33">
      <w:pPr>
        <w:pStyle w:val="S8"/>
        <w:spacing w:after="240"/>
        <w:jc w:val="center"/>
        <w:rPr>
          <w:i/>
        </w:rPr>
      </w:pPr>
      <w:r w:rsidRPr="00F061FE">
        <w:rPr>
          <w:i/>
        </w:rPr>
        <w:t xml:space="preserve">Характеристика </w:t>
      </w:r>
      <w:r>
        <w:rPr>
          <w:i/>
        </w:rPr>
        <w:t>ТП с.Кривошеино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6"/>
        <w:gridCol w:w="1886"/>
        <w:gridCol w:w="1467"/>
        <w:gridCol w:w="3119"/>
        <w:gridCol w:w="2233"/>
      </w:tblGrid>
      <w:tr w:rsidR="007D7CCC" w:rsidTr="00B97411">
        <w:tc>
          <w:tcPr>
            <w:tcW w:w="866" w:type="dxa"/>
            <w:vAlign w:val="center"/>
          </w:tcPr>
          <w:p w:rsidR="007D7CCC" w:rsidRPr="00B97411" w:rsidRDefault="007D7CCC" w:rsidP="00B97411">
            <w:pPr>
              <w:pStyle w:val="S8"/>
              <w:ind w:firstLine="0"/>
              <w:jc w:val="center"/>
              <w:rPr>
                <w:b/>
                <w:sz w:val="24"/>
              </w:rPr>
            </w:pPr>
            <w:r w:rsidRPr="00B97411">
              <w:rPr>
                <w:b/>
                <w:sz w:val="24"/>
              </w:rPr>
              <w:t>№ п./п.</w:t>
            </w:r>
          </w:p>
        </w:tc>
        <w:tc>
          <w:tcPr>
            <w:tcW w:w="1886" w:type="dxa"/>
            <w:vAlign w:val="center"/>
          </w:tcPr>
          <w:p w:rsidR="007D7CCC" w:rsidRPr="00B97411" w:rsidRDefault="007D7CCC" w:rsidP="00B97411">
            <w:pPr>
              <w:pStyle w:val="S8"/>
              <w:ind w:firstLine="0"/>
              <w:jc w:val="center"/>
              <w:rPr>
                <w:b/>
                <w:sz w:val="24"/>
              </w:rPr>
            </w:pPr>
            <w:r w:rsidRPr="00B97411">
              <w:rPr>
                <w:b/>
                <w:sz w:val="24"/>
              </w:rPr>
              <w:t>Диспетчерский номер ТП</w:t>
            </w:r>
          </w:p>
        </w:tc>
        <w:tc>
          <w:tcPr>
            <w:tcW w:w="1467" w:type="dxa"/>
          </w:tcPr>
          <w:p w:rsidR="007D7CCC" w:rsidRPr="00B97411" w:rsidRDefault="007D7CCC" w:rsidP="00B97411">
            <w:pPr>
              <w:pStyle w:val="S8"/>
              <w:ind w:firstLine="0"/>
              <w:jc w:val="center"/>
              <w:rPr>
                <w:b/>
                <w:sz w:val="24"/>
              </w:rPr>
            </w:pPr>
            <w:r w:rsidRPr="00B97411">
              <w:rPr>
                <w:b/>
                <w:sz w:val="24"/>
              </w:rPr>
              <w:t>Мощность,</w:t>
            </w:r>
          </w:p>
          <w:p w:rsidR="007D7CCC" w:rsidRPr="00B97411" w:rsidRDefault="007D7CCC" w:rsidP="00B97411">
            <w:pPr>
              <w:pStyle w:val="S8"/>
              <w:ind w:firstLine="0"/>
              <w:jc w:val="center"/>
              <w:rPr>
                <w:b/>
                <w:sz w:val="24"/>
              </w:rPr>
            </w:pPr>
            <w:r w:rsidRPr="00B97411">
              <w:rPr>
                <w:b/>
                <w:sz w:val="24"/>
              </w:rPr>
              <w:t>кВа</w:t>
            </w:r>
          </w:p>
        </w:tc>
        <w:tc>
          <w:tcPr>
            <w:tcW w:w="3119" w:type="dxa"/>
            <w:vAlign w:val="center"/>
          </w:tcPr>
          <w:p w:rsidR="007D7CCC" w:rsidRPr="00B97411" w:rsidRDefault="007D7CCC" w:rsidP="00B97411">
            <w:pPr>
              <w:pStyle w:val="S8"/>
              <w:ind w:firstLine="0"/>
              <w:jc w:val="center"/>
              <w:rPr>
                <w:b/>
                <w:sz w:val="24"/>
              </w:rPr>
            </w:pPr>
            <w:r w:rsidRPr="00B97411">
              <w:rPr>
                <w:b/>
                <w:sz w:val="24"/>
              </w:rPr>
              <w:t>Адрес</w:t>
            </w:r>
          </w:p>
        </w:tc>
        <w:tc>
          <w:tcPr>
            <w:tcW w:w="2233" w:type="dxa"/>
            <w:vAlign w:val="center"/>
          </w:tcPr>
          <w:p w:rsidR="007D7CCC" w:rsidRPr="00B97411" w:rsidRDefault="007D7CCC" w:rsidP="00B97411">
            <w:pPr>
              <w:pStyle w:val="S8"/>
              <w:ind w:firstLine="0"/>
              <w:jc w:val="center"/>
              <w:rPr>
                <w:b/>
                <w:sz w:val="24"/>
              </w:rPr>
            </w:pPr>
            <w:r w:rsidRPr="00B97411">
              <w:rPr>
                <w:b/>
                <w:sz w:val="24"/>
              </w:rPr>
              <w:t>% загруженности</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w:t>
            </w:r>
          </w:p>
        </w:tc>
        <w:tc>
          <w:tcPr>
            <w:tcW w:w="1886" w:type="dxa"/>
          </w:tcPr>
          <w:p w:rsidR="007D7CCC" w:rsidRPr="00B97411" w:rsidRDefault="007D7CCC" w:rsidP="00B97411">
            <w:pPr>
              <w:pStyle w:val="S8"/>
              <w:ind w:firstLine="0"/>
              <w:jc w:val="center"/>
              <w:rPr>
                <w:sz w:val="24"/>
              </w:rPr>
            </w:pPr>
            <w:r w:rsidRPr="00B97411">
              <w:rPr>
                <w:sz w:val="24"/>
              </w:rPr>
              <w:t>КР-3-1</w:t>
            </w:r>
          </w:p>
        </w:tc>
        <w:tc>
          <w:tcPr>
            <w:tcW w:w="1467" w:type="dxa"/>
          </w:tcPr>
          <w:p w:rsidR="007D7CCC" w:rsidRPr="00B97411" w:rsidRDefault="007D7CCC" w:rsidP="00B97411">
            <w:pPr>
              <w:pStyle w:val="S8"/>
              <w:ind w:firstLine="0"/>
              <w:jc w:val="center"/>
              <w:rPr>
                <w:sz w:val="24"/>
              </w:rPr>
            </w:pPr>
            <w:r w:rsidRPr="00B97411">
              <w:rPr>
                <w:sz w:val="24"/>
              </w:rPr>
              <w:t>400</w:t>
            </w:r>
          </w:p>
        </w:tc>
        <w:tc>
          <w:tcPr>
            <w:tcW w:w="3119" w:type="dxa"/>
          </w:tcPr>
          <w:p w:rsidR="007D7CCC" w:rsidRPr="00B97411" w:rsidRDefault="007D7CCC" w:rsidP="00B97411">
            <w:pPr>
              <w:pStyle w:val="S8"/>
              <w:ind w:firstLine="0"/>
              <w:jc w:val="center"/>
              <w:rPr>
                <w:sz w:val="24"/>
              </w:rPr>
            </w:pPr>
            <w:r w:rsidRPr="00B97411">
              <w:rPr>
                <w:sz w:val="24"/>
              </w:rPr>
              <w:t>ул. Лесная, 73</w:t>
            </w:r>
          </w:p>
        </w:tc>
        <w:tc>
          <w:tcPr>
            <w:tcW w:w="2233" w:type="dxa"/>
          </w:tcPr>
          <w:p w:rsidR="007D7CCC" w:rsidRPr="00B97411" w:rsidRDefault="007D7CCC" w:rsidP="00B97411">
            <w:pPr>
              <w:pStyle w:val="S8"/>
              <w:ind w:firstLine="0"/>
              <w:jc w:val="center"/>
              <w:rPr>
                <w:sz w:val="24"/>
              </w:rPr>
            </w:pPr>
            <w:r w:rsidRPr="00B97411">
              <w:rPr>
                <w:sz w:val="24"/>
              </w:rPr>
              <w:t>60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2</w:t>
            </w:r>
          </w:p>
        </w:tc>
        <w:tc>
          <w:tcPr>
            <w:tcW w:w="1886" w:type="dxa"/>
          </w:tcPr>
          <w:p w:rsidR="007D7CCC" w:rsidRPr="00B97411" w:rsidRDefault="007D7CCC" w:rsidP="00B97411">
            <w:pPr>
              <w:pStyle w:val="S8"/>
              <w:ind w:firstLine="0"/>
              <w:jc w:val="center"/>
              <w:rPr>
                <w:sz w:val="24"/>
              </w:rPr>
            </w:pPr>
            <w:r w:rsidRPr="00B97411">
              <w:rPr>
                <w:sz w:val="24"/>
              </w:rPr>
              <w:t>КР-3-2</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пер. Садовый</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3</w:t>
            </w:r>
          </w:p>
        </w:tc>
        <w:tc>
          <w:tcPr>
            <w:tcW w:w="1886" w:type="dxa"/>
          </w:tcPr>
          <w:p w:rsidR="007D7CCC" w:rsidRPr="00B97411" w:rsidRDefault="007D7CCC" w:rsidP="00B97411">
            <w:pPr>
              <w:pStyle w:val="S8"/>
              <w:ind w:firstLine="0"/>
              <w:jc w:val="center"/>
              <w:rPr>
                <w:sz w:val="24"/>
              </w:rPr>
            </w:pPr>
            <w:r w:rsidRPr="00B97411">
              <w:rPr>
                <w:sz w:val="24"/>
              </w:rPr>
              <w:t>КР-3-3</w:t>
            </w:r>
          </w:p>
        </w:tc>
        <w:tc>
          <w:tcPr>
            <w:tcW w:w="1467" w:type="dxa"/>
          </w:tcPr>
          <w:p w:rsidR="007D7CCC" w:rsidRPr="00B97411" w:rsidRDefault="007D7CCC" w:rsidP="00B97411">
            <w:pPr>
              <w:pStyle w:val="S8"/>
              <w:ind w:firstLine="0"/>
              <w:jc w:val="center"/>
              <w:rPr>
                <w:sz w:val="24"/>
              </w:rPr>
            </w:pPr>
            <w:r w:rsidRPr="00B97411">
              <w:rPr>
                <w:sz w:val="24"/>
              </w:rPr>
              <w:t>400</w:t>
            </w:r>
          </w:p>
        </w:tc>
        <w:tc>
          <w:tcPr>
            <w:tcW w:w="3119" w:type="dxa"/>
          </w:tcPr>
          <w:p w:rsidR="007D7CCC" w:rsidRPr="00B97411" w:rsidRDefault="007D7CCC" w:rsidP="00B97411">
            <w:pPr>
              <w:pStyle w:val="S8"/>
              <w:ind w:firstLine="0"/>
              <w:jc w:val="center"/>
              <w:rPr>
                <w:sz w:val="24"/>
              </w:rPr>
            </w:pPr>
            <w:r w:rsidRPr="00B97411">
              <w:rPr>
                <w:sz w:val="24"/>
              </w:rPr>
              <w:t>ул. Коммунистическая</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4</w:t>
            </w:r>
          </w:p>
        </w:tc>
        <w:tc>
          <w:tcPr>
            <w:tcW w:w="1886" w:type="dxa"/>
          </w:tcPr>
          <w:p w:rsidR="007D7CCC" w:rsidRPr="00B97411" w:rsidRDefault="007D7CCC" w:rsidP="00B97411">
            <w:pPr>
              <w:pStyle w:val="S8"/>
              <w:ind w:firstLine="0"/>
              <w:jc w:val="center"/>
              <w:rPr>
                <w:sz w:val="24"/>
              </w:rPr>
            </w:pPr>
            <w:r w:rsidRPr="00B97411">
              <w:rPr>
                <w:sz w:val="24"/>
              </w:rPr>
              <w:t>КР-3-4</w:t>
            </w:r>
          </w:p>
        </w:tc>
        <w:tc>
          <w:tcPr>
            <w:tcW w:w="1467" w:type="dxa"/>
          </w:tcPr>
          <w:p w:rsidR="007D7CCC" w:rsidRPr="00B97411" w:rsidRDefault="007D7CCC" w:rsidP="00B97411">
            <w:pPr>
              <w:pStyle w:val="S8"/>
              <w:ind w:firstLine="0"/>
              <w:jc w:val="center"/>
              <w:rPr>
                <w:sz w:val="24"/>
              </w:rPr>
            </w:pPr>
            <w:r w:rsidRPr="00B97411">
              <w:rPr>
                <w:sz w:val="24"/>
              </w:rPr>
              <w:t>400</w:t>
            </w:r>
          </w:p>
        </w:tc>
        <w:tc>
          <w:tcPr>
            <w:tcW w:w="3119" w:type="dxa"/>
          </w:tcPr>
          <w:p w:rsidR="007D7CCC" w:rsidRPr="00B97411" w:rsidRDefault="007D7CCC" w:rsidP="00B97411">
            <w:pPr>
              <w:pStyle w:val="S8"/>
              <w:ind w:firstLine="0"/>
              <w:jc w:val="center"/>
              <w:rPr>
                <w:sz w:val="24"/>
              </w:rPr>
            </w:pPr>
            <w:r w:rsidRPr="00B97411">
              <w:rPr>
                <w:sz w:val="24"/>
              </w:rPr>
              <w:t>ул. Кооперативная</w:t>
            </w:r>
          </w:p>
        </w:tc>
        <w:tc>
          <w:tcPr>
            <w:tcW w:w="2233" w:type="dxa"/>
          </w:tcPr>
          <w:p w:rsidR="007D7CCC" w:rsidRPr="00B97411" w:rsidRDefault="007D7CCC" w:rsidP="00B97411">
            <w:pPr>
              <w:pStyle w:val="S8"/>
              <w:ind w:firstLine="0"/>
              <w:jc w:val="center"/>
              <w:rPr>
                <w:sz w:val="24"/>
              </w:rPr>
            </w:pPr>
            <w:r w:rsidRPr="00B97411">
              <w:rPr>
                <w:sz w:val="24"/>
              </w:rPr>
              <w:t>75</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5</w:t>
            </w:r>
          </w:p>
        </w:tc>
        <w:tc>
          <w:tcPr>
            <w:tcW w:w="1886" w:type="dxa"/>
          </w:tcPr>
          <w:p w:rsidR="007D7CCC" w:rsidRPr="00B97411" w:rsidRDefault="007D7CCC" w:rsidP="00B97411">
            <w:pPr>
              <w:pStyle w:val="S8"/>
              <w:ind w:firstLine="0"/>
              <w:jc w:val="center"/>
              <w:rPr>
                <w:sz w:val="24"/>
              </w:rPr>
            </w:pPr>
            <w:r w:rsidRPr="00B97411">
              <w:rPr>
                <w:sz w:val="24"/>
              </w:rPr>
              <w:t>КР-3-8</w:t>
            </w:r>
          </w:p>
        </w:tc>
        <w:tc>
          <w:tcPr>
            <w:tcW w:w="1467" w:type="dxa"/>
          </w:tcPr>
          <w:p w:rsidR="007D7CCC" w:rsidRPr="00B97411" w:rsidRDefault="007D7CCC" w:rsidP="00B97411">
            <w:pPr>
              <w:pStyle w:val="S8"/>
              <w:ind w:firstLine="0"/>
              <w:jc w:val="center"/>
              <w:rPr>
                <w:sz w:val="24"/>
              </w:rPr>
            </w:pPr>
            <w:r w:rsidRPr="00B97411">
              <w:rPr>
                <w:sz w:val="24"/>
              </w:rPr>
              <w:t>400</w:t>
            </w:r>
          </w:p>
        </w:tc>
        <w:tc>
          <w:tcPr>
            <w:tcW w:w="3119" w:type="dxa"/>
          </w:tcPr>
          <w:p w:rsidR="007D7CCC" w:rsidRPr="00B97411" w:rsidRDefault="007D7CCC" w:rsidP="00B97411">
            <w:pPr>
              <w:pStyle w:val="S8"/>
              <w:ind w:firstLine="0"/>
              <w:jc w:val="center"/>
              <w:rPr>
                <w:sz w:val="24"/>
              </w:rPr>
            </w:pPr>
            <w:r w:rsidRPr="00B97411">
              <w:rPr>
                <w:sz w:val="24"/>
              </w:rPr>
              <w:t>ул. Комсомольская</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6</w:t>
            </w:r>
          </w:p>
        </w:tc>
        <w:tc>
          <w:tcPr>
            <w:tcW w:w="1886" w:type="dxa"/>
          </w:tcPr>
          <w:p w:rsidR="007D7CCC" w:rsidRPr="00B97411" w:rsidRDefault="007D7CCC" w:rsidP="00B97411">
            <w:pPr>
              <w:pStyle w:val="S8"/>
              <w:ind w:firstLine="0"/>
              <w:jc w:val="center"/>
              <w:rPr>
                <w:sz w:val="24"/>
              </w:rPr>
            </w:pPr>
            <w:r w:rsidRPr="00B97411">
              <w:rPr>
                <w:sz w:val="24"/>
              </w:rPr>
              <w:t>КР-3-14</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ул. В-Интернационалистов</w:t>
            </w:r>
          </w:p>
        </w:tc>
        <w:tc>
          <w:tcPr>
            <w:tcW w:w="2233" w:type="dxa"/>
          </w:tcPr>
          <w:p w:rsidR="007D7CCC" w:rsidRPr="00B97411" w:rsidRDefault="007D7CCC" w:rsidP="00B97411">
            <w:pPr>
              <w:pStyle w:val="S8"/>
              <w:ind w:firstLine="0"/>
              <w:jc w:val="center"/>
              <w:rPr>
                <w:sz w:val="24"/>
              </w:rPr>
            </w:pPr>
            <w:r w:rsidRPr="00B97411">
              <w:rPr>
                <w:sz w:val="24"/>
              </w:rPr>
              <w:t>200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7</w:t>
            </w:r>
          </w:p>
        </w:tc>
        <w:tc>
          <w:tcPr>
            <w:tcW w:w="1886" w:type="dxa"/>
          </w:tcPr>
          <w:p w:rsidR="007D7CCC" w:rsidRPr="00B97411" w:rsidRDefault="007D7CCC" w:rsidP="00B97411">
            <w:pPr>
              <w:pStyle w:val="S8"/>
              <w:ind w:firstLine="0"/>
              <w:jc w:val="center"/>
              <w:rPr>
                <w:sz w:val="24"/>
              </w:rPr>
            </w:pPr>
            <w:r w:rsidRPr="00B97411">
              <w:rPr>
                <w:sz w:val="24"/>
              </w:rPr>
              <w:t>КР-3-15</w:t>
            </w:r>
          </w:p>
        </w:tc>
        <w:tc>
          <w:tcPr>
            <w:tcW w:w="1467" w:type="dxa"/>
          </w:tcPr>
          <w:p w:rsidR="007D7CCC" w:rsidRPr="00B97411" w:rsidRDefault="007D7CCC" w:rsidP="00B97411">
            <w:pPr>
              <w:pStyle w:val="S8"/>
              <w:ind w:firstLine="0"/>
              <w:jc w:val="center"/>
              <w:rPr>
                <w:sz w:val="24"/>
              </w:rPr>
            </w:pPr>
            <w:r w:rsidRPr="00B97411">
              <w:rPr>
                <w:sz w:val="24"/>
              </w:rPr>
              <w:t>160</w:t>
            </w:r>
          </w:p>
        </w:tc>
        <w:tc>
          <w:tcPr>
            <w:tcW w:w="3119" w:type="dxa"/>
          </w:tcPr>
          <w:p w:rsidR="007D7CCC" w:rsidRPr="00B97411" w:rsidRDefault="007D7CCC" w:rsidP="00B97411">
            <w:pPr>
              <w:pStyle w:val="S8"/>
              <w:ind w:firstLine="0"/>
              <w:jc w:val="center"/>
              <w:rPr>
                <w:sz w:val="24"/>
              </w:rPr>
            </w:pPr>
            <w:r w:rsidRPr="00B97411">
              <w:rPr>
                <w:sz w:val="24"/>
              </w:rPr>
              <w:t>ул. Борисова</w:t>
            </w:r>
          </w:p>
        </w:tc>
        <w:tc>
          <w:tcPr>
            <w:tcW w:w="2233" w:type="dxa"/>
          </w:tcPr>
          <w:p w:rsidR="007D7CCC" w:rsidRPr="00B97411" w:rsidRDefault="007D7CCC" w:rsidP="00B97411">
            <w:pPr>
              <w:pStyle w:val="S8"/>
              <w:ind w:firstLine="0"/>
              <w:jc w:val="center"/>
              <w:rPr>
                <w:sz w:val="24"/>
              </w:rPr>
            </w:pPr>
            <w:r w:rsidRPr="00B97411">
              <w:rPr>
                <w:sz w:val="24"/>
              </w:rPr>
              <w:t>70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8</w:t>
            </w:r>
          </w:p>
        </w:tc>
        <w:tc>
          <w:tcPr>
            <w:tcW w:w="1886" w:type="dxa"/>
          </w:tcPr>
          <w:p w:rsidR="007D7CCC" w:rsidRPr="00B97411" w:rsidRDefault="007D7CCC" w:rsidP="00B97411">
            <w:pPr>
              <w:pStyle w:val="S8"/>
              <w:ind w:firstLine="0"/>
              <w:jc w:val="center"/>
              <w:rPr>
                <w:sz w:val="24"/>
              </w:rPr>
            </w:pPr>
            <w:r w:rsidRPr="00B97411">
              <w:rPr>
                <w:sz w:val="24"/>
              </w:rPr>
              <w:t>КР-3-17</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ул. Ленина</w:t>
            </w:r>
          </w:p>
        </w:tc>
        <w:tc>
          <w:tcPr>
            <w:tcW w:w="2233" w:type="dxa"/>
          </w:tcPr>
          <w:p w:rsidR="007D7CCC" w:rsidRPr="00B97411" w:rsidRDefault="007D7CCC" w:rsidP="00B97411">
            <w:pPr>
              <w:pStyle w:val="S8"/>
              <w:ind w:firstLine="0"/>
              <w:jc w:val="center"/>
              <w:rPr>
                <w:sz w:val="24"/>
              </w:rPr>
            </w:pPr>
            <w:r w:rsidRPr="00B97411">
              <w:rPr>
                <w:sz w:val="24"/>
              </w:rPr>
              <w:t>80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9</w:t>
            </w:r>
          </w:p>
        </w:tc>
        <w:tc>
          <w:tcPr>
            <w:tcW w:w="1886" w:type="dxa"/>
          </w:tcPr>
          <w:p w:rsidR="007D7CCC" w:rsidRPr="00B97411" w:rsidRDefault="007D7CCC" w:rsidP="00B97411">
            <w:pPr>
              <w:pStyle w:val="S8"/>
              <w:ind w:firstLine="0"/>
              <w:jc w:val="center"/>
              <w:rPr>
                <w:sz w:val="24"/>
              </w:rPr>
            </w:pPr>
            <w:r w:rsidRPr="00B97411">
              <w:rPr>
                <w:sz w:val="24"/>
              </w:rPr>
              <w:t>КР-3-20</w:t>
            </w:r>
          </w:p>
        </w:tc>
        <w:tc>
          <w:tcPr>
            <w:tcW w:w="1467" w:type="dxa"/>
          </w:tcPr>
          <w:p w:rsidR="007D7CCC" w:rsidRPr="00B97411" w:rsidRDefault="007D7CCC" w:rsidP="00B97411">
            <w:pPr>
              <w:pStyle w:val="S8"/>
              <w:ind w:firstLine="0"/>
              <w:jc w:val="center"/>
              <w:rPr>
                <w:sz w:val="24"/>
              </w:rPr>
            </w:pPr>
            <w:r w:rsidRPr="00B97411">
              <w:rPr>
                <w:sz w:val="24"/>
              </w:rPr>
              <w:t>160</w:t>
            </w:r>
          </w:p>
        </w:tc>
        <w:tc>
          <w:tcPr>
            <w:tcW w:w="3119" w:type="dxa"/>
          </w:tcPr>
          <w:p w:rsidR="007D7CCC" w:rsidRPr="00B97411" w:rsidRDefault="007D7CCC" w:rsidP="00B97411">
            <w:pPr>
              <w:pStyle w:val="S8"/>
              <w:ind w:firstLine="0"/>
              <w:jc w:val="center"/>
              <w:rPr>
                <w:sz w:val="24"/>
              </w:rPr>
            </w:pPr>
            <w:r w:rsidRPr="00B97411">
              <w:rPr>
                <w:sz w:val="24"/>
              </w:rPr>
              <w:t>ул. Коммунистическая</w:t>
            </w:r>
          </w:p>
        </w:tc>
        <w:tc>
          <w:tcPr>
            <w:tcW w:w="2233" w:type="dxa"/>
          </w:tcPr>
          <w:p w:rsidR="007D7CCC" w:rsidRPr="00B97411" w:rsidRDefault="007D7CCC" w:rsidP="00B97411">
            <w:pPr>
              <w:pStyle w:val="S8"/>
              <w:ind w:firstLine="0"/>
              <w:jc w:val="center"/>
              <w:rPr>
                <w:sz w:val="24"/>
              </w:rPr>
            </w:pPr>
            <w:r w:rsidRPr="00B97411">
              <w:rPr>
                <w:sz w:val="24"/>
              </w:rPr>
              <w:t>70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10</w:t>
            </w:r>
          </w:p>
        </w:tc>
        <w:tc>
          <w:tcPr>
            <w:tcW w:w="1886" w:type="dxa"/>
          </w:tcPr>
          <w:p w:rsidR="007D7CCC" w:rsidRPr="00B97411" w:rsidRDefault="007D7CCC" w:rsidP="00B97411">
            <w:pPr>
              <w:pStyle w:val="S8"/>
              <w:ind w:firstLine="0"/>
              <w:jc w:val="center"/>
              <w:rPr>
                <w:sz w:val="24"/>
              </w:rPr>
            </w:pPr>
            <w:r w:rsidRPr="00B97411">
              <w:rPr>
                <w:sz w:val="24"/>
              </w:rPr>
              <w:t>КР-10-1</w:t>
            </w:r>
          </w:p>
        </w:tc>
        <w:tc>
          <w:tcPr>
            <w:tcW w:w="1467" w:type="dxa"/>
          </w:tcPr>
          <w:p w:rsidR="007D7CCC" w:rsidRPr="00B97411" w:rsidRDefault="007D7CCC" w:rsidP="00B97411">
            <w:pPr>
              <w:pStyle w:val="S8"/>
              <w:ind w:firstLine="0"/>
              <w:jc w:val="center"/>
              <w:rPr>
                <w:sz w:val="24"/>
              </w:rPr>
            </w:pPr>
            <w:r w:rsidRPr="00B97411">
              <w:rPr>
                <w:sz w:val="24"/>
              </w:rPr>
              <w:t>160</w:t>
            </w:r>
          </w:p>
        </w:tc>
        <w:tc>
          <w:tcPr>
            <w:tcW w:w="3119" w:type="dxa"/>
          </w:tcPr>
          <w:p w:rsidR="007D7CCC" w:rsidRPr="00B97411" w:rsidRDefault="007D7CCC" w:rsidP="00B97411">
            <w:pPr>
              <w:pStyle w:val="S8"/>
              <w:ind w:firstLine="0"/>
              <w:jc w:val="center"/>
              <w:rPr>
                <w:sz w:val="24"/>
              </w:rPr>
            </w:pPr>
          </w:p>
        </w:tc>
        <w:tc>
          <w:tcPr>
            <w:tcW w:w="2233" w:type="dxa"/>
          </w:tcPr>
          <w:p w:rsidR="007D7CCC" w:rsidRPr="00B97411" w:rsidRDefault="007D7CCC" w:rsidP="00B97411">
            <w:pPr>
              <w:pStyle w:val="S8"/>
              <w:ind w:firstLine="0"/>
              <w:jc w:val="center"/>
              <w:rPr>
                <w:sz w:val="24"/>
              </w:rPr>
            </w:pPr>
          </w:p>
        </w:tc>
      </w:tr>
      <w:tr w:rsidR="007D7CCC" w:rsidTr="00B97411">
        <w:tc>
          <w:tcPr>
            <w:tcW w:w="866" w:type="dxa"/>
          </w:tcPr>
          <w:p w:rsidR="007D7CCC" w:rsidRPr="00B97411" w:rsidRDefault="007D7CCC" w:rsidP="00B97411">
            <w:pPr>
              <w:pStyle w:val="S8"/>
              <w:ind w:firstLine="0"/>
              <w:jc w:val="center"/>
              <w:rPr>
                <w:sz w:val="24"/>
              </w:rPr>
            </w:pPr>
            <w:r w:rsidRPr="00B97411">
              <w:rPr>
                <w:sz w:val="24"/>
              </w:rPr>
              <w:t>11</w:t>
            </w:r>
          </w:p>
        </w:tc>
        <w:tc>
          <w:tcPr>
            <w:tcW w:w="1886" w:type="dxa"/>
          </w:tcPr>
          <w:p w:rsidR="007D7CCC" w:rsidRPr="00B97411" w:rsidRDefault="007D7CCC" w:rsidP="00B97411">
            <w:pPr>
              <w:pStyle w:val="S8"/>
              <w:ind w:firstLine="0"/>
              <w:jc w:val="center"/>
              <w:rPr>
                <w:sz w:val="24"/>
              </w:rPr>
            </w:pPr>
            <w:r w:rsidRPr="00B97411">
              <w:rPr>
                <w:sz w:val="24"/>
              </w:rPr>
              <w:t>КР-10-2</w:t>
            </w:r>
          </w:p>
        </w:tc>
        <w:tc>
          <w:tcPr>
            <w:tcW w:w="1467" w:type="dxa"/>
          </w:tcPr>
          <w:p w:rsidR="007D7CCC" w:rsidRPr="00B97411" w:rsidRDefault="007D7CCC" w:rsidP="00B97411">
            <w:pPr>
              <w:pStyle w:val="S8"/>
              <w:ind w:firstLine="0"/>
              <w:jc w:val="center"/>
              <w:rPr>
                <w:sz w:val="24"/>
              </w:rPr>
            </w:pPr>
            <w:r w:rsidRPr="00B97411">
              <w:rPr>
                <w:sz w:val="24"/>
              </w:rPr>
              <w:t>2х400</w:t>
            </w:r>
          </w:p>
        </w:tc>
        <w:tc>
          <w:tcPr>
            <w:tcW w:w="3119" w:type="dxa"/>
          </w:tcPr>
          <w:p w:rsidR="007D7CCC" w:rsidRPr="00B97411" w:rsidRDefault="007D7CCC" w:rsidP="00B97411">
            <w:pPr>
              <w:pStyle w:val="S8"/>
              <w:ind w:firstLine="0"/>
              <w:jc w:val="center"/>
              <w:rPr>
                <w:sz w:val="24"/>
              </w:rPr>
            </w:pPr>
            <w:r w:rsidRPr="00B97411">
              <w:rPr>
                <w:sz w:val="24"/>
              </w:rPr>
              <w:t>ул. Новая</w:t>
            </w:r>
          </w:p>
        </w:tc>
        <w:tc>
          <w:tcPr>
            <w:tcW w:w="2233" w:type="dxa"/>
          </w:tcPr>
          <w:p w:rsidR="007D7CCC" w:rsidRPr="00B97411" w:rsidRDefault="007D7CCC" w:rsidP="00B97411">
            <w:pPr>
              <w:pStyle w:val="S8"/>
              <w:ind w:firstLine="0"/>
              <w:jc w:val="center"/>
              <w:rPr>
                <w:sz w:val="24"/>
              </w:rPr>
            </w:pPr>
            <w:r w:rsidRPr="00B97411">
              <w:rPr>
                <w:sz w:val="24"/>
              </w:rPr>
              <w:t>90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12</w:t>
            </w:r>
          </w:p>
        </w:tc>
        <w:tc>
          <w:tcPr>
            <w:tcW w:w="1886" w:type="dxa"/>
          </w:tcPr>
          <w:p w:rsidR="007D7CCC" w:rsidRPr="00B97411" w:rsidRDefault="007D7CCC" w:rsidP="00B97411">
            <w:pPr>
              <w:pStyle w:val="S8"/>
              <w:ind w:firstLine="0"/>
              <w:jc w:val="center"/>
              <w:rPr>
                <w:sz w:val="24"/>
              </w:rPr>
            </w:pPr>
            <w:r w:rsidRPr="00B97411">
              <w:rPr>
                <w:sz w:val="24"/>
              </w:rPr>
              <w:t>КР-10-3</w:t>
            </w:r>
          </w:p>
        </w:tc>
        <w:tc>
          <w:tcPr>
            <w:tcW w:w="1467" w:type="dxa"/>
          </w:tcPr>
          <w:p w:rsidR="007D7CCC" w:rsidRPr="00B97411" w:rsidRDefault="007D7CCC" w:rsidP="00B97411">
            <w:pPr>
              <w:pStyle w:val="S8"/>
              <w:ind w:firstLine="0"/>
              <w:jc w:val="center"/>
              <w:rPr>
                <w:sz w:val="24"/>
              </w:rPr>
            </w:pPr>
            <w:r w:rsidRPr="00B97411">
              <w:rPr>
                <w:sz w:val="24"/>
              </w:rPr>
              <w:t>630</w:t>
            </w:r>
          </w:p>
        </w:tc>
        <w:tc>
          <w:tcPr>
            <w:tcW w:w="3119" w:type="dxa"/>
          </w:tcPr>
          <w:p w:rsidR="007D7CCC" w:rsidRPr="00B97411" w:rsidRDefault="007D7CCC" w:rsidP="00B97411">
            <w:pPr>
              <w:pStyle w:val="S8"/>
              <w:ind w:firstLine="0"/>
              <w:jc w:val="center"/>
              <w:rPr>
                <w:sz w:val="24"/>
              </w:rPr>
            </w:pPr>
            <w:r w:rsidRPr="00B97411">
              <w:rPr>
                <w:sz w:val="24"/>
              </w:rPr>
              <w:t xml:space="preserve"> ул. Зеленая</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13</w:t>
            </w:r>
          </w:p>
        </w:tc>
        <w:tc>
          <w:tcPr>
            <w:tcW w:w="1886" w:type="dxa"/>
          </w:tcPr>
          <w:p w:rsidR="007D7CCC" w:rsidRPr="00B97411" w:rsidRDefault="007D7CCC" w:rsidP="00B97411">
            <w:pPr>
              <w:pStyle w:val="S8"/>
              <w:ind w:firstLine="0"/>
              <w:jc w:val="center"/>
              <w:rPr>
                <w:sz w:val="24"/>
              </w:rPr>
            </w:pPr>
            <w:r w:rsidRPr="00B97411">
              <w:rPr>
                <w:sz w:val="24"/>
              </w:rPr>
              <w:t>КР-10-4</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ул. Дзержинского</w:t>
            </w:r>
          </w:p>
        </w:tc>
        <w:tc>
          <w:tcPr>
            <w:tcW w:w="2233" w:type="dxa"/>
          </w:tcPr>
          <w:p w:rsidR="007D7CCC" w:rsidRPr="00B97411" w:rsidRDefault="007D7CCC" w:rsidP="00B97411">
            <w:pPr>
              <w:pStyle w:val="S8"/>
              <w:ind w:firstLine="0"/>
              <w:jc w:val="center"/>
              <w:rPr>
                <w:sz w:val="24"/>
              </w:rPr>
            </w:pPr>
            <w:r w:rsidRPr="00B97411">
              <w:rPr>
                <w:sz w:val="24"/>
              </w:rPr>
              <w:t>50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14</w:t>
            </w:r>
          </w:p>
        </w:tc>
        <w:tc>
          <w:tcPr>
            <w:tcW w:w="1886" w:type="dxa"/>
          </w:tcPr>
          <w:p w:rsidR="007D7CCC" w:rsidRPr="00B97411" w:rsidRDefault="007D7CCC" w:rsidP="00B97411">
            <w:pPr>
              <w:pStyle w:val="S8"/>
              <w:ind w:firstLine="0"/>
              <w:jc w:val="center"/>
              <w:rPr>
                <w:sz w:val="24"/>
              </w:rPr>
            </w:pPr>
            <w:r w:rsidRPr="00B97411">
              <w:rPr>
                <w:sz w:val="24"/>
              </w:rPr>
              <w:t>КР-10-5</w:t>
            </w:r>
          </w:p>
        </w:tc>
        <w:tc>
          <w:tcPr>
            <w:tcW w:w="1467" w:type="dxa"/>
          </w:tcPr>
          <w:p w:rsidR="007D7CCC" w:rsidRPr="00B97411" w:rsidRDefault="007D7CCC" w:rsidP="00B97411">
            <w:pPr>
              <w:pStyle w:val="S8"/>
              <w:ind w:firstLine="0"/>
              <w:jc w:val="center"/>
              <w:rPr>
                <w:sz w:val="24"/>
              </w:rPr>
            </w:pPr>
            <w:r w:rsidRPr="00B97411">
              <w:rPr>
                <w:sz w:val="24"/>
              </w:rPr>
              <w:t>400</w:t>
            </w:r>
          </w:p>
        </w:tc>
        <w:tc>
          <w:tcPr>
            <w:tcW w:w="3119" w:type="dxa"/>
          </w:tcPr>
          <w:p w:rsidR="007D7CCC" w:rsidRPr="00B97411" w:rsidRDefault="007D7CCC" w:rsidP="00B97411">
            <w:pPr>
              <w:pStyle w:val="S8"/>
              <w:ind w:firstLine="0"/>
              <w:jc w:val="center"/>
              <w:rPr>
                <w:sz w:val="24"/>
              </w:rPr>
            </w:pPr>
            <w:r w:rsidRPr="00B97411">
              <w:rPr>
                <w:sz w:val="24"/>
              </w:rPr>
              <w:t>ул. Тракторная</w:t>
            </w:r>
          </w:p>
        </w:tc>
        <w:tc>
          <w:tcPr>
            <w:tcW w:w="2233" w:type="dxa"/>
          </w:tcPr>
          <w:p w:rsidR="007D7CCC" w:rsidRPr="00B97411" w:rsidRDefault="007D7CCC" w:rsidP="00B97411">
            <w:pPr>
              <w:pStyle w:val="S8"/>
              <w:ind w:firstLine="0"/>
              <w:jc w:val="center"/>
              <w:rPr>
                <w:sz w:val="24"/>
              </w:rPr>
            </w:pPr>
            <w:r w:rsidRPr="00B97411">
              <w:rPr>
                <w:sz w:val="24"/>
              </w:rPr>
              <w:t>30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15</w:t>
            </w:r>
          </w:p>
        </w:tc>
        <w:tc>
          <w:tcPr>
            <w:tcW w:w="1886" w:type="dxa"/>
          </w:tcPr>
          <w:p w:rsidR="007D7CCC" w:rsidRPr="00B97411" w:rsidRDefault="007D7CCC" w:rsidP="00B97411">
            <w:pPr>
              <w:pStyle w:val="S8"/>
              <w:ind w:firstLine="0"/>
              <w:jc w:val="center"/>
              <w:rPr>
                <w:sz w:val="24"/>
              </w:rPr>
            </w:pPr>
            <w:r w:rsidRPr="00B97411">
              <w:rPr>
                <w:sz w:val="24"/>
              </w:rPr>
              <w:t>КР-10-7</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 xml:space="preserve"> ул. Западная</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16</w:t>
            </w:r>
          </w:p>
        </w:tc>
        <w:tc>
          <w:tcPr>
            <w:tcW w:w="1886" w:type="dxa"/>
          </w:tcPr>
          <w:p w:rsidR="007D7CCC" w:rsidRPr="00B97411" w:rsidRDefault="007D7CCC" w:rsidP="00B97411">
            <w:pPr>
              <w:pStyle w:val="S8"/>
              <w:ind w:firstLine="0"/>
              <w:jc w:val="center"/>
              <w:rPr>
                <w:sz w:val="24"/>
              </w:rPr>
            </w:pPr>
            <w:r w:rsidRPr="00B97411">
              <w:rPr>
                <w:sz w:val="24"/>
              </w:rPr>
              <w:t>КР-10-9</w:t>
            </w:r>
          </w:p>
        </w:tc>
        <w:tc>
          <w:tcPr>
            <w:tcW w:w="1467" w:type="dxa"/>
          </w:tcPr>
          <w:p w:rsidR="007D7CCC" w:rsidRPr="00B97411" w:rsidRDefault="007D7CCC" w:rsidP="00B97411">
            <w:pPr>
              <w:pStyle w:val="S8"/>
              <w:ind w:firstLine="0"/>
              <w:jc w:val="center"/>
              <w:rPr>
                <w:sz w:val="24"/>
              </w:rPr>
            </w:pPr>
            <w:r w:rsidRPr="00B97411">
              <w:rPr>
                <w:sz w:val="24"/>
              </w:rPr>
              <w:t>400</w:t>
            </w:r>
          </w:p>
        </w:tc>
        <w:tc>
          <w:tcPr>
            <w:tcW w:w="3119" w:type="dxa"/>
          </w:tcPr>
          <w:p w:rsidR="007D7CCC" w:rsidRPr="00B97411" w:rsidRDefault="007D7CCC" w:rsidP="00B97411">
            <w:pPr>
              <w:pStyle w:val="S8"/>
              <w:ind w:firstLine="0"/>
              <w:jc w:val="center"/>
              <w:rPr>
                <w:sz w:val="24"/>
              </w:rPr>
            </w:pPr>
            <w:r w:rsidRPr="00B97411">
              <w:rPr>
                <w:sz w:val="24"/>
              </w:rPr>
              <w:t>ул. Кирова</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17</w:t>
            </w:r>
          </w:p>
        </w:tc>
        <w:tc>
          <w:tcPr>
            <w:tcW w:w="1886" w:type="dxa"/>
          </w:tcPr>
          <w:p w:rsidR="007D7CCC" w:rsidRPr="00B97411" w:rsidRDefault="007D7CCC" w:rsidP="00B97411">
            <w:pPr>
              <w:pStyle w:val="S8"/>
              <w:ind w:firstLine="0"/>
              <w:jc w:val="center"/>
              <w:rPr>
                <w:sz w:val="24"/>
              </w:rPr>
            </w:pPr>
            <w:r w:rsidRPr="00B97411">
              <w:rPr>
                <w:sz w:val="24"/>
              </w:rPr>
              <w:t>КР-10-10</w:t>
            </w:r>
          </w:p>
        </w:tc>
        <w:tc>
          <w:tcPr>
            <w:tcW w:w="1467" w:type="dxa"/>
          </w:tcPr>
          <w:p w:rsidR="007D7CCC" w:rsidRPr="00B97411" w:rsidRDefault="007D7CCC" w:rsidP="00B97411">
            <w:pPr>
              <w:pStyle w:val="S8"/>
              <w:ind w:firstLine="0"/>
              <w:jc w:val="center"/>
              <w:rPr>
                <w:sz w:val="24"/>
              </w:rPr>
            </w:pPr>
            <w:r w:rsidRPr="00B97411">
              <w:rPr>
                <w:sz w:val="24"/>
              </w:rPr>
              <w:t>160</w:t>
            </w:r>
          </w:p>
        </w:tc>
        <w:tc>
          <w:tcPr>
            <w:tcW w:w="3119" w:type="dxa"/>
          </w:tcPr>
          <w:p w:rsidR="007D7CCC" w:rsidRPr="00B97411" w:rsidRDefault="007D7CCC" w:rsidP="00B97411">
            <w:pPr>
              <w:pStyle w:val="S8"/>
              <w:ind w:firstLine="0"/>
              <w:jc w:val="center"/>
              <w:rPr>
                <w:sz w:val="24"/>
              </w:rPr>
            </w:pPr>
            <w:r w:rsidRPr="00B97411">
              <w:rPr>
                <w:sz w:val="24"/>
              </w:rPr>
              <w:t>пер. Безымянный</w:t>
            </w:r>
          </w:p>
        </w:tc>
        <w:tc>
          <w:tcPr>
            <w:tcW w:w="2233" w:type="dxa"/>
          </w:tcPr>
          <w:p w:rsidR="007D7CCC" w:rsidRPr="00B97411" w:rsidRDefault="007D7CCC" w:rsidP="00B97411">
            <w:pPr>
              <w:pStyle w:val="S8"/>
              <w:ind w:firstLine="0"/>
              <w:jc w:val="center"/>
              <w:rPr>
                <w:sz w:val="24"/>
              </w:rPr>
            </w:pPr>
            <w:r w:rsidRPr="00B97411">
              <w:rPr>
                <w:sz w:val="24"/>
              </w:rPr>
              <w:t>50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18</w:t>
            </w:r>
          </w:p>
        </w:tc>
        <w:tc>
          <w:tcPr>
            <w:tcW w:w="1886" w:type="dxa"/>
          </w:tcPr>
          <w:p w:rsidR="007D7CCC" w:rsidRPr="00B97411" w:rsidRDefault="007D7CCC" w:rsidP="00B97411">
            <w:pPr>
              <w:pStyle w:val="S8"/>
              <w:ind w:firstLine="0"/>
              <w:jc w:val="center"/>
              <w:rPr>
                <w:sz w:val="24"/>
              </w:rPr>
            </w:pPr>
            <w:r w:rsidRPr="00B97411">
              <w:rPr>
                <w:sz w:val="24"/>
              </w:rPr>
              <w:t>КР-10-11</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ул. Артельная</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19</w:t>
            </w:r>
          </w:p>
        </w:tc>
        <w:tc>
          <w:tcPr>
            <w:tcW w:w="1886" w:type="dxa"/>
          </w:tcPr>
          <w:p w:rsidR="007D7CCC" w:rsidRPr="00B97411" w:rsidRDefault="007D7CCC" w:rsidP="00B97411">
            <w:pPr>
              <w:pStyle w:val="S8"/>
              <w:ind w:firstLine="0"/>
              <w:jc w:val="center"/>
              <w:rPr>
                <w:sz w:val="24"/>
              </w:rPr>
            </w:pPr>
            <w:r w:rsidRPr="00B97411">
              <w:rPr>
                <w:sz w:val="24"/>
              </w:rPr>
              <w:t>КР-10-12</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ул. Ленина</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20</w:t>
            </w:r>
          </w:p>
        </w:tc>
        <w:tc>
          <w:tcPr>
            <w:tcW w:w="1886" w:type="dxa"/>
          </w:tcPr>
          <w:p w:rsidR="007D7CCC" w:rsidRPr="00B97411" w:rsidRDefault="007D7CCC" w:rsidP="00B97411">
            <w:pPr>
              <w:pStyle w:val="S8"/>
              <w:ind w:firstLine="0"/>
              <w:jc w:val="center"/>
              <w:rPr>
                <w:sz w:val="24"/>
              </w:rPr>
            </w:pPr>
            <w:r w:rsidRPr="00B97411">
              <w:rPr>
                <w:sz w:val="24"/>
              </w:rPr>
              <w:t>КР-10-19</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пер. Безымянный</w:t>
            </w:r>
          </w:p>
        </w:tc>
        <w:tc>
          <w:tcPr>
            <w:tcW w:w="2233" w:type="dxa"/>
          </w:tcPr>
          <w:p w:rsidR="007D7CCC" w:rsidRPr="00B97411" w:rsidRDefault="007D7CCC" w:rsidP="00B97411">
            <w:pPr>
              <w:pStyle w:val="S8"/>
              <w:ind w:firstLine="0"/>
              <w:jc w:val="center"/>
              <w:rPr>
                <w:sz w:val="24"/>
              </w:rPr>
            </w:pPr>
            <w:r w:rsidRPr="00B97411">
              <w:rPr>
                <w:sz w:val="24"/>
              </w:rPr>
              <w:t>80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21</w:t>
            </w:r>
          </w:p>
        </w:tc>
        <w:tc>
          <w:tcPr>
            <w:tcW w:w="1886" w:type="dxa"/>
          </w:tcPr>
          <w:p w:rsidR="007D7CCC" w:rsidRPr="00B97411" w:rsidRDefault="007D7CCC" w:rsidP="00B97411">
            <w:pPr>
              <w:pStyle w:val="S8"/>
              <w:ind w:firstLine="0"/>
              <w:jc w:val="center"/>
              <w:rPr>
                <w:sz w:val="24"/>
              </w:rPr>
            </w:pPr>
            <w:r w:rsidRPr="00B97411">
              <w:rPr>
                <w:sz w:val="24"/>
              </w:rPr>
              <w:t>КР-6-3</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Центральный водозабор</w:t>
            </w:r>
          </w:p>
        </w:tc>
        <w:tc>
          <w:tcPr>
            <w:tcW w:w="2233" w:type="dxa"/>
          </w:tcPr>
          <w:p w:rsidR="007D7CCC" w:rsidRPr="00B97411" w:rsidRDefault="007D7CCC" w:rsidP="00B97411">
            <w:pPr>
              <w:pStyle w:val="S8"/>
              <w:ind w:firstLine="0"/>
              <w:jc w:val="center"/>
              <w:rPr>
                <w:sz w:val="24"/>
              </w:rPr>
            </w:pPr>
            <w:r w:rsidRPr="00B97411">
              <w:rPr>
                <w:sz w:val="24"/>
              </w:rPr>
              <w:t>40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22</w:t>
            </w:r>
          </w:p>
        </w:tc>
        <w:tc>
          <w:tcPr>
            <w:tcW w:w="1886" w:type="dxa"/>
          </w:tcPr>
          <w:p w:rsidR="007D7CCC" w:rsidRPr="00B97411" w:rsidRDefault="007D7CCC" w:rsidP="00B97411">
            <w:pPr>
              <w:pStyle w:val="S8"/>
              <w:ind w:firstLine="0"/>
              <w:jc w:val="center"/>
              <w:rPr>
                <w:sz w:val="24"/>
              </w:rPr>
            </w:pPr>
            <w:r w:rsidRPr="00B97411">
              <w:rPr>
                <w:sz w:val="24"/>
              </w:rPr>
              <w:t>КР-6-5</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ул. Энергетиков</w:t>
            </w:r>
          </w:p>
        </w:tc>
        <w:tc>
          <w:tcPr>
            <w:tcW w:w="2233" w:type="dxa"/>
          </w:tcPr>
          <w:p w:rsidR="007D7CCC" w:rsidRPr="00B97411" w:rsidRDefault="007D7CCC" w:rsidP="00B97411">
            <w:pPr>
              <w:pStyle w:val="S8"/>
              <w:ind w:firstLine="0"/>
              <w:jc w:val="center"/>
              <w:rPr>
                <w:sz w:val="24"/>
              </w:rPr>
            </w:pPr>
            <w:r w:rsidRPr="00B97411">
              <w:rPr>
                <w:sz w:val="24"/>
              </w:rPr>
              <w:t>70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23</w:t>
            </w:r>
          </w:p>
        </w:tc>
        <w:tc>
          <w:tcPr>
            <w:tcW w:w="1886" w:type="dxa"/>
          </w:tcPr>
          <w:p w:rsidR="007D7CCC" w:rsidRPr="00B97411" w:rsidRDefault="007D7CCC" w:rsidP="00B97411">
            <w:pPr>
              <w:pStyle w:val="S8"/>
              <w:ind w:firstLine="0"/>
              <w:jc w:val="center"/>
              <w:rPr>
                <w:sz w:val="24"/>
              </w:rPr>
            </w:pPr>
            <w:r w:rsidRPr="00B97411">
              <w:rPr>
                <w:sz w:val="24"/>
              </w:rPr>
              <w:t>КР-6-6</w:t>
            </w:r>
          </w:p>
        </w:tc>
        <w:tc>
          <w:tcPr>
            <w:tcW w:w="1467" w:type="dxa"/>
          </w:tcPr>
          <w:p w:rsidR="007D7CCC" w:rsidRPr="00B97411" w:rsidRDefault="007D7CCC" w:rsidP="00B97411">
            <w:pPr>
              <w:pStyle w:val="S8"/>
              <w:ind w:firstLine="0"/>
              <w:jc w:val="center"/>
              <w:rPr>
                <w:sz w:val="24"/>
              </w:rPr>
            </w:pPr>
            <w:r w:rsidRPr="00B97411">
              <w:rPr>
                <w:sz w:val="24"/>
              </w:rPr>
              <w:t>400</w:t>
            </w:r>
          </w:p>
        </w:tc>
        <w:tc>
          <w:tcPr>
            <w:tcW w:w="3119" w:type="dxa"/>
          </w:tcPr>
          <w:p w:rsidR="007D7CCC" w:rsidRPr="00B97411" w:rsidRDefault="007D7CCC" w:rsidP="00B97411">
            <w:pPr>
              <w:pStyle w:val="S8"/>
              <w:ind w:firstLine="0"/>
              <w:jc w:val="center"/>
              <w:rPr>
                <w:sz w:val="24"/>
              </w:rPr>
            </w:pPr>
            <w:r w:rsidRPr="00B97411">
              <w:rPr>
                <w:sz w:val="24"/>
              </w:rPr>
              <w:t>ул. Заводская</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24</w:t>
            </w:r>
          </w:p>
        </w:tc>
        <w:tc>
          <w:tcPr>
            <w:tcW w:w="1886" w:type="dxa"/>
          </w:tcPr>
          <w:p w:rsidR="007D7CCC" w:rsidRPr="00B97411" w:rsidRDefault="007D7CCC" w:rsidP="00B97411">
            <w:pPr>
              <w:pStyle w:val="S8"/>
              <w:ind w:firstLine="0"/>
              <w:jc w:val="center"/>
              <w:rPr>
                <w:sz w:val="24"/>
              </w:rPr>
            </w:pPr>
            <w:r w:rsidRPr="00B97411">
              <w:rPr>
                <w:sz w:val="24"/>
              </w:rPr>
              <w:t>КР-11-12</w:t>
            </w:r>
          </w:p>
        </w:tc>
        <w:tc>
          <w:tcPr>
            <w:tcW w:w="1467" w:type="dxa"/>
          </w:tcPr>
          <w:p w:rsidR="007D7CCC" w:rsidRPr="00B97411" w:rsidRDefault="007D7CCC" w:rsidP="00B97411">
            <w:pPr>
              <w:pStyle w:val="S8"/>
              <w:ind w:firstLine="0"/>
              <w:jc w:val="center"/>
              <w:rPr>
                <w:sz w:val="24"/>
              </w:rPr>
            </w:pPr>
            <w:r w:rsidRPr="00B97411">
              <w:rPr>
                <w:sz w:val="24"/>
              </w:rPr>
              <w:t>400</w:t>
            </w:r>
          </w:p>
        </w:tc>
        <w:tc>
          <w:tcPr>
            <w:tcW w:w="3119" w:type="dxa"/>
          </w:tcPr>
          <w:p w:rsidR="007D7CCC" w:rsidRPr="00B97411" w:rsidRDefault="007D7CCC" w:rsidP="00B97411">
            <w:pPr>
              <w:pStyle w:val="S8"/>
              <w:ind w:firstLine="0"/>
              <w:jc w:val="center"/>
              <w:rPr>
                <w:sz w:val="24"/>
              </w:rPr>
            </w:pPr>
            <w:r w:rsidRPr="00B97411">
              <w:rPr>
                <w:sz w:val="24"/>
              </w:rPr>
              <w:t>ул. Мелиоративная</w:t>
            </w:r>
          </w:p>
        </w:tc>
        <w:tc>
          <w:tcPr>
            <w:tcW w:w="2233" w:type="dxa"/>
          </w:tcPr>
          <w:p w:rsidR="007D7CCC" w:rsidRPr="00B97411" w:rsidRDefault="007D7CCC" w:rsidP="00B97411">
            <w:pPr>
              <w:pStyle w:val="S8"/>
              <w:ind w:firstLine="0"/>
              <w:jc w:val="center"/>
              <w:rPr>
                <w:sz w:val="24"/>
              </w:rPr>
            </w:pPr>
            <w:r w:rsidRPr="00B97411">
              <w:rPr>
                <w:sz w:val="24"/>
              </w:rPr>
              <w:t>80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25</w:t>
            </w:r>
          </w:p>
        </w:tc>
        <w:tc>
          <w:tcPr>
            <w:tcW w:w="1886" w:type="dxa"/>
          </w:tcPr>
          <w:p w:rsidR="007D7CCC" w:rsidRPr="00B97411" w:rsidRDefault="007D7CCC" w:rsidP="00B97411">
            <w:pPr>
              <w:pStyle w:val="S8"/>
              <w:ind w:firstLine="0"/>
              <w:jc w:val="center"/>
              <w:rPr>
                <w:sz w:val="24"/>
              </w:rPr>
            </w:pPr>
            <w:r w:rsidRPr="00B97411">
              <w:rPr>
                <w:sz w:val="24"/>
              </w:rPr>
              <w:t>КР-13-1</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ул. Кедровая</w:t>
            </w:r>
          </w:p>
        </w:tc>
        <w:tc>
          <w:tcPr>
            <w:tcW w:w="2233" w:type="dxa"/>
          </w:tcPr>
          <w:p w:rsidR="007D7CCC" w:rsidRPr="00B97411" w:rsidRDefault="007D7CCC" w:rsidP="00B97411">
            <w:pPr>
              <w:pStyle w:val="S8"/>
              <w:ind w:firstLine="0"/>
              <w:jc w:val="center"/>
              <w:rPr>
                <w:sz w:val="24"/>
              </w:rPr>
            </w:pPr>
            <w:r w:rsidRPr="00B97411">
              <w:rPr>
                <w:sz w:val="24"/>
              </w:rPr>
              <w:t>100</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26</w:t>
            </w:r>
          </w:p>
        </w:tc>
        <w:tc>
          <w:tcPr>
            <w:tcW w:w="1886" w:type="dxa"/>
          </w:tcPr>
          <w:p w:rsidR="007D7CCC" w:rsidRPr="00B97411" w:rsidRDefault="007D7CCC" w:rsidP="00B97411">
            <w:pPr>
              <w:pStyle w:val="S8"/>
              <w:ind w:firstLine="0"/>
              <w:jc w:val="center"/>
              <w:rPr>
                <w:sz w:val="24"/>
              </w:rPr>
            </w:pPr>
            <w:r w:rsidRPr="00B97411">
              <w:rPr>
                <w:sz w:val="24"/>
              </w:rPr>
              <w:t>КР-13-2</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r w:rsidRPr="00B97411">
              <w:rPr>
                <w:sz w:val="24"/>
              </w:rPr>
              <w:t>Маслозавод</w:t>
            </w:r>
          </w:p>
        </w:tc>
        <w:tc>
          <w:tcPr>
            <w:tcW w:w="2233" w:type="dxa"/>
          </w:tcPr>
          <w:p w:rsidR="007D7CCC" w:rsidRPr="00B97411" w:rsidRDefault="007D7CCC" w:rsidP="00B97411">
            <w:pPr>
              <w:pStyle w:val="S8"/>
              <w:ind w:firstLine="0"/>
              <w:jc w:val="center"/>
              <w:rPr>
                <w:sz w:val="24"/>
              </w:rPr>
            </w:pPr>
          </w:p>
        </w:tc>
      </w:tr>
      <w:tr w:rsidR="007D7CCC" w:rsidTr="00B97411">
        <w:tc>
          <w:tcPr>
            <w:tcW w:w="866" w:type="dxa"/>
          </w:tcPr>
          <w:p w:rsidR="007D7CCC" w:rsidRPr="00B97411" w:rsidRDefault="007D7CCC" w:rsidP="00B97411">
            <w:pPr>
              <w:pStyle w:val="S8"/>
              <w:ind w:firstLine="0"/>
              <w:jc w:val="center"/>
              <w:rPr>
                <w:sz w:val="24"/>
              </w:rPr>
            </w:pPr>
            <w:r w:rsidRPr="00B97411">
              <w:rPr>
                <w:sz w:val="24"/>
              </w:rPr>
              <w:t>27</w:t>
            </w:r>
          </w:p>
        </w:tc>
        <w:tc>
          <w:tcPr>
            <w:tcW w:w="1886" w:type="dxa"/>
          </w:tcPr>
          <w:p w:rsidR="007D7CCC" w:rsidRPr="00B97411" w:rsidRDefault="007D7CCC" w:rsidP="00B97411">
            <w:pPr>
              <w:pStyle w:val="S8"/>
              <w:ind w:firstLine="0"/>
              <w:jc w:val="center"/>
              <w:rPr>
                <w:sz w:val="24"/>
              </w:rPr>
            </w:pPr>
            <w:r w:rsidRPr="00B97411">
              <w:rPr>
                <w:sz w:val="24"/>
              </w:rPr>
              <w:t>КР-3-6</w:t>
            </w:r>
          </w:p>
        </w:tc>
        <w:tc>
          <w:tcPr>
            <w:tcW w:w="1467" w:type="dxa"/>
          </w:tcPr>
          <w:p w:rsidR="007D7CCC" w:rsidRPr="00B97411" w:rsidRDefault="007D7CCC" w:rsidP="00B97411">
            <w:pPr>
              <w:pStyle w:val="S8"/>
              <w:ind w:firstLine="0"/>
              <w:jc w:val="center"/>
              <w:rPr>
                <w:sz w:val="24"/>
              </w:rPr>
            </w:pPr>
            <w:r w:rsidRPr="00B97411">
              <w:rPr>
                <w:sz w:val="24"/>
              </w:rPr>
              <w:t>63</w:t>
            </w:r>
          </w:p>
        </w:tc>
        <w:tc>
          <w:tcPr>
            <w:tcW w:w="3119" w:type="dxa"/>
          </w:tcPr>
          <w:p w:rsidR="007D7CCC" w:rsidRPr="00B97411" w:rsidRDefault="007D7CCC" w:rsidP="00B97411">
            <w:pPr>
              <w:pStyle w:val="S8"/>
              <w:ind w:firstLine="0"/>
              <w:jc w:val="center"/>
              <w:rPr>
                <w:sz w:val="24"/>
              </w:rPr>
            </w:pPr>
          </w:p>
        </w:tc>
        <w:tc>
          <w:tcPr>
            <w:tcW w:w="2233" w:type="dxa"/>
          </w:tcPr>
          <w:p w:rsidR="007D7CCC" w:rsidRPr="00B97411" w:rsidRDefault="007D7CCC" w:rsidP="00B97411">
            <w:pPr>
              <w:pStyle w:val="S8"/>
              <w:ind w:firstLine="0"/>
              <w:jc w:val="center"/>
              <w:rPr>
                <w:sz w:val="24"/>
              </w:rPr>
            </w:pPr>
          </w:p>
        </w:tc>
      </w:tr>
      <w:tr w:rsidR="007D7CCC" w:rsidTr="00B97411">
        <w:tc>
          <w:tcPr>
            <w:tcW w:w="866" w:type="dxa"/>
          </w:tcPr>
          <w:p w:rsidR="007D7CCC" w:rsidRPr="00B97411" w:rsidRDefault="007D7CCC" w:rsidP="00B97411">
            <w:pPr>
              <w:pStyle w:val="S8"/>
              <w:ind w:firstLine="0"/>
              <w:jc w:val="center"/>
              <w:rPr>
                <w:sz w:val="24"/>
              </w:rPr>
            </w:pPr>
            <w:r w:rsidRPr="00B97411">
              <w:rPr>
                <w:sz w:val="24"/>
              </w:rPr>
              <w:t>28</w:t>
            </w:r>
          </w:p>
        </w:tc>
        <w:tc>
          <w:tcPr>
            <w:tcW w:w="1886" w:type="dxa"/>
          </w:tcPr>
          <w:p w:rsidR="007D7CCC" w:rsidRPr="00B97411" w:rsidRDefault="007D7CCC" w:rsidP="00B97411">
            <w:pPr>
              <w:pStyle w:val="S8"/>
              <w:ind w:firstLine="0"/>
              <w:jc w:val="center"/>
              <w:rPr>
                <w:sz w:val="24"/>
              </w:rPr>
            </w:pPr>
            <w:r w:rsidRPr="00B97411">
              <w:rPr>
                <w:sz w:val="24"/>
              </w:rPr>
              <w:t>КР-3-5</w:t>
            </w:r>
          </w:p>
        </w:tc>
        <w:tc>
          <w:tcPr>
            <w:tcW w:w="1467" w:type="dxa"/>
          </w:tcPr>
          <w:p w:rsidR="007D7CCC" w:rsidRPr="00B97411" w:rsidRDefault="007D7CCC" w:rsidP="00B97411">
            <w:pPr>
              <w:pStyle w:val="S8"/>
              <w:ind w:firstLine="0"/>
              <w:jc w:val="center"/>
              <w:rPr>
                <w:sz w:val="24"/>
              </w:rPr>
            </w:pPr>
            <w:r w:rsidRPr="00B97411">
              <w:rPr>
                <w:sz w:val="24"/>
              </w:rPr>
              <w:t>160</w:t>
            </w:r>
          </w:p>
        </w:tc>
        <w:tc>
          <w:tcPr>
            <w:tcW w:w="3119" w:type="dxa"/>
          </w:tcPr>
          <w:p w:rsidR="007D7CCC" w:rsidRPr="00B97411" w:rsidRDefault="007D7CCC" w:rsidP="00B97411">
            <w:pPr>
              <w:pStyle w:val="S8"/>
              <w:ind w:firstLine="0"/>
              <w:jc w:val="center"/>
              <w:rPr>
                <w:sz w:val="24"/>
              </w:rPr>
            </w:pPr>
          </w:p>
        </w:tc>
        <w:tc>
          <w:tcPr>
            <w:tcW w:w="2233" w:type="dxa"/>
          </w:tcPr>
          <w:p w:rsidR="007D7CCC" w:rsidRPr="00B97411" w:rsidRDefault="007D7CCC" w:rsidP="00B97411">
            <w:pPr>
              <w:pStyle w:val="S8"/>
              <w:ind w:firstLine="0"/>
              <w:jc w:val="center"/>
              <w:rPr>
                <w:sz w:val="24"/>
              </w:rPr>
            </w:pPr>
          </w:p>
        </w:tc>
      </w:tr>
      <w:tr w:rsidR="007D7CCC" w:rsidTr="00B97411">
        <w:tc>
          <w:tcPr>
            <w:tcW w:w="866" w:type="dxa"/>
          </w:tcPr>
          <w:p w:rsidR="007D7CCC" w:rsidRPr="00B97411" w:rsidRDefault="007D7CCC" w:rsidP="00B97411">
            <w:pPr>
              <w:pStyle w:val="S8"/>
              <w:ind w:firstLine="0"/>
              <w:jc w:val="center"/>
              <w:rPr>
                <w:sz w:val="24"/>
              </w:rPr>
            </w:pPr>
            <w:r w:rsidRPr="00B97411">
              <w:rPr>
                <w:sz w:val="24"/>
              </w:rPr>
              <w:t>29</w:t>
            </w:r>
          </w:p>
        </w:tc>
        <w:tc>
          <w:tcPr>
            <w:tcW w:w="1886" w:type="dxa"/>
          </w:tcPr>
          <w:p w:rsidR="007D7CCC" w:rsidRPr="00B97411" w:rsidRDefault="007D7CCC" w:rsidP="00B97411">
            <w:pPr>
              <w:pStyle w:val="S8"/>
              <w:ind w:firstLine="0"/>
              <w:jc w:val="center"/>
              <w:rPr>
                <w:sz w:val="24"/>
              </w:rPr>
            </w:pPr>
            <w:r w:rsidRPr="00B97411">
              <w:rPr>
                <w:sz w:val="24"/>
              </w:rPr>
              <w:t>КР-13-5</w:t>
            </w:r>
          </w:p>
        </w:tc>
        <w:tc>
          <w:tcPr>
            <w:tcW w:w="1467" w:type="dxa"/>
          </w:tcPr>
          <w:p w:rsidR="007D7CCC" w:rsidRPr="00B97411" w:rsidRDefault="007D7CCC" w:rsidP="00B97411">
            <w:pPr>
              <w:pStyle w:val="S8"/>
              <w:ind w:firstLine="0"/>
              <w:jc w:val="center"/>
              <w:rPr>
                <w:sz w:val="24"/>
              </w:rPr>
            </w:pPr>
            <w:r w:rsidRPr="00B97411">
              <w:rPr>
                <w:sz w:val="24"/>
              </w:rPr>
              <w:t>100</w:t>
            </w:r>
          </w:p>
        </w:tc>
        <w:tc>
          <w:tcPr>
            <w:tcW w:w="3119" w:type="dxa"/>
          </w:tcPr>
          <w:p w:rsidR="007D7CCC" w:rsidRPr="00B97411" w:rsidRDefault="007D7CCC" w:rsidP="00B97411">
            <w:pPr>
              <w:pStyle w:val="S8"/>
              <w:ind w:firstLine="0"/>
              <w:jc w:val="center"/>
              <w:rPr>
                <w:sz w:val="24"/>
              </w:rPr>
            </w:pPr>
          </w:p>
        </w:tc>
        <w:tc>
          <w:tcPr>
            <w:tcW w:w="2233" w:type="dxa"/>
          </w:tcPr>
          <w:p w:rsidR="007D7CCC" w:rsidRPr="00B97411" w:rsidRDefault="007D7CCC" w:rsidP="00B97411">
            <w:pPr>
              <w:pStyle w:val="S8"/>
              <w:ind w:firstLine="0"/>
              <w:jc w:val="center"/>
              <w:rPr>
                <w:sz w:val="24"/>
              </w:rPr>
            </w:pPr>
          </w:p>
        </w:tc>
      </w:tr>
      <w:tr w:rsidR="007D7CCC" w:rsidTr="00B97411">
        <w:tc>
          <w:tcPr>
            <w:tcW w:w="866" w:type="dxa"/>
          </w:tcPr>
          <w:p w:rsidR="007D7CCC" w:rsidRPr="00B97411" w:rsidRDefault="007D7CCC" w:rsidP="00B97411">
            <w:pPr>
              <w:pStyle w:val="S8"/>
              <w:ind w:firstLine="0"/>
              <w:jc w:val="center"/>
              <w:rPr>
                <w:sz w:val="24"/>
              </w:rPr>
            </w:pPr>
            <w:r w:rsidRPr="00B97411">
              <w:rPr>
                <w:sz w:val="24"/>
              </w:rPr>
              <w:t>30</w:t>
            </w:r>
          </w:p>
        </w:tc>
        <w:tc>
          <w:tcPr>
            <w:tcW w:w="1886" w:type="dxa"/>
          </w:tcPr>
          <w:p w:rsidR="007D7CCC" w:rsidRPr="00B97411" w:rsidRDefault="007D7CCC" w:rsidP="00B97411">
            <w:pPr>
              <w:pStyle w:val="S8"/>
              <w:ind w:firstLine="0"/>
              <w:jc w:val="center"/>
              <w:rPr>
                <w:sz w:val="24"/>
              </w:rPr>
            </w:pPr>
            <w:r w:rsidRPr="00B97411">
              <w:rPr>
                <w:sz w:val="24"/>
              </w:rPr>
              <w:t>КР-13-4</w:t>
            </w:r>
          </w:p>
        </w:tc>
        <w:tc>
          <w:tcPr>
            <w:tcW w:w="1467" w:type="dxa"/>
          </w:tcPr>
          <w:p w:rsidR="007D7CCC" w:rsidRPr="00B97411" w:rsidRDefault="007D7CCC" w:rsidP="00B97411">
            <w:pPr>
              <w:pStyle w:val="S8"/>
              <w:ind w:firstLine="0"/>
              <w:jc w:val="center"/>
              <w:rPr>
                <w:sz w:val="24"/>
              </w:rPr>
            </w:pPr>
            <w:r w:rsidRPr="00B97411">
              <w:rPr>
                <w:sz w:val="24"/>
              </w:rPr>
              <w:t>160</w:t>
            </w:r>
          </w:p>
        </w:tc>
        <w:tc>
          <w:tcPr>
            <w:tcW w:w="3119" w:type="dxa"/>
          </w:tcPr>
          <w:p w:rsidR="007D7CCC" w:rsidRPr="00B97411" w:rsidRDefault="007D7CCC" w:rsidP="00B97411">
            <w:pPr>
              <w:pStyle w:val="S8"/>
              <w:ind w:firstLine="0"/>
              <w:jc w:val="center"/>
              <w:rPr>
                <w:sz w:val="24"/>
              </w:rPr>
            </w:pPr>
          </w:p>
        </w:tc>
        <w:tc>
          <w:tcPr>
            <w:tcW w:w="2233" w:type="dxa"/>
          </w:tcPr>
          <w:p w:rsidR="007D7CCC" w:rsidRPr="00B97411" w:rsidRDefault="007D7CCC" w:rsidP="00B97411">
            <w:pPr>
              <w:pStyle w:val="S8"/>
              <w:ind w:firstLine="0"/>
              <w:jc w:val="center"/>
              <w:rPr>
                <w:sz w:val="24"/>
              </w:rPr>
            </w:pPr>
          </w:p>
        </w:tc>
      </w:tr>
      <w:tr w:rsidR="007D7CCC" w:rsidTr="00B97411">
        <w:tc>
          <w:tcPr>
            <w:tcW w:w="866" w:type="dxa"/>
          </w:tcPr>
          <w:p w:rsidR="007D7CCC" w:rsidRPr="00B97411" w:rsidRDefault="007D7CCC" w:rsidP="00B97411">
            <w:pPr>
              <w:pStyle w:val="S8"/>
              <w:ind w:firstLine="0"/>
              <w:jc w:val="center"/>
              <w:rPr>
                <w:sz w:val="24"/>
              </w:rPr>
            </w:pPr>
            <w:r w:rsidRPr="00B97411">
              <w:rPr>
                <w:sz w:val="24"/>
              </w:rPr>
              <w:t>31</w:t>
            </w:r>
          </w:p>
        </w:tc>
        <w:tc>
          <w:tcPr>
            <w:tcW w:w="1886" w:type="dxa"/>
          </w:tcPr>
          <w:p w:rsidR="007D7CCC" w:rsidRPr="00B97411" w:rsidRDefault="007D7CCC" w:rsidP="00B97411">
            <w:pPr>
              <w:pStyle w:val="S8"/>
              <w:ind w:firstLine="0"/>
              <w:jc w:val="center"/>
              <w:rPr>
                <w:sz w:val="24"/>
              </w:rPr>
            </w:pPr>
            <w:r w:rsidRPr="00B97411">
              <w:rPr>
                <w:sz w:val="24"/>
              </w:rPr>
              <w:t>КР-9-1</w:t>
            </w:r>
          </w:p>
        </w:tc>
        <w:tc>
          <w:tcPr>
            <w:tcW w:w="1467" w:type="dxa"/>
          </w:tcPr>
          <w:p w:rsidR="007D7CCC" w:rsidRPr="00B97411" w:rsidRDefault="007D7CCC" w:rsidP="00B97411">
            <w:pPr>
              <w:pStyle w:val="S8"/>
              <w:ind w:firstLine="0"/>
              <w:jc w:val="center"/>
              <w:rPr>
                <w:sz w:val="24"/>
              </w:rPr>
            </w:pPr>
            <w:r w:rsidRPr="00B97411">
              <w:rPr>
                <w:sz w:val="24"/>
              </w:rPr>
              <w:t>250</w:t>
            </w:r>
          </w:p>
        </w:tc>
        <w:tc>
          <w:tcPr>
            <w:tcW w:w="3119" w:type="dxa"/>
          </w:tcPr>
          <w:p w:rsidR="007D7CCC" w:rsidRPr="00B97411" w:rsidRDefault="007D7CCC" w:rsidP="00B97411">
            <w:pPr>
              <w:pStyle w:val="S8"/>
              <w:ind w:firstLine="0"/>
              <w:jc w:val="center"/>
              <w:rPr>
                <w:sz w:val="24"/>
              </w:rPr>
            </w:pPr>
          </w:p>
        </w:tc>
        <w:tc>
          <w:tcPr>
            <w:tcW w:w="2233" w:type="dxa"/>
          </w:tcPr>
          <w:p w:rsidR="007D7CCC" w:rsidRPr="00B97411" w:rsidRDefault="007D7CCC" w:rsidP="00B97411">
            <w:pPr>
              <w:pStyle w:val="S8"/>
              <w:ind w:firstLine="0"/>
              <w:jc w:val="center"/>
              <w:rPr>
                <w:sz w:val="24"/>
              </w:rPr>
            </w:pPr>
          </w:p>
        </w:tc>
      </w:tr>
    </w:tbl>
    <w:p w:rsidR="007D7CCC" w:rsidRPr="00F061FE" w:rsidRDefault="007D7CCC" w:rsidP="00750F69">
      <w:pPr>
        <w:pStyle w:val="S8"/>
        <w:jc w:val="right"/>
        <w:rPr>
          <w:i/>
        </w:rPr>
      </w:pPr>
      <w:r w:rsidRPr="00F061FE">
        <w:rPr>
          <w:i/>
        </w:rPr>
        <w:t xml:space="preserve">Таблица </w:t>
      </w:r>
      <w:r>
        <w:rPr>
          <w:i/>
        </w:rPr>
        <w:t>1.2.10-9</w:t>
      </w:r>
    </w:p>
    <w:p w:rsidR="007D7CCC" w:rsidRDefault="007D7CCC" w:rsidP="00750F69">
      <w:pPr>
        <w:pStyle w:val="ad"/>
        <w:spacing w:after="240"/>
        <w:jc w:val="center"/>
        <w:rPr>
          <w:rFonts w:ascii="Times New Roman" w:hAnsi="Times New Roman"/>
          <w:i/>
          <w:sz w:val="28"/>
          <w:szCs w:val="28"/>
        </w:rPr>
      </w:pPr>
      <w:r w:rsidRPr="005E092F">
        <w:rPr>
          <w:rFonts w:ascii="Times New Roman" w:hAnsi="Times New Roman"/>
          <w:i/>
          <w:sz w:val="28"/>
          <w:szCs w:val="28"/>
        </w:rPr>
        <w:t xml:space="preserve">Характеристика ТП </w:t>
      </w:r>
      <w:r>
        <w:rPr>
          <w:rFonts w:ascii="Times New Roman" w:hAnsi="Times New Roman"/>
          <w:i/>
          <w:sz w:val="28"/>
          <w:szCs w:val="28"/>
        </w:rPr>
        <w:t>с. Жуково</w:t>
      </w:r>
    </w:p>
    <w:tbl>
      <w:tblPr>
        <w:tblW w:w="96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673"/>
        <w:gridCol w:w="1886"/>
        <w:gridCol w:w="1435"/>
        <w:gridCol w:w="3632"/>
        <w:gridCol w:w="2051"/>
      </w:tblGrid>
      <w:tr w:rsidR="007D7CCC" w:rsidRPr="00AF102B" w:rsidTr="003A0F8E">
        <w:tc>
          <w:tcPr>
            <w:tcW w:w="673" w:type="dxa"/>
          </w:tcPr>
          <w:p w:rsidR="007D7CCC" w:rsidRPr="00AF102B" w:rsidRDefault="007D7CCC" w:rsidP="003A0F8E">
            <w:pPr>
              <w:pStyle w:val="ad"/>
              <w:jc w:val="center"/>
              <w:rPr>
                <w:rFonts w:ascii="Times New Roman" w:hAnsi="Times New Roman"/>
                <w:b/>
                <w:sz w:val="24"/>
                <w:szCs w:val="24"/>
              </w:rPr>
            </w:pPr>
            <w:r w:rsidRPr="00AF102B">
              <w:rPr>
                <w:rFonts w:ascii="Times New Roman" w:hAnsi="Times New Roman"/>
                <w:b/>
                <w:sz w:val="24"/>
                <w:szCs w:val="24"/>
              </w:rPr>
              <w:t>№, п/п</w:t>
            </w:r>
          </w:p>
        </w:tc>
        <w:tc>
          <w:tcPr>
            <w:tcW w:w="1886" w:type="dxa"/>
          </w:tcPr>
          <w:p w:rsidR="007D7CCC" w:rsidRPr="00AF102B" w:rsidRDefault="007D7CCC" w:rsidP="003A0F8E">
            <w:pPr>
              <w:pStyle w:val="ad"/>
              <w:jc w:val="center"/>
              <w:rPr>
                <w:rFonts w:ascii="Times New Roman" w:hAnsi="Times New Roman"/>
                <w:b/>
                <w:sz w:val="24"/>
                <w:szCs w:val="24"/>
              </w:rPr>
            </w:pPr>
            <w:r w:rsidRPr="00AF102B">
              <w:rPr>
                <w:rFonts w:ascii="Times New Roman" w:hAnsi="Times New Roman"/>
                <w:b/>
                <w:sz w:val="24"/>
                <w:szCs w:val="24"/>
              </w:rPr>
              <w:t>Диспетчерский номер ТП</w:t>
            </w:r>
          </w:p>
        </w:tc>
        <w:tc>
          <w:tcPr>
            <w:tcW w:w="1435" w:type="dxa"/>
          </w:tcPr>
          <w:p w:rsidR="007D7CCC" w:rsidRPr="00AF102B" w:rsidRDefault="007D7CCC" w:rsidP="003A0F8E">
            <w:pPr>
              <w:pStyle w:val="ad"/>
              <w:jc w:val="center"/>
              <w:rPr>
                <w:rFonts w:ascii="Times New Roman" w:hAnsi="Times New Roman"/>
                <w:b/>
                <w:sz w:val="24"/>
                <w:szCs w:val="24"/>
              </w:rPr>
            </w:pPr>
            <w:r w:rsidRPr="00AF102B">
              <w:rPr>
                <w:rFonts w:ascii="Times New Roman" w:hAnsi="Times New Roman"/>
                <w:b/>
                <w:sz w:val="24"/>
                <w:szCs w:val="24"/>
              </w:rPr>
              <w:t>Мощность, кВА</w:t>
            </w:r>
          </w:p>
        </w:tc>
        <w:tc>
          <w:tcPr>
            <w:tcW w:w="3632" w:type="dxa"/>
          </w:tcPr>
          <w:p w:rsidR="007D7CCC" w:rsidRPr="00AF102B" w:rsidRDefault="007D7CCC" w:rsidP="003A0F8E">
            <w:pPr>
              <w:pStyle w:val="ad"/>
              <w:jc w:val="center"/>
              <w:rPr>
                <w:rFonts w:ascii="Times New Roman" w:hAnsi="Times New Roman"/>
                <w:b/>
                <w:sz w:val="24"/>
                <w:szCs w:val="24"/>
              </w:rPr>
            </w:pPr>
            <w:r w:rsidRPr="00AF102B">
              <w:rPr>
                <w:rFonts w:ascii="Times New Roman" w:hAnsi="Times New Roman"/>
                <w:b/>
                <w:sz w:val="24"/>
                <w:szCs w:val="24"/>
              </w:rPr>
              <w:t>Адрес</w:t>
            </w:r>
          </w:p>
        </w:tc>
        <w:tc>
          <w:tcPr>
            <w:tcW w:w="2051" w:type="dxa"/>
          </w:tcPr>
          <w:p w:rsidR="007D7CCC" w:rsidRPr="00AF102B" w:rsidRDefault="007D7CCC" w:rsidP="003A0F8E">
            <w:pPr>
              <w:pStyle w:val="ad"/>
              <w:jc w:val="center"/>
              <w:rPr>
                <w:rFonts w:ascii="Times New Roman" w:hAnsi="Times New Roman"/>
                <w:b/>
                <w:sz w:val="24"/>
                <w:szCs w:val="24"/>
              </w:rPr>
            </w:pPr>
            <w:r w:rsidRPr="00AF102B">
              <w:rPr>
                <w:rFonts w:ascii="Times New Roman" w:hAnsi="Times New Roman"/>
                <w:b/>
                <w:sz w:val="24"/>
                <w:szCs w:val="24"/>
              </w:rPr>
              <w:t>% загруженности</w:t>
            </w:r>
          </w:p>
        </w:tc>
      </w:tr>
      <w:tr w:rsidR="007D7CCC" w:rsidRPr="00AF102B" w:rsidTr="003A0F8E">
        <w:tc>
          <w:tcPr>
            <w:tcW w:w="673" w:type="dxa"/>
          </w:tcPr>
          <w:p w:rsidR="007D7CCC" w:rsidRPr="00AF102B" w:rsidRDefault="007D7CCC" w:rsidP="003A0F8E">
            <w:pPr>
              <w:pStyle w:val="ad"/>
              <w:jc w:val="center"/>
              <w:rPr>
                <w:rFonts w:ascii="Times New Roman" w:hAnsi="Times New Roman"/>
                <w:sz w:val="24"/>
                <w:szCs w:val="24"/>
              </w:rPr>
            </w:pPr>
            <w:r w:rsidRPr="00AF102B">
              <w:rPr>
                <w:rFonts w:ascii="Times New Roman" w:hAnsi="Times New Roman"/>
                <w:sz w:val="24"/>
                <w:szCs w:val="24"/>
              </w:rPr>
              <w:t>1</w:t>
            </w:r>
          </w:p>
        </w:tc>
        <w:tc>
          <w:tcPr>
            <w:tcW w:w="1886" w:type="dxa"/>
          </w:tcPr>
          <w:p w:rsidR="007D7CCC" w:rsidRPr="00AF102B" w:rsidRDefault="007D7CCC" w:rsidP="003A0F8E">
            <w:pPr>
              <w:pStyle w:val="ad"/>
              <w:jc w:val="center"/>
              <w:rPr>
                <w:rFonts w:ascii="Times New Roman" w:hAnsi="Times New Roman"/>
                <w:sz w:val="24"/>
                <w:szCs w:val="24"/>
              </w:rPr>
            </w:pPr>
            <w:r>
              <w:rPr>
                <w:rFonts w:ascii="Times New Roman" w:hAnsi="Times New Roman"/>
                <w:sz w:val="24"/>
                <w:szCs w:val="24"/>
              </w:rPr>
              <w:t>КР-11-3</w:t>
            </w:r>
          </w:p>
        </w:tc>
        <w:tc>
          <w:tcPr>
            <w:tcW w:w="1435" w:type="dxa"/>
          </w:tcPr>
          <w:p w:rsidR="007D7CCC" w:rsidRPr="00AF102B" w:rsidRDefault="007D7CCC" w:rsidP="003A0F8E">
            <w:pPr>
              <w:pStyle w:val="ad"/>
              <w:jc w:val="center"/>
              <w:rPr>
                <w:rFonts w:ascii="Times New Roman" w:hAnsi="Times New Roman"/>
                <w:sz w:val="24"/>
                <w:szCs w:val="24"/>
              </w:rPr>
            </w:pPr>
          </w:p>
        </w:tc>
        <w:tc>
          <w:tcPr>
            <w:tcW w:w="3632" w:type="dxa"/>
          </w:tcPr>
          <w:p w:rsidR="007D7CCC" w:rsidRPr="00AF102B" w:rsidRDefault="007D7CCC" w:rsidP="003A0F8E">
            <w:pPr>
              <w:pStyle w:val="ad"/>
              <w:jc w:val="center"/>
              <w:rPr>
                <w:rFonts w:ascii="Times New Roman" w:hAnsi="Times New Roman"/>
                <w:sz w:val="24"/>
                <w:szCs w:val="24"/>
              </w:rPr>
            </w:pPr>
          </w:p>
        </w:tc>
        <w:tc>
          <w:tcPr>
            <w:tcW w:w="2051" w:type="dxa"/>
          </w:tcPr>
          <w:p w:rsidR="007D7CCC" w:rsidRPr="00AF102B" w:rsidRDefault="007D7CCC" w:rsidP="003A0F8E">
            <w:pPr>
              <w:pStyle w:val="ad"/>
              <w:jc w:val="center"/>
              <w:rPr>
                <w:rFonts w:ascii="Times New Roman" w:hAnsi="Times New Roman"/>
                <w:sz w:val="24"/>
                <w:szCs w:val="24"/>
              </w:rPr>
            </w:pPr>
          </w:p>
        </w:tc>
      </w:tr>
      <w:tr w:rsidR="007D7CCC" w:rsidRPr="00AF102B" w:rsidTr="003A0F8E">
        <w:tc>
          <w:tcPr>
            <w:tcW w:w="673" w:type="dxa"/>
          </w:tcPr>
          <w:p w:rsidR="007D7CCC" w:rsidRPr="00AF102B" w:rsidRDefault="007D7CCC" w:rsidP="003A0F8E">
            <w:pPr>
              <w:pStyle w:val="ad"/>
              <w:jc w:val="center"/>
              <w:rPr>
                <w:rFonts w:ascii="Times New Roman" w:hAnsi="Times New Roman"/>
                <w:sz w:val="24"/>
                <w:szCs w:val="24"/>
              </w:rPr>
            </w:pPr>
            <w:r w:rsidRPr="00AF102B">
              <w:rPr>
                <w:rFonts w:ascii="Times New Roman" w:hAnsi="Times New Roman"/>
                <w:sz w:val="24"/>
                <w:szCs w:val="24"/>
              </w:rPr>
              <w:t>2</w:t>
            </w:r>
          </w:p>
        </w:tc>
        <w:tc>
          <w:tcPr>
            <w:tcW w:w="1886" w:type="dxa"/>
          </w:tcPr>
          <w:p w:rsidR="007D7CCC" w:rsidRPr="00AF102B" w:rsidRDefault="007D7CCC" w:rsidP="003A0F8E">
            <w:pPr>
              <w:pStyle w:val="ad"/>
              <w:jc w:val="center"/>
              <w:rPr>
                <w:rFonts w:ascii="Times New Roman" w:hAnsi="Times New Roman"/>
                <w:sz w:val="24"/>
                <w:szCs w:val="24"/>
              </w:rPr>
            </w:pPr>
            <w:r>
              <w:rPr>
                <w:rFonts w:ascii="Times New Roman" w:hAnsi="Times New Roman"/>
                <w:sz w:val="24"/>
                <w:szCs w:val="24"/>
              </w:rPr>
              <w:t>КР-11-9</w:t>
            </w:r>
          </w:p>
        </w:tc>
        <w:tc>
          <w:tcPr>
            <w:tcW w:w="1435" w:type="dxa"/>
          </w:tcPr>
          <w:p w:rsidR="007D7CCC" w:rsidRPr="00AF102B" w:rsidRDefault="007D7CCC" w:rsidP="003A0F8E">
            <w:pPr>
              <w:pStyle w:val="ad"/>
              <w:jc w:val="center"/>
              <w:rPr>
                <w:rFonts w:ascii="Times New Roman" w:hAnsi="Times New Roman"/>
                <w:sz w:val="24"/>
                <w:szCs w:val="24"/>
              </w:rPr>
            </w:pPr>
          </w:p>
        </w:tc>
        <w:tc>
          <w:tcPr>
            <w:tcW w:w="3632" w:type="dxa"/>
          </w:tcPr>
          <w:p w:rsidR="007D7CCC" w:rsidRPr="00AF102B" w:rsidRDefault="007D7CCC" w:rsidP="003A0F8E">
            <w:pPr>
              <w:spacing w:after="0" w:line="240" w:lineRule="auto"/>
              <w:jc w:val="center"/>
              <w:rPr>
                <w:rFonts w:ascii="Times New Roman" w:hAnsi="Times New Roman"/>
                <w:sz w:val="24"/>
                <w:szCs w:val="24"/>
              </w:rPr>
            </w:pPr>
          </w:p>
        </w:tc>
        <w:tc>
          <w:tcPr>
            <w:tcW w:w="2051" w:type="dxa"/>
          </w:tcPr>
          <w:p w:rsidR="007D7CCC" w:rsidRPr="00AF102B" w:rsidRDefault="007D7CCC" w:rsidP="003A0F8E">
            <w:pPr>
              <w:pStyle w:val="ad"/>
              <w:jc w:val="center"/>
              <w:rPr>
                <w:rFonts w:ascii="Times New Roman" w:hAnsi="Times New Roman"/>
                <w:sz w:val="24"/>
                <w:szCs w:val="24"/>
              </w:rPr>
            </w:pPr>
          </w:p>
        </w:tc>
      </w:tr>
      <w:tr w:rsidR="007D7CCC" w:rsidRPr="00AF102B" w:rsidTr="003A0F8E">
        <w:tc>
          <w:tcPr>
            <w:tcW w:w="673" w:type="dxa"/>
          </w:tcPr>
          <w:p w:rsidR="007D7CCC" w:rsidRPr="00AF102B" w:rsidRDefault="007D7CCC" w:rsidP="003A0F8E">
            <w:pPr>
              <w:pStyle w:val="ad"/>
              <w:jc w:val="center"/>
              <w:rPr>
                <w:rFonts w:ascii="Times New Roman" w:hAnsi="Times New Roman"/>
                <w:sz w:val="24"/>
                <w:szCs w:val="24"/>
              </w:rPr>
            </w:pPr>
            <w:r w:rsidRPr="00AF102B">
              <w:rPr>
                <w:rFonts w:ascii="Times New Roman" w:hAnsi="Times New Roman"/>
                <w:sz w:val="24"/>
                <w:szCs w:val="24"/>
              </w:rPr>
              <w:t>3</w:t>
            </w:r>
          </w:p>
        </w:tc>
        <w:tc>
          <w:tcPr>
            <w:tcW w:w="1886" w:type="dxa"/>
          </w:tcPr>
          <w:p w:rsidR="007D7CCC" w:rsidRPr="00AF102B" w:rsidRDefault="007D7CCC" w:rsidP="003A0F8E">
            <w:pPr>
              <w:pStyle w:val="ad"/>
              <w:jc w:val="center"/>
              <w:rPr>
                <w:rFonts w:ascii="Times New Roman" w:hAnsi="Times New Roman"/>
                <w:sz w:val="24"/>
                <w:szCs w:val="24"/>
              </w:rPr>
            </w:pPr>
            <w:r>
              <w:rPr>
                <w:rFonts w:ascii="Times New Roman" w:hAnsi="Times New Roman"/>
                <w:sz w:val="24"/>
                <w:szCs w:val="24"/>
              </w:rPr>
              <w:t>КР-11-5</w:t>
            </w:r>
          </w:p>
        </w:tc>
        <w:tc>
          <w:tcPr>
            <w:tcW w:w="1435" w:type="dxa"/>
          </w:tcPr>
          <w:p w:rsidR="007D7CCC" w:rsidRPr="00AF102B" w:rsidRDefault="007D7CCC" w:rsidP="003A0F8E">
            <w:pPr>
              <w:pStyle w:val="ad"/>
              <w:jc w:val="center"/>
              <w:rPr>
                <w:rFonts w:ascii="Times New Roman" w:hAnsi="Times New Roman"/>
                <w:sz w:val="24"/>
                <w:szCs w:val="24"/>
              </w:rPr>
            </w:pPr>
          </w:p>
        </w:tc>
        <w:tc>
          <w:tcPr>
            <w:tcW w:w="3632" w:type="dxa"/>
          </w:tcPr>
          <w:p w:rsidR="007D7CCC" w:rsidRPr="00AF102B" w:rsidRDefault="007D7CCC" w:rsidP="003A0F8E">
            <w:pPr>
              <w:spacing w:after="0" w:line="240" w:lineRule="auto"/>
              <w:jc w:val="center"/>
              <w:rPr>
                <w:rFonts w:ascii="Times New Roman" w:hAnsi="Times New Roman"/>
                <w:sz w:val="24"/>
                <w:szCs w:val="24"/>
              </w:rPr>
            </w:pPr>
          </w:p>
        </w:tc>
        <w:tc>
          <w:tcPr>
            <w:tcW w:w="2051" w:type="dxa"/>
          </w:tcPr>
          <w:p w:rsidR="007D7CCC" w:rsidRPr="00AF102B" w:rsidRDefault="007D7CCC" w:rsidP="003A0F8E">
            <w:pPr>
              <w:pStyle w:val="ad"/>
              <w:jc w:val="center"/>
              <w:rPr>
                <w:rFonts w:ascii="Times New Roman" w:hAnsi="Times New Roman"/>
                <w:sz w:val="24"/>
                <w:szCs w:val="24"/>
              </w:rPr>
            </w:pPr>
          </w:p>
        </w:tc>
      </w:tr>
      <w:tr w:rsidR="007D7CCC" w:rsidRPr="00AF102B" w:rsidTr="003A0F8E">
        <w:tc>
          <w:tcPr>
            <w:tcW w:w="673" w:type="dxa"/>
          </w:tcPr>
          <w:p w:rsidR="007D7CCC" w:rsidRPr="00AF102B" w:rsidRDefault="007D7CCC" w:rsidP="003A0F8E">
            <w:pPr>
              <w:pStyle w:val="ad"/>
              <w:jc w:val="center"/>
              <w:rPr>
                <w:rFonts w:ascii="Times New Roman" w:hAnsi="Times New Roman"/>
                <w:sz w:val="24"/>
                <w:szCs w:val="24"/>
              </w:rPr>
            </w:pPr>
            <w:r w:rsidRPr="00AF102B">
              <w:rPr>
                <w:rFonts w:ascii="Times New Roman" w:hAnsi="Times New Roman"/>
                <w:sz w:val="24"/>
                <w:szCs w:val="24"/>
              </w:rPr>
              <w:t>4</w:t>
            </w:r>
          </w:p>
        </w:tc>
        <w:tc>
          <w:tcPr>
            <w:tcW w:w="1886" w:type="dxa"/>
          </w:tcPr>
          <w:p w:rsidR="007D7CCC" w:rsidRPr="00AF102B" w:rsidRDefault="007D7CCC" w:rsidP="003A0F8E">
            <w:pPr>
              <w:pStyle w:val="ad"/>
              <w:jc w:val="center"/>
              <w:rPr>
                <w:rFonts w:ascii="Times New Roman" w:hAnsi="Times New Roman"/>
                <w:sz w:val="24"/>
                <w:szCs w:val="24"/>
              </w:rPr>
            </w:pPr>
            <w:r>
              <w:rPr>
                <w:rFonts w:ascii="Times New Roman" w:hAnsi="Times New Roman"/>
                <w:sz w:val="24"/>
                <w:szCs w:val="24"/>
              </w:rPr>
              <w:t>КР-11-10</w:t>
            </w:r>
          </w:p>
        </w:tc>
        <w:tc>
          <w:tcPr>
            <w:tcW w:w="1435" w:type="dxa"/>
          </w:tcPr>
          <w:p w:rsidR="007D7CCC" w:rsidRPr="00AF102B" w:rsidRDefault="007D7CCC" w:rsidP="003A0F8E">
            <w:pPr>
              <w:pStyle w:val="ad"/>
              <w:jc w:val="center"/>
              <w:rPr>
                <w:rFonts w:ascii="Times New Roman" w:hAnsi="Times New Roman"/>
                <w:sz w:val="24"/>
                <w:szCs w:val="24"/>
              </w:rPr>
            </w:pPr>
          </w:p>
        </w:tc>
        <w:tc>
          <w:tcPr>
            <w:tcW w:w="3632" w:type="dxa"/>
          </w:tcPr>
          <w:p w:rsidR="007D7CCC" w:rsidRPr="00AF102B" w:rsidRDefault="007D7CCC" w:rsidP="003A0F8E">
            <w:pPr>
              <w:spacing w:after="0" w:line="240" w:lineRule="auto"/>
              <w:jc w:val="center"/>
              <w:rPr>
                <w:rFonts w:ascii="Times New Roman" w:hAnsi="Times New Roman"/>
                <w:sz w:val="24"/>
                <w:szCs w:val="24"/>
              </w:rPr>
            </w:pPr>
          </w:p>
        </w:tc>
        <w:tc>
          <w:tcPr>
            <w:tcW w:w="2051" w:type="dxa"/>
          </w:tcPr>
          <w:p w:rsidR="007D7CCC" w:rsidRPr="00AF102B" w:rsidRDefault="007D7CCC" w:rsidP="003A0F8E">
            <w:pPr>
              <w:pStyle w:val="ad"/>
              <w:jc w:val="center"/>
              <w:rPr>
                <w:rFonts w:ascii="Times New Roman" w:hAnsi="Times New Roman"/>
                <w:sz w:val="24"/>
                <w:szCs w:val="24"/>
              </w:rPr>
            </w:pPr>
          </w:p>
        </w:tc>
      </w:tr>
      <w:tr w:rsidR="007D7CCC" w:rsidRPr="00AF102B" w:rsidTr="003A0F8E">
        <w:tc>
          <w:tcPr>
            <w:tcW w:w="673" w:type="dxa"/>
          </w:tcPr>
          <w:p w:rsidR="007D7CCC" w:rsidRPr="00AF102B" w:rsidRDefault="007D7CCC" w:rsidP="003A0F8E">
            <w:pPr>
              <w:pStyle w:val="ad"/>
              <w:jc w:val="center"/>
              <w:rPr>
                <w:rFonts w:ascii="Times New Roman" w:hAnsi="Times New Roman"/>
                <w:sz w:val="24"/>
                <w:szCs w:val="24"/>
              </w:rPr>
            </w:pPr>
            <w:r w:rsidRPr="00AF102B">
              <w:rPr>
                <w:rFonts w:ascii="Times New Roman" w:hAnsi="Times New Roman"/>
                <w:sz w:val="24"/>
                <w:szCs w:val="24"/>
              </w:rPr>
              <w:t>5</w:t>
            </w:r>
          </w:p>
        </w:tc>
        <w:tc>
          <w:tcPr>
            <w:tcW w:w="1886" w:type="dxa"/>
          </w:tcPr>
          <w:p w:rsidR="007D7CCC" w:rsidRPr="00AF102B" w:rsidRDefault="007D7CCC" w:rsidP="003A0F8E">
            <w:pPr>
              <w:pStyle w:val="ad"/>
              <w:jc w:val="center"/>
              <w:rPr>
                <w:rFonts w:ascii="Times New Roman" w:hAnsi="Times New Roman"/>
                <w:sz w:val="24"/>
                <w:szCs w:val="24"/>
              </w:rPr>
            </w:pPr>
            <w:r>
              <w:rPr>
                <w:rFonts w:ascii="Times New Roman" w:hAnsi="Times New Roman"/>
                <w:sz w:val="24"/>
                <w:szCs w:val="24"/>
              </w:rPr>
              <w:t>КР-11-20</w:t>
            </w:r>
          </w:p>
        </w:tc>
        <w:tc>
          <w:tcPr>
            <w:tcW w:w="1435" w:type="dxa"/>
          </w:tcPr>
          <w:p w:rsidR="007D7CCC" w:rsidRPr="00AF102B" w:rsidRDefault="007D7CCC" w:rsidP="003A0F8E">
            <w:pPr>
              <w:pStyle w:val="ad"/>
              <w:jc w:val="center"/>
              <w:rPr>
                <w:rFonts w:ascii="Times New Roman" w:hAnsi="Times New Roman"/>
                <w:sz w:val="24"/>
                <w:szCs w:val="24"/>
              </w:rPr>
            </w:pPr>
          </w:p>
        </w:tc>
        <w:tc>
          <w:tcPr>
            <w:tcW w:w="3632" w:type="dxa"/>
          </w:tcPr>
          <w:p w:rsidR="007D7CCC" w:rsidRPr="00AF102B" w:rsidRDefault="007D7CCC" w:rsidP="003A0F8E">
            <w:pPr>
              <w:spacing w:after="0" w:line="240" w:lineRule="auto"/>
              <w:jc w:val="center"/>
              <w:rPr>
                <w:rFonts w:ascii="Times New Roman" w:hAnsi="Times New Roman"/>
                <w:sz w:val="24"/>
                <w:szCs w:val="24"/>
              </w:rPr>
            </w:pPr>
          </w:p>
        </w:tc>
        <w:tc>
          <w:tcPr>
            <w:tcW w:w="2051" w:type="dxa"/>
          </w:tcPr>
          <w:p w:rsidR="007D7CCC" w:rsidRPr="00AF102B" w:rsidRDefault="007D7CCC" w:rsidP="003A0F8E">
            <w:pPr>
              <w:pStyle w:val="ad"/>
              <w:jc w:val="center"/>
              <w:rPr>
                <w:rFonts w:ascii="Times New Roman" w:hAnsi="Times New Roman"/>
                <w:sz w:val="24"/>
                <w:szCs w:val="24"/>
              </w:rPr>
            </w:pPr>
          </w:p>
        </w:tc>
      </w:tr>
      <w:tr w:rsidR="007D7CCC" w:rsidRPr="00AF102B" w:rsidTr="003A0F8E">
        <w:tc>
          <w:tcPr>
            <w:tcW w:w="673" w:type="dxa"/>
          </w:tcPr>
          <w:p w:rsidR="007D7CCC" w:rsidRPr="00AF102B" w:rsidRDefault="007D7CCC" w:rsidP="003A0F8E">
            <w:pPr>
              <w:pStyle w:val="ad"/>
              <w:jc w:val="center"/>
              <w:rPr>
                <w:rFonts w:ascii="Times New Roman" w:hAnsi="Times New Roman"/>
                <w:sz w:val="24"/>
                <w:szCs w:val="24"/>
              </w:rPr>
            </w:pPr>
            <w:r w:rsidRPr="00AF102B">
              <w:rPr>
                <w:rFonts w:ascii="Times New Roman" w:hAnsi="Times New Roman"/>
                <w:sz w:val="24"/>
                <w:szCs w:val="24"/>
              </w:rPr>
              <w:t>6</w:t>
            </w:r>
          </w:p>
        </w:tc>
        <w:tc>
          <w:tcPr>
            <w:tcW w:w="1886" w:type="dxa"/>
          </w:tcPr>
          <w:p w:rsidR="007D7CCC" w:rsidRPr="00AF102B" w:rsidRDefault="007D7CCC" w:rsidP="003A0F8E">
            <w:pPr>
              <w:pStyle w:val="ad"/>
              <w:jc w:val="center"/>
              <w:rPr>
                <w:rFonts w:ascii="Times New Roman" w:hAnsi="Times New Roman"/>
                <w:sz w:val="24"/>
                <w:szCs w:val="24"/>
              </w:rPr>
            </w:pPr>
            <w:r>
              <w:rPr>
                <w:rFonts w:ascii="Times New Roman" w:hAnsi="Times New Roman"/>
                <w:sz w:val="24"/>
                <w:szCs w:val="24"/>
              </w:rPr>
              <w:t>КР-11-16</w:t>
            </w:r>
          </w:p>
        </w:tc>
        <w:tc>
          <w:tcPr>
            <w:tcW w:w="1435" w:type="dxa"/>
          </w:tcPr>
          <w:p w:rsidR="007D7CCC" w:rsidRPr="00AF102B" w:rsidRDefault="007D7CCC" w:rsidP="003A0F8E">
            <w:pPr>
              <w:pStyle w:val="ad"/>
              <w:jc w:val="center"/>
              <w:rPr>
                <w:rFonts w:ascii="Times New Roman" w:hAnsi="Times New Roman"/>
                <w:sz w:val="24"/>
                <w:szCs w:val="24"/>
              </w:rPr>
            </w:pPr>
          </w:p>
        </w:tc>
        <w:tc>
          <w:tcPr>
            <w:tcW w:w="3632" w:type="dxa"/>
          </w:tcPr>
          <w:p w:rsidR="007D7CCC" w:rsidRPr="00AF102B" w:rsidRDefault="007D7CCC" w:rsidP="003A0F8E">
            <w:pPr>
              <w:spacing w:after="0" w:line="240" w:lineRule="auto"/>
              <w:jc w:val="center"/>
              <w:rPr>
                <w:rFonts w:ascii="Times New Roman" w:hAnsi="Times New Roman"/>
                <w:sz w:val="24"/>
                <w:szCs w:val="24"/>
              </w:rPr>
            </w:pPr>
          </w:p>
        </w:tc>
        <w:tc>
          <w:tcPr>
            <w:tcW w:w="2051" w:type="dxa"/>
          </w:tcPr>
          <w:p w:rsidR="007D7CCC" w:rsidRPr="00AF102B" w:rsidRDefault="007D7CCC" w:rsidP="003A0F8E">
            <w:pPr>
              <w:pStyle w:val="ad"/>
              <w:jc w:val="center"/>
              <w:rPr>
                <w:rFonts w:ascii="Times New Roman" w:hAnsi="Times New Roman"/>
                <w:sz w:val="24"/>
                <w:szCs w:val="24"/>
              </w:rPr>
            </w:pPr>
          </w:p>
        </w:tc>
      </w:tr>
    </w:tbl>
    <w:p w:rsidR="007D7CCC" w:rsidRPr="00AF102B" w:rsidRDefault="007D7CCC" w:rsidP="00750F69">
      <w:pPr>
        <w:pStyle w:val="ad"/>
        <w:jc w:val="center"/>
        <w:rPr>
          <w:rFonts w:ascii="Times New Roman" w:hAnsi="Times New Roman"/>
          <w:i/>
          <w:sz w:val="28"/>
          <w:szCs w:val="28"/>
        </w:rPr>
      </w:pPr>
    </w:p>
    <w:p w:rsidR="007D7CCC" w:rsidRPr="00F061FE" w:rsidRDefault="007D7CCC" w:rsidP="00750F69">
      <w:pPr>
        <w:pStyle w:val="S8"/>
        <w:jc w:val="right"/>
        <w:rPr>
          <w:i/>
        </w:rPr>
      </w:pPr>
      <w:r w:rsidRPr="00F061FE">
        <w:rPr>
          <w:i/>
        </w:rPr>
        <w:t xml:space="preserve">Таблица </w:t>
      </w:r>
      <w:r>
        <w:rPr>
          <w:i/>
        </w:rPr>
        <w:t>1.2.10-10</w:t>
      </w:r>
    </w:p>
    <w:p w:rsidR="007D7CCC" w:rsidRPr="00F061FE" w:rsidRDefault="007D7CCC" w:rsidP="00750F69">
      <w:pPr>
        <w:pStyle w:val="S8"/>
        <w:spacing w:after="240"/>
        <w:jc w:val="center"/>
        <w:rPr>
          <w:i/>
        </w:rPr>
      </w:pPr>
      <w:r w:rsidRPr="00F061FE">
        <w:rPr>
          <w:i/>
        </w:rPr>
        <w:t xml:space="preserve">Характеристика </w:t>
      </w:r>
      <w:r>
        <w:rPr>
          <w:i/>
        </w:rPr>
        <w:t>ТП д. Новоисламбуль</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6"/>
        <w:gridCol w:w="1886"/>
        <w:gridCol w:w="1751"/>
        <w:gridCol w:w="2835"/>
        <w:gridCol w:w="2233"/>
      </w:tblGrid>
      <w:tr w:rsidR="007D7CCC" w:rsidTr="00B97411">
        <w:tc>
          <w:tcPr>
            <w:tcW w:w="866" w:type="dxa"/>
            <w:vAlign w:val="center"/>
          </w:tcPr>
          <w:p w:rsidR="007D7CCC" w:rsidRPr="00B97411" w:rsidRDefault="007D7CCC" w:rsidP="00B97411">
            <w:pPr>
              <w:pStyle w:val="S8"/>
              <w:ind w:firstLine="0"/>
              <w:jc w:val="center"/>
              <w:rPr>
                <w:b/>
                <w:sz w:val="24"/>
              </w:rPr>
            </w:pPr>
            <w:r w:rsidRPr="00B97411">
              <w:rPr>
                <w:b/>
                <w:sz w:val="24"/>
              </w:rPr>
              <w:t>№ п./п.</w:t>
            </w:r>
          </w:p>
        </w:tc>
        <w:tc>
          <w:tcPr>
            <w:tcW w:w="1886" w:type="dxa"/>
            <w:vAlign w:val="center"/>
          </w:tcPr>
          <w:p w:rsidR="007D7CCC" w:rsidRPr="00B97411" w:rsidRDefault="007D7CCC" w:rsidP="00B97411">
            <w:pPr>
              <w:pStyle w:val="S8"/>
              <w:ind w:firstLine="0"/>
              <w:jc w:val="center"/>
              <w:rPr>
                <w:b/>
                <w:sz w:val="24"/>
              </w:rPr>
            </w:pPr>
            <w:r w:rsidRPr="00B97411">
              <w:rPr>
                <w:b/>
                <w:sz w:val="24"/>
              </w:rPr>
              <w:t>Диспетчерский номер ТП</w:t>
            </w:r>
          </w:p>
        </w:tc>
        <w:tc>
          <w:tcPr>
            <w:tcW w:w="1751" w:type="dxa"/>
          </w:tcPr>
          <w:p w:rsidR="007D7CCC" w:rsidRPr="00B97411" w:rsidRDefault="007D7CCC" w:rsidP="00B97411">
            <w:pPr>
              <w:pStyle w:val="S8"/>
              <w:ind w:firstLine="0"/>
              <w:jc w:val="center"/>
              <w:rPr>
                <w:b/>
                <w:sz w:val="24"/>
              </w:rPr>
            </w:pPr>
            <w:r w:rsidRPr="00B97411">
              <w:rPr>
                <w:b/>
                <w:sz w:val="24"/>
              </w:rPr>
              <w:t>Мощность,</w:t>
            </w:r>
          </w:p>
          <w:p w:rsidR="007D7CCC" w:rsidRPr="00B97411" w:rsidRDefault="007D7CCC" w:rsidP="00B97411">
            <w:pPr>
              <w:pStyle w:val="S8"/>
              <w:ind w:firstLine="0"/>
              <w:jc w:val="center"/>
              <w:rPr>
                <w:b/>
                <w:sz w:val="24"/>
              </w:rPr>
            </w:pPr>
            <w:r w:rsidRPr="00B97411">
              <w:rPr>
                <w:b/>
                <w:sz w:val="24"/>
              </w:rPr>
              <w:t>кВа</w:t>
            </w:r>
          </w:p>
        </w:tc>
        <w:tc>
          <w:tcPr>
            <w:tcW w:w="2835" w:type="dxa"/>
            <w:vAlign w:val="center"/>
          </w:tcPr>
          <w:p w:rsidR="007D7CCC" w:rsidRPr="00B97411" w:rsidRDefault="007D7CCC" w:rsidP="00B97411">
            <w:pPr>
              <w:pStyle w:val="S8"/>
              <w:ind w:firstLine="0"/>
              <w:jc w:val="center"/>
              <w:rPr>
                <w:b/>
                <w:sz w:val="24"/>
              </w:rPr>
            </w:pPr>
            <w:r w:rsidRPr="00B97411">
              <w:rPr>
                <w:b/>
                <w:sz w:val="24"/>
              </w:rPr>
              <w:t>Адрес</w:t>
            </w:r>
          </w:p>
        </w:tc>
        <w:tc>
          <w:tcPr>
            <w:tcW w:w="2233" w:type="dxa"/>
            <w:vAlign w:val="center"/>
          </w:tcPr>
          <w:p w:rsidR="007D7CCC" w:rsidRPr="00B97411" w:rsidRDefault="007D7CCC" w:rsidP="00B97411">
            <w:pPr>
              <w:pStyle w:val="S8"/>
              <w:ind w:firstLine="0"/>
              <w:jc w:val="center"/>
              <w:rPr>
                <w:b/>
                <w:sz w:val="24"/>
              </w:rPr>
            </w:pPr>
            <w:r w:rsidRPr="00B97411">
              <w:rPr>
                <w:b/>
                <w:sz w:val="24"/>
              </w:rPr>
              <w:t>% загруженности</w:t>
            </w:r>
          </w:p>
        </w:tc>
      </w:tr>
      <w:tr w:rsidR="007D7CCC" w:rsidTr="00B97411">
        <w:tc>
          <w:tcPr>
            <w:tcW w:w="866" w:type="dxa"/>
          </w:tcPr>
          <w:p w:rsidR="007D7CCC" w:rsidRPr="00B97411" w:rsidRDefault="007D7CCC" w:rsidP="00B97411">
            <w:pPr>
              <w:pStyle w:val="S8"/>
              <w:ind w:firstLine="0"/>
              <w:jc w:val="center"/>
              <w:rPr>
                <w:sz w:val="24"/>
              </w:rPr>
            </w:pPr>
            <w:r w:rsidRPr="00B97411">
              <w:rPr>
                <w:sz w:val="24"/>
              </w:rPr>
              <w:t>1</w:t>
            </w:r>
          </w:p>
        </w:tc>
        <w:tc>
          <w:tcPr>
            <w:tcW w:w="1886" w:type="dxa"/>
          </w:tcPr>
          <w:p w:rsidR="007D7CCC" w:rsidRPr="00B97411" w:rsidRDefault="007D7CCC" w:rsidP="00B97411">
            <w:pPr>
              <w:pStyle w:val="S8"/>
              <w:ind w:firstLine="0"/>
              <w:jc w:val="center"/>
              <w:rPr>
                <w:sz w:val="24"/>
              </w:rPr>
            </w:pPr>
            <w:r w:rsidRPr="00B97411">
              <w:rPr>
                <w:sz w:val="24"/>
              </w:rPr>
              <w:t>ТП-10/0,4</w:t>
            </w:r>
          </w:p>
        </w:tc>
        <w:tc>
          <w:tcPr>
            <w:tcW w:w="1751" w:type="dxa"/>
          </w:tcPr>
          <w:p w:rsidR="007D7CCC" w:rsidRPr="00B97411" w:rsidRDefault="007D7CCC" w:rsidP="00B97411">
            <w:pPr>
              <w:pStyle w:val="S8"/>
              <w:ind w:firstLine="0"/>
              <w:jc w:val="center"/>
              <w:rPr>
                <w:sz w:val="24"/>
              </w:rPr>
            </w:pPr>
          </w:p>
        </w:tc>
        <w:tc>
          <w:tcPr>
            <w:tcW w:w="2835" w:type="dxa"/>
          </w:tcPr>
          <w:p w:rsidR="007D7CCC" w:rsidRPr="00B97411" w:rsidRDefault="007D7CCC" w:rsidP="00B97411">
            <w:pPr>
              <w:pStyle w:val="S8"/>
              <w:ind w:firstLine="0"/>
              <w:jc w:val="center"/>
              <w:rPr>
                <w:sz w:val="24"/>
              </w:rPr>
            </w:pPr>
          </w:p>
        </w:tc>
        <w:tc>
          <w:tcPr>
            <w:tcW w:w="2233" w:type="dxa"/>
          </w:tcPr>
          <w:p w:rsidR="007D7CCC" w:rsidRPr="00B97411" w:rsidRDefault="007D7CCC" w:rsidP="00B97411">
            <w:pPr>
              <w:pStyle w:val="S8"/>
              <w:ind w:firstLine="0"/>
              <w:jc w:val="center"/>
              <w:rPr>
                <w:sz w:val="24"/>
              </w:rPr>
            </w:pPr>
          </w:p>
        </w:tc>
      </w:tr>
    </w:tbl>
    <w:p w:rsidR="007D7CCC" w:rsidRDefault="007D7CCC" w:rsidP="00750F69">
      <w:pPr>
        <w:pStyle w:val="S8"/>
        <w:spacing w:before="240"/>
        <w:ind w:firstLine="0"/>
      </w:pPr>
      <w:r w:rsidRPr="00252228">
        <w:t>Кабельные линии 0,2 км.</w:t>
      </w:r>
    </w:p>
    <w:p w:rsidR="007D7CCC" w:rsidRPr="00252228" w:rsidRDefault="007D7CCC" w:rsidP="00750F69">
      <w:pPr>
        <w:pStyle w:val="S8"/>
        <w:ind w:firstLine="0"/>
      </w:pPr>
      <w:r>
        <w:t>Воздушные линии 14,0 км.</w:t>
      </w:r>
    </w:p>
    <w:p w:rsidR="007D7CCC" w:rsidRPr="003354E8" w:rsidRDefault="007D7CCC" w:rsidP="00750F69">
      <w:pPr>
        <w:pStyle w:val="S8"/>
        <w:spacing w:before="240" w:after="240"/>
        <w:ind w:right="-2"/>
        <w:jc w:val="center"/>
        <w:rPr>
          <w:i/>
        </w:rPr>
      </w:pPr>
      <w:r w:rsidRPr="003354E8">
        <w:rPr>
          <w:i/>
        </w:rPr>
        <w:t>Связь и информатизация</w:t>
      </w:r>
    </w:p>
    <w:p w:rsidR="007D7CCC" w:rsidRDefault="007D7CCC" w:rsidP="00206B33">
      <w:pPr>
        <w:pStyle w:val="S8"/>
        <w:spacing w:before="240"/>
        <w:rPr>
          <w:color w:val="000000"/>
          <w:szCs w:val="28"/>
        </w:rPr>
      </w:pPr>
      <w:r w:rsidRPr="00890B0B">
        <w:rPr>
          <w:color w:val="000000"/>
          <w:szCs w:val="28"/>
        </w:rPr>
        <w:t>Основным видом связи, используемым населением Кривошеинского сельского поселения, является телефонная связь. Оказанием услуг связи в районе занимается Кривошеинский районный узел связи – структурное подразделение Межрайонного центра телекоммуникаций ОАО «Сибирьтелеком». На территории поселения Кривошеинский районный узел связи установлено 1946 телефонов, в с. Кривошеино — 1816, с. Жуково — 100, д. Новоисламбуль — 30</w:t>
      </w:r>
      <w:r w:rsidRPr="00135638">
        <w:rPr>
          <w:color w:val="000000"/>
          <w:szCs w:val="28"/>
        </w:rPr>
        <w:t>. В последние годы жителями  поселения широко  используется услуга Интернет — 8, ADSL и других видов услуг.</w:t>
      </w:r>
      <w:r w:rsidRPr="00890B0B">
        <w:rPr>
          <w:color w:val="000000"/>
          <w:szCs w:val="28"/>
        </w:rPr>
        <w:t xml:space="preserve"> </w:t>
      </w:r>
    </w:p>
    <w:p w:rsidR="007D7CCC" w:rsidRPr="00890B0B" w:rsidRDefault="007D7CCC" w:rsidP="00206B33">
      <w:pPr>
        <w:pStyle w:val="S8"/>
        <w:spacing w:before="240"/>
        <w:rPr>
          <w:color w:val="000000"/>
          <w:szCs w:val="28"/>
        </w:rPr>
      </w:pPr>
      <w:r w:rsidRPr="00471477">
        <w:rPr>
          <w:szCs w:val="28"/>
        </w:rPr>
        <w:t>Развито УКВ-ЧМ вещание</w:t>
      </w:r>
      <w:r w:rsidRPr="00471477">
        <w:rPr>
          <w:spacing w:val="-2"/>
          <w:szCs w:val="28"/>
        </w:rPr>
        <w:t xml:space="preserve">, имеется возможность передачи сообщений о ЧС </w:t>
      </w:r>
      <w:r w:rsidRPr="00471477">
        <w:rPr>
          <w:szCs w:val="28"/>
        </w:rPr>
        <w:t>по УКВ вещательным передатчикам,</w:t>
      </w:r>
      <w:r w:rsidRPr="00471477">
        <w:rPr>
          <w:spacing w:val="-2"/>
          <w:szCs w:val="28"/>
        </w:rPr>
        <w:t xml:space="preserve"> охват населения УКВ-ЧМ вещанием составляет  более 20%, </w:t>
      </w:r>
      <w:r w:rsidRPr="00471477">
        <w:rPr>
          <w:szCs w:val="28"/>
        </w:rPr>
        <w:t>в районе задействовано более 1200 УКВ приемников.</w:t>
      </w:r>
      <w:r w:rsidRPr="00471477">
        <w:rPr>
          <w:szCs w:val="28"/>
        </w:rPr>
        <w:tab/>
        <w:t>Телевещанием 1 и 2 канала охвачены все насел</w:t>
      </w:r>
      <w:r>
        <w:rPr>
          <w:szCs w:val="28"/>
        </w:rPr>
        <w:t>ё</w:t>
      </w:r>
      <w:r w:rsidRPr="00471477">
        <w:rPr>
          <w:szCs w:val="28"/>
        </w:rPr>
        <w:t>нные пункты</w:t>
      </w:r>
      <w:r>
        <w:rPr>
          <w:szCs w:val="28"/>
        </w:rPr>
        <w:t xml:space="preserve">. </w:t>
      </w:r>
      <w:r w:rsidRPr="00890B0B">
        <w:rPr>
          <w:color w:val="000000"/>
          <w:szCs w:val="28"/>
        </w:rPr>
        <w:t>Очень широко используется сотовая связь, н</w:t>
      </w:r>
      <w:r w:rsidRPr="00890B0B">
        <w:t xml:space="preserve">а территории имеется несколько операторов сотовой связи: </w:t>
      </w:r>
      <w:r w:rsidRPr="00890B0B">
        <w:rPr>
          <w:color w:val="000000"/>
          <w:szCs w:val="28"/>
        </w:rPr>
        <w:t xml:space="preserve">МТС, Мегафон, Теле 2, </w:t>
      </w:r>
      <w:r w:rsidRPr="00471477">
        <w:rPr>
          <w:spacing w:val="-1"/>
          <w:szCs w:val="28"/>
          <w:lang w:val="en-US"/>
        </w:rPr>
        <w:t>Wellcom</w:t>
      </w:r>
      <w:r w:rsidRPr="00471477">
        <w:rPr>
          <w:spacing w:val="-1"/>
          <w:szCs w:val="28"/>
        </w:rPr>
        <w:t xml:space="preserve">, </w:t>
      </w:r>
      <w:r w:rsidRPr="00471477">
        <w:rPr>
          <w:spacing w:val="-1"/>
          <w:szCs w:val="28"/>
          <w:lang w:val="en-US"/>
        </w:rPr>
        <w:t>GSM</w:t>
      </w:r>
      <w:r w:rsidRPr="00471477">
        <w:rPr>
          <w:spacing w:val="-1"/>
          <w:szCs w:val="28"/>
        </w:rPr>
        <w:t xml:space="preserve">-900 и </w:t>
      </w:r>
      <w:r w:rsidRPr="00471477">
        <w:rPr>
          <w:spacing w:val="-1"/>
          <w:szCs w:val="28"/>
          <w:lang w:val="en-US"/>
        </w:rPr>
        <w:t>Bee</w:t>
      </w:r>
      <w:r w:rsidRPr="00471477">
        <w:rPr>
          <w:spacing w:val="-1"/>
          <w:szCs w:val="28"/>
        </w:rPr>
        <w:t xml:space="preserve"> </w:t>
      </w:r>
      <w:r w:rsidRPr="00471477">
        <w:rPr>
          <w:spacing w:val="-1"/>
          <w:szCs w:val="28"/>
          <w:lang w:val="en-US"/>
        </w:rPr>
        <w:t>Line</w:t>
      </w:r>
      <w:r w:rsidRPr="00471477">
        <w:rPr>
          <w:spacing w:val="-1"/>
          <w:szCs w:val="28"/>
        </w:rPr>
        <w:t>.</w:t>
      </w:r>
    </w:p>
    <w:p w:rsidR="007D7CCC" w:rsidRPr="00890B0B" w:rsidRDefault="007D7CCC" w:rsidP="00206B33">
      <w:pPr>
        <w:pStyle w:val="af0"/>
        <w:spacing w:before="240" w:after="0"/>
        <w:ind w:firstLine="709"/>
        <w:jc w:val="both"/>
        <w:rPr>
          <w:rFonts w:ascii="Times New Roman" w:hAnsi="Times New Roman" w:cs="Times New Roman"/>
          <w:sz w:val="28"/>
          <w:szCs w:val="28"/>
        </w:rPr>
      </w:pPr>
      <w:r w:rsidRPr="00890B0B">
        <w:rPr>
          <w:rFonts w:ascii="Times New Roman" w:hAnsi="Times New Roman" w:cs="Times New Roman"/>
          <w:color w:val="000000"/>
          <w:sz w:val="28"/>
          <w:szCs w:val="28"/>
        </w:rPr>
        <w:t>Услуги по оказанию постовой связи (доставка почты, пенсий и т.п.) в Кривошеинском сельском поселении  оказывает Кривошеинское  кустовое отделение Молчановского почтамта ОСП УФПС Томской области филиала ФГУП «Почта России» Томской области.</w:t>
      </w:r>
    </w:p>
    <w:p w:rsidR="007D7CCC" w:rsidRDefault="007D7CCC" w:rsidP="00206B33">
      <w:pPr>
        <w:pStyle w:val="S8"/>
        <w:spacing w:before="240"/>
      </w:pPr>
      <w:r>
        <w:t>Протяжённость кабельных линий связи-89,32 км.</w:t>
      </w:r>
    </w:p>
    <w:p w:rsidR="007D7CCC" w:rsidRDefault="007D7CCC" w:rsidP="00750F69">
      <w:pPr>
        <w:pStyle w:val="S8"/>
      </w:pPr>
      <w:r>
        <w:t>Протяжённость воздушных линий связи-0 км.</w:t>
      </w:r>
    </w:p>
    <w:p w:rsidR="007D7CCC" w:rsidRDefault="007D7CCC" w:rsidP="00750F69">
      <w:pPr>
        <w:pStyle w:val="S8"/>
      </w:pPr>
      <w:r>
        <w:t>На остальной территории поселения проводной связи нет.</w:t>
      </w:r>
    </w:p>
    <w:p w:rsidR="007D7CCC" w:rsidRDefault="007D7CCC" w:rsidP="00750F69">
      <w:pPr>
        <w:pStyle w:val="S8"/>
      </w:pPr>
    </w:p>
    <w:p w:rsidR="007D7CCC" w:rsidRDefault="007D7CCC" w:rsidP="00EB0440">
      <w:pPr>
        <w:pStyle w:val="27"/>
        <w:numPr>
          <w:ilvl w:val="2"/>
          <w:numId w:val="55"/>
        </w:numPr>
      </w:pPr>
      <w:bookmarkStart w:id="69" w:name="_Toc315250440"/>
      <w:bookmarkStart w:id="70" w:name="_Toc326243238"/>
      <w:r>
        <w:t>Санитарно-э</w:t>
      </w:r>
      <w:r w:rsidRPr="00DB475B">
        <w:t>кологическое состояние</w:t>
      </w:r>
      <w:bookmarkEnd w:id="69"/>
      <w:bookmarkEnd w:id="70"/>
    </w:p>
    <w:p w:rsidR="007D7CCC" w:rsidRPr="007A367E" w:rsidRDefault="007D7CCC" w:rsidP="007B14EB">
      <w:pPr>
        <w:pStyle w:val="S8"/>
        <w:spacing w:before="240"/>
        <w:ind w:right="-2"/>
      </w:pPr>
      <w:r w:rsidRPr="007A367E">
        <w:t xml:space="preserve">Повышение качества жизни и здоровья населения возможно только при условии сохранения природных систем и поддержания качества окружающей среды. </w:t>
      </w:r>
    </w:p>
    <w:p w:rsidR="007D7CCC" w:rsidRPr="007A367E" w:rsidRDefault="007D7CCC" w:rsidP="007B14EB">
      <w:pPr>
        <w:pStyle w:val="afc"/>
        <w:spacing w:before="240" w:after="240"/>
        <w:ind w:left="720" w:right="-2"/>
        <w:jc w:val="center"/>
        <w:rPr>
          <w:i/>
          <w:sz w:val="28"/>
          <w:szCs w:val="28"/>
        </w:rPr>
      </w:pPr>
      <w:r w:rsidRPr="007A367E">
        <w:rPr>
          <w:i/>
          <w:sz w:val="28"/>
          <w:szCs w:val="28"/>
        </w:rPr>
        <w:t xml:space="preserve">Санитарно-эпидемиологическая обстановка в </w:t>
      </w:r>
      <w:r>
        <w:rPr>
          <w:i/>
          <w:sz w:val="28"/>
          <w:szCs w:val="28"/>
        </w:rPr>
        <w:t>Кривошеинском</w:t>
      </w:r>
      <w:r w:rsidRPr="007A367E">
        <w:rPr>
          <w:i/>
          <w:sz w:val="28"/>
          <w:szCs w:val="28"/>
        </w:rPr>
        <w:t xml:space="preserve"> районе.</w:t>
      </w:r>
    </w:p>
    <w:p w:rsidR="007D7CCC" w:rsidRPr="007E58D7" w:rsidRDefault="007D7CCC" w:rsidP="007B14EB">
      <w:pPr>
        <w:pStyle w:val="afc"/>
        <w:ind w:right="-2" w:firstLine="709"/>
        <w:jc w:val="both"/>
        <w:rPr>
          <w:color w:val="000000"/>
          <w:sz w:val="28"/>
          <w:szCs w:val="28"/>
        </w:rPr>
      </w:pPr>
      <w:r w:rsidRPr="00112E4E">
        <w:rPr>
          <w:color w:val="000000"/>
          <w:sz w:val="28"/>
          <w:szCs w:val="28"/>
        </w:rPr>
        <w:t xml:space="preserve">По данным мониторинга инфекционных и паразитных болезней в период 2006-2010 гг. случаи заболевания населения Кривошеинском района бешенством и туляремией не </w:t>
      </w:r>
      <w:r w:rsidRPr="007E58D7">
        <w:rPr>
          <w:color w:val="000000"/>
          <w:sz w:val="28"/>
          <w:szCs w:val="28"/>
        </w:rPr>
        <w:t xml:space="preserve">регистрировались. В последние годы в Кривошеинском районе сложилась неблагоприятная ситуация по уровню заболеваемости населения клещевыми инфекциями. В период 2009-2010 гг. заболеваемость населения района клещевым энцефалитом и клещевым боррелиозом  (болезнь Лайма) была выше, чем, в целом по Томской области ( </w:t>
      </w:r>
      <w:r w:rsidRPr="007E58D7">
        <w:rPr>
          <w:i/>
          <w:color w:val="000000"/>
          <w:sz w:val="28"/>
          <w:szCs w:val="28"/>
        </w:rPr>
        <w:t>таблица 1.2.1</w:t>
      </w:r>
      <w:r>
        <w:rPr>
          <w:i/>
          <w:color w:val="000000"/>
          <w:sz w:val="28"/>
          <w:szCs w:val="28"/>
        </w:rPr>
        <w:t>1</w:t>
      </w:r>
      <w:r w:rsidRPr="007E58D7">
        <w:rPr>
          <w:i/>
          <w:color w:val="000000"/>
          <w:sz w:val="28"/>
          <w:szCs w:val="28"/>
        </w:rPr>
        <w:t>-1</w:t>
      </w:r>
      <w:r w:rsidRPr="007E58D7">
        <w:rPr>
          <w:color w:val="000000"/>
          <w:sz w:val="28"/>
          <w:szCs w:val="28"/>
        </w:rPr>
        <w:t>).</w:t>
      </w:r>
    </w:p>
    <w:p w:rsidR="007D7CCC" w:rsidRPr="007E58D7" w:rsidRDefault="007D7CCC" w:rsidP="003354E8">
      <w:pPr>
        <w:pStyle w:val="S8"/>
        <w:spacing w:before="240" w:after="240"/>
        <w:ind w:right="-2"/>
        <w:jc w:val="right"/>
        <w:rPr>
          <w:i/>
          <w:color w:val="000000"/>
        </w:rPr>
      </w:pPr>
      <w:r w:rsidRPr="007E58D7">
        <w:rPr>
          <w:i/>
          <w:color w:val="000000"/>
        </w:rPr>
        <w:t>Таблица  1.2.1</w:t>
      </w:r>
      <w:r>
        <w:rPr>
          <w:i/>
          <w:color w:val="000000"/>
        </w:rPr>
        <w:t>1</w:t>
      </w:r>
      <w:r w:rsidRPr="007E58D7">
        <w:rPr>
          <w:i/>
          <w:color w:val="000000"/>
        </w:rPr>
        <w:t>-1</w:t>
      </w:r>
    </w:p>
    <w:p w:rsidR="007D7CCC" w:rsidRPr="007E58D7" w:rsidRDefault="007D7CCC" w:rsidP="007B14EB">
      <w:pPr>
        <w:pStyle w:val="afc"/>
        <w:ind w:right="-2" w:firstLine="709"/>
        <w:jc w:val="center"/>
        <w:rPr>
          <w:i/>
          <w:color w:val="000000"/>
          <w:sz w:val="28"/>
          <w:szCs w:val="28"/>
        </w:rPr>
      </w:pPr>
      <w:r w:rsidRPr="007E58D7">
        <w:rPr>
          <w:i/>
          <w:color w:val="000000"/>
          <w:sz w:val="28"/>
          <w:szCs w:val="28"/>
        </w:rPr>
        <w:t>Заболеваемость населения клещевым энцефалитом и клещевым боррелиозом в 2006-2010 гг. (Кривошеинский район, Томская область, показатели на 100000 населения)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68"/>
        <w:gridCol w:w="1438"/>
        <w:gridCol w:w="1386"/>
        <w:gridCol w:w="1386"/>
        <w:gridCol w:w="1386"/>
        <w:gridCol w:w="1386"/>
        <w:gridCol w:w="1387"/>
      </w:tblGrid>
      <w:tr w:rsidR="007D7CCC" w:rsidRPr="003354E8" w:rsidTr="00B97411">
        <w:tc>
          <w:tcPr>
            <w:tcW w:w="1767" w:type="dxa"/>
          </w:tcPr>
          <w:p w:rsidR="007D7CCC" w:rsidRPr="00B97411" w:rsidRDefault="007D7CCC" w:rsidP="00B97411">
            <w:pPr>
              <w:pStyle w:val="afc"/>
              <w:spacing w:after="0" w:line="276" w:lineRule="auto"/>
              <w:ind w:right="-2"/>
              <w:jc w:val="both"/>
              <w:rPr>
                <w:color w:val="000000"/>
                <w:sz w:val="24"/>
                <w:szCs w:val="24"/>
              </w:rPr>
            </w:pPr>
            <w:r w:rsidRPr="00B97411">
              <w:rPr>
                <w:color w:val="000000"/>
                <w:sz w:val="24"/>
                <w:szCs w:val="24"/>
              </w:rPr>
              <w:t>Наименование инфекционных заболеваний</w:t>
            </w:r>
          </w:p>
        </w:tc>
        <w:tc>
          <w:tcPr>
            <w:tcW w:w="1394" w:type="dxa"/>
          </w:tcPr>
          <w:p w:rsidR="007D7CCC" w:rsidRPr="00B97411" w:rsidRDefault="007D7CCC" w:rsidP="00B97411">
            <w:pPr>
              <w:pStyle w:val="afc"/>
              <w:spacing w:after="0" w:line="276" w:lineRule="auto"/>
              <w:ind w:right="-2"/>
              <w:jc w:val="both"/>
              <w:rPr>
                <w:color w:val="000000"/>
                <w:sz w:val="24"/>
                <w:szCs w:val="24"/>
              </w:rPr>
            </w:pPr>
            <w:r w:rsidRPr="00B97411">
              <w:rPr>
                <w:color w:val="000000"/>
                <w:sz w:val="24"/>
                <w:szCs w:val="24"/>
              </w:rPr>
              <w:t>Территории</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2006</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2007</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2008</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2009</w:t>
            </w:r>
          </w:p>
        </w:tc>
        <w:tc>
          <w:tcPr>
            <w:tcW w:w="1396"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2010</w:t>
            </w:r>
          </w:p>
        </w:tc>
      </w:tr>
      <w:tr w:rsidR="007D7CCC" w:rsidRPr="003354E8" w:rsidTr="00B97411">
        <w:tc>
          <w:tcPr>
            <w:tcW w:w="1767" w:type="dxa"/>
            <w:vMerge w:val="restart"/>
          </w:tcPr>
          <w:p w:rsidR="007D7CCC" w:rsidRPr="00B97411" w:rsidRDefault="007D7CCC" w:rsidP="00B97411">
            <w:pPr>
              <w:pStyle w:val="afc"/>
              <w:spacing w:after="0" w:line="276" w:lineRule="auto"/>
              <w:ind w:right="-2"/>
              <w:jc w:val="both"/>
              <w:rPr>
                <w:color w:val="000000"/>
                <w:sz w:val="24"/>
                <w:szCs w:val="24"/>
              </w:rPr>
            </w:pPr>
            <w:r w:rsidRPr="00B97411">
              <w:rPr>
                <w:color w:val="000000"/>
                <w:sz w:val="24"/>
                <w:szCs w:val="24"/>
              </w:rPr>
              <w:t>Клещевой энцефалит</w:t>
            </w:r>
          </w:p>
        </w:tc>
        <w:tc>
          <w:tcPr>
            <w:tcW w:w="1394" w:type="dxa"/>
          </w:tcPr>
          <w:p w:rsidR="007D7CCC" w:rsidRPr="00B97411" w:rsidRDefault="007D7CCC" w:rsidP="00B97411">
            <w:pPr>
              <w:pStyle w:val="afc"/>
              <w:spacing w:after="0" w:line="276" w:lineRule="auto"/>
              <w:ind w:right="-2"/>
              <w:jc w:val="both"/>
              <w:rPr>
                <w:color w:val="000000"/>
                <w:sz w:val="24"/>
                <w:szCs w:val="24"/>
              </w:rPr>
            </w:pPr>
            <w:r w:rsidRPr="00B97411">
              <w:rPr>
                <w:color w:val="000000"/>
                <w:sz w:val="24"/>
                <w:szCs w:val="24"/>
              </w:rPr>
              <w:t>район</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33,7</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34,4</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29,8</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25,1</w:t>
            </w:r>
          </w:p>
        </w:tc>
        <w:tc>
          <w:tcPr>
            <w:tcW w:w="1396"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27,0</w:t>
            </w:r>
          </w:p>
        </w:tc>
      </w:tr>
      <w:tr w:rsidR="007D7CCC" w:rsidRPr="003354E8" w:rsidTr="00B97411">
        <w:tc>
          <w:tcPr>
            <w:tcW w:w="1767" w:type="dxa"/>
            <w:vMerge/>
          </w:tcPr>
          <w:p w:rsidR="007D7CCC" w:rsidRPr="00B97411" w:rsidRDefault="007D7CCC" w:rsidP="00B97411">
            <w:pPr>
              <w:pStyle w:val="afc"/>
              <w:spacing w:after="0" w:line="276" w:lineRule="auto"/>
              <w:ind w:right="-2"/>
              <w:jc w:val="both"/>
              <w:rPr>
                <w:color w:val="000000"/>
                <w:sz w:val="24"/>
                <w:szCs w:val="24"/>
              </w:rPr>
            </w:pPr>
          </w:p>
        </w:tc>
        <w:tc>
          <w:tcPr>
            <w:tcW w:w="1394" w:type="dxa"/>
          </w:tcPr>
          <w:p w:rsidR="007D7CCC" w:rsidRPr="00B97411" w:rsidRDefault="007D7CCC" w:rsidP="00B97411">
            <w:pPr>
              <w:pStyle w:val="afc"/>
              <w:spacing w:after="0" w:line="276" w:lineRule="auto"/>
              <w:ind w:right="-2"/>
              <w:jc w:val="both"/>
              <w:rPr>
                <w:color w:val="000000"/>
                <w:sz w:val="24"/>
                <w:szCs w:val="24"/>
              </w:rPr>
            </w:pPr>
            <w:r w:rsidRPr="00B97411">
              <w:rPr>
                <w:color w:val="000000"/>
                <w:sz w:val="24"/>
                <w:szCs w:val="24"/>
              </w:rPr>
              <w:t>область</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28,5</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29,7</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25,4</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15,5</w:t>
            </w:r>
          </w:p>
        </w:tc>
        <w:tc>
          <w:tcPr>
            <w:tcW w:w="1396"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21,0</w:t>
            </w:r>
          </w:p>
        </w:tc>
      </w:tr>
      <w:tr w:rsidR="007D7CCC" w:rsidRPr="003354E8" w:rsidTr="00B97411">
        <w:tc>
          <w:tcPr>
            <w:tcW w:w="1767" w:type="dxa"/>
            <w:vMerge w:val="restart"/>
          </w:tcPr>
          <w:p w:rsidR="007D7CCC" w:rsidRPr="00B97411" w:rsidRDefault="007D7CCC" w:rsidP="00B97411">
            <w:pPr>
              <w:pStyle w:val="afc"/>
              <w:spacing w:after="0" w:line="276" w:lineRule="auto"/>
              <w:ind w:right="-2"/>
              <w:jc w:val="both"/>
              <w:rPr>
                <w:color w:val="000000"/>
                <w:sz w:val="24"/>
                <w:szCs w:val="24"/>
              </w:rPr>
            </w:pPr>
            <w:r w:rsidRPr="00B97411">
              <w:rPr>
                <w:color w:val="000000"/>
                <w:sz w:val="24"/>
                <w:szCs w:val="24"/>
              </w:rPr>
              <w:t>Болезнь Лайма</w:t>
            </w:r>
          </w:p>
        </w:tc>
        <w:tc>
          <w:tcPr>
            <w:tcW w:w="1394" w:type="dxa"/>
          </w:tcPr>
          <w:p w:rsidR="007D7CCC" w:rsidRPr="00B97411" w:rsidRDefault="007D7CCC" w:rsidP="00B97411">
            <w:pPr>
              <w:pStyle w:val="afc"/>
              <w:spacing w:after="0" w:line="276" w:lineRule="auto"/>
              <w:ind w:right="-2"/>
              <w:jc w:val="both"/>
              <w:rPr>
                <w:color w:val="000000"/>
                <w:sz w:val="24"/>
                <w:szCs w:val="24"/>
              </w:rPr>
            </w:pPr>
            <w:r w:rsidRPr="00B97411">
              <w:rPr>
                <w:color w:val="000000"/>
                <w:sz w:val="24"/>
                <w:szCs w:val="24"/>
              </w:rPr>
              <w:t>район</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14,7</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14,9</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20,1</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18,0</w:t>
            </w:r>
          </w:p>
        </w:tc>
        <w:tc>
          <w:tcPr>
            <w:tcW w:w="1396"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18,0</w:t>
            </w:r>
          </w:p>
        </w:tc>
      </w:tr>
      <w:tr w:rsidR="007D7CCC" w:rsidRPr="003354E8" w:rsidTr="00B97411">
        <w:tc>
          <w:tcPr>
            <w:tcW w:w="1767" w:type="dxa"/>
            <w:vMerge/>
          </w:tcPr>
          <w:p w:rsidR="007D7CCC" w:rsidRPr="00B97411" w:rsidRDefault="007D7CCC" w:rsidP="00B97411">
            <w:pPr>
              <w:pStyle w:val="afc"/>
              <w:spacing w:after="0" w:line="276" w:lineRule="auto"/>
              <w:ind w:right="-2"/>
              <w:jc w:val="both"/>
              <w:rPr>
                <w:color w:val="000000"/>
                <w:sz w:val="24"/>
                <w:szCs w:val="24"/>
              </w:rPr>
            </w:pPr>
          </w:p>
        </w:tc>
        <w:tc>
          <w:tcPr>
            <w:tcW w:w="1394" w:type="dxa"/>
          </w:tcPr>
          <w:p w:rsidR="007D7CCC" w:rsidRPr="00B97411" w:rsidRDefault="007D7CCC" w:rsidP="00B97411">
            <w:pPr>
              <w:pStyle w:val="afc"/>
              <w:spacing w:after="0" w:line="276" w:lineRule="auto"/>
              <w:ind w:right="-2"/>
              <w:jc w:val="both"/>
              <w:rPr>
                <w:color w:val="000000"/>
                <w:sz w:val="24"/>
                <w:szCs w:val="24"/>
              </w:rPr>
            </w:pPr>
            <w:r w:rsidRPr="00B97411">
              <w:rPr>
                <w:color w:val="000000"/>
                <w:sz w:val="24"/>
                <w:szCs w:val="24"/>
              </w:rPr>
              <w:t>область</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28,2</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32,1</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41,7</w:t>
            </w:r>
          </w:p>
        </w:tc>
        <w:tc>
          <w:tcPr>
            <w:tcW w:w="1395"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17,8</w:t>
            </w:r>
          </w:p>
        </w:tc>
        <w:tc>
          <w:tcPr>
            <w:tcW w:w="1396" w:type="dxa"/>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17,2</w:t>
            </w:r>
          </w:p>
        </w:tc>
      </w:tr>
    </w:tbl>
    <w:p w:rsidR="007D7CCC" w:rsidRPr="007E58D7" w:rsidRDefault="007D7CCC" w:rsidP="007B14EB">
      <w:pPr>
        <w:pStyle w:val="afc"/>
        <w:ind w:right="-2" w:firstLine="709"/>
        <w:jc w:val="both"/>
        <w:rPr>
          <w:color w:val="000000"/>
          <w:sz w:val="28"/>
          <w:szCs w:val="28"/>
        </w:rPr>
      </w:pPr>
    </w:p>
    <w:p w:rsidR="007D7CCC" w:rsidRDefault="007D7CCC" w:rsidP="00206B33">
      <w:pPr>
        <w:pStyle w:val="afc"/>
        <w:ind w:right="-2" w:firstLine="709"/>
        <w:jc w:val="both"/>
        <w:rPr>
          <w:color w:val="000000"/>
          <w:sz w:val="28"/>
          <w:szCs w:val="28"/>
        </w:rPr>
      </w:pPr>
      <w:r w:rsidRPr="007E58D7">
        <w:rPr>
          <w:color w:val="000000"/>
          <w:sz w:val="28"/>
          <w:szCs w:val="28"/>
        </w:rPr>
        <w:t>По данным социально гигиенического мониторинга в 2009-1010</w:t>
      </w:r>
      <w:r w:rsidRPr="00112E4E">
        <w:rPr>
          <w:color w:val="000000"/>
          <w:sz w:val="28"/>
          <w:szCs w:val="28"/>
        </w:rPr>
        <w:t xml:space="preserve"> гг. лабораториями ФБУЗ «Центр гигиены и эпидемиологии в Томской области» исследованы на содержание контаминантов пробы плодоовощной продукции (картофель), мукомольно-крупяных и хлебобулочных изделий из Кожевниковского района. По результатам лабораторных исследований в пробах мукомольно-крупяных и хлебобулочных изделий исследуемые пестициды (ДДТ, ГХЦГ, гексахлорбензол, 2,4-Д аминная соль, ртутьсодержащие) не обнаружены; содержание тяжелых металлов не превышало установленные нормативы ( С</w:t>
      </w:r>
      <w:r w:rsidRPr="00112E4E">
        <w:rPr>
          <w:color w:val="000000"/>
          <w:sz w:val="18"/>
          <w:szCs w:val="18"/>
        </w:rPr>
        <w:t>средняя свинца</w:t>
      </w:r>
      <w:r w:rsidRPr="00112E4E">
        <w:rPr>
          <w:color w:val="000000"/>
          <w:sz w:val="28"/>
          <w:szCs w:val="28"/>
        </w:rPr>
        <w:t>=0,07ПДК, мышьяк, ртуть, кадмий – ниже предела чувствительности метода). В значительной части исследуемых проб картофеля регистрировались превышения ПДК по содержанию нитратов. Пробы картофеля, не отвечающие гигиеническим нормативам по содержанию нитратов, были отобраны в детских и лечебно-оздоровительных учреждениях. Средняя концентрация нитратов (из всех исследованных проб) в картофеле составила 2,7ПДК (С</w:t>
      </w:r>
      <w:r w:rsidRPr="00112E4E">
        <w:rPr>
          <w:color w:val="000000"/>
          <w:sz w:val="18"/>
          <w:szCs w:val="18"/>
          <w:lang w:val="en-US"/>
        </w:rPr>
        <w:t>min</w:t>
      </w:r>
      <w:r w:rsidRPr="00112E4E">
        <w:rPr>
          <w:color w:val="000000"/>
          <w:sz w:val="28"/>
          <w:szCs w:val="28"/>
        </w:rPr>
        <w:t>=0; С</w:t>
      </w:r>
      <w:r w:rsidRPr="00112E4E">
        <w:rPr>
          <w:color w:val="000000"/>
          <w:sz w:val="18"/>
          <w:szCs w:val="18"/>
          <w:lang w:val="en-US"/>
        </w:rPr>
        <w:t>max</w:t>
      </w:r>
      <w:r w:rsidRPr="00112E4E">
        <w:rPr>
          <w:color w:val="000000"/>
          <w:sz w:val="28"/>
          <w:szCs w:val="28"/>
        </w:rPr>
        <w:t>=8,7ПДК). Содержание тяжелых металлов в исследованных пробах картофеля не превышало установленных нормативов (С</w:t>
      </w:r>
      <w:r w:rsidRPr="00112E4E">
        <w:rPr>
          <w:color w:val="000000"/>
          <w:sz w:val="18"/>
          <w:szCs w:val="18"/>
        </w:rPr>
        <w:t>средняя</w:t>
      </w:r>
      <w:r w:rsidRPr="00112E4E">
        <w:rPr>
          <w:color w:val="000000"/>
          <w:sz w:val="28"/>
          <w:szCs w:val="28"/>
        </w:rPr>
        <w:t>=0,09ПДК, С</w:t>
      </w:r>
      <w:r w:rsidRPr="00112E4E">
        <w:rPr>
          <w:color w:val="000000"/>
          <w:sz w:val="18"/>
          <w:szCs w:val="18"/>
          <w:lang w:val="en-US"/>
        </w:rPr>
        <w:t>min</w:t>
      </w:r>
      <w:r w:rsidRPr="00112E4E">
        <w:rPr>
          <w:color w:val="000000"/>
          <w:sz w:val="28"/>
          <w:szCs w:val="28"/>
        </w:rPr>
        <w:t>=0,06ПДК; С</w:t>
      </w:r>
      <w:r w:rsidRPr="00112E4E">
        <w:rPr>
          <w:color w:val="000000"/>
          <w:sz w:val="18"/>
          <w:szCs w:val="18"/>
          <w:lang w:val="en-US"/>
        </w:rPr>
        <w:t>max</w:t>
      </w:r>
      <w:r w:rsidRPr="00112E4E">
        <w:rPr>
          <w:color w:val="000000"/>
          <w:sz w:val="28"/>
          <w:szCs w:val="28"/>
        </w:rPr>
        <w:t>=0,1ПДК).</w:t>
      </w:r>
    </w:p>
    <w:p w:rsidR="007D7CCC" w:rsidRPr="00112E4E" w:rsidRDefault="007D7CCC" w:rsidP="007B14EB">
      <w:pPr>
        <w:pStyle w:val="afc"/>
        <w:ind w:right="-2" w:firstLine="709"/>
        <w:jc w:val="both"/>
        <w:rPr>
          <w:color w:val="000000"/>
          <w:sz w:val="28"/>
          <w:szCs w:val="28"/>
        </w:rPr>
      </w:pPr>
    </w:p>
    <w:p w:rsidR="007D7CCC" w:rsidRPr="001732F5" w:rsidRDefault="007D7CCC" w:rsidP="007B14EB">
      <w:pPr>
        <w:pStyle w:val="afc"/>
        <w:spacing w:before="240" w:after="240"/>
        <w:ind w:right="-2"/>
        <w:jc w:val="center"/>
        <w:rPr>
          <w:i/>
          <w:color w:val="000000"/>
          <w:sz w:val="28"/>
          <w:szCs w:val="28"/>
        </w:rPr>
      </w:pPr>
      <w:r w:rsidRPr="001732F5">
        <w:rPr>
          <w:i/>
          <w:color w:val="000000"/>
          <w:sz w:val="28"/>
          <w:szCs w:val="28"/>
        </w:rPr>
        <w:t>Состояние атмосферного воздуха</w:t>
      </w:r>
    </w:p>
    <w:p w:rsidR="007D7CCC" w:rsidRPr="00300E8E" w:rsidRDefault="007D7CCC" w:rsidP="00206B33">
      <w:pPr>
        <w:widowControl w:val="0"/>
        <w:spacing w:before="240" w:after="0" w:line="240" w:lineRule="auto"/>
        <w:ind w:firstLine="567"/>
        <w:jc w:val="both"/>
        <w:rPr>
          <w:rFonts w:ascii="Times New Roman" w:hAnsi="Times New Roman"/>
          <w:color w:val="000000"/>
          <w:sz w:val="28"/>
          <w:szCs w:val="28"/>
        </w:rPr>
      </w:pPr>
      <w:r w:rsidRPr="00300E8E">
        <w:rPr>
          <w:rFonts w:ascii="Times New Roman" w:hAnsi="Times New Roman"/>
          <w:color w:val="000000"/>
          <w:sz w:val="28"/>
          <w:szCs w:val="28"/>
        </w:rPr>
        <w:t>Основными источниками загрязнения воздушного бассейна Кривошеинского сельского поселения являются источники теплоснабжения и транспорта.</w:t>
      </w:r>
    </w:p>
    <w:p w:rsidR="007D7CCC" w:rsidRPr="00300E8E" w:rsidRDefault="007D7CCC" w:rsidP="00206B33">
      <w:pPr>
        <w:widowControl w:val="0"/>
        <w:spacing w:before="240" w:after="0" w:line="240" w:lineRule="auto"/>
        <w:ind w:firstLine="567"/>
        <w:jc w:val="both"/>
        <w:rPr>
          <w:rFonts w:ascii="Times New Roman" w:hAnsi="Times New Roman"/>
          <w:color w:val="000000"/>
          <w:sz w:val="28"/>
          <w:szCs w:val="28"/>
        </w:rPr>
      </w:pPr>
      <w:r w:rsidRPr="00300E8E">
        <w:rPr>
          <w:rFonts w:ascii="Times New Roman" w:hAnsi="Times New Roman"/>
          <w:color w:val="000000"/>
          <w:sz w:val="28"/>
          <w:szCs w:val="28"/>
        </w:rPr>
        <w:t>Для производственных территорий  не организованы санитарно-защитные зоны, отвечающие санитарным требованиям.</w:t>
      </w:r>
    </w:p>
    <w:p w:rsidR="007D7CCC" w:rsidRDefault="007D7CCC" w:rsidP="00206B33">
      <w:pPr>
        <w:widowControl w:val="0"/>
        <w:spacing w:before="240" w:after="0" w:line="240" w:lineRule="auto"/>
        <w:ind w:firstLine="567"/>
        <w:jc w:val="both"/>
        <w:rPr>
          <w:rFonts w:ascii="Times New Roman" w:hAnsi="Times New Roman"/>
          <w:color w:val="1F497D"/>
          <w:sz w:val="28"/>
          <w:szCs w:val="28"/>
        </w:rPr>
      </w:pPr>
      <w:r w:rsidRPr="00300E8E">
        <w:rPr>
          <w:rFonts w:ascii="Times New Roman" w:hAnsi="Times New Roman"/>
          <w:color w:val="000000"/>
          <w:sz w:val="28"/>
          <w:szCs w:val="28"/>
        </w:rPr>
        <w:t>Существенное влияние на состояние воздушной среды оказывает недостаточный уровень общего благоустройства территорий поселения.</w:t>
      </w:r>
      <w:r w:rsidRPr="0046770C">
        <w:rPr>
          <w:rFonts w:ascii="Times New Roman" w:hAnsi="Times New Roman"/>
          <w:color w:val="1F497D"/>
          <w:sz w:val="28"/>
          <w:szCs w:val="28"/>
        </w:rPr>
        <w:t xml:space="preserve"> </w:t>
      </w:r>
    </w:p>
    <w:p w:rsidR="007D7CCC" w:rsidRPr="00300E8E" w:rsidRDefault="007D7CCC" w:rsidP="00206B33">
      <w:pPr>
        <w:widowControl w:val="0"/>
        <w:spacing w:before="240" w:after="0" w:line="240" w:lineRule="auto"/>
        <w:jc w:val="both"/>
        <w:rPr>
          <w:rFonts w:ascii="Times New Roman" w:hAnsi="Times New Roman"/>
          <w:color w:val="000000"/>
          <w:sz w:val="28"/>
          <w:szCs w:val="28"/>
        </w:rPr>
      </w:pPr>
      <w:r w:rsidRPr="00300E8E">
        <w:rPr>
          <w:rFonts w:ascii="Times New Roman" w:hAnsi="Times New Roman"/>
          <w:color w:val="000000"/>
          <w:sz w:val="28"/>
          <w:szCs w:val="28"/>
        </w:rPr>
        <w:t xml:space="preserve">С. Кривошеино, с. Жуково и д. Новоисламбуль практически лишенных элементов благоустройства; недостаточная организованная система уборки и отсутствие </w:t>
      </w:r>
      <w:r w:rsidRPr="00CA53B8">
        <w:rPr>
          <w:rFonts w:ascii="Times New Roman" w:hAnsi="Times New Roman"/>
          <w:color w:val="000000"/>
          <w:sz w:val="28"/>
          <w:szCs w:val="28"/>
        </w:rPr>
        <w:t>мусоропереработки: недостаточно развитое централизованное теплоснабжение и т.п. – все эти факторы также</w:t>
      </w:r>
      <w:r w:rsidRPr="00300E8E">
        <w:rPr>
          <w:rFonts w:ascii="Times New Roman" w:hAnsi="Times New Roman"/>
          <w:color w:val="000000"/>
          <w:sz w:val="28"/>
          <w:szCs w:val="28"/>
        </w:rPr>
        <w:t xml:space="preserve"> неблагоприятно влияют на состояние воздушного бассейна.</w:t>
      </w:r>
    </w:p>
    <w:p w:rsidR="007D7CCC" w:rsidRPr="00300E8E" w:rsidRDefault="007D7CCC" w:rsidP="00206B33">
      <w:pPr>
        <w:widowControl w:val="0"/>
        <w:spacing w:before="240" w:after="0" w:line="240" w:lineRule="auto"/>
        <w:ind w:firstLine="567"/>
        <w:jc w:val="both"/>
        <w:rPr>
          <w:rFonts w:ascii="Times New Roman" w:hAnsi="Times New Roman"/>
          <w:color w:val="000000"/>
          <w:sz w:val="28"/>
          <w:szCs w:val="28"/>
        </w:rPr>
      </w:pPr>
      <w:r w:rsidRPr="00300E8E">
        <w:rPr>
          <w:rFonts w:ascii="Times New Roman" w:hAnsi="Times New Roman"/>
          <w:color w:val="000000"/>
          <w:sz w:val="28"/>
          <w:szCs w:val="28"/>
        </w:rPr>
        <w:t>Значительное влияние на чистоту воздуха оказывает работа автомобильного транспорта. Отсутствие ч</w:t>
      </w:r>
      <w:r>
        <w:rPr>
          <w:rFonts w:ascii="Times New Roman" w:hAnsi="Times New Roman"/>
          <w:color w:val="000000"/>
          <w:sz w:val="28"/>
          <w:szCs w:val="28"/>
        </w:rPr>
        <w:t>ё</w:t>
      </w:r>
      <w:r w:rsidRPr="00300E8E">
        <w:rPr>
          <w:rFonts w:ascii="Times New Roman" w:hAnsi="Times New Roman"/>
          <w:color w:val="000000"/>
          <w:sz w:val="28"/>
          <w:szCs w:val="28"/>
        </w:rPr>
        <w:t>ткой транспортной системы  приводит к движению грузового и транзитного транспорта через селитебные территории</w:t>
      </w:r>
      <w:r>
        <w:rPr>
          <w:rFonts w:ascii="Times New Roman" w:hAnsi="Times New Roman"/>
          <w:color w:val="000000"/>
          <w:sz w:val="28"/>
          <w:szCs w:val="28"/>
        </w:rPr>
        <w:t xml:space="preserve"> сел</w:t>
      </w:r>
      <w:r w:rsidRPr="00300E8E">
        <w:rPr>
          <w:rFonts w:ascii="Times New Roman" w:hAnsi="Times New Roman"/>
          <w:color w:val="000000"/>
          <w:sz w:val="28"/>
          <w:szCs w:val="28"/>
        </w:rPr>
        <w:t>.</w:t>
      </w:r>
    </w:p>
    <w:p w:rsidR="007D7CCC" w:rsidRPr="00300E8E" w:rsidRDefault="007D7CCC" w:rsidP="00206B33">
      <w:pPr>
        <w:widowControl w:val="0"/>
        <w:spacing w:before="240" w:after="0" w:line="240" w:lineRule="auto"/>
        <w:ind w:firstLine="567"/>
        <w:jc w:val="both"/>
        <w:rPr>
          <w:rFonts w:ascii="Times New Roman" w:hAnsi="Times New Roman"/>
          <w:color w:val="000000"/>
          <w:sz w:val="28"/>
          <w:szCs w:val="28"/>
        </w:rPr>
      </w:pPr>
      <w:r w:rsidRPr="00300E8E">
        <w:rPr>
          <w:rFonts w:ascii="Times New Roman" w:hAnsi="Times New Roman"/>
          <w:color w:val="000000"/>
          <w:sz w:val="28"/>
          <w:szCs w:val="28"/>
        </w:rPr>
        <w:t>Интенсивность загрязнения воздуха автомобилями связана также с несовершенством конструкции и техническим состоянием двигателей, типом топлива.</w:t>
      </w:r>
    </w:p>
    <w:p w:rsidR="007D7CCC" w:rsidRPr="00300E8E" w:rsidRDefault="007D7CCC" w:rsidP="00206B33">
      <w:pPr>
        <w:widowControl w:val="0"/>
        <w:spacing w:before="240" w:after="0" w:line="240" w:lineRule="auto"/>
        <w:ind w:firstLine="567"/>
        <w:jc w:val="both"/>
        <w:rPr>
          <w:rFonts w:ascii="Times New Roman" w:hAnsi="Times New Roman"/>
          <w:color w:val="000000"/>
          <w:sz w:val="28"/>
          <w:szCs w:val="28"/>
        </w:rPr>
      </w:pPr>
      <w:r w:rsidRPr="00300E8E">
        <w:rPr>
          <w:rFonts w:ascii="Times New Roman" w:hAnsi="Times New Roman"/>
          <w:color w:val="000000"/>
          <w:sz w:val="28"/>
          <w:szCs w:val="28"/>
        </w:rPr>
        <w:t>Таковы основные причины, способствующие загрязнению атмосферного воздуха.</w:t>
      </w:r>
    </w:p>
    <w:p w:rsidR="007D7CCC" w:rsidRPr="00112E4E" w:rsidRDefault="007D7CCC" w:rsidP="00206B33">
      <w:pPr>
        <w:pStyle w:val="S8"/>
        <w:spacing w:before="240" w:after="120"/>
        <w:ind w:right="-2"/>
        <w:rPr>
          <w:color w:val="000000"/>
        </w:rPr>
      </w:pPr>
      <w:r w:rsidRPr="00112E4E">
        <w:rPr>
          <w:color w:val="000000"/>
        </w:rPr>
        <w:t>Основные источники загрязнения атмосферного воздуха в поселении – котельные ООО «Коммунальные системы Кривошеино» и несколько предприятий с. Кривошеино (ОГУП «Кривошеинское ДРСУ»).</w:t>
      </w:r>
    </w:p>
    <w:p w:rsidR="007D7CCC" w:rsidRPr="00112E4E" w:rsidRDefault="007D7CCC" w:rsidP="00206B33">
      <w:pPr>
        <w:pStyle w:val="S8"/>
        <w:spacing w:before="240" w:after="120"/>
        <w:ind w:right="-2"/>
        <w:rPr>
          <w:color w:val="000000"/>
        </w:rPr>
      </w:pPr>
      <w:r w:rsidRPr="00112E4E">
        <w:rPr>
          <w:color w:val="000000"/>
        </w:rPr>
        <w:t>Кроме того источниками поступления загрязняющих веществ в атмосферный воздух являются выбросы от автотранспорта. Наибольшая доля в структуре выбросов загрязняющих веществ в атмосферу приходится на загрязняющие вещества от процессов сжигания различных видов топлива - пыль неорганическая, азота оксиды, углерода оксид, серы диоксид.</w:t>
      </w:r>
    </w:p>
    <w:p w:rsidR="007D7CCC" w:rsidRPr="00112E4E" w:rsidRDefault="007D7CCC" w:rsidP="00206B33">
      <w:pPr>
        <w:pStyle w:val="S8"/>
        <w:spacing w:before="240" w:after="120"/>
        <w:ind w:right="-2"/>
        <w:rPr>
          <w:color w:val="000000"/>
        </w:rPr>
      </w:pPr>
      <w:r w:rsidRPr="00112E4E">
        <w:rPr>
          <w:color w:val="000000"/>
        </w:rPr>
        <w:t xml:space="preserve">Размещение источников выбросов вредных веществ определяет зону наибольшего загрязнения атмосферного воздуха на территории </w:t>
      </w:r>
      <w:r>
        <w:rPr>
          <w:color w:val="000000"/>
        </w:rPr>
        <w:t>Кривошеинского</w:t>
      </w:r>
      <w:r w:rsidRPr="00112E4E">
        <w:rPr>
          <w:color w:val="000000"/>
        </w:rPr>
        <w:t xml:space="preserve"> сельского поселения. К такой зоне относится с. </w:t>
      </w:r>
      <w:r>
        <w:rPr>
          <w:color w:val="000000"/>
        </w:rPr>
        <w:t>Кривошеино</w:t>
      </w:r>
      <w:r w:rsidRPr="00112E4E">
        <w:rPr>
          <w:color w:val="000000"/>
        </w:rPr>
        <w:t xml:space="preserve"> и прилегающие производственные территории.</w:t>
      </w:r>
    </w:p>
    <w:p w:rsidR="007D7CCC" w:rsidRPr="00112E4E" w:rsidRDefault="007D7CCC" w:rsidP="00206B33">
      <w:pPr>
        <w:pStyle w:val="S8"/>
        <w:spacing w:before="240" w:after="120"/>
        <w:ind w:right="-2"/>
        <w:rPr>
          <w:color w:val="000000"/>
        </w:rPr>
      </w:pPr>
      <w:r w:rsidRPr="00112E4E">
        <w:rPr>
          <w:color w:val="000000"/>
        </w:rPr>
        <w:t xml:space="preserve">Предприятия, группы предприятий, и их отдельные здания и сооружения с технологическими процессами, являющиеся источниками негативного воздействия на среду обитания и здоровье человека, необходимо отделять от жилой застройки </w:t>
      </w:r>
      <w:r w:rsidRPr="005E0B7A">
        <w:rPr>
          <w:color w:val="000000"/>
        </w:rPr>
        <w:t>санитарно-защитными зонами (СЗЗ). Размер и регламент использования площадей СЗЗ устанавливается в соответствии  с расч</w:t>
      </w:r>
      <w:r>
        <w:rPr>
          <w:color w:val="000000"/>
        </w:rPr>
        <w:t>ё</w:t>
      </w:r>
      <w:r w:rsidRPr="005E0B7A">
        <w:rPr>
          <w:color w:val="000000"/>
        </w:rPr>
        <w:t xml:space="preserve">том на основании  </w:t>
      </w:r>
      <w:r w:rsidRPr="005E0B7A">
        <w:rPr>
          <w:i/>
          <w:color w:val="000000"/>
        </w:rPr>
        <w:t>СанПиН 2.2.1.1200-03.</w:t>
      </w:r>
      <w:r w:rsidRPr="00112E4E">
        <w:rPr>
          <w:i/>
          <w:color w:val="000000"/>
        </w:rPr>
        <w:t xml:space="preserve"> </w:t>
      </w:r>
    </w:p>
    <w:p w:rsidR="007D7CCC" w:rsidRDefault="007D7CCC" w:rsidP="00206B33">
      <w:pPr>
        <w:pStyle w:val="S8"/>
        <w:spacing w:before="240" w:after="120"/>
        <w:ind w:right="-2"/>
        <w:rPr>
          <w:color w:val="000000"/>
        </w:rPr>
      </w:pPr>
      <w:r w:rsidRPr="00112E4E">
        <w:rPr>
          <w:color w:val="000000"/>
        </w:rPr>
        <w:t>В последние годы наблюдается устойчивая тенденция к уменьшению выбросов загрязняющих веществ в атмосферу, что связано с сокращением производства, более рациональным использованием топлива, переводом большего числа котельных на природный газ.</w:t>
      </w:r>
    </w:p>
    <w:p w:rsidR="007D7CCC" w:rsidRPr="00347D80" w:rsidRDefault="007D7CCC" w:rsidP="007B14EB">
      <w:pPr>
        <w:pStyle w:val="afc"/>
        <w:spacing w:before="240" w:after="240"/>
        <w:ind w:right="-2"/>
        <w:jc w:val="center"/>
        <w:rPr>
          <w:i/>
          <w:sz w:val="28"/>
          <w:szCs w:val="28"/>
        </w:rPr>
      </w:pPr>
      <w:r w:rsidRPr="00347D80">
        <w:rPr>
          <w:i/>
          <w:sz w:val="28"/>
          <w:szCs w:val="28"/>
        </w:rPr>
        <w:t xml:space="preserve">Состояние </w:t>
      </w:r>
      <w:r>
        <w:rPr>
          <w:i/>
          <w:sz w:val="28"/>
          <w:szCs w:val="28"/>
        </w:rPr>
        <w:t>водных ресурсов</w:t>
      </w:r>
    </w:p>
    <w:p w:rsidR="007D7CCC" w:rsidRPr="00206B33" w:rsidRDefault="007D7CCC" w:rsidP="00206B33">
      <w:pPr>
        <w:pStyle w:val="S8"/>
        <w:spacing w:after="240"/>
      </w:pPr>
      <w:r w:rsidRPr="00206B33">
        <w:t>По данным социально-гигиенического мониторинга проблемным моментом является обеспечение населения Кривошеинского района доброкачественной питьевой водой. Так, на 01.01.2011 г. только 12,6% населения района используют для хозяйственно-бытовых целей воду, отвечающую гигиеническим нормативам. Значительная часть населения (76,6%) обеспечена условно доброкачественной водой, и в 10,7% случаев используется недоброкачественная питьевая вода. В среднем, до 80% исследованных проб из разводящей сети не отвечает гигиеническим нормативам по санитарно-химическим показателям и до 16,0% - по микробиологическим показателям. Одной из причин низкого качества водопроводной воды является тот факт, что 94,1% водопроводов района не отвечает санитарным нормам и правилам из-за отсутствия необходимого комплекса очистных сооружений и 29,4% - из-за отсутствия зон санитарной охраны.</w:t>
      </w:r>
    </w:p>
    <w:p w:rsidR="007D7CCC" w:rsidRPr="00206B33" w:rsidRDefault="007D7CCC" w:rsidP="00206B33">
      <w:pPr>
        <w:pStyle w:val="S8"/>
        <w:spacing w:after="240"/>
      </w:pPr>
      <w:r w:rsidRPr="00206B33">
        <w:t>Мониторинг качества и безопасности питьевой воды из разводящей сети в мониторинговых точках показал, что содержание приоритетных загрязняющих веществ в исследованных пробах водопроводной воды находится на следующих уровнях:</w:t>
      </w:r>
    </w:p>
    <w:p w:rsidR="007D7CCC" w:rsidRPr="001732F5" w:rsidRDefault="007D7CCC" w:rsidP="00EB0440">
      <w:pPr>
        <w:pStyle w:val="S8"/>
        <w:numPr>
          <w:ilvl w:val="0"/>
          <w:numId w:val="5"/>
        </w:numPr>
        <w:ind w:right="-2" w:hanging="357"/>
        <w:rPr>
          <w:color w:val="000000"/>
        </w:rPr>
      </w:pPr>
      <w:r w:rsidRPr="001732F5">
        <w:rPr>
          <w:color w:val="000000"/>
        </w:rPr>
        <w:t>железо – 0,9-10,5ПДК;</w:t>
      </w:r>
    </w:p>
    <w:p w:rsidR="007D7CCC" w:rsidRPr="001732F5" w:rsidRDefault="007D7CCC" w:rsidP="00EB0440">
      <w:pPr>
        <w:pStyle w:val="S8"/>
        <w:numPr>
          <w:ilvl w:val="0"/>
          <w:numId w:val="5"/>
        </w:numPr>
        <w:ind w:right="-2" w:hanging="357"/>
        <w:rPr>
          <w:color w:val="000000"/>
        </w:rPr>
      </w:pPr>
      <w:r w:rsidRPr="001732F5">
        <w:rPr>
          <w:color w:val="000000"/>
        </w:rPr>
        <w:t>марганец – 0,9-4,6ПДК;</w:t>
      </w:r>
    </w:p>
    <w:p w:rsidR="007D7CCC" w:rsidRPr="001732F5" w:rsidRDefault="007D7CCC" w:rsidP="00EB0440">
      <w:pPr>
        <w:pStyle w:val="S8"/>
        <w:numPr>
          <w:ilvl w:val="0"/>
          <w:numId w:val="5"/>
        </w:numPr>
        <w:ind w:right="-2" w:hanging="357"/>
        <w:rPr>
          <w:color w:val="000000"/>
        </w:rPr>
      </w:pPr>
      <w:r w:rsidRPr="001732F5">
        <w:rPr>
          <w:color w:val="000000"/>
        </w:rPr>
        <w:t>аммиак – 0,2-0,8ПДК;</w:t>
      </w:r>
    </w:p>
    <w:p w:rsidR="007D7CCC" w:rsidRPr="001732F5" w:rsidRDefault="007D7CCC" w:rsidP="00EB0440">
      <w:pPr>
        <w:pStyle w:val="S8"/>
        <w:numPr>
          <w:ilvl w:val="0"/>
          <w:numId w:val="5"/>
        </w:numPr>
        <w:spacing w:after="120"/>
        <w:ind w:right="-2"/>
        <w:rPr>
          <w:color w:val="000000"/>
        </w:rPr>
      </w:pPr>
      <w:r w:rsidRPr="001732F5">
        <w:rPr>
          <w:color w:val="000000"/>
        </w:rPr>
        <w:t>кремний – 0,7-1,3ПДК.</w:t>
      </w:r>
    </w:p>
    <w:p w:rsidR="007D7CCC" w:rsidRPr="001732F5" w:rsidRDefault="007D7CCC" w:rsidP="00206B33">
      <w:pPr>
        <w:widowControl w:val="0"/>
        <w:autoSpaceDE w:val="0"/>
        <w:autoSpaceDN w:val="0"/>
        <w:adjustRightInd w:val="0"/>
        <w:spacing w:before="240" w:after="0" w:line="240" w:lineRule="auto"/>
        <w:ind w:right="-2" w:firstLine="709"/>
        <w:jc w:val="both"/>
        <w:rPr>
          <w:rFonts w:ascii="Times New Roman" w:hAnsi="Times New Roman"/>
          <w:color w:val="000000"/>
          <w:sz w:val="28"/>
          <w:szCs w:val="28"/>
        </w:rPr>
      </w:pPr>
      <w:r w:rsidRPr="001732F5">
        <w:rPr>
          <w:rFonts w:ascii="Times New Roman" w:hAnsi="Times New Roman"/>
          <w:color w:val="000000"/>
          <w:spacing w:val="6"/>
          <w:sz w:val="28"/>
          <w:szCs w:val="28"/>
        </w:rPr>
        <w:t>С целью предотвращения загрязнения источников водоснабжения и водопроводных сооружений, а также территорий, на которых они расположены устанавливаются зоны санитарной охраны (</w:t>
      </w:r>
      <w:r w:rsidRPr="001732F5">
        <w:rPr>
          <w:rFonts w:ascii="Times New Roman" w:hAnsi="Times New Roman"/>
          <w:color w:val="000000"/>
          <w:sz w:val="28"/>
          <w:szCs w:val="28"/>
        </w:rPr>
        <w:t>ЗСО)</w:t>
      </w:r>
      <w:r w:rsidRPr="001732F5">
        <w:rPr>
          <w:rFonts w:ascii="Times New Roman" w:hAnsi="Times New Roman"/>
          <w:color w:val="000000"/>
          <w:spacing w:val="6"/>
          <w:sz w:val="28"/>
          <w:szCs w:val="28"/>
        </w:rPr>
        <w:t>.</w:t>
      </w:r>
      <w:r w:rsidRPr="001732F5">
        <w:rPr>
          <w:rFonts w:ascii="Times New Roman" w:hAnsi="Times New Roman"/>
          <w:color w:val="000000"/>
          <w:sz w:val="28"/>
          <w:szCs w:val="28"/>
        </w:rPr>
        <w:t xml:space="preserve"> ЗСО скважин и водонапорных башен организуются в составе трех поясов.</w:t>
      </w:r>
    </w:p>
    <w:p w:rsidR="007D7CCC" w:rsidRPr="001732F5" w:rsidRDefault="007D7CCC" w:rsidP="00206B33">
      <w:pPr>
        <w:widowControl w:val="0"/>
        <w:autoSpaceDE w:val="0"/>
        <w:autoSpaceDN w:val="0"/>
        <w:adjustRightInd w:val="0"/>
        <w:spacing w:before="240" w:after="0" w:line="240" w:lineRule="auto"/>
        <w:ind w:right="-2" w:firstLine="709"/>
        <w:jc w:val="both"/>
        <w:rPr>
          <w:rFonts w:ascii="Times New Roman" w:hAnsi="Times New Roman"/>
          <w:color w:val="000000"/>
          <w:sz w:val="28"/>
          <w:szCs w:val="28"/>
        </w:rPr>
      </w:pPr>
      <w:r w:rsidRPr="001732F5">
        <w:rPr>
          <w:rFonts w:ascii="Times New Roman" w:hAnsi="Times New Roman"/>
          <w:color w:val="000000"/>
          <w:sz w:val="28"/>
          <w:szCs w:val="28"/>
        </w:rPr>
        <w:t xml:space="preserve">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повреждения. </w:t>
      </w:r>
    </w:p>
    <w:p w:rsidR="007D7CCC" w:rsidRPr="00AD5A42" w:rsidRDefault="007D7CCC" w:rsidP="00206B33">
      <w:pPr>
        <w:spacing w:before="240" w:after="0" w:line="240" w:lineRule="auto"/>
        <w:ind w:right="-2" w:firstLine="709"/>
        <w:jc w:val="both"/>
        <w:rPr>
          <w:rFonts w:ascii="Times New Roman" w:hAnsi="Times New Roman"/>
          <w:color w:val="000000"/>
          <w:sz w:val="28"/>
          <w:szCs w:val="28"/>
        </w:rPr>
      </w:pPr>
      <w:r w:rsidRPr="00AD5A42">
        <w:rPr>
          <w:rFonts w:ascii="Times New Roman" w:hAnsi="Times New Roman"/>
          <w:color w:val="000000"/>
          <w:sz w:val="28"/>
          <w:szCs w:val="28"/>
        </w:rPr>
        <w:t xml:space="preserve">В соответствии с требованиями </w:t>
      </w:r>
      <w:r w:rsidRPr="00AD5A42">
        <w:rPr>
          <w:rFonts w:ascii="Times New Roman" w:hAnsi="Times New Roman"/>
          <w:i/>
          <w:color w:val="000000"/>
          <w:sz w:val="28"/>
          <w:szCs w:val="28"/>
        </w:rPr>
        <w:t>СанПиН 2.1.4.027-95</w:t>
      </w:r>
      <w:r w:rsidRPr="00AD5A42">
        <w:rPr>
          <w:rFonts w:ascii="Times New Roman" w:hAnsi="Times New Roman"/>
          <w:color w:val="000000"/>
          <w:sz w:val="28"/>
          <w:szCs w:val="28"/>
        </w:rPr>
        <w:t xml:space="preserve"> границы первого пояса зон санитарной охраны водозабора из подземных источников назначаются радиусом 30м.</w:t>
      </w:r>
    </w:p>
    <w:p w:rsidR="007D7CCC" w:rsidRPr="00AD5A42" w:rsidRDefault="007D7CCC" w:rsidP="00206B33">
      <w:pPr>
        <w:widowControl w:val="0"/>
        <w:autoSpaceDE w:val="0"/>
        <w:autoSpaceDN w:val="0"/>
        <w:adjustRightInd w:val="0"/>
        <w:spacing w:before="240" w:after="0" w:line="240" w:lineRule="auto"/>
        <w:ind w:right="-2" w:firstLine="709"/>
        <w:jc w:val="both"/>
        <w:rPr>
          <w:rFonts w:ascii="Times New Roman" w:hAnsi="Times New Roman"/>
          <w:color w:val="000000"/>
          <w:sz w:val="28"/>
          <w:szCs w:val="28"/>
        </w:rPr>
      </w:pPr>
      <w:r w:rsidRPr="00AD5A42">
        <w:rPr>
          <w:rFonts w:ascii="Times New Roman" w:hAnsi="Times New Roman"/>
          <w:color w:val="000000"/>
          <w:sz w:val="28"/>
          <w:szCs w:val="28"/>
        </w:rPr>
        <w:t>Второй и третий пояса (пояса ограничений) включают территорию, предназначенную для предупреждения загрязнения воды источников водоснабжения.</w:t>
      </w:r>
    </w:p>
    <w:p w:rsidR="007D7CCC" w:rsidRPr="00AD5A42" w:rsidRDefault="007D7CCC" w:rsidP="00206B33">
      <w:pPr>
        <w:widowControl w:val="0"/>
        <w:autoSpaceDE w:val="0"/>
        <w:autoSpaceDN w:val="0"/>
        <w:adjustRightInd w:val="0"/>
        <w:spacing w:before="240" w:after="0" w:line="240" w:lineRule="auto"/>
        <w:ind w:right="-2" w:firstLine="709"/>
        <w:jc w:val="both"/>
        <w:rPr>
          <w:rFonts w:ascii="Times New Roman" w:hAnsi="Times New Roman"/>
          <w:color w:val="000000"/>
          <w:sz w:val="28"/>
          <w:szCs w:val="28"/>
        </w:rPr>
      </w:pPr>
      <w:r w:rsidRPr="00AD5A42">
        <w:rPr>
          <w:rFonts w:ascii="Times New Roman" w:hAnsi="Times New Roman"/>
          <w:color w:val="000000"/>
          <w:sz w:val="28"/>
          <w:szCs w:val="28"/>
        </w:rPr>
        <w:t>Санитарная охрана водоводов обеспечивается санитарно-защитной полосой.</w:t>
      </w:r>
    </w:p>
    <w:p w:rsidR="007D7CCC" w:rsidRPr="00AD5A42" w:rsidRDefault="007D7CCC" w:rsidP="00206B33">
      <w:pPr>
        <w:widowControl w:val="0"/>
        <w:autoSpaceDE w:val="0"/>
        <w:autoSpaceDN w:val="0"/>
        <w:adjustRightInd w:val="0"/>
        <w:spacing w:before="240" w:after="0" w:line="240" w:lineRule="auto"/>
        <w:ind w:right="-2" w:firstLine="709"/>
        <w:jc w:val="both"/>
        <w:rPr>
          <w:rFonts w:ascii="Times New Roman" w:hAnsi="Times New Roman"/>
          <w:color w:val="000000"/>
          <w:sz w:val="28"/>
          <w:szCs w:val="28"/>
        </w:rPr>
      </w:pPr>
      <w:r w:rsidRPr="00AD5A42">
        <w:rPr>
          <w:rFonts w:ascii="Times New Roman" w:hAnsi="Times New Roman"/>
          <w:color w:val="000000"/>
          <w:sz w:val="28"/>
          <w:szCs w:val="28"/>
        </w:rPr>
        <w:t>Ширину санитарно-защитной полосы следует принимать по обе стороны от крайних линий водопровода:</w:t>
      </w:r>
    </w:p>
    <w:p w:rsidR="007D7CCC" w:rsidRPr="00AD5A42" w:rsidRDefault="007D7CCC" w:rsidP="00206B33">
      <w:pPr>
        <w:widowControl w:val="0"/>
        <w:autoSpaceDE w:val="0"/>
        <w:autoSpaceDN w:val="0"/>
        <w:adjustRightInd w:val="0"/>
        <w:spacing w:before="240" w:after="0" w:line="240" w:lineRule="auto"/>
        <w:ind w:right="-2" w:firstLine="709"/>
        <w:jc w:val="both"/>
        <w:rPr>
          <w:rFonts w:ascii="Times New Roman" w:hAnsi="Times New Roman"/>
          <w:color w:val="000000"/>
          <w:sz w:val="28"/>
          <w:szCs w:val="28"/>
        </w:rPr>
      </w:pPr>
      <w:r w:rsidRPr="00AD5A42">
        <w:rPr>
          <w:rFonts w:ascii="Times New Roman" w:hAnsi="Times New Roman"/>
          <w:color w:val="000000"/>
          <w:sz w:val="28"/>
          <w:szCs w:val="28"/>
        </w:rPr>
        <w:t>а) при отсутствии грунтовых вод - не менее 10 м при диаметре водоводов до 1000 мм и не менее 20 м при диаметре водоводов более 1000 мм;</w:t>
      </w:r>
    </w:p>
    <w:p w:rsidR="007D7CCC" w:rsidRPr="00AD5A42" w:rsidRDefault="007D7CCC" w:rsidP="00206B33">
      <w:pPr>
        <w:widowControl w:val="0"/>
        <w:autoSpaceDE w:val="0"/>
        <w:autoSpaceDN w:val="0"/>
        <w:adjustRightInd w:val="0"/>
        <w:spacing w:before="240" w:after="0" w:line="240" w:lineRule="auto"/>
        <w:ind w:right="-2" w:firstLine="709"/>
        <w:jc w:val="both"/>
        <w:rPr>
          <w:rFonts w:ascii="Times New Roman" w:hAnsi="Times New Roman"/>
          <w:color w:val="000000"/>
          <w:sz w:val="28"/>
          <w:szCs w:val="28"/>
        </w:rPr>
      </w:pPr>
      <w:r w:rsidRPr="00AD5A42">
        <w:rPr>
          <w:rFonts w:ascii="Times New Roman" w:hAnsi="Times New Roman"/>
          <w:color w:val="000000"/>
          <w:sz w:val="28"/>
          <w:szCs w:val="28"/>
        </w:rPr>
        <w:t>б) при наличии грунтовых вод - не менее 50 м вне зависимости от диаметра водоводов.</w:t>
      </w:r>
    </w:p>
    <w:p w:rsidR="007D7CCC" w:rsidRPr="00AD5A42" w:rsidRDefault="007D7CCC" w:rsidP="00206B33">
      <w:pPr>
        <w:widowControl w:val="0"/>
        <w:autoSpaceDE w:val="0"/>
        <w:autoSpaceDN w:val="0"/>
        <w:adjustRightInd w:val="0"/>
        <w:spacing w:before="240" w:after="0" w:line="240" w:lineRule="auto"/>
        <w:ind w:right="-2" w:firstLine="709"/>
        <w:jc w:val="both"/>
        <w:rPr>
          <w:rFonts w:ascii="Times New Roman" w:hAnsi="Times New Roman"/>
          <w:color w:val="000000"/>
          <w:sz w:val="28"/>
          <w:szCs w:val="28"/>
        </w:rPr>
      </w:pPr>
      <w:r w:rsidRPr="00AD5A42">
        <w:rPr>
          <w:rFonts w:ascii="Times New Roman" w:hAnsi="Times New Roman"/>
          <w:color w:val="000000"/>
          <w:sz w:val="28"/>
          <w:szCs w:val="28"/>
        </w:rPr>
        <w:t xml:space="preserve">    В случае необходимости допускается сокращение ширины санитарно-защитной полосы для водоводов, проходящих по застроенной территории, по согласованию с центром государственного санитарно-эпидемиологического надзора.</w:t>
      </w:r>
    </w:p>
    <w:p w:rsidR="007D7CCC" w:rsidRPr="00AD5A42" w:rsidRDefault="007D7CCC" w:rsidP="00206B33">
      <w:pPr>
        <w:widowControl w:val="0"/>
        <w:autoSpaceDE w:val="0"/>
        <w:autoSpaceDN w:val="0"/>
        <w:adjustRightInd w:val="0"/>
        <w:spacing w:before="240" w:after="0" w:line="240" w:lineRule="auto"/>
        <w:ind w:right="-2" w:firstLine="709"/>
        <w:jc w:val="both"/>
        <w:rPr>
          <w:rFonts w:ascii="Times New Roman" w:hAnsi="Times New Roman"/>
          <w:color w:val="000000"/>
          <w:sz w:val="28"/>
          <w:szCs w:val="28"/>
        </w:rPr>
      </w:pPr>
      <w:r w:rsidRPr="00AD5A42">
        <w:rPr>
          <w:rFonts w:ascii="Times New Roman" w:hAnsi="Times New Roman"/>
          <w:color w:val="000000"/>
          <w:sz w:val="28"/>
          <w:szCs w:val="28"/>
        </w:rPr>
        <w:t>В каждом из тр</w:t>
      </w:r>
      <w:r>
        <w:rPr>
          <w:rFonts w:ascii="Times New Roman" w:hAnsi="Times New Roman"/>
          <w:color w:val="000000"/>
          <w:sz w:val="28"/>
          <w:szCs w:val="28"/>
        </w:rPr>
        <w:t>ё</w:t>
      </w:r>
      <w:r w:rsidRPr="00AD5A42">
        <w:rPr>
          <w:rFonts w:ascii="Times New Roman" w:hAnsi="Times New Roman"/>
          <w:color w:val="000000"/>
          <w:sz w:val="28"/>
          <w:szCs w:val="28"/>
        </w:rPr>
        <w:t>х поясов, а также в пределах санитарно-защитной полосы, соответственно их назначению, устанавливается специальный режим и определяется комплекс мероприятий, направленных на предупреждение ухудшения качества воды.</w:t>
      </w:r>
    </w:p>
    <w:p w:rsidR="007D7CCC" w:rsidRPr="00AD6BCA" w:rsidRDefault="007D7CCC" w:rsidP="00206B33">
      <w:pPr>
        <w:shd w:val="clear" w:color="auto" w:fill="FFFFFF"/>
        <w:spacing w:before="240" w:after="0" w:line="240" w:lineRule="auto"/>
        <w:ind w:right="-2" w:firstLine="709"/>
        <w:jc w:val="both"/>
        <w:rPr>
          <w:rFonts w:ascii="Times New Roman" w:hAnsi="Times New Roman"/>
          <w:color w:val="000000"/>
          <w:spacing w:val="6"/>
          <w:sz w:val="28"/>
          <w:szCs w:val="28"/>
        </w:rPr>
      </w:pPr>
      <w:r w:rsidRPr="00AD6BCA">
        <w:rPr>
          <w:rFonts w:ascii="Times New Roman" w:hAnsi="Times New Roman"/>
          <w:color w:val="000000"/>
          <w:spacing w:val="6"/>
          <w:sz w:val="28"/>
          <w:szCs w:val="28"/>
        </w:rPr>
        <w:t>Артезианские скважины содержатся в соответствии с</w:t>
      </w:r>
      <w:r>
        <w:rPr>
          <w:rFonts w:ascii="Times New Roman" w:hAnsi="Times New Roman"/>
          <w:color w:val="000000"/>
          <w:spacing w:val="6"/>
          <w:sz w:val="28"/>
          <w:szCs w:val="28"/>
        </w:rPr>
        <w:t xml:space="preserve"> нормативными </w:t>
      </w:r>
      <w:r w:rsidRPr="00AD6BCA">
        <w:rPr>
          <w:rFonts w:ascii="Times New Roman" w:hAnsi="Times New Roman"/>
          <w:color w:val="000000"/>
          <w:spacing w:val="6"/>
          <w:sz w:val="28"/>
          <w:szCs w:val="28"/>
        </w:rPr>
        <w:t xml:space="preserve"> требованиями</w:t>
      </w:r>
      <w:r>
        <w:rPr>
          <w:rFonts w:ascii="Times New Roman" w:hAnsi="Times New Roman"/>
          <w:color w:val="000000"/>
          <w:spacing w:val="6"/>
          <w:sz w:val="28"/>
          <w:szCs w:val="28"/>
        </w:rPr>
        <w:t>.</w:t>
      </w:r>
    </w:p>
    <w:p w:rsidR="007D7CCC" w:rsidRPr="00AD6BCA" w:rsidRDefault="007D7CCC" w:rsidP="00206B33">
      <w:pPr>
        <w:shd w:val="clear" w:color="auto" w:fill="FFFFFF"/>
        <w:spacing w:before="240" w:after="0" w:line="240" w:lineRule="auto"/>
        <w:ind w:right="-2" w:firstLine="709"/>
        <w:jc w:val="both"/>
        <w:rPr>
          <w:rFonts w:ascii="Times New Roman" w:hAnsi="Times New Roman"/>
          <w:color w:val="000000"/>
          <w:spacing w:val="6"/>
          <w:sz w:val="28"/>
          <w:szCs w:val="28"/>
        </w:rPr>
      </w:pPr>
      <w:r w:rsidRPr="00AD6BCA">
        <w:rPr>
          <w:rFonts w:ascii="Times New Roman" w:hAnsi="Times New Roman"/>
          <w:color w:val="000000"/>
          <w:spacing w:val="6"/>
          <w:sz w:val="28"/>
          <w:szCs w:val="28"/>
        </w:rPr>
        <w:t>С целью предотвращения загрязнения, засорения, заиления поверхностных водных объектов установлены водоохранные зоны и прибрежные защитные полосы в соответствии с Водным кодексом РФ. Для рек и ручьев протяженностью:</w:t>
      </w:r>
    </w:p>
    <w:p w:rsidR="007D7CCC" w:rsidRPr="00AD6BCA" w:rsidRDefault="007D7CCC" w:rsidP="00EB0440">
      <w:pPr>
        <w:pStyle w:val="a8"/>
        <w:numPr>
          <w:ilvl w:val="0"/>
          <w:numId w:val="3"/>
        </w:numPr>
        <w:shd w:val="clear" w:color="auto" w:fill="FFFFFF"/>
        <w:spacing w:before="240" w:after="0" w:line="240" w:lineRule="auto"/>
        <w:ind w:right="-2"/>
        <w:jc w:val="both"/>
        <w:rPr>
          <w:rFonts w:ascii="Times New Roman" w:hAnsi="Times New Roman"/>
          <w:color w:val="000000"/>
          <w:spacing w:val="6"/>
          <w:sz w:val="28"/>
          <w:szCs w:val="28"/>
        </w:rPr>
      </w:pPr>
      <w:r w:rsidRPr="00AD6BCA">
        <w:rPr>
          <w:rFonts w:ascii="Times New Roman" w:hAnsi="Times New Roman"/>
          <w:color w:val="000000"/>
          <w:spacing w:val="6"/>
          <w:sz w:val="28"/>
          <w:szCs w:val="28"/>
        </w:rPr>
        <w:t>до десяти километров – в размере пятидесяти метров;</w:t>
      </w:r>
    </w:p>
    <w:p w:rsidR="007D7CCC" w:rsidRPr="00AD6BCA" w:rsidRDefault="007D7CCC" w:rsidP="00EB0440">
      <w:pPr>
        <w:pStyle w:val="a8"/>
        <w:numPr>
          <w:ilvl w:val="0"/>
          <w:numId w:val="3"/>
        </w:numPr>
        <w:shd w:val="clear" w:color="auto" w:fill="FFFFFF"/>
        <w:spacing w:after="0" w:line="240" w:lineRule="auto"/>
        <w:ind w:right="-2"/>
        <w:jc w:val="both"/>
        <w:rPr>
          <w:rFonts w:ascii="Times New Roman" w:hAnsi="Times New Roman"/>
          <w:color w:val="000000"/>
          <w:spacing w:val="6"/>
          <w:sz w:val="28"/>
          <w:szCs w:val="28"/>
        </w:rPr>
      </w:pPr>
      <w:r w:rsidRPr="00AD6BCA">
        <w:rPr>
          <w:rFonts w:ascii="Times New Roman" w:hAnsi="Times New Roman"/>
          <w:color w:val="000000"/>
          <w:spacing w:val="6"/>
          <w:sz w:val="28"/>
          <w:szCs w:val="28"/>
        </w:rPr>
        <w:t>от десяти до пятидесяти километров – в размере ста метров;</w:t>
      </w:r>
    </w:p>
    <w:p w:rsidR="007D7CCC" w:rsidRPr="00AD6BCA" w:rsidRDefault="007D7CCC" w:rsidP="00EB0440">
      <w:pPr>
        <w:pStyle w:val="a8"/>
        <w:numPr>
          <w:ilvl w:val="0"/>
          <w:numId w:val="3"/>
        </w:numPr>
        <w:shd w:val="clear" w:color="auto" w:fill="FFFFFF"/>
        <w:spacing w:after="120" w:line="240" w:lineRule="auto"/>
        <w:ind w:left="1066" w:right="-2" w:hanging="357"/>
        <w:contextualSpacing w:val="0"/>
        <w:jc w:val="both"/>
        <w:rPr>
          <w:rFonts w:ascii="Times New Roman" w:hAnsi="Times New Roman"/>
          <w:color w:val="000000"/>
          <w:spacing w:val="6"/>
          <w:sz w:val="28"/>
          <w:szCs w:val="28"/>
        </w:rPr>
      </w:pPr>
      <w:r w:rsidRPr="00AD6BCA">
        <w:rPr>
          <w:rFonts w:ascii="Times New Roman" w:hAnsi="Times New Roman"/>
          <w:color w:val="000000"/>
          <w:spacing w:val="6"/>
          <w:sz w:val="28"/>
          <w:szCs w:val="28"/>
        </w:rPr>
        <w:t>от пятидесяти километров и более – в размере двухсот метров.</w:t>
      </w:r>
    </w:p>
    <w:p w:rsidR="007D7CCC" w:rsidRPr="00347D80" w:rsidRDefault="007D7CCC" w:rsidP="007B14EB">
      <w:pPr>
        <w:pStyle w:val="afc"/>
        <w:spacing w:before="240" w:after="240"/>
        <w:ind w:right="-2"/>
        <w:jc w:val="center"/>
        <w:rPr>
          <w:i/>
          <w:sz w:val="28"/>
          <w:szCs w:val="28"/>
        </w:rPr>
      </w:pPr>
      <w:r w:rsidRPr="00347D80">
        <w:rPr>
          <w:i/>
          <w:sz w:val="28"/>
          <w:szCs w:val="28"/>
        </w:rPr>
        <w:t xml:space="preserve">Состояние </w:t>
      </w:r>
      <w:r>
        <w:rPr>
          <w:i/>
          <w:sz w:val="28"/>
          <w:szCs w:val="28"/>
        </w:rPr>
        <w:t>лесных  ресурсов</w:t>
      </w:r>
    </w:p>
    <w:p w:rsidR="007D7CCC" w:rsidRPr="00A37285" w:rsidRDefault="007D7CCC" w:rsidP="007B14EB">
      <w:pPr>
        <w:pStyle w:val="af0"/>
        <w:spacing w:after="120"/>
        <w:ind w:right="-2" w:firstLine="709"/>
        <w:jc w:val="both"/>
        <w:rPr>
          <w:rFonts w:ascii="Times New Roman" w:hAnsi="Times New Roman" w:cs="Times New Roman"/>
          <w:color w:val="FF0000"/>
          <w:sz w:val="28"/>
          <w:szCs w:val="28"/>
        </w:rPr>
      </w:pPr>
      <w:r w:rsidRPr="00E3556C">
        <w:rPr>
          <w:rFonts w:ascii="Times New Roman" w:hAnsi="Times New Roman" w:cs="Times New Roman"/>
          <w:color w:val="000000"/>
          <w:sz w:val="28"/>
          <w:szCs w:val="28"/>
        </w:rPr>
        <w:t xml:space="preserve">Сохранение лесов в районе и посадка наиболее ценных хвойных пород одна из важнейших </w:t>
      </w:r>
      <w:r w:rsidRPr="00CE4A54">
        <w:rPr>
          <w:rFonts w:ascii="Times New Roman" w:hAnsi="Times New Roman" w:cs="Times New Roman"/>
          <w:color w:val="000000"/>
          <w:sz w:val="28"/>
          <w:szCs w:val="28"/>
        </w:rPr>
        <w:t>задач. Залес</w:t>
      </w:r>
      <w:r>
        <w:rPr>
          <w:rFonts w:ascii="Times New Roman" w:hAnsi="Times New Roman" w:cs="Times New Roman"/>
          <w:color w:val="000000"/>
          <w:sz w:val="28"/>
          <w:szCs w:val="28"/>
        </w:rPr>
        <w:t>ё</w:t>
      </w:r>
      <w:r w:rsidRPr="00CE4A54">
        <w:rPr>
          <w:rFonts w:ascii="Times New Roman" w:hAnsi="Times New Roman" w:cs="Times New Roman"/>
          <w:color w:val="000000"/>
          <w:sz w:val="28"/>
          <w:szCs w:val="28"/>
        </w:rPr>
        <w:t>нность Кривошеинского района самая низкая в области – 20%, однако в Кривошеинском поселении  доля покрытых лесом территорий составляет 58%.</w:t>
      </w:r>
    </w:p>
    <w:p w:rsidR="007D7CCC" w:rsidRPr="00E3556C" w:rsidRDefault="007D7CCC" w:rsidP="007B14EB">
      <w:pPr>
        <w:pStyle w:val="af0"/>
        <w:spacing w:after="0"/>
        <w:ind w:right="-2" w:firstLine="709"/>
        <w:jc w:val="both"/>
        <w:rPr>
          <w:rFonts w:ascii="Times New Roman" w:hAnsi="Times New Roman" w:cs="Times New Roman"/>
          <w:color w:val="000000"/>
          <w:sz w:val="28"/>
          <w:szCs w:val="28"/>
        </w:rPr>
      </w:pPr>
      <w:r w:rsidRPr="00E3556C">
        <w:rPr>
          <w:rFonts w:ascii="Times New Roman" w:hAnsi="Times New Roman" w:cs="Times New Roman"/>
          <w:color w:val="000000"/>
          <w:sz w:val="28"/>
          <w:szCs w:val="28"/>
        </w:rPr>
        <w:t>Основные причины сокращения лесных площадей это:</w:t>
      </w:r>
    </w:p>
    <w:p w:rsidR="007D7CCC" w:rsidRPr="00E3556C" w:rsidRDefault="007D7CCC" w:rsidP="00EB0440">
      <w:pPr>
        <w:numPr>
          <w:ilvl w:val="0"/>
          <w:numId w:val="2"/>
        </w:numPr>
        <w:spacing w:before="75" w:after="0" w:line="240" w:lineRule="auto"/>
        <w:ind w:left="0" w:right="-2" w:firstLine="709"/>
        <w:jc w:val="both"/>
        <w:rPr>
          <w:rFonts w:ascii="Times New Roman" w:hAnsi="Times New Roman"/>
          <w:color w:val="000000"/>
          <w:sz w:val="28"/>
          <w:szCs w:val="28"/>
        </w:rPr>
      </w:pPr>
      <w:r w:rsidRPr="00E3556C">
        <w:rPr>
          <w:rFonts w:ascii="Times New Roman" w:hAnsi="Times New Roman"/>
          <w:color w:val="000000"/>
          <w:sz w:val="28"/>
          <w:szCs w:val="28"/>
        </w:rPr>
        <w:t>браконьерские рубки: дрова являются основным источником топлива для населения;</w:t>
      </w:r>
    </w:p>
    <w:p w:rsidR="007D7CCC" w:rsidRPr="00E3556C" w:rsidRDefault="007D7CCC" w:rsidP="00EB0440">
      <w:pPr>
        <w:numPr>
          <w:ilvl w:val="0"/>
          <w:numId w:val="2"/>
        </w:numPr>
        <w:spacing w:after="0" w:line="240" w:lineRule="auto"/>
        <w:ind w:left="0" w:right="-2" w:firstLine="709"/>
        <w:jc w:val="both"/>
        <w:rPr>
          <w:rFonts w:ascii="Times New Roman" w:hAnsi="Times New Roman"/>
          <w:color w:val="000000"/>
          <w:sz w:val="28"/>
          <w:szCs w:val="28"/>
        </w:rPr>
      </w:pPr>
      <w:r w:rsidRPr="00E3556C">
        <w:rPr>
          <w:rFonts w:ascii="Times New Roman" w:hAnsi="Times New Roman"/>
          <w:color w:val="000000"/>
          <w:sz w:val="28"/>
          <w:szCs w:val="28"/>
        </w:rPr>
        <w:t>пожары — особенно в весенне-летнее время, когда выгорают не только леса, но и хвойные посадки, крайне низкая эффективность опахивания придорожных хвойных лесопосадок;</w:t>
      </w:r>
    </w:p>
    <w:p w:rsidR="007D7CCC" w:rsidRPr="00E3556C" w:rsidRDefault="007D7CCC" w:rsidP="00EB0440">
      <w:pPr>
        <w:numPr>
          <w:ilvl w:val="0"/>
          <w:numId w:val="2"/>
        </w:numPr>
        <w:spacing w:after="0" w:line="240" w:lineRule="auto"/>
        <w:ind w:left="0" w:right="-2" w:firstLine="709"/>
        <w:jc w:val="both"/>
        <w:rPr>
          <w:rFonts w:ascii="Times New Roman" w:hAnsi="Times New Roman"/>
          <w:color w:val="000000"/>
          <w:sz w:val="28"/>
          <w:szCs w:val="28"/>
        </w:rPr>
      </w:pPr>
      <w:r w:rsidRPr="00E3556C">
        <w:rPr>
          <w:rFonts w:ascii="Times New Roman" w:hAnsi="Times New Roman"/>
          <w:color w:val="000000"/>
          <w:sz w:val="28"/>
          <w:szCs w:val="28"/>
        </w:rPr>
        <w:t>отсутствие разработанной целевой программы по восстановлению лесных запасов района.</w:t>
      </w:r>
    </w:p>
    <w:p w:rsidR="007D7CCC" w:rsidRDefault="007D7CCC" w:rsidP="007B14EB">
      <w:pPr>
        <w:pStyle w:val="afc"/>
        <w:spacing w:before="240" w:after="240"/>
        <w:ind w:left="720" w:right="-2"/>
        <w:jc w:val="center"/>
        <w:rPr>
          <w:i/>
          <w:sz w:val="28"/>
          <w:szCs w:val="28"/>
        </w:rPr>
      </w:pPr>
      <w:r>
        <w:rPr>
          <w:i/>
          <w:sz w:val="28"/>
          <w:szCs w:val="28"/>
        </w:rPr>
        <w:t>Твердые бытовые отходы</w:t>
      </w:r>
    </w:p>
    <w:p w:rsidR="007D7CCC" w:rsidRDefault="007D7CCC" w:rsidP="007B14EB">
      <w:pPr>
        <w:pStyle w:val="afc"/>
        <w:ind w:right="-2" w:firstLine="709"/>
        <w:jc w:val="both"/>
        <w:rPr>
          <w:color w:val="FF0000"/>
          <w:sz w:val="28"/>
          <w:szCs w:val="28"/>
        </w:rPr>
      </w:pPr>
      <w:r w:rsidRPr="00680CD0">
        <w:rPr>
          <w:color w:val="000000"/>
          <w:sz w:val="28"/>
          <w:szCs w:val="28"/>
        </w:rPr>
        <w:t xml:space="preserve">На территории поселения действуют три </w:t>
      </w:r>
      <w:r>
        <w:rPr>
          <w:color w:val="000000"/>
          <w:sz w:val="28"/>
          <w:szCs w:val="28"/>
        </w:rPr>
        <w:t>свалки</w:t>
      </w:r>
      <w:r w:rsidRPr="00680CD0">
        <w:rPr>
          <w:color w:val="000000"/>
          <w:sz w:val="28"/>
          <w:szCs w:val="28"/>
        </w:rPr>
        <w:t xml:space="preserve"> – возле  с. Кривошеино (в 100 м на восток от ориентира – 169 км дороги Томск- Колпашево)</w:t>
      </w:r>
      <w:r>
        <w:rPr>
          <w:color w:val="000000"/>
          <w:sz w:val="28"/>
          <w:szCs w:val="28"/>
        </w:rPr>
        <w:t xml:space="preserve">, с. Жуково (в 100 м от правой стороны подъездной дороги к д. Новоисламбуль </w:t>
      </w:r>
      <w:r w:rsidRPr="00680CD0">
        <w:rPr>
          <w:color w:val="000000"/>
          <w:sz w:val="28"/>
          <w:szCs w:val="28"/>
        </w:rPr>
        <w:t xml:space="preserve">район 1 км.) и </w:t>
      </w:r>
      <w:r>
        <w:rPr>
          <w:color w:val="000000"/>
          <w:sz w:val="28"/>
          <w:szCs w:val="28"/>
        </w:rPr>
        <w:t xml:space="preserve">  </w:t>
      </w:r>
      <w:r w:rsidRPr="00680CD0">
        <w:rPr>
          <w:color w:val="000000"/>
          <w:sz w:val="28"/>
          <w:szCs w:val="28"/>
        </w:rPr>
        <w:t>д. Новоисламбуль (по направлению от ориентира на юго-запад 900 м за сушилкой).</w:t>
      </w:r>
      <w:r w:rsidRPr="00A37285">
        <w:rPr>
          <w:color w:val="FF0000"/>
          <w:sz w:val="28"/>
          <w:szCs w:val="28"/>
        </w:rPr>
        <w:t xml:space="preserve"> </w:t>
      </w:r>
    </w:p>
    <w:p w:rsidR="007D7CCC" w:rsidRPr="001732F5" w:rsidRDefault="007D7CCC" w:rsidP="007B14EB">
      <w:pPr>
        <w:pStyle w:val="S8"/>
        <w:ind w:right="-2"/>
        <w:jc w:val="right"/>
        <w:rPr>
          <w:i/>
          <w:color w:val="000000"/>
        </w:rPr>
      </w:pPr>
      <w:r w:rsidRPr="001732F5">
        <w:rPr>
          <w:i/>
          <w:color w:val="000000"/>
        </w:rPr>
        <w:t>Таблица  1.2.1</w:t>
      </w:r>
      <w:r>
        <w:rPr>
          <w:i/>
          <w:color w:val="000000"/>
        </w:rPr>
        <w:t>1</w:t>
      </w:r>
      <w:r w:rsidRPr="001732F5">
        <w:rPr>
          <w:i/>
          <w:color w:val="000000"/>
        </w:rPr>
        <w:t>-2</w:t>
      </w:r>
    </w:p>
    <w:p w:rsidR="007D7CCC" w:rsidRPr="005955C7" w:rsidRDefault="007D7CCC" w:rsidP="007B14EB">
      <w:pPr>
        <w:pStyle w:val="afc"/>
        <w:ind w:right="-2" w:firstLine="709"/>
        <w:jc w:val="center"/>
        <w:rPr>
          <w:i/>
          <w:color w:val="000000"/>
          <w:sz w:val="28"/>
          <w:szCs w:val="28"/>
        </w:rPr>
      </w:pPr>
      <w:r w:rsidRPr="005955C7">
        <w:rPr>
          <w:i/>
          <w:color w:val="000000"/>
          <w:sz w:val="28"/>
          <w:szCs w:val="28"/>
        </w:rPr>
        <w:t>Характеристика Свалок</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6"/>
        <w:gridCol w:w="2864"/>
        <w:gridCol w:w="1981"/>
        <w:gridCol w:w="1381"/>
        <w:gridCol w:w="1465"/>
        <w:gridCol w:w="1950"/>
      </w:tblGrid>
      <w:tr w:rsidR="007D7CCC" w:rsidRPr="000F6162" w:rsidTr="00B97411">
        <w:trPr>
          <w:jc w:val="center"/>
        </w:trPr>
        <w:tc>
          <w:tcPr>
            <w:tcW w:w="225" w:type="pct"/>
          </w:tcPr>
          <w:p w:rsidR="007D7CCC" w:rsidRPr="00B97411" w:rsidRDefault="007D7CCC" w:rsidP="00B97411">
            <w:pPr>
              <w:pStyle w:val="afc"/>
              <w:spacing w:after="0" w:line="276" w:lineRule="auto"/>
              <w:ind w:right="-2"/>
              <w:jc w:val="center"/>
              <w:rPr>
                <w:b/>
                <w:color w:val="000000"/>
                <w:sz w:val="28"/>
                <w:szCs w:val="28"/>
              </w:rPr>
            </w:pPr>
            <w:r w:rsidRPr="00B97411">
              <w:rPr>
                <w:b/>
                <w:color w:val="000000"/>
                <w:sz w:val="28"/>
                <w:szCs w:val="28"/>
              </w:rPr>
              <w:t>№</w:t>
            </w:r>
          </w:p>
        </w:tc>
        <w:tc>
          <w:tcPr>
            <w:tcW w:w="1502" w:type="pct"/>
          </w:tcPr>
          <w:p w:rsidR="007D7CCC" w:rsidRPr="00B97411" w:rsidRDefault="007D7CCC" w:rsidP="00B97411">
            <w:pPr>
              <w:pStyle w:val="afc"/>
              <w:spacing w:after="0" w:line="276" w:lineRule="auto"/>
              <w:ind w:right="-2"/>
              <w:jc w:val="center"/>
              <w:rPr>
                <w:b/>
                <w:color w:val="000000"/>
                <w:sz w:val="28"/>
                <w:szCs w:val="28"/>
              </w:rPr>
            </w:pPr>
            <w:r w:rsidRPr="00B97411">
              <w:rPr>
                <w:b/>
                <w:color w:val="000000"/>
                <w:sz w:val="28"/>
                <w:szCs w:val="28"/>
              </w:rPr>
              <w:t>Населенный пункт</w:t>
            </w:r>
          </w:p>
        </w:tc>
        <w:tc>
          <w:tcPr>
            <w:tcW w:w="770" w:type="pct"/>
          </w:tcPr>
          <w:p w:rsidR="007D7CCC" w:rsidRPr="00B97411" w:rsidRDefault="007D7CCC" w:rsidP="00B97411">
            <w:pPr>
              <w:pStyle w:val="afc"/>
              <w:spacing w:after="0" w:line="276" w:lineRule="auto"/>
              <w:ind w:right="-2"/>
              <w:jc w:val="center"/>
              <w:rPr>
                <w:b/>
                <w:color w:val="000000"/>
                <w:sz w:val="28"/>
                <w:szCs w:val="28"/>
              </w:rPr>
            </w:pPr>
            <w:r w:rsidRPr="00B97411">
              <w:rPr>
                <w:b/>
                <w:color w:val="000000"/>
                <w:sz w:val="28"/>
                <w:szCs w:val="28"/>
              </w:rPr>
              <w:t>Год ввода в эксплуатации</w:t>
            </w:r>
          </w:p>
        </w:tc>
        <w:tc>
          <w:tcPr>
            <w:tcW w:w="770" w:type="pct"/>
          </w:tcPr>
          <w:p w:rsidR="007D7CCC" w:rsidRPr="00B97411" w:rsidRDefault="007D7CCC" w:rsidP="00B97411">
            <w:pPr>
              <w:pStyle w:val="afc"/>
              <w:spacing w:after="0" w:line="276" w:lineRule="auto"/>
              <w:ind w:right="-2"/>
              <w:jc w:val="center"/>
              <w:rPr>
                <w:b/>
                <w:color w:val="000000"/>
                <w:sz w:val="28"/>
                <w:szCs w:val="28"/>
              </w:rPr>
            </w:pPr>
            <w:r w:rsidRPr="00B97411">
              <w:rPr>
                <w:b/>
                <w:color w:val="000000"/>
                <w:sz w:val="28"/>
                <w:szCs w:val="28"/>
              </w:rPr>
              <w:t>Срок эксплуа-тации, лет</w:t>
            </w:r>
          </w:p>
        </w:tc>
        <w:tc>
          <w:tcPr>
            <w:tcW w:w="770" w:type="pct"/>
          </w:tcPr>
          <w:p w:rsidR="007D7CCC" w:rsidRPr="00B97411" w:rsidRDefault="007D7CCC" w:rsidP="00B97411">
            <w:pPr>
              <w:pStyle w:val="afc"/>
              <w:spacing w:after="0" w:line="276" w:lineRule="auto"/>
              <w:ind w:right="-2"/>
              <w:jc w:val="center"/>
              <w:rPr>
                <w:b/>
                <w:color w:val="000000"/>
                <w:sz w:val="28"/>
                <w:szCs w:val="28"/>
              </w:rPr>
            </w:pPr>
            <w:r w:rsidRPr="00B97411">
              <w:rPr>
                <w:b/>
                <w:color w:val="000000"/>
                <w:sz w:val="28"/>
                <w:szCs w:val="28"/>
              </w:rPr>
              <w:t>Площадь, га</w:t>
            </w:r>
          </w:p>
        </w:tc>
        <w:tc>
          <w:tcPr>
            <w:tcW w:w="964" w:type="pct"/>
          </w:tcPr>
          <w:p w:rsidR="007D7CCC" w:rsidRPr="00B97411" w:rsidRDefault="007D7CCC" w:rsidP="00B97411">
            <w:pPr>
              <w:pStyle w:val="afc"/>
              <w:spacing w:after="0" w:line="276" w:lineRule="auto"/>
              <w:ind w:right="-2"/>
              <w:jc w:val="center"/>
              <w:rPr>
                <w:b/>
                <w:color w:val="000000"/>
                <w:sz w:val="28"/>
                <w:szCs w:val="28"/>
              </w:rPr>
            </w:pPr>
            <w:r w:rsidRPr="00B97411">
              <w:rPr>
                <w:b/>
                <w:color w:val="000000"/>
                <w:sz w:val="28"/>
                <w:szCs w:val="28"/>
              </w:rPr>
              <w:t>Вместимость, т</w:t>
            </w:r>
          </w:p>
        </w:tc>
      </w:tr>
      <w:tr w:rsidR="007D7CCC" w:rsidRPr="000F6162" w:rsidTr="00B97411">
        <w:trPr>
          <w:jc w:val="center"/>
        </w:trPr>
        <w:tc>
          <w:tcPr>
            <w:tcW w:w="225" w:type="pct"/>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1</w:t>
            </w:r>
          </w:p>
        </w:tc>
        <w:tc>
          <w:tcPr>
            <w:tcW w:w="1502"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с. Кривошеино</w:t>
            </w:r>
          </w:p>
        </w:tc>
        <w:tc>
          <w:tcPr>
            <w:tcW w:w="770"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1995</w:t>
            </w:r>
          </w:p>
        </w:tc>
        <w:tc>
          <w:tcPr>
            <w:tcW w:w="770"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 xml:space="preserve">25 </w:t>
            </w:r>
          </w:p>
        </w:tc>
        <w:tc>
          <w:tcPr>
            <w:tcW w:w="770"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4,07</w:t>
            </w:r>
          </w:p>
        </w:tc>
        <w:tc>
          <w:tcPr>
            <w:tcW w:w="964"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17378,5</w:t>
            </w:r>
          </w:p>
        </w:tc>
      </w:tr>
      <w:tr w:rsidR="007D7CCC" w:rsidRPr="000F6162" w:rsidTr="00B97411">
        <w:trPr>
          <w:jc w:val="center"/>
        </w:trPr>
        <w:tc>
          <w:tcPr>
            <w:tcW w:w="225" w:type="pct"/>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2</w:t>
            </w:r>
          </w:p>
        </w:tc>
        <w:tc>
          <w:tcPr>
            <w:tcW w:w="1502"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с. Жуково</w:t>
            </w:r>
          </w:p>
        </w:tc>
        <w:tc>
          <w:tcPr>
            <w:tcW w:w="770"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1996</w:t>
            </w:r>
          </w:p>
        </w:tc>
        <w:tc>
          <w:tcPr>
            <w:tcW w:w="770"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15</w:t>
            </w:r>
          </w:p>
        </w:tc>
        <w:tc>
          <w:tcPr>
            <w:tcW w:w="770"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2,25</w:t>
            </w:r>
          </w:p>
        </w:tc>
        <w:tc>
          <w:tcPr>
            <w:tcW w:w="964"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1097,5</w:t>
            </w:r>
          </w:p>
        </w:tc>
      </w:tr>
      <w:tr w:rsidR="007D7CCC" w:rsidRPr="000F6162" w:rsidTr="00B97411">
        <w:trPr>
          <w:jc w:val="center"/>
        </w:trPr>
        <w:tc>
          <w:tcPr>
            <w:tcW w:w="225" w:type="pct"/>
          </w:tcPr>
          <w:p w:rsidR="007D7CCC" w:rsidRPr="00B97411" w:rsidRDefault="007D7CCC" w:rsidP="00B97411">
            <w:pPr>
              <w:pStyle w:val="afc"/>
              <w:spacing w:after="0" w:line="276" w:lineRule="auto"/>
              <w:ind w:right="-2"/>
              <w:jc w:val="center"/>
              <w:rPr>
                <w:color w:val="000000"/>
                <w:sz w:val="24"/>
                <w:szCs w:val="24"/>
              </w:rPr>
            </w:pPr>
            <w:r w:rsidRPr="00B97411">
              <w:rPr>
                <w:color w:val="000000"/>
                <w:sz w:val="24"/>
                <w:szCs w:val="24"/>
              </w:rPr>
              <w:t>3</w:t>
            </w:r>
          </w:p>
        </w:tc>
        <w:tc>
          <w:tcPr>
            <w:tcW w:w="1502"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д. Новоисламбуль</w:t>
            </w:r>
          </w:p>
        </w:tc>
        <w:tc>
          <w:tcPr>
            <w:tcW w:w="770"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2003</w:t>
            </w:r>
          </w:p>
        </w:tc>
        <w:tc>
          <w:tcPr>
            <w:tcW w:w="770"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20</w:t>
            </w:r>
          </w:p>
        </w:tc>
        <w:tc>
          <w:tcPr>
            <w:tcW w:w="770"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0,15</w:t>
            </w:r>
          </w:p>
        </w:tc>
        <w:tc>
          <w:tcPr>
            <w:tcW w:w="964" w:type="pct"/>
          </w:tcPr>
          <w:p w:rsidR="007D7CCC" w:rsidRPr="00B97411" w:rsidRDefault="007D7CCC" w:rsidP="00B97411">
            <w:pPr>
              <w:pStyle w:val="afc"/>
              <w:spacing w:after="0" w:line="276" w:lineRule="auto"/>
              <w:ind w:right="-2"/>
              <w:rPr>
                <w:color w:val="000000"/>
                <w:sz w:val="24"/>
                <w:szCs w:val="24"/>
              </w:rPr>
            </w:pPr>
            <w:r w:rsidRPr="00B97411">
              <w:rPr>
                <w:color w:val="000000"/>
                <w:sz w:val="24"/>
                <w:szCs w:val="24"/>
              </w:rPr>
              <w:t>700</w:t>
            </w:r>
          </w:p>
        </w:tc>
      </w:tr>
      <w:tr w:rsidR="007D7CCC" w:rsidRPr="000F6162" w:rsidTr="00B97411">
        <w:trPr>
          <w:jc w:val="center"/>
        </w:trPr>
        <w:tc>
          <w:tcPr>
            <w:tcW w:w="1727" w:type="pct"/>
            <w:gridSpan w:val="2"/>
          </w:tcPr>
          <w:p w:rsidR="007D7CCC" w:rsidRPr="00B97411" w:rsidRDefault="007D7CCC" w:rsidP="00B97411">
            <w:pPr>
              <w:pStyle w:val="afc"/>
              <w:spacing w:after="0" w:line="276" w:lineRule="auto"/>
              <w:ind w:right="-2"/>
              <w:jc w:val="center"/>
              <w:rPr>
                <w:b/>
                <w:color w:val="000000"/>
                <w:sz w:val="24"/>
                <w:szCs w:val="24"/>
              </w:rPr>
            </w:pPr>
            <w:r w:rsidRPr="00B97411">
              <w:rPr>
                <w:b/>
                <w:color w:val="000000"/>
                <w:sz w:val="24"/>
                <w:szCs w:val="24"/>
              </w:rPr>
              <w:t>ИТОГО:</w:t>
            </w:r>
          </w:p>
        </w:tc>
        <w:tc>
          <w:tcPr>
            <w:tcW w:w="770" w:type="pct"/>
          </w:tcPr>
          <w:p w:rsidR="007D7CCC" w:rsidRPr="00B97411" w:rsidRDefault="007D7CCC" w:rsidP="00B97411">
            <w:pPr>
              <w:pStyle w:val="afc"/>
              <w:spacing w:after="0" w:line="276" w:lineRule="auto"/>
              <w:ind w:right="-2"/>
              <w:rPr>
                <w:b/>
                <w:color w:val="000000"/>
                <w:sz w:val="24"/>
                <w:szCs w:val="24"/>
              </w:rPr>
            </w:pPr>
          </w:p>
        </w:tc>
        <w:tc>
          <w:tcPr>
            <w:tcW w:w="770" w:type="pct"/>
          </w:tcPr>
          <w:p w:rsidR="007D7CCC" w:rsidRPr="00B97411" w:rsidRDefault="007D7CCC" w:rsidP="00B97411">
            <w:pPr>
              <w:pStyle w:val="afc"/>
              <w:spacing w:after="0" w:line="276" w:lineRule="auto"/>
              <w:ind w:right="-2"/>
              <w:rPr>
                <w:b/>
                <w:color w:val="000000"/>
                <w:sz w:val="24"/>
                <w:szCs w:val="24"/>
              </w:rPr>
            </w:pPr>
          </w:p>
        </w:tc>
        <w:tc>
          <w:tcPr>
            <w:tcW w:w="770" w:type="pct"/>
          </w:tcPr>
          <w:p w:rsidR="007D7CCC" w:rsidRPr="00B97411" w:rsidRDefault="007D7CCC" w:rsidP="00B97411">
            <w:pPr>
              <w:pStyle w:val="afc"/>
              <w:spacing w:after="0" w:line="276" w:lineRule="auto"/>
              <w:ind w:right="-2"/>
              <w:rPr>
                <w:b/>
                <w:color w:val="000000"/>
                <w:sz w:val="24"/>
                <w:szCs w:val="24"/>
              </w:rPr>
            </w:pPr>
            <w:r w:rsidRPr="00B97411">
              <w:rPr>
                <w:b/>
                <w:color w:val="000000"/>
                <w:sz w:val="24"/>
                <w:szCs w:val="24"/>
              </w:rPr>
              <w:t>6,47</w:t>
            </w:r>
          </w:p>
        </w:tc>
        <w:tc>
          <w:tcPr>
            <w:tcW w:w="964" w:type="pct"/>
          </w:tcPr>
          <w:p w:rsidR="007D7CCC" w:rsidRPr="00B97411" w:rsidRDefault="007D7CCC" w:rsidP="00B97411">
            <w:pPr>
              <w:pStyle w:val="afc"/>
              <w:spacing w:after="0" w:line="276" w:lineRule="auto"/>
              <w:ind w:right="-2"/>
              <w:rPr>
                <w:b/>
                <w:color w:val="000000"/>
                <w:sz w:val="24"/>
                <w:szCs w:val="24"/>
              </w:rPr>
            </w:pPr>
            <w:r w:rsidRPr="00B97411">
              <w:rPr>
                <w:b/>
                <w:color w:val="000000"/>
                <w:sz w:val="24"/>
                <w:szCs w:val="24"/>
              </w:rPr>
              <w:t>19176</w:t>
            </w:r>
          </w:p>
        </w:tc>
      </w:tr>
    </w:tbl>
    <w:p w:rsidR="007D7CCC" w:rsidRPr="00CE4A54" w:rsidRDefault="007D7CCC" w:rsidP="000F6162">
      <w:pPr>
        <w:pStyle w:val="afc"/>
        <w:spacing w:before="240"/>
        <w:ind w:right="-2" w:firstLine="709"/>
        <w:jc w:val="both"/>
        <w:rPr>
          <w:color w:val="000000"/>
          <w:sz w:val="28"/>
          <w:szCs w:val="28"/>
        </w:rPr>
      </w:pPr>
      <w:r>
        <w:rPr>
          <w:color w:val="000000"/>
          <w:sz w:val="28"/>
          <w:szCs w:val="28"/>
        </w:rPr>
        <w:t xml:space="preserve">Рядом с с. Кривошеино запроектирован полигон ТБО площадью 7,36 га со сроком службы на 30 лет. </w:t>
      </w:r>
      <w:r w:rsidRPr="00CE4A54">
        <w:rPr>
          <w:color w:val="000000"/>
          <w:sz w:val="28"/>
          <w:szCs w:val="28"/>
        </w:rPr>
        <w:t xml:space="preserve">В с. Кривошеино организован регулярный (ежесуточный) вывоз твердых бытовых </w:t>
      </w:r>
      <w:r w:rsidRPr="005955C7">
        <w:rPr>
          <w:color w:val="000000"/>
          <w:sz w:val="28"/>
          <w:szCs w:val="28"/>
        </w:rPr>
        <w:t>отходов (ТБО). До</w:t>
      </w:r>
      <w:r w:rsidRPr="00CE4A54">
        <w:rPr>
          <w:color w:val="000000"/>
          <w:sz w:val="28"/>
          <w:szCs w:val="28"/>
        </w:rPr>
        <w:t xml:space="preserve"> полигона построена дорога с асфальтобетонным покрытием. Для сбора отходов населения и организаций используется контейнер. Кроме того, с улиц на которых контейнеры не установлены, весной и летом осуществляется сбор ТБО от населения и вывоз самосвалом на полигон. </w:t>
      </w:r>
    </w:p>
    <w:p w:rsidR="007D7CCC" w:rsidRPr="00A37285" w:rsidRDefault="007D7CCC" w:rsidP="00811301">
      <w:pPr>
        <w:pStyle w:val="afc"/>
        <w:spacing w:before="240"/>
        <w:ind w:right="-2" w:firstLine="567"/>
        <w:jc w:val="both"/>
        <w:rPr>
          <w:color w:val="FF0000"/>
          <w:sz w:val="28"/>
          <w:szCs w:val="28"/>
        </w:rPr>
      </w:pPr>
      <w:r w:rsidRPr="00CE4A54">
        <w:rPr>
          <w:color w:val="000000"/>
          <w:sz w:val="28"/>
          <w:szCs w:val="28"/>
        </w:rPr>
        <w:t xml:space="preserve">Согласно программе комплексного развития систем коммунальной инфраструктуры </w:t>
      </w:r>
      <w:r>
        <w:rPr>
          <w:color w:val="000000"/>
          <w:sz w:val="28"/>
          <w:szCs w:val="28"/>
        </w:rPr>
        <w:t xml:space="preserve"> </w:t>
      </w:r>
      <w:r w:rsidRPr="00CE4A54">
        <w:rPr>
          <w:color w:val="000000"/>
          <w:sz w:val="28"/>
          <w:szCs w:val="28"/>
        </w:rPr>
        <w:t>Кривошеинского</w:t>
      </w:r>
      <w:r>
        <w:rPr>
          <w:color w:val="000000"/>
          <w:sz w:val="28"/>
          <w:szCs w:val="28"/>
        </w:rPr>
        <w:t xml:space="preserve"> сельского поселения,</w:t>
      </w:r>
      <w:r w:rsidRPr="00CE4A54">
        <w:rPr>
          <w:color w:val="000000"/>
          <w:sz w:val="28"/>
          <w:szCs w:val="28"/>
        </w:rPr>
        <w:t xml:space="preserve"> мощность </w:t>
      </w:r>
      <w:r>
        <w:rPr>
          <w:color w:val="000000"/>
          <w:sz w:val="28"/>
          <w:szCs w:val="28"/>
        </w:rPr>
        <w:t xml:space="preserve">строящегося </w:t>
      </w:r>
      <w:r w:rsidRPr="00CE4A54">
        <w:rPr>
          <w:color w:val="000000"/>
          <w:sz w:val="28"/>
          <w:szCs w:val="28"/>
        </w:rPr>
        <w:t>полигона ТБО в с. Кривошеино является достаточной</w:t>
      </w:r>
      <w:r>
        <w:rPr>
          <w:color w:val="000000"/>
          <w:sz w:val="28"/>
          <w:szCs w:val="28"/>
        </w:rPr>
        <w:t xml:space="preserve"> на ближайшие 30 лет</w:t>
      </w:r>
      <w:r w:rsidRPr="00CE4A54">
        <w:rPr>
          <w:color w:val="000000"/>
          <w:sz w:val="28"/>
          <w:szCs w:val="28"/>
        </w:rPr>
        <w:t>.</w:t>
      </w:r>
      <w:r w:rsidRPr="00A37285">
        <w:rPr>
          <w:color w:val="FF0000"/>
          <w:sz w:val="28"/>
          <w:szCs w:val="28"/>
        </w:rPr>
        <w:t xml:space="preserve"> </w:t>
      </w:r>
    </w:p>
    <w:p w:rsidR="007D7CCC" w:rsidRPr="00835C31" w:rsidRDefault="007D7CCC" w:rsidP="007B14EB">
      <w:pPr>
        <w:pStyle w:val="afc"/>
        <w:ind w:right="-2" w:firstLine="709"/>
        <w:jc w:val="both"/>
        <w:rPr>
          <w:color w:val="000000"/>
          <w:sz w:val="28"/>
          <w:szCs w:val="28"/>
        </w:rPr>
      </w:pPr>
      <w:r w:rsidRPr="00835C31">
        <w:rPr>
          <w:color w:val="000000"/>
          <w:sz w:val="28"/>
          <w:szCs w:val="28"/>
        </w:rPr>
        <w:t xml:space="preserve">Таким образом, по данным, полученным при проведении государственного санитарно-эпидемиологического надзора и социально-гигиенического мониторинга, к проблемным моментам в обеспечении санитарно-эпидемиологического благополучия населения </w:t>
      </w:r>
      <w:r>
        <w:rPr>
          <w:color w:val="000000"/>
          <w:sz w:val="28"/>
          <w:szCs w:val="28"/>
        </w:rPr>
        <w:t xml:space="preserve">Кривошеинского </w:t>
      </w:r>
      <w:r w:rsidRPr="00835C31">
        <w:rPr>
          <w:color w:val="000000"/>
          <w:sz w:val="28"/>
          <w:szCs w:val="28"/>
        </w:rPr>
        <w:t>района можно отнести:</w:t>
      </w:r>
    </w:p>
    <w:p w:rsidR="007D7CCC" w:rsidRPr="00835C31" w:rsidRDefault="007D7CCC" w:rsidP="00EB0440">
      <w:pPr>
        <w:pStyle w:val="afc"/>
        <w:numPr>
          <w:ilvl w:val="0"/>
          <w:numId w:val="6"/>
        </w:numPr>
        <w:spacing w:after="0"/>
        <w:ind w:right="-2" w:hanging="357"/>
        <w:jc w:val="both"/>
        <w:rPr>
          <w:color w:val="000000"/>
          <w:sz w:val="28"/>
          <w:szCs w:val="28"/>
        </w:rPr>
      </w:pPr>
      <w:r w:rsidRPr="00835C31">
        <w:rPr>
          <w:color w:val="000000"/>
          <w:sz w:val="28"/>
          <w:szCs w:val="28"/>
        </w:rPr>
        <w:t>обеспечение населения питьевой водой безвредной по химическому составу и безопасной в микробиологическом отношении;</w:t>
      </w:r>
    </w:p>
    <w:p w:rsidR="007D7CCC" w:rsidRPr="00835C31" w:rsidRDefault="007D7CCC" w:rsidP="00EB0440">
      <w:pPr>
        <w:pStyle w:val="afc"/>
        <w:numPr>
          <w:ilvl w:val="0"/>
          <w:numId w:val="6"/>
        </w:numPr>
        <w:spacing w:after="0"/>
        <w:ind w:right="-2" w:hanging="357"/>
        <w:jc w:val="both"/>
        <w:rPr>
          <w:color w:val="000000"/>
          <w:sz w:val="28"/>
          <w:szCs w:val="28"/>
        </w:rPr>
      </w:pPr>
      <w:r w:rsidRPr="00835C31">
        <w:rPr>
          <w:color w:val="000000"/>
          <w:sz w:val="28"/>
          <w:szCs w:val="28"/>
        </w:rPr>
        <w:t>санитарно-эпидемиологическая безопасность почв;</w:t>
      </w:r>
    </w:p>
    <w:p w:rsidR="007D7CCC" w:rsidRPr="00835C31" w:rsidRDefault="007D7CCC" w:rsidP="00EB0440">
      <w:pPr>
        <w:pStyle w:val="afc"/>
        <w:numPr>
          <w:ilvl w:val="0"/>
          <w:numId w:val="6"/>
        </w:numPr>
        <w:spacing w:after="0"/>
        <w:ind w:right="-2" w:hanging="357"/>
        <w:jc w:val="both"/>
        <w:rPr>
          <w:color w:val="000000"/>
          <w:sz w:val="28"/>
          <w:szCs w:val="28"/>
        </w:rPr>
      </w:pPr>
      <w:r w:rsidRPr="00835C31">
        <w:rPr>
          <w:color w:val="000000"/>
          <w:sz w:val="28"/>
          <w:szCs w:val="28"/>
        </w:rPr>
        <w:t>значительная химическая нагрузка плодоовощной продукции нитратами;</w:t>
      </w:r>
    </w:p>
    <w:p w:rsidR="007D7CCC" w:rsidRPr="00835C31" w:rsidRDefault="007D7CCC" w:rsidP="00EB0440">
      <w:pPr>
        <w:pStyle w:val="afc"/>
        <w:numPr>
          <w:ilvl w:val="0"/>
          <w:numId w:val="6"/>
        </w:numPr>
        <w:ind w:right="-2"/>
        <w:jc w:val="both"/>
        <w:rPr>
          <w:color w:val="000000"/>
          <w:sz w:val="28"/>
          <w:szCs w:val="28"/>
        </w:rPr>
      </w:pPr>
      <w:r w:rsidRPr="00835C31">
        <w:rPr>
          <w:color w:val="000000"/>
          <w:sz w:val="28"/>
          <w:szCs w:val="28"/>
        </w:rPr>
        <w:t>высокие, в сравнении с областными показателями, уровни заболеваемости населения клещевыми инфекциями (клещевой энцефалит, болезнь Лайма).</w:t>
      </w:r>
    </w:p>
    <w:p w:rsidR="007D7CCC" w:rsidRDefault="007D7CCC" w:rsidP="007B14EB">
      <w:pPr>
        <w:pStyle w:val="afc"/>
        <w:ind w:right="-2" w:firstLine="709"/>
        <w:jc w:val="both"/>
        <w:rPr>
          <w:color w:val="000000"/>
          <w:sz w:val="28"/>
          <w:szCs w:val="28"/>
        </w:rPr>
      </w:pPr>
      <w:r w:rsidRPr="00835C31">
        <w:rPr>
          <w:color w:val="000000"/>
          <w:sz w:val="28"/>
          <w:szCs w:val="28"/>
        </w:rPr>
        <w:t xml:space="preserve">В целом экологическая обстановка в районе оценивается как благоприятная. </w:t>
      </w:r>
    </w:p>
    <w:p w:rsidR="007D7CCC" w:rsidRPr="00B66928" w:rsidRDefault="007D7CCC" w:rsidP="00EB0440">
      <w:pPr>
        <w:pStyle w:val="27"/>
        <w:numPr>
          <w:ilvl w:val="1"/>
          <w:numId w:val="55"/>
        </w:numPr>
      </w:pPr>
      <w:bookmarkStart w:id="71" w:name="_Toc315250441"/>
      <w:bookmarkStart w:id="72" w:name="_Toc326243239"/>
      <w:bookmarkStart w:id="73" w:name="_Toc298946383"/>
      <w:r w:rsidRPr="00B66928">
        <w:t>Объекты культурного наследия</w:t>
      </w:r>
      <w:bookmarkEnd w:id="71"/>
      <w:bookmarkEnd w:id="72"/>
    </w:p>
    <w:p w:rsidR="007D7CCC" w:rsidRDefault="007D7CCC" w:rsidP="00EB0440">
      <w:pPr>
        <w:pStyle w:val="27"/>
        <w:numPr>
          <w:ilvl w:val="2"/>
          <w:numId w:val="55"/>
        </w:numPr>
      </w:pPr>
      <w:bookmarkStart w:id="74" w:name="_Toc315250442"/>
      <w:bookmarkStart w:id="75" w:name="_Toc326243240"/>
      <w:r>
        <w:t>Список объектов культурного наследия по категориям охраны</w:t>
      </w:r>
      <w:bookmarkEnd w:id="74"/>
      <w:bookmarkEnd w:id="75"/>
    </w:p>
    <w:p w:rsidR="007D7CCC" w:rsidRDefault="007D7CCC" w:rsidP="007B14EB">
      <w:pPr>
        <w:pStyle w:val="afc"/>
        <w:ind w:right="-2" w:firstLine="709"/>
        <w:jc w:val="both"/>
        <w:rPr>
          <w:color w:val="000000"/>
          <w:sz w:val="28"/>
          <w:szCs w:val="28"/>
        </w:rPr>
      </w:pPr>
      <w:r w:rsidRPr="00EC2386">
        <w:rPr>
          <w:sz w:val="28"/>
          <w:szCs w:val="28"/>
        </w:rPr>
        <w:t xml:space="preserve">На </w:t>
      </w:r>
      <w:r w:rsidRPr="00937FC7">
        <w:rPr>
          <w:color w:val="000000"/>
          <w:sz w:val="28"/>
          <w:szCs w:val="28"/>
        </w:rPr>
        <w:t xml:space="preserve">территории Кривошеинского сельского поселения </w:t>
      </w:r>
      <w:r>
        <w:rPr>
          <w:color w:val="000000"/>
          <w:sz w:val="28"/>
          <w:szCs w:val="28"/>
        </w:rPr>
        <w:t>объекты культурного наследия, представляющие архитектурную ценность отсутствуют. В границах сельского поселения на данный момент известно 10 объектов археологического наследия: Жуковские курганы, Байтраковские курганы, городища Кривошеинские</w:t>
      </w:r>
      <w:r w:rsidRPr="00A63536">
        <w:rPr>
          <w:color w:val="000000"/>
          <w:sz w:val="28"/>
          <w:szCs w:val="28"/>
        </w:rPr>
        <w:t xml:space="preserve"> </w:t>
      </w:r>
      <w:r>
        <w:rPr>
          <w:color w:val="000000"/>
          <w:sz w:val="28"/>
          <w:szCs w:val="28"/>
          <w:lang w:val="en-US"/>
        </w:rPr>
        <w:t>I</w:t>
      </w:r>
      <w:r>
        <w:rPr>
          <w:color w:val="000000"/>
          <w:sz w:val="28"/>
          <w:szCs w:val="28"/>
        </w:rPr>
        <w:t>,</w:t>
      </w:r>
      <w:r w:rsidRPr="00A63536">
        <w:rPr>
          <w:color w:val="000000"/>
          <w:sz w:val="28"/>
          <w:szCs w:val="28"/>
        </w:rPr>
        <w:t xml:space="preserve"> </w:t>
      </w:r>
      <w:r>
        <w:rPr>
          <w:color w:val="000000"/>
          <w:sz w:val="28"/>
          <w:szCs w:val="28"/>
          <w:lang w:val="en-US"/>
        </w:rPr>
        <w:t>II</w:t>
      </w:r>
      <w:r>
        <w:rPr>
          <w:color w:val="000000"/>
          <w:sz w:val="28"/>
          <w:szCs w:val="28"/>
        </w:rPr>
        <w:t>,</w:t>
      </w:r>
      <w:r w:rsidRPr="00A63536">
        <w:rPr>
          <w:color w:val="000000"/>
          <w:sz w:val="28"/>
          <w:szCs w:val="28"/>
        </w:rPr>
        <w:t xml:space="preserve"> </w:t>
      </w:r>
      <w:r>
        <w:rPr>
          <w:color w:val="000000"/>
          <w:sz w:val="28"/>
          <w:szCs w:val="28"/>
          <w:lang w:val="en-US"/>
        </w:rPr>
        <w:t>III</w:t>
      </w:r>
      <w:r>
        <w:rPr>
          <w:color w:val="000000"/>
          <w:sz w:val="28"/>
          <w:szCs w:val="28"/>
        </w:rPr>
        <w:t>, селища Кривошеинское</w:t>
      </w:r>
      <w:r w:rsidRPr="00A63536">
        <w:rPr>
          <w:color w:val="000000"/>
          <w:sz w:val="28"/>
          <w:szCs w:val="28"/>
        </w:rPr>
        <w:t xml:space="preserve"> </w:t>
      </w:r>
      <w:r>
        <w:rPr>
          <w:color w:val="000000"/>
          <w:sz w:val="28"/>
          <w:szCs w:val="28"/>
          <w:lang w:val="en-US"/>
        </w:rPr>
        <w:t>I</w:t>
      </w:r>
      <w:r>
        <w:rPr>
          <w:color w:val="000000"/>
          <w:sz w:val="28"/>
          <w:szCs w:val="28"/>
        </w:rPr>
        <w:t>,</w:t>
      </w:r>
      <w:r w:rsidRPr="00A63536">
        <w:rPr>
          <w:color w:val="000000"/>
          <w:sz w:val="28"/>
          <w:szCs w:val="28"/>
        </w:rPr>
        <w:t xml:space="preserve"> </w:t>
      </w:r>
      <w:r>
        <w:rPr>
          <w:color w:val="000000"/>
          <w:sz w:val="28"/>
          <w:szCs w:val="28"/>
          <w:lang w:val="en-US"/>
        </w:rPr>
        <w:t>II</w:t>
      </w:r>
      <w:r>
        <w:rPr>
          <w:color w:val="000000"/>
          <w:sz w:val="28"/>
          <w:szCs w:val="28"/>
        </w:rPr>
        <w:t>,</w:t>
      </w:r>
      <w:r w:rsidRPr="00A63536">
        <w:rPr>
          <w:color w:val="000000"/>
          <w:sz w:val="28"/>
          <w:szCs w:val="28"/>
        </w:rPr>
        <w:t xml:space="preserve"> </w:t>
      </w:r>
      <w:r>
        <w:rPr>
          <w:color w:val="000000"/>
          <w:sz w:val="28"/>
          <w:szCs w:val="28"/>
          <w:lang w:val="en-US"/>
        </w:rPr>
        <w:t>III</w:t>
      </w:r>
      <w:r>
        <w:rPr>
          <w:color w:val="000000"/>
          <w:sz w:val="28"/>
          <w:szCs w:val="28"/>
        </w:rPr>
        <w:t xml:space="preserve">,  грунтовый могильник  Кривошеинский, поселение Таптан – </w:t>
      </w:r>
      <w:r>
        <w:rPr>
          <w:color w:val="000000"/>
          <w:sz w:val="28"/>
          <w:szCs w:val="28"/>
          <w:lang w:val="en-US"/>
        </w:rPr>
        <w:t>I</w:t>
      </w:r>
      <w:r>
        <w:rPr>
          <w:color w:val="000000"/>
          <w:sz w:val="28"/>
          <w:szCs w:val="28"/>
        </w:rPr>
        <w:t xml:space="preserve">.  Ещё один объект находиться на границе Кривошеинского сельского поселения: курган Бровка-1. К сожалению, на настоящий момент,  границы определены только для поселения Таптан – 1 и кургана Бровка – 1. Остальные памятники не имеют точной привязки на местности.  Территория Кривошеинского поселения не подвергалась целенаправленным обследованиям, направленным на выявление объектов историко-культурного наследия. Таким образом, очевидна необходимость исполнения археологического натурального обследования указанных территорий. </w:t>
      </w:r>
    </w:p>
    <w:p w:rsidR="007D7CCC" w:rsidRPr="0054428B" w:rsidRDefault="007D7CCC" w:rsidP="007B14EB">
      <w:pPr>
        <w:pStyle w:val="afc"/>
        <w:ind w:right="-2" w:firstLine="709"/>
        <w:jc w:val="both"/>
        <w:rPr>
          <w:sz w:val="28"/>
          <w:szCs w:val="28"/>
        </w:rPr>
      </w:pPr>
      <w:r>
        <w:rPr>
          <w:color w:val="000000"/>
          <w:sz w:val="28"/>
          <w:szCs w:val="28"/>
        </w:rPr>
        <w:t>Согласно статье 15 Закона Томской области от 12.12.2006 №304-ОЗ (в редакции от 12.05.2008 №85 - ОЗ) «Об объектах культурного наследия  (памятниках истории и культуры) Томской области», на земельном участке, отводимом под хозяйственное освоение, необходимо провести мероприятия по выявлению объектов, обладающих признаками объекта историко-культурного наследия до начала землеустроительных, земляных и строительных работ.</w:t>
      </w:r>
    </w:p>
    <w:p w:rsidR="007D7CCC" w:rsidRPr="00A37969" w:rsidRDefault="007D7CCC" w:rsidP="00C446D5">
      <w:pPr>
        <w:pStyle w:val="afc"/>
        <w:spacing w:after="60"/>
        <w:ind w:right="-2" w:firstLine="709"/>
        <w:jc w:val="both"/>
        <w:rPr>
          <w:color w:val="000000"/>
          <w:sz w:val="28"/>
          <w:szCs w:val="28"/>
        </w:rPr>
      </w:pPr>
      <w:r w:rsidRPr="00A37969">
        <w:rPr>
          <w:color w:val="000000"/>
          <w:sz w:val="28"/>
          <w:szCs w:val="28"/>
        </w:rPr>
        <w:t>Все выявленные археологические объекты сосредоточены на левом берегу р. Оби, образуя комплекс, говоря о  скоплении древних поселений вдоль р. Оби.</w:t>
      </w:r>
    </w:p>
    <w:p w:rsidR="007D7CCC" w:rsidRPr="00A37285" w:rsidRDefault="007D7CCC" w:rsidP="00C446D5">
      <w:pPr>
        <w:pStyle w:val="afc"/>
        <w:spacing w:after="60"/>
        <w:ind w:right="-2" w:firstLine="709"/>
        <w:jc w:val="both"/>
        <w:rPr>
          <w:color w:val="FF0000"/>
          <w:sz w:val="28"/>
          <w:szCs w:val="28"/>
        </w:rPr>
      </w:pPr>
      <w:r w:rsidRPr="00A37969">
        <w:rPr>
          <w:color w:val="000000"/>
          <w:sz w:val="28"/>
          <w:szCs w:val="28"/>
        </w:rPr>
        <w:t>Активное использование исторического потенциала Кривошеинского сельского поселения в научных, образовательных, воспитательно-патриотических целях и особенности положения целостных археологических комплексов необходимо учитывать при разработке проектных решений по организации рекреационной инфраструктуры поселения.</w:t>
      </w:r>
    </w:p>
    <w:p w:rsidR="007D7CCC" w:rsidRPr="00A02351" w:rsidRDefault="007D7CCC" w:rsidP="007B14EB">
      <w:pPr>
        <w:pStyle w:val="afc"/>
        <w:ind w:right="-2"/>
        <w:jc w:val="center"/>
        <w:rPr>
          <w:i/>
          <w:color w:val="000000"/>
          <w:sz w:val="28"/>
          <w:szCs w:val="28"/>
        </w:rPr>
        <w:sectPr w:rsidR="007D7CCC" w:rsidRPr="00A02351" w:rsidSect="004359B4">
          <w:pgSz w:w="11906" w:h="16838"/>
          <w:pgMar w:top="851" w:right="567" w:bottom="851" w:left="1418" w:header="709" w:footer="423" w:gutter="0"/>
          <w:cols w:space="708"/>
          <w:docGrid w:linePitch="360"/>
        </w:sectPr>
      </w:pPr>
    </w:p>
    <w:p w:rsidR="007D7CCC" w:rsidRPr="008A4CD3" w:rsidRDefault="007D7CCC" w:rsidP="007B14EB">
      <w:pPr>
        <w:pStyle w:val="S8"/>
        <w:ind w:right="-2"/>
        <w:jc w:val="right"/>
        <w:rPr>
          <w:i/>
        </w:rPr>
      </w:pPr>
      <w:r w:rsidRPr="008A4CD3">
        <w:rPr>
          <w:i/>
        </w:rPr>
        <w:t xml:space="preserve">Таблица </w:t>
      </w:r>
      <w:r>
        <w:rPr>
          <w:i/>
        </w:rPr>
        <w:t xml:space="preserve"> 1.3.1-1</w:t>
      </w:r>
    </w:p>
    <w:p w:rsidR="007D7CCC" w:rsidRDefault="007D7CCC" w:rsidP="007B14EB">
      <w:pPr>
        <w:pStyle w:val="afc"/>
        <w:ind w:right="-2" w:firstLine="709"/>
        <w:jc w:val="center"/>
        <w:rPr>
          <w:i/>
          <w:sz w:val="28"/>
          <w:szCs w:val="28"/>
        </w:rPr>
      </w:pPr>
      <w:r>
        <w:rPr>
          <w:i/>
          <w:sz w:val="28"/>
          <w:szCs w:val="28"/>
        </w:rPr>
        <w:t>Список объектов археологического наследия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9"/>
        <w:gridCol w:w="4120"/>
        <w:gridCol w:w="3256"/>
        <w:gridCol w:w="2551"/>
        <w:gridCol w:w="4896"/>
      </w:tblGrid>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w:t>
            </w:r>
          </w:p>
        </w:tc>
        <w:tc>
          <w:tcPr>
            <w:tcW w:w="4120"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Название</w:t>
            </w:r>
          </w:p>
        </w:tc>
        <w:tc>
          <w:tcPr>
            <w:tcW w:w="3256"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Статус</w:t>
            </w:r>
          </w:p>
        </w:tc>
        <w:tc>
          <w:tcPr>
            <w:tcW w:w="2551"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Датировка</w:t>
            </w:r>
          </w:p>
        </w:tc>
        <w:tc>
          <w:tcPr>
            <w:tcW w:w="4896"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Местонахождение</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1</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Жуковские курганы</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Региональный</w:t>
            </w:r>
          </w:p>
          <w:p w:rsidR="007D7CCC" w:rsidRPr="00B97411" w:rsidRDefault="007D7CCC" w:rsidP="00B97411">
            <w:pPr>
              <w:pStyle w:val="afc"/>
              <w:spacing w:after="0"/>
              <w:ind w:right="-2"/>
              <w:rPr>
                <w:color w:val="000000"/>
                <w:sz w:val="28"/>
                <w:szCs w:val="28"/>
              </w:rPr>
            </w:pPr>
            <w:r w:rsidRPr="00B97411">
              <w:rPr>
                <w:color w:val="000000"/>
                <w:sz w:val="28"/>
                <w:szCs w:val="28"/>
              </w:rPr>
              <w:t>Решение облисполкома от 28.04.80 №109</w:t>
            </w:r>
          </w:p>
        </w:tc>
        <w:tc>
          <w:tcPr>
            <w:tcW w:w="2551" w:type="dxa"/>
          </w:tcPr>
          <w:p w:rsidR="007D7CCC" w:rsidRPr="00B97411" w:rsidRDefault="007D7CCC" w:rsidP="00B97411">
            <w:pPr>
              <w:pStyle w:val="afc"/>
              <w:spacing w:after="0"/>
              <w:ind w:right="-2"/>
              <w:jc w:val="both"/>
              <w:rPr>
                <w:color w:val="000000"/>
                <w:sz w:val="28"/>
                <w:szCs w:val="28"/>
              </w:rPr>
            </w:pPr>
            <w:r w:rsidRPr="00B97411">
              <w:rPr>
                <w:color w:val="000000"/>
                <w:sz w:val="28"/>
                <w:szCs w:val="28"/>
              </w:rPr>
              <w:t>Железный век</w:t>
            </w:r>
          </w:p>
        </w:tc>
        <w:tc>
          <w:tcPr>
            <w:tcW w:w="4896" w:type="dxa"/>
          </w:tcPr>
          <w:p w:rsidR="007D7CCC" w:rsidRPr="00B97411" w:rsidRDefault="007D7CCC" w:rsidP="00B97411">
            <w:pPr>
              <w:pStyle w:val="afc"/>
              <w:spacing w:after="0"/>
              <w:ind w:right="-2"/>
              <w:jc w:val="both"/>
              <w:rPr>
                <w:color w:val="000000"/>
                <w:sz w:val="28"/>
                <w:szCs w:val="28"/>
              </w:rPr>
            </w:pPr>
            <w:r w:rsidRPr="00B97411">
              <w:rPr>
                <w:color w:val="000000"/>
                <w:sz w:val="28"/>
                <w:szCs w:val="28"/>
              </w:rPr>
              <w:t>Юго-западная окраина с. Жуково, на руссом кладбище</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2</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Байтраковские курганы</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Региональный</w:t>
            </w:r>
          </w:p>
          <w:p w:rsidR="007D7CCC" w:rsidRPr="00B97411" w:rsidRDefault="007D7CCC" w:rsidP="00B97411">
            <w:pPr>
              <w:pStyle w:val="afc"/>
              <w:spacing w:after="0"/>
              <w:ind w:right="-2"/>
              <w:rPr>
                <w:color w:val="000000"/>
                <w:sz w:val="28"/>
                <w:szCs w:val="28"/>
              </w:rPr>
            </w:pPr>
            <w:r w:rsidRPr="00B97411">
              <w:rPr>
                <w:color w:val="000000"/>
                <w:sz w:val="28"/>
                <w:szCs w:val="28"/>
              </w:rPr>
              <w:t>Решение облисполкома от 28.04.80 №109</w:t>
            </w:r>
          </w:p>
        </w:tc>
        <w:tc>
          <w:tcPr>
            <w:tcW w:w="2551" w:type="dxa"/>
          </w:tcPr>
          <w:p w:rsidR="007D7CCC" w:rsidRPr="00B97411" w:rsidRDefault="007D7CCC" w:rsidP="00B97411">
            <w:pPr>
              <w:pStyle w:val="afc"/>
              <w:spacing w:after="0"/>
              <w:ind w:right="-2"/>
              <w:jc w:val="both"/>
              <w:rPr>
                <w:color w:val="000000"/>
                <w:sz w:val="28"/>
                <w:szCs w:val="28"/>
              </w:rPr>
            </w:pPr>
            <w:r w:rsidRPr="00B97411">
              <w:rPr>
                <w:color w:val="000000"/>
                <w:sz w:val="28"/>
                <w:szCs w:val="28"/>
              </w:rPr>
              <w:t>Не датированы</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В 4 км от д. Жуково, 1 км от устья Кривошеинской протоки, лог Байтрак</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3</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 xml:space="preserve">городища Кривошеинские </w:t>
            </w:r>
            <w:r w:rsidRPr="00B97411">
              <w:rPr>
                <w:color w:val="000000"/>
                <w:sz w:val="28"/>
                <w:szCs w:val="28"/>
                <w:lang w:val="en-US"/>
              </w:rPr>
              <w:t>I</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Выявленный</w:t>
            </w:r>
          </w:p>
        </w:tc>
        <w:tc>
          <w:tcPr>
            <w:tcW w:w="2551" w:type="dxa"/>
          </w:tcPr>
          <w:p w:rsidR="007D7CCC" w:rsidRPr="00B97411" w:rsidRDefault="007D7CCC" w:rsidP="00B97411">
            <w:pPr>
              <w:pStyle w:val="afc"/>
              <w:spacing w:after="0"/>
              <w:ind w:right="-2"/>
              <w:jc w:val="both"/>
              <w:rPr>
                <w:color w:val="000000"/>
                <w:sz w:val="28"/>
                <w:szCs w:val="28"/>
              </w:rPr>
            </w:pPr>
            <w:r w:rsidRPr="00B97411">
              <w:rPr>
                <w:color w:val="000000"/>
                <w:sz w:val="28"/>
                <w:szCs w:val="28"/>
              </w:rPr>
              <w:t>Не датировано</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В районе с. Кривошеино, на левом берегу р. Оби</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4</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 xml:space="preserve">городища Кривошеинские </w:t>
            </w:r>
            <w:r w:rsidRPr="00B97411">
              <w:rPr>
                <w:color w:val="000000"/>
                <w:sz w:val="28"/>
                <w:szCs w:val="28"/>
                <w:lang w:val="en-US"/>
              </w:rPr>
              <w:t>II</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Выявленный</w:t>
            </w:r>
          </w:p>
        </w:tc>
        <w:tc>
          <w:tcPr>
            <w:tcW w:w="2551" w:type="dxa"/>
          </w:tcPr>
          <w:p w:rsidR="007D7CCC" w:rsidRPr="00B97411" w:rsidRDefault="007D7CCC" w:rsidP="00B97411">
            <w:pPr>
              <w:pStyle w:val="afc"/>
              <w:spacing w:after="0"/>
              <w:ind w:right="-2"/>
              <w:jc w:val="both"/>
              <w:rPr>
                <w:color w:val="000000"/>
                <w:sz w:val="28"/>
                <w:szCs w:val="28"/>
              </w:rPr>
            </w:pPr>
            <w:r w:rsidRPr="00B97411">
              <w:rPr>
                <w:color w:val="000000"/>
                <w:sz w:val="28"/>
                <w:szCs w:val="28"/>
                <w:lang w:val="en-US"/>
              </w:rPr>
              <w:t>XII</w:t>
            </w:r>
            <w:r w:rsidRPr="00B97411">
              <w:rPr>
                <w:color w:val="000000"/>
                <w:sz w:val="28"/>
                <w:szCs w:val="28"/>
              </w:rPr>
              <w:t xml:space="preserve"> – </w:t>
            </w:r>
            <w:r w:rsidRPr="00B97411">
              <w:rPr>
                <w:color w:val="000000"/>
                <w:sz w:val="28"/>
                <w:szCs w:val="28"/>
                <w:lang w:val="en-US"/>
              </w:rPr>
              <w:t>XVII</w:t>
            </w:r>
            <w:r w:rsidRPr="00B97411">
              <w:rPr>
                <w:color w:val="000000"/>
                <w:sz w:val="28"/>
                <w:szCs w:val="28"/>
              </w:rPr>
              <w:t xml:space="preserve"> вв.</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В районе с. Кривошеино, на левом берегу р. Оби</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5</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 xml:space="preserve">городища Кривошеинские </w:t>
            </w:r>
            <w:r w:rsidRPr="00B97411">
              <w:rPr>
                <w:color w:val="000000"/>
                <w:sz w:val="28"/>
                <w:szCs w:val="28"/>
                <w:lang w:val="en-US"/>
              </w:rPr>
              <w:t>III</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Выявленный</w:t>
            </w:r>
          </w:p>
        </w:tc>
        <w:tc>
          <w:tcPr>
            <w:tcW w:w="2551" w:type="dxa"/>
          </w:tcPr>
          <w:p w:rsidR="007D7CCC" w:rsidRPr="00B97411" w:rsidRDefault="007D7CCC" w:rsidP="00B97411">
            <w:pPr>
              <w:pStyle w:val="afc"/>
              <w:spacing w:after="0"/>
              <w:ind w:right="-2"/>
              <w:rPr>
                <w:color w:val="000000"/>
                <w:sz w:val="28"/>
                <w:szCs w:val="28"/>
              </w:rPr>
            </w:pPr>
            <w:r w:rsidRPr="00B97411">
              <w:rPr>
                <w:color w:val="000000"/>
                <w:sz w:val="28"/>
                <w:szCs w:val="28"/>
              </w:rPr>
              <w:t>Не датировано</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В районе с. Кривошеино, на левом берегу р. Оби</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6</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 xml:space="preserve">селища Кривошеинское </w:t>
            </w:r>
            <w:r w:rsidRPr="00B97411">
              <w:rPr>
                <w:color w:val="000000"/>
                <w:sz w:val="28"/>
                <w:szCs w:val="28"/>
                <w:lang w:val="en-US"/>
              </w:rPr>
              <w:t>I</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Выявленный</w:t>
            </w:r>
          </w:p>
        </w:tc>
        <w:tc>
          <w:tcPr>
            <w:tcW w:w="2551" w:type="dxa"/>
          </w:tcPr>
          <w:p w:rsidR="007D7CCC" w:rsidRPr="00B97411" w:rsidRDefault="007D7CCC" w:rsidP="00B97411">
            <w:pPr>
              <w:pStyle w:val="afc"/>
              <w:spacing w:after="0"/>
              <w:ind w:right="-2"/>
              <w:rPr>
                <w:color w:val="000000"/>
                <w:sz w:val="28"/>
                <w:szCs w:val="28"/>
              </w:rPr>
            </w:pPr>
            <w:r w:rsidRPr="00B97411">
              <w:rPr>
                <w:color w:val="000000"/>
                <w:sz w:val="28"/>
                <w:szCs w:val="28"/>
              </w:rPr>
              <w:t>Ранний железный век</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В районе с. Кривошеино, на склоне высокого берега р. Кривошеинка</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7</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 xml:space="preserve">селища Кривошеинское </w:t>
            </w:r>
            <w:r w:rsidRPr="00B97411">
              <w:rPr>
                <w:color w:val="000000"/>
                <w:sz w:val="28"/>
                <w:szCs w:val="28"/>
                <w:lang w:val="en-US"/>
              </w:rPr>
              <w:t>II</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Выявленный</w:t>
            </w:r>
          </w:p>
        </w:tc>
        <w:tc>
          <w:tcPr>
            <w:tcW w:w="2551" w:type="dxa"/>
          </w:tcPr>
          <w:p w:rsidR="007D7CCC" w:rsidRPr="00B97411" w:rsidRDefault="007D7CCC" w:rsidP="00B97411">
            <w:pPr>
              <w:pStyle w:val="afc"/>
              <w:spacing w:after="0"/>
              <w:ind w:right="-2"/>
              <w:rPr>
                <w:color w:val="000000"/>
                <w:sz w:val="28"/>
                <w:szCs w:val="28"/>
              </w:rPr>
            </w:pPr>
            <w:r w:rsidRPr="00B97411">
              <w:rPr>
                <w:color w:val="000000"/>
                <w:sz w:val="28"/>
                <w:szCs w:val="28"/>
                <w:lang w:val="en-US"/>
              </w:rPr>
              <w:t>V</w:t>
            </w:r>
            <w:r w:rsidRPr="00B97411">
              <w:rPr>
                <w:color w:val="000000"/>
                <w:sz w:val="28"/>
                <w:szCs w:val="28"/>
              </w:rPr>
              <w:t xml:space="preserve"> в. До н.э. – </w:t>
            </w:r>
            <w:r w:rsidRPr="00B97411">
              <w:rPr>
                <w:color w:val="000000"/>
                <w:sz w:val="28"/>
                <w:szCs w:val="28"/>
                <w:lang w:val="en-US"/>
              </w:rPr>
              <w:t>V</w:t>
            </w:r>
            <w:r w:rsidRPr="00B97411">
              <w:rPr>
                <w:color w:val="000000"/>
                <w:sz w:val="28"/>
                <w:szCs w:val="28"/>
              </w:rPr>
              <w:t xml:space="preserve"> н.э.</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В районе с. Кривошеино, на склоне высокого берега р. Кривошеинка</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8</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 xml:space="preserve">селища Кривошеинское </w:t>
            </w:r>
            <w:r w:rsidRPr="00B97411">
              <w:rPr>
                <w:color w:val="000000"/>
                <w:sz w:val="28"/>
                <w:szCs w:val="28"/>
                <w:lang w:val="en-US"/>
              </w:rPr>
              <w:t>III</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Выявленный</w:t>
            </w:r>
          </w:p>
        </w:tc>
        <w:tc>
          <w:tcPr>
            <w:tcW w:w="2551" w:type="dxa"/>
          </w:tcPr>
          <w:p w:rsidR="007D7CCC" w:rsidRPr="00B97411" w:rsidRDefault="007D7CCC" w:rsidP="00B97411">
            <w:pPr>
              <w:pStyle w:val="afc"/>
              <w:spacing w:after="0"/>
              <w:ind w:right="-2"/>
              <w:rPr>
                <w:color w:val="000000"/>
                <w:sz w:val="28"/>
                <w:szCs w:val="28"/>
              </w:rPr>
            </w:pPr>
            <w:r w:rsidRPr="00B97411">
              <w:rPr>
                <w:color w:val="000000"/>
                <w:sz w:val="28"/>
                <w:szCs w:val="28"/>
                <w:lang w:val="en-US"/>
              </w:rPr>
              <w:t>V</w:t>
            </w:r>
            <w:r w:rsidRPr="00B97411">
              <w:rPr>
                <w:color w:val="000000"/>
                <w:sz w:val="28"/>
                <w:szCs w:val="28"/>
              </w:rPr>
              <w:t xml:space="preserve"> в. До н.э. – </w:t>
            </w:r>
            <w:r w:rsidRPr="00B97411">
              <w:rPr>
                <w:color w:val="000000"/>
                <w:sz w:val="28"/>
                <w:szCs w:val="28"/>
                <w:lang w:val="en-US"/>
              </w:rPr>
              <w:t>V</w:t>
            </w:r>
            <w:r w:rsidRPr="00B97411">
              <w:rPr>
                <w:color w:val="000000"/>
                <w:sz w:val="28"/>
                <w:szCs w:val="28"/>
              </w:rPr>
              <w:t xml:space="preserve"> н.э.</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В юго-восточной части с. Кривошеино, за протокой</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9</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грунтовый могильник  Кривошеинский</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Выявленный</w:t>
            </w:r>
          </w:p>
        </w:tc>
        <w:tc>
          <w:tcPr>
            <w:tcW w:w="2551" w:type="dxa"/>
          </w:tcPr>
          <w:p w:rsidR="007D7CCC" w:rsidRPr="00B97411" w:rsidRDefault="007D7CCC" w:rsidP="00B97411">
            <w:pPr>
              <w:pStyle w:val="afc"/>
              <w:spacing w:after="0"/>
              <w:ind w:right="-2"/>
              <w:rPr>
                <w:color w:val="000000"/>
                <w:sz w:val="28"/>
                <w:szCs w:val="28"/>
              </w:rPr>
            </w:pPr>
            <w:r w:rsidRPr="00B97411">
              <w:rPr>
                <w:color w:val="000000"/>
                <w:sz w:val="28"/>
                <w:szCs w:val="28"/>
              </w:rPr>
              <w:t>Ранний железный век</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В районе с. Кривошеино, на левом берегу р. Оби</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10</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 xml:space="preserve">поселение Таптан – </w:t>
            </w:r>
            <w:r w:rsidRPr="00B97411">
              <w:rPr>
                <w:color w:val="000000"/>
                <w:sz w:val="28"/>
                <w:szCs w:val="28"/>
                <w:lang w:val="en-US"/>
              </w:rPr>
              <w:t>I</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Выявленный</w:t>
            </w:r>
          </w:p>
        </w:tc>
        <w:tc>
          <w:tcPr>
            <w:tcW w:w="2551" w:type="dxa"/>
          </w:tcPr>
          <w:p w:rsidR="007D7CCC" w:rsidRPr="00B97411" w:rsidRDefault="007D7CCC" w:rsidP="00B97411">
            <w:pPr>
              <w:pStyle w:val="afc"/>
              <w:spacing w:after="0"/>
              <w:ind w:right="-2"/>
              <w:rPr>
                <w:color w:val="000000"/>
                <w:sz w:val="28"/>
                <w:szCs w:val="28"/>
              </w:rPr>
            </w:pPr>
            <w:r w:rsidRPr="00B97411">
              <w:rPr>
                <w:color w:val="000000"/>
                <w:sz w:val="28"/>
                <w:szCs w:val="28"/>
              </w:rPr>
              <w:t>Не датировано</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w:t>
            </w:r>
          </w:p>
        </w:tc>
      </w:tr>
      <w:tr w:rsidR="007D7CCC" w:rsidRPr="008E0DE4" w:rsidTr="00B97411">
        <w:tc>
          <w:tcPr>
            <w:tcW w:w="529" w:type="dxa"/>
          </w:tcPr>
          <w:p w:rsidR="007D7CCC" w:rsidRPr="00B97411" w:rsidRDefault="007D7CCC" w:rsidP="00B97411">
            <w:pPr>
              <w:pStyle w:val="afc"/>
              <w:spacing w:after="0"/>
              <w:ind w:right="-2"/>
              <w:jc w:val="center"/>
              <w:rPr>
                <w:color w:val="000000"/>
                <w:sz w:val="28"/>
                <w:szCs w:val="28"/>
              </w:rPr>
            </w:pPr>
            <w:r w:rsidRPr="00B97411">
              <w:rPr>
                <w:color w:val="000000"/>
                <w:sz w:val="28"/>
                <w:szCs w:val="28"/>
              </w:rPr>
              <w:t>11</w:t>
            </w:r>
          </w:p>
        </w:tc>
        <w:tc>
          <w:tcPr>
            <w:tcW w:w="4120" w:type="dxa"/>
          </w:tcPr>
          <w:p w:rsidR="007D7CCC" w:rsidRPr="00B97411" w:rsidRDefault="007D7CCC" w:rsidP="00B97411">
            <w:pPr>
              <w:pStyle w:val="afc"/>
              <w:spacing w:after="0"/>
              <w:ind w:right="-2"/>
              <w:rPr>
                <w:color w:val="000000"/>
                <w:sz w:val="28"/>
                <w:szCs w:val="28"/>
              </w:rPr>
            </w:pPr>
            <w:r w:rsidRPr="00B97411">
              <w:rPr>
                <w:color w:val="000000"/>
                <w:sz w:val="28"/>
                <w:szCs w:val="28"/>
              </w:rPr>
              <w:t>курган Бровка-1</w:t>
            </w:r>
          </w:p>
        </w:tc>
        <w:tc>
          <w:tcPr>
            <w:tcW w:w="3256" w:type="dxa"/>
          </w:tcPr>
          <w:p w:rsidR="007D7CCC" w:rsidRPr="00B97411" w:rsidRDefault="007D7CCC" w:rsidP="00B97411">
            <w:pPr>
              <w:pStyle w:val="afc"/>
              <w:spacing w:after="0"/>
              <w:ind w:right="-2"/>
              <w:rPr>
                <w:color w:val="000000"/>
                <w:sz w:val="28"/>
                <w:szCs w:val="28"/>
              </w:rPr>
            </w:pPr>
            <w:r w:rsidRPr="00B97411">
              <w:rPr>
                <w:color w:val="000000"/>
                <w:sz w:val="28"/>
                <w:szCs w:val="28"/>
              </w:rPr>
              <w:t>Выявленный</w:t>
            </w:r>
          </w:p>
        </w:tc>
        <w:tc>
          <w:tcPr>
            <w:tcW w:w="2551" w:type="dxa"/>
          </w:tcPr>
          <w:p w:rsidR="007D7CCC" w:rsidRPr="00B97411" w:rsidRDefault="007D7CCC" w:rsidP="00B97411">
            <w:pPr>
              <w:pStyle w:val="afc"/>
              <w:spacing w:after="0"/>
              <w:ind w:right="-2"/>
              <w:rPr>
                <w:color w:val="000000"/>
                <w:sz w:val="28"/>
                <w:szCs w:val="28"/>
              </w:rPr>
            </w:pPr>
            <w:r w:rsidRPr="00B97411">
              <w:rPr>
                <w:color w:val="000000"/>
                <w:sz w:val="28"/>
                <w:szCs w:val="28"/>
                <w:lang w:val="en-US"/>
              </w:rPr>
              <w:t>IV</w:t>
            </w:r>
            <w:r w:rsidRPr="00B97411">
              <w:rPr>
                <w:color w:val="000000"/>
                <w:sz w:val="28"/>
                <w:szCs w:val="28"/>
              </w:rPr>
              <w:t xml:space="preserve"> – </w:t>
            </w:r>
            <w:r w:rsidRPr="00B97411">
              <w:rPr>
                <w:color w:val="000000"/>
                <w:sz w:val="28"/>
                <w:szCs w:val="28"/>
                <w:lang w:val="en-US"/>
              </w:rPr>
              <w:t>V</w:t>
            </w:r>
            <w:r w:rsidRPr="00B97411">
              <w:rPr>
                <w:color w:val="000000"/>
                <w:sz w:val="28"/>
                <w:szCs w:val="28"/>
              </w:rPr>
              <w:t xml:space="preserve"> вв. н.э.</w:t>
            </w:r>
          </w:p>
        </w:tc>
        <w:tc>
          <w:tcPr>
            <w:tcW w:w="4896" w:type="dxa"/>
          </w:tcPr>
          <w:p w:rsidR="007D7CCC" w:rsidRPr="00B97411" w:rsidRDefault="007D7CCC" w:rsidP="00B97411">
            <w:pPr>
              <w:pStyle w:val="afc"/>
              <w:spacing w:after="0"/>
              <w:ind w:right="-2"/>
              <w:rPr>
                <w:color w:val="000000"/>
                <w:sz w:val="28"/>
                <w:szCs w:val="28"/>
              </w:rPr>
            </w:pPr>
            <w:r w:rsidRPr="00B97411">
              <w:rPr>
                <w:color w:val="000000"/>
                <w:sz w:val="28"/>
                <w:szCs w:val="28"/>
              </w:rPr>
              <w:t>-</w:t>
            </w:r>
          </w:p>
        </w:tc>
      </w:tr>
    </w:tbl>
    <w:p w:rsidR="007D7CCC" w:rsidRDefault="007D7CCC" w:rsidP="007B14EB">
      <w:pPr>
        <w:pStyle w:val="afc"/>
        <w:ind w:right="-2"/>
        <w:jc w:val="center"/>
        <w:rPr>
          <w:i/>
          <w:sz w:val="28"/>
          <w:szCs w:val="28"/>
        </w:rPr>
        <w:sectPr w:rsidR="007D7CCC" w:rsidSect="004359B4">
          <w:pgSz w:w="16838" w:h="11906" w:orient="landscape"/>
          <w:pgMar w:top="567" w:right="851" w:bottom="1418" w:left="851" w:header="709" w:footer="423" w:gutter="0"/>
          <w:cols w:space="708"/>
          <w:docGrid w:linePitch="360"/>
        </w:sectPr>
      </w:pPr>
    </w:p>
    <w:p w:rsidR="007D7CCC" w:rsidRPr="00A37285" w:rsidRDefault="007D7CCC" w:rsidP="00EB0440">
      <w:pPr>
        <w:pStyle w:val="27"/>
        <w:numPr>
          <w:ilvl w:val="2"/>
          <w:numId w:val="55"/>
        </w:numPr>
      </w:pPr>
      <w:bookmarkStart w:id="76" w:name="_Toc315250443"/>
      <w:bookmarkStart w:id="77" w:name="_Toc326243241"/>
      <w:r w:rsidRPr="00A37285">
        <w:t>Перечень мероприятий по сохранению объектов культурного наследия</w:t>
      </w:r>
      <w:bookmarkEnd w:id="76"/>
      <w:bookmarkEnd w:id="77"/>
    </w:p>
    <w:p w:rsidR="007D7CCC" w:rsidRPr="00BA31AB" w:rsidRDefault="007D7CCC" w:rsidP="007B14EB">
      <w:pPr>
        <w:pStyle w:val="afc"/>
        <w:spacing w:before="120" w:after="20"/>
        <w:ind w:right="-2" w:firstLine="709"/>
        <w:jc w:val="both"/>
        <w:rPr>
          <w:color w:val="000000"/>
          <w:sz w:val="28"/>
          <w:szCs w:val="28"/>
        </w:rPr>
      </w:pPr>
      <w:r w:rsidRPr="00BA31AB">
        <w:rPr>
          <w:color w:val="000000"/>
          <w:sz w:val="28"/>
          <w:szCs w:val="28"/>
        </w:rPr>
        <w:t>Отношения в области сохранения, использования и государственной охраны объектов культурного наследия (памятников истории и культуры) народов Российской Федерации, связанные с землепользованием и градостроительной деятельностью, регулируются Земельным кодексом Российской Федерации, Градостроительным кодексом Российской федерации, Федеральным законом от 01.01.2002г.  №7-ФЗ «Об охране окружающей среды» и Федеральным законом от 25.06.2002г. №73-ФЗ «Об объектах культурного наследия (памятниках истории и культуры) народов Российской федерации».</w:t>
      </w:r>
      <w:r>
        <w:rPr>
          <w:color w:val="000000"/>
          <w:sz w:val="28"/>
          <w:szCs w:val="28"/>
        </w:rPr>
        <w:t xml:space="preserve"> </w:t>
      </w:r>
      <w:r w:rsidRPr="00BA31AB">
        <w:rPr>
          <w:color w:val="000000"/>
          <w:sz w:val="28"/>
          <w:szCs w:val="28"/>
        </w:rPr>
        <w:t>Согласно действующему законодательству земли в границах объектов культурного наследия являются землями историко-культурного назначения, использование которых возможно только по целевому назначению. На территории земель историко-культурного назначения может быть запрещена любая хозяйственная деятельность.</w:t>
      </w:r>
    </w:p>
    <w:p w:rsidR="007D7CCC" w:rsidRPr="00BA31AB" w:rsidRDefault="007D7CCC" w:rsidP="007B14EB">
      <w:pPr>
        <w:pStyle w:val="afc"/>
        <w:spacing w:after="20"/>
        <w:ind w:right="-2" w:firstLine="709"/>
        <w:jc w:val="both"/>
        <w:rPr>
          <w:color w:val="000000"/>
          <w:sz w:val="28"/>
          <w:szCs w:val="28"/>
        </w:rPr>
      </w:pPr>
      <w:r w:rsidRPr="00BA31AB">
        <w:rPr>
          <w:color w:val="000000"/>
          <w:sz w:val="28"/>
          <w:szCs w:val="28"/>
        </w:rPr>
        <w:t xml:space="preserve">Выявленные и поставленные на государственную охрану памятники подвергаются активному разрушительному антропогенному (хозяйственная деятельность человека) и природному (оползни, оврагообразование, речная эрозия, болотообразование) воздействию. Территория </w:t>
      </w:r>
      <w:r>
        <w:rPr>
          <w:color w:val="000000"/>
          <w:sz w:val="28"/>
          <w:szCs w:val="28"/>
        </w:rPr>
        <w:t>Кривошеинского</w:t>
      </w:r>
      <w:r w:rsidRPr="00BA31AB">
        <w:rPr>
          <w:color w:val="000000"/>
          <w:sz w:val="28"/>
          <w:szCs w:val="28"/>
        </w:rPr>
        <w:t xml:space="preserve"> района в археологическом отношении обследована </w:t>
      </w:r>
      <w:r>
        <w:rPr>
          <w:color w:val="000000"/>
          <w:sz w:val="28"/>
          <w:szCs w:val="28"/>
        </w:rPr>
        <w:t>мало</w:t>
      </w:r>
      <w:r w:rsidRPr="00BA31AB">
        <w:rPr>
          <w:color w:val="000000"/>
          <w:sz w:val="28"/>
          <w:szCs w:val="28"/>
        </w:rPr>
        <w:t>, в дальнейшем прогнозируется выявление значительного количества памятников археологии.</w:t>
      </w:r>
    </w:p>
    <w:p w:rsidR="007D7CCC" w:rsidRPr="00BA31AB" w:rsidRDefault="007D7CCC" w:rsidP="007B14EB">
      <w:pPr>
        <w:pStyle w:val="afc"/>
        <w:spacing w:after="20"/>
        <w:ind w:right="-2" w:firstLine="709"/>
        <w:jc w:val="both"/>
        <w:rPr>
          <w:color w:val="000000"/>
          <w:sz w:val="28"/>
          <w:szCs w:val="28"/>
        </w:rPr>
      </w:pPr>
      <w:r w:rsidRPr="00BA31AB">
        <w:rPr>
          <w:color w:val="000000"/>
          <w:sz w:val="28"/>
          <w:szCs w:val="28"/>
        </w:rPr>
        <w:t>Основным механизмом сохранения как известных, так и еще не выявленных объектов историко-культурного наследия является осуществление мероприятий по их выявлению, изучению, сохранению, постановке на государственную охрану в зонах предстоящей хозяйственной деятельности и в зонах воздействия разрушающих природных факторов.</w:t>
      </w:r>
    </w:p>
    <w:p w:rsidR="007D7CCC" w:rsidRPr="00CD3CA1" w:rsidRDefault="007D7CCC" w:rsidP="007B14EB">
      <w:pPr>
        <w:pStyle w:val="afc"/>
        <w:spacing w:after="20"/>
        <w:ind w:right="-2" w:firstLine="709"/>
        <w:jc w:val="both"/>
        <w:rPr>
          <w:color w:val="000000"/>
          <w:sz w:val="28"/>
          <w:szCs w:val="28"/>
        </w:rPr>
      </w:pPr>
      <w:r w:rsidRPr="00BA31AB">
        <w:rPr>
          <w:color w:val="000000"/>
          <w:sz w:val="28"/>
          <w:szCs w:val="28"/>
        </w:rPr>
        <w:t xml:space="preserve">Требования по сохранению объектов культурного наследия должны учитываться при подготовке разрешений на строительство: схема </w:t>
      </w:r>
      <w:r w:rsidRPr="00CD3CA1">
        <w:rPr>
          <w:color w:val="000000"/>
          <w:sz w:val="28"/>
          <w:szCs w:val="28"/>
        </w:rPr>
        <w:t>планировочной организации земельного участка должна содержать данные о границах объектов археологического наследия.</w:t>
      </w:r>
    </w:p>
    <w:p w:rsidR="007D7CCC" w:rsidRPr="00CD3CA1" w:rsidRDefault="007D7CCC" w:rsidP="007B14EB">
      <w:pPr>
        <w:pStyle w:val="afc"/>
        <w:spacing w:after="20"/>
        <w:ind w:right="-2" w:firstLine="709"/>
        <w:jc w:val="both"/>
        <w:rPr>
          <w:i/>
          <w:color w:val="000000"/>
          <w:sz w:val="28"/>
          <w:szCs w:val="28"/>
        </w:rPr>
      </w:pPr>
      <w:r w:rsidRPr="00CD3CA1">
        <w:rPr>
          <w:color w:val="000000"/>
          <w:sz w:val="28"/>
          <w:szCs w:val="28"/>
        </w:rPr>
        <w:t xml:space="preserve">В схеме территориального планирования Томской области приведен </w:t>
      </w:r>
      <w:r w:rsidRPr="00A02351">
        <w:rPr>
          <w:color w:val="000000"/>
          <w:sz w:val="28"/>
          <w:szCs w:val="28"/>
        </w:rPr>
        <w:t xml:space="preserve">перечень основных мероприятий по охране объектов исторического наследия области </w:t>
      </w:r>
      <w:r w:rsidRPr="00A02351">
        <w:rPr>
          <w:i/>
          <w:color w:val="000000"/>
          <w:sz w:val="28"/>
          <w:szCs w:val="28"/>
        </w:rPr>
        <w:t>(таблица 1.3.2-1).</w:t>
      </w:r>
    </w:p>
    <w:p w:rsidR="007D7CCC" w:rsidRDefault="007D7CCC" w:rsidP="007B14EB">
      <w:pPr>
        <w:pStyle w:val="afc"/>
        <w:spacing w:after="40"/>
        <w:ind w:right="-2" w:firstLine="709"/>
        <w:jc w:val="both"/>
        <w:rPr>
          <w:i/>
          <w:sz w:val="28"/>
          <w:szCs w:val="28"/>
        </w:rPr>
        <w:sectPr w:rsidR="007D7CCC" w:rsidSect="004359B4">
          <w:pgSz w:w="11906" w:h="16838"/>
          <w:pgMar w:top="851" w:right="567" w:bottom="851" w:left="1418" w:header="709" w:footer="423" w:gutter="0"/>
          <w:cols w:space="708"/>
          <w:docGrid w:linePitch="360"/>
        </w:sectPr>
      </w:pPr>
    </w:p>
    <w:p w:rsidR="007D7CCC" w:rsidRDefault="007D7CCC" w:rsidP="007B14EB">
      <w:pPr>
        <w:pStyle w:val="afc"/>
        <w:spacing w:after="60"/>
        <w:ind w:right="-2" w:firstLine="709"/>
        <w:jc w:val="both"/>
        <w:rPr>
          <w:sz w:val="28"/>
          <w:szCs w:val="28"/>
        </w:rPr>
      </w:pPr>
    </w:p>
    <w:p w:rsidR="007D7CCC" w:rsidRPr="008A4CD3" w:rsidRDefault="007D7CCC" w:rsidP="007B14EB">
      <w:pPr>
        <w:pStyle w:val="S8"/>
        <w:ind w:right="-2"/>
        <w:jc w:val="right"/>
        <w:rPr>
          <w:i/>
        </w:rPr>
      </w:pPr>
      <w:r w:rsidRPr="00A02351">
        <w:rPr>
          <w:i/>
        </w:rPr>
        <w:t>Таблица  1.3.2-1</w:t>
      </w:r>
    </w:p>
    <w:p w:rsidR="007D7CCC" w:rsidRPr="00CD3CA1" w:rsidRDefault="007D7CCC" w:rsidP="007B14EB">
      <w:pPr>
        <w:pStyle w:val="afc"/>
        <w:ind w:right="-2" w:firstLine="709"/>
        <w:jc w:val="center"/>
        <w:rPr>
          <w:i/>
          <w:color w:val="000000"/>
          <w:sz w:val="28"/>
          <w:szCs w:val="28"/>
        </w:rPr>
      </w:pPr>
      <w:r>
        <w:rPr>
          <w:i/>
          <w:sz w:val="28"/>
          <w:szCs w:val="28"/>
        </w:rPr>
        <w:t xml:space="preserve">Перечень основных </w:t>
      </w:r>
      <w:r w:rsidRPr="00CD3CA1">
        <w:rPr>
          <w:i/>
          <w:color w:val="000000"/>
          <w:sz w:val="28"/>
          <w:szCs w:val="28"/>
        </w:rPr>
        <w:t>мероприятий по охране объектов исторического наследия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2551"/>
        <w:gridCol w:w="9214"/>
        <w:gridCol w:w="1418"/>
        <w:gridCol w:w="1777"/>
      </w:tblGrid>
      <w:tr w:rsidR="007D7CCC" w:rsidRPr="00CD3CA1" w:rsidTr="00B97411">
        <w:tc>
          <w:tcPr>
            <w:tcW w:w="392" w:type="dxa"/>
          </w:tcPr>
          <w:p w:rsidR="007D7CCC" w:rsidRPr="00B97411" w:rsidRDefault="007D7CCC" w:rsidP="00B97411">
            <w:pPr>
              <w:pStyle w:val="afc"/>
              <w:spacing w:after="0"/>
              <w:ind w:right="-2"/>
              <w:jc w:val="center"/>
              <w:rPr>
                <w:b/>
                <w:color w:val="000000"/>
                <w:sz w:val="24"/>
                <w:szCs w:val="24"/>
              </w:rPr>
            </w:pPr>
            <w:r w:rsidRPr="00B97411">
              <w:rPr>
                <w:b/>
                <w:color w:val="000000"/>
                <w:sz w:val="24"/>
                <w:szCs w:val="24"/>
              </w:rPr>
              <w:t>№</w:t>
            </w:r>
          </w:p>
        </w:tc>
        <w:tc>
          <w:tcPr>
            <w:tcW w:w="2551" w:type="dxa"/>
          </w:tcPr>
          <w:p w:rsidR="007D7CCC" w:rsidRPr="00B97411" w:rsidRDefault="007D7CCC" w:rsidP="00B97411">
            <w:pPr>
              <w:pStyle w:val="afc"/>
              <w:spacing w:after="0"/>
              <w:ind w:right="-2"/>
              <w:jc w:val="center"/>
              <w:rPr>
                <w:b/>
                <w:color w:val="000000"/>
                <w:sz w:val="24"/>
                <w:szCs w:val="24"/>
              </w:rPr>
            </w:pPr>
            <w:r w:rsidRPr="00B97411">
              <w:rPr>
                <w:b/>
                <w:color w:val="000000"/>
                <w:sz w:val="24"/>
                <w:szCs w:val="24"/>
              </w:rPr>
              <w:t>Мероприятие</w:t>
            </w:r>
          </w:p>
        </w:tc>
        <w:tc>
          <w:tcPr>
            <w:tcW w:w="9214" w:type="dxa"/>
          </w:tcPr>
          <w:p w:rsidR="007D7CCC" w:rsidRPr="00B97411" w:rsidRDefault="007D7CCC" w:rsidP="00B97411">
            <w:pPr>
              <w:pStyle w:val="afc"/>
              <w:spacing w:after="0"/>
              <w:ind w:right="-2"/>
              <w:jc w:val="center"/>
              <w:rPr>
                <w:b/>
                <w:color w:val="000000"/>
                <w:sz w:val="24"/>
                <w:szCs w:val="24"/>
              </w:rPr>
            </w:pPr>
            <w:r w:rsidRPr="00B97411">
              <w:rPr>
                <w:b/>
                <w:color w:val="000000"/>
                <w:sz w:val="24"/>
                <w:szCs w:val="24"/>
              </w:rPr>
              <w:t>Содержание</w:t>
            </w:r>
          </w:p>
        </w:tc>
        <w:tc>
          <w:tcPr>
            <w:tcW w:w="1418" w:type="dxa"/>
          </w:tcPr>
          <w:p w:rsidR="007D7CCC" w:rsidRPr="00B97411" w:rsidRDefault="007D7CCC" w:rsidP="00B97411">
            <w:pPr>
              <w:pStyle w:val="afc"/>
              <w:spacing w:after="0"/>
              <w:ind w:right="-2"/>
              <w:jc w:val="center"/>
              <w:rPr>
                <w:b/>
                <w:color w:val="000000"/>
                <w:sz w:val="24"/>
                <w:szCs w:val="24"/>
              </w:rPr>
            </w:pPr>
            <w:r w:rsidRPr="00B97411">
              <w:rPr>
                <w:b/>
                <w:color w:val="000000"/>
                <w:sz w:val="24"/>
                <w:szCs w:val="24"/>
              </w:rPr>
              <w:t>Сроки, год</w:t>
            </w:r>
          </w:p>
        </w:tc>
        <w:tc>
          <w:tcPr>
            <w:tcW w:w="1777" w:type="dxa"/>
          </w:tcPr>
          <w:p w:rsidR="007D7CCC" w:rsidRPr="00B97411" w:rsidRDefault="007D7CCC" w:rsidP="00B97411">
            <w:pPr>
              <w:pStyle w:val="afc"/>
              <w:spacing w:after="0"/>
              <w:ind w:right="-2"/>
              <w:jc w:val="center"/>
              <w:rPr>
                <w:b/>
                <w:color w:val="000000"/>
                <w:sz w:val="24"/>
                <w:szCs w:val="24"/>
              </w:rPr>
            </w:pPr>
            <w:r w:rsidRPr="00B97411">
              <w:rPr>
                <w:b/>
                <w:color w:val="000000"/>
                <w:sz w:val="24"/>
                <w:szCs w:val="24"/>
              </w:rPr>
              <w:t>Исполнители</w:t>
            </w:r>
          </w:p>
        </w:tc>
      </w:tr>
      <w:tr w:rsidR="007D7CCC" w:rsidRPr="00CD3CA1" w:rsidTr="00B97411">
        <w:tc>
          <w:tcPr>
            <w:tcW w:w="392" w:type="dxa"/>
          </w:tcPr>
          <w:p w:rsidR="007D7CCC" w:rsidRPr="00B97411" w:rsidRDefault="007D7CCC" w:rsidP="00B97411">
            <w:pPr>
              <w:pStyle w:val="afc"/>
              <w:spacing w:after="0"/>
              <w:ind w:right="-2"/>
              <w:jc w:val="center"/>
              <w:rPr>
                <w:color w:val="000000"/>
                <w:sz w:val="23"/>
                <w:szCs w:val="23"/>
              </w:rPr>
            </w:pPr>
            <w:r w:rsidRPr="00B97411">
              <w:rPr>
                <w:color w:val="000000"/>
                <w:sz w:val="23"/>
                <w:szCs w:val="23"/>
              </w:rPr>
              <w:t>1</w:t>
            </w:r>
          </w:p>
        </w:tc>
        <w:tc>
          <w:tcPr>
            <w:tcW w:w="2551"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Выявление, изучение, оформление учётной документации на объекты культурного наследия </w:t>
            </w:r>
          </w:p>
        </w:tc>
        <w:tc>
          <w:tcPr>
            <w:tcW w:w="9214"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Обследование земельных участков, отводимых под хозяйственную деятельность, а также в зонах воздействия разрушающих природных факторов. </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Оценка состояния, снятие планов, определение хронологии, культурной принадлежности, особенностей культурного слоя, границ памятников и их охранных зон, картографирование, фотографирование. </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Составление учетной документации (паспорт, учетная карточка). </w:t>
            </w:r>
          </w:p>
        </w:tc>
        <w:tc>
          <w:tcPr>
            <w:tcW w:w="1418" w:type="dxa"/>
          </w:tcPr>
          <w:p w:rsidR="007D7CCC" w:rsidRPr="00B97411" w:rsidRDefault="007D7CCC" w:rsidP="00B97411">
            <w:pPr>
              <w:pStyle w:val="afc"/>
              <w:spacing w:after="0"/>
              <w:ind w:right="-2"/>
              <w:rPr>
                <w:color w:val="000000"/>
                <w:sz w:val="23"/>
                <w:szCs w:val="23"/>
              </w:rPr>
            </w:pPr>
            <w:r w:rsidRPr="00B97411">
              <w:rPr>
                <w:color w:val="000000"/>
                <w:sz w:val="23"/>
                <w:szCs w:val="23"/>
              </w:rPr>
              <w:t>Постоянно</w:t>
            </w:r>
          </w:p>
        </w:tc>
        <w:tc>
          <w:tcPr>
            <w:tcW w:w="1777" w:type="dxa"/>
            <w:vMerge w:val="restart"/>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Департамент по культуре Томской области (комитет по охране объектов культурного наследия), </w:t>
            </w:r>
          </w:p>
          <w:p w:rsidR="007D7CCC" w:rsidRPr="00B97411" w:rsidRDefault="007D7CCC" w:rsidP="00B97411">
            <w:pPr>
              <w:pStyle w:val="afc"/>
              <w:spacing w:after="0"/>
              <w:ind w:right="-2"/>
              <w:rPr>
                <w:color w:val="000000"/>
                <w:sz w:val="24"/>
                <w:szCs w:val="24"/>
              </w:rPr>
            </w:pPr>
            <w:r w:rsidRPr="00B97411">
              <w:rPr>
                <w:color w:val="000000"/>
                <w:sz w:val="23"/>
                <w:szCs w:val="23"/>
              </w:rPr>
              <w:t>ОГУ «Центр по охране и использованию памятников истории и культуры», научные и специализированные организации</w:t>
            </w:r>
            <w:r w:rsidRPr="00B97411">
              <w:rPr>
                <w:color w:val="000000"/>
                <w:sz w:val="24"/>
                <w:szCs w:val="24"/>
              </w:rPr>
              <w:t xml:space="preserve">. </w:t>
            </w:r>
          </w:p>
        </w:tc>
      </w:tr>
      <w:tr w:rsidR="007D7CCC" w:rsidRPr="00CD3CA1" w:rsidTr="00B97411">
        <w:tc>
          <w:tcPr>
            <w:tcW w:w="392" w:type="dxa"/>
          </w:tcPr>
          <w:p w:rsidR="007D7CCC" w:rsidRPr="00B97411" w:rsidRDefault="007D7CCC" w:rsidP="00B97411">
            <w:pPr>
              <w:pStyle w:val="afc"/>
              <w:spacing w:after="0"/>
              <w:ind w:right="-2"/>
              <w:jc w:val="center"/>
              <w:rPr>
                <w:color w:val="000000"/>
                <w:sz w:val="23"/>
                <w:szCs w:val="23"/>
              </w:rPr>
            </w:pPr>
            <w:r w:rsidRPr="00B97411">
              <w:rPr>
                <w:color w:val="000000"/>
                <w:sz w:val="23"/>
                <w:szCs w:val="23"/>
              </w:rPr>
              <w:t>2</w:t>
            </w:r>
          </w:p>
        </w:tc>
        <w:tc>
          <w:tcPr>
            <w:tcW w:w="2551"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Постановка объектов </w:t>
            </w:r>
          </w:p>
          <w:p w:rsidR="007D7CCC" w:rsidRPr="00B97411" w:rsidRDefault="007D7CCC" w:rsidP="00B97411">
            <w:pPr>
              <w:pStyle w:val="afc"/>
              <w:spacing w:after="0"/>
              <w:ind w:right="-2"/>
              <w:rPr>
                <w:color w:val="000000"/>
                <w:sz w:val="23"/>
                <w:szCs w:val="23"/>
              </w:rPr>
            </w:pPr>
            <w:r w:rsidRPr="00B97411">
              <w:rPr>
                <w:color w:val="000000"/>
                <w:sz w:val="23"/>
                <w:szCs w:val="23"/>
              </w:rPr>
              <w:t xml:space="preserve">культурного наследия на государственную охрану </w:t>
            </w:r>
          </w:p>
        </w:tc>
        <w:tc>
          <w:tcPr>
            <w:tcW w:w="9214"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Организация государственной историко-культурной экспертизы для принятия решений о постановке на государственную охрану и определению категории охраны. </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Подготовка документов к постановке на охрану объектов федерального значения. </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Подготовка и принятие решений Администрации Томской области о принятии на государственную охрану объектов регионального значения. </w:t>
            </w:r>
          </w:p>
        </w:tc>
        <w:tc>
          <w:tcPr>
            <w:tcW w:w="1418" w:type="dxa"/>
          </w:tcPr>
          <w:p w:rsidR="007D7CCC" w:rsidRPr="00B97411" w:rsidRDefault="007D7CCC" w:rsidP="00B97411">
            <w:pPr>
              <w:pStyle w:val="afc"/>
              <w:spacing w:after="0"/>
              <w:ind w:right="-2"/>
              <w:rPr>
                <w:color w:val="000000"/>
                <w:sz w:val="23"/>
                <w:szCs w:val="23"/>
              </w:rPr>
            </w:pPr>
            <w:r w:rsidRPr="00B97411">
              <w:rPr>
                <w:color w:val="000000"/>
                <w:sz w:val="23"/>
                <w:szCs w:val="23"/>
              </w:rPr>
              <w:t>Постоянно</w:t>
            </w:r>
          </w:p>
        </w:tc>
        <w:tc>
          <w:tcPr>
            <w:tcW w:w="1777" w:type="dxa"/>
            <w:vMerge/>
          </w:tcPr>
          <w:p w:rsidR="007D7CCC" w:rsidRPr="00B97411" w:rsidRDefault="007D7CCC" w:rsidP="00B97411">
            <w:pPr>
              <w:pStyle w:val="afc"/>
              <w:spacing w:after="0"/>
              <w:ind w:right="-2"/>
              <w:rPr>
                <w:color w:val="000000"/>
                <w:sz w:val="24"/>
                <w:szCs w:val="24"/>
              </w:rPr>
            </w:pPr>
          </w:p>
        </w:tc>
      </w:tr>
      <w:tr w:rsidR="007D7CCC" w:rsidRPr="00CD3CA1" w:rsidTr="00B97411">
        <w:tc>
          <w:tcPr>
            <w:tcW w:w="392" w:type="dxa"/>
          </w:tcPr>
          <w:p w:rsidR="007D7CCC" w:rsidRPr="00B97411" w:rsidRDefault="007D7CCC" w:rsidP="00B97411">
            <w:pPr>
              <w:pStyle w:val="afc"/>
              <w:spacing w:after="0"/>
              <w:ind w:right="-2"/>
              <w:jc w:val="center"/>
              <w:rPr>
                <w:color w:val="000000"/>
                <w:sz w:val="23"/>
                <w:szCs w:val="23"/>
              </w:rPr>
            </w:pPr>
            <w:r w:rsidRPr="00B97411">
              <w:rPr>
                <w:color w:val="000000"/>
                <w:sz w:val="23"/>
                <w:szCs w:val="23"/>
              </w:rPr>
              <w:t>3</w:t>
            </w:r>
          </w:p>
        </w:tc>
        <w:tc>
          <w:tcPr>
            <w:tcW w:w="2551"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Мониторинг объектов культурного наследия </w:t>
            </w:r>
          </w:p>
          <w:p w:rsidR="007D7CCC" w:rsidRPr="00B97411" w:rsidRDefault="007D7CCC" w:rsidP="00B97411">
            <w:pPr>
              <w:pStyle w:val="afc"/>
              <w:spacing w:after="0"/>
              <w:ind w:right="-2"/>
              <w:rPr>
                <w:color w:val="000000"/>
                <w:sz w:val="23"/>
                <w:szCs w:val="23"/>
              </w:rPr>
            </w:pPr>
          </w:p>
        </w:tc>
        <w:tc>
          <w:tcPr>
            <w:tcW w:w="9214"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Обследование, оценка состояния и перспектив разрушения, уточнение границ, фотографирование объектов культурного наследия.</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Составление Актов технического состояния. </w:t>
            </w:r>
          </w:p>
        </w:tc>
        <w:tc>
          <w:tcPr>
            <w:tcW w:w="1418" w:type="dxa"/>
          </w:tcPr>
          <w:p w:rsidR="007D7CCC" w:rsidRPr="00B97411" w:rsidRDefault="007D7CCC" w:rsidP="00B97411">
            <w:pPr>
              <w:pStyle w:val="afc"/>
              <w:spacing w:after="0"/>
              <w:ind w:right="-2"/>
              <w:rPr>
                <w:color w:val="000000"/>
                <w:sz w:val="23"/>
                <w:szCs w:val="23"/>
              </w:rPr>
            </w:pPr>
            <w:r w:rsidRPr="00B97411">
              <w:rPr>
                <w:color w:val="000000"/>
                <w:sz w:val="23"/>
                <w:szCs w:val="23"/>
              </w:rPr>
              <w:t>Постоянно</w:t>
            </w:r>
          </w:p>
        </w:tc>
        <w:tc>
          <w:tcPr>
            <w:tcW w:w="1777" w:type="dxa"/>
            <w:vMerge/>
          </w:tcPr>
          <w:p w:rsidR="007D7CCC" w:rsidRPr="00B97411" w:rsidRDefault="007D7CCC" w:rsidP="00B97411">
            <w:pPr>
              <w:pStyle w:val="afc"/>
              <w:spacing w:after="0"/>
              <w:ind w:right="-2"/>
              <w:rPr>
                <w:color w:val="000000"/>
                <w:sz w:val="24"/>
                <w:szCs w:val="24"/>
              </w:rPr>
            </w:pPr>
          </w:p>
        </w:tc>
      </w:tr>
      <w:tr w:rsidR="007D7CCC" w:rsidRPr="00CD3CA1" w:rsidTr="00B97411">
        <w:tc>
          <w:tcPr>
            <w:tcW w:w="392" w:type="dxa"/>
          </w:tcPr>
          <w:p w:rsidR="007D7CCC" w:rsidRPr="00B97411" w:rsidRDefault="007D7CCC" w:rsidP="00B97411">
            <w:pPr>
              <w:pStyle w:val="afc"/>
              <w:spacing w:after="0"/>
              <w:ind w:right="-2"/>
              <w:jc w:val="center"/>
              <w:rPr>
                <w:color w:val="000000"/>
                <w:sz w:val="23"/>
                <w:szCs w:val="23"/>
              </w:rPr>
            </w:pPr>
            <w:r w:rsidRPr="00B97411">
              <w:rPr>
                <w:color w:val="000000"/>
                <w:sz w:val="23"/>
                <w:szCs w:val="23"/>
              </w:rPr>
              <w:t>4</w:t>
            </w:r>
          </w:p>
        </w:tc>
        <w:tc>
          <w:tcPr>
            <w:tcW w:w="2551"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Сохранение объектов культурного наследия </w:t>
            </w:r>
          </w:p>
          <w:p w:rsidR="007D7CCC" w:rsidRPr="00B97411" w:rsidRDefault="007D7CCC" w:rsidP="00B97411">
            <w:pPr>
              <w:pStyle w:val="afc"/>
              <w:spacing w:after="0"/>
              <w:ind w:right="-2"/>
              <w:rPr>
                <w:color w:val="000000"/>
                <w:sz w:val="23"/>
                <w:szCs w:val="23"/>
              </w:rPr>
            </w:pPr>
          </w:p>
        </w:tc>
        <w:tc>
          <w:tcPr>
            <w:tcW w:w="9214"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Заключение Охранных обязательств с собственниками и пользователями зданий, земельных участков, на которых расположены памятники истории и культуры. </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Информирование органов местного самоуправления, органов регистрации сделок с недвижимостью о наличии объектов культурного наследия. </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Отнесение земельных участков, занятых памятниками истории и культуры к землям историко-культурного назначения, постановка на кадастровый учет. </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Осуществление реставрационных и охранно-спасательных мероприятий на аварийных и разрушающихся объектах культурного наследия. </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Передача на музейное и архивное хранение материалов, полученных в ходе проведения охранно-спасательных мероприятий. </w:t>
            </w:r>
          </w:p>
        </w:tc>
        <w:tc>
          <w:tcPr>
            <w:tcW w:w="1418" w:type="dxa"/>
          </w:tcPr>
          <w:p w:rsidR="007D7CCC" w:rsidRPr="00B97411" w:rsidRDefault="007D7CCC" w:rsidP="00B97411">
            <w:pPr>
              <w:pStyle w:val="afc"/>
              <w:spacing w:after="0"/>
              <w:ind w:right="-2"/>
              <w:rPr>
                <w:color w:val="000000"/>
                <w:sz w:val="23"/>
                <w:szCs w:val="23"/>
              </w:rPr>
            </w:pPr>
            <w:r w:rsidRPr="00B97411">
              <w:rPr>
                <w:color w:val="000000"/>
                <w:sz w:val="23"/>
                <w:szCs w:val="23"/>
              </w:rPr>
              <w:t>Постоянно</w:t>
            </w:r>
          </w:p>
        </w:tc>
        <w:tc>
          <w:tcPr>
            <w:tcW w:w="1777" w:type="dxa"/>
            <w:vMerge/>
          </w:tcPr>
          <w:p w:rsidR="007D7CCC" w:rsidRPr="00B97411" w:rsidRDefault="007D7CCC" w:rsidP="00B97411">
            <w:pPr>
              <w:pStyle w:val="afc"/>
              <w:spacing w:after="0"/>
              <w:ind w:right="-2"/>
              <w:rPr>
                <w:color w:val="000000"/>
                <w:sz w:val="24"/>
                <w:szCs w:val="24"/>
              </w:rPr>
            </w:pPr>
          </w:p>
        </w:tc>
      </w:tr>
      <w:tr w:rsidR="007D7CCC" w:rsidRPr="00CD3CA1" w:rsidTr="00B97411">
        <w:tc>
          <w:tcPr>
            <w:tcW w:w="392" w:type="dxa"/>
          </w:tcPr>
          <w:p w:rsidR="007D7CCC" w:rsidRPr="00B97411" w:rsidRDefault="007D7CCC" w:rsidP="00B97411">
            <w:pPr>
              <w:pStyle w:val="afc"/>
              <w:spacing w:after="0"/>
              <w:ind w:right="-2"/>
              <w:jc w:val="center"/>
              <w:rPr>
                <w:color w:val="000000"/>
                <w:sz w:val="23"/>
                <w:szCs w:val="23"/>
              </w:rPr>
            </w:pPr>
            <w:r w:rsidRPr="00B97411">
              <w:rPr>
                <w:color w:val="000000"/>
                <w:sz w:val="23"/>
                <w:szCs w:val="23"/>
              </w:rPr>
              <w:t>5</w:t>
            </w:r>
          </w:p>
        </w:tc>
        <w:tc>
          <w:tcPr>
            <w:tcW w:w="2551"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Создание историко-культурного заповедника </w:t>
            </w:r>
          </w:p>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Шайтанский комплекс археологических памятников</w:t>
            </w:r>
          </w:p>
        </w:tc>
        <w:tc>
          <w:tcPr>
            <w:tcW w:w="9214"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 Составление обоснований, установление границ, составление картографической документации, разработка Положений, организация историко-культурной экспертизы, подготовка и принятие решений. </w:t>
            </w:r>
          </w:p>
        </w:tc>
        <w:tc>
          <w:tcPr>
            <w:tcW w:w="1418" w:type="dxa"/>
          </w:tcPr>
          <w:p w:rsidR="007D7CCC" w:rsidRPr="00B97411" w:rsidRDefault="007D7CCC" w:rsidP="00B97411">
            <w:pPr>
              <w:spacing w:after="0" w:line="240" w:lineRule="auto"/>
              <w:ind w:right="-2"/>
              <w:rPr>
                <w:rFonts w:ascii="Times New Roman" w:hAnsi="Times New Roman"/>
                <w:color w:val="000000"/>
                <w:sz w:val="23"/>
                <w:szCs w:val="23"/>
              </w:rPr>
            </w:pPr>
            <w:r w:rsidRPr="00B97411">
              <w:rPr>
                <w:rFonts w:ascii="Times New Roman" w:hAnsi="Times New Roman"/>
                <w:color w:val="000000"/>
                <w:sz w:val="23"/>
                <w:szCs w:val="23"/>
              </w:rPr>
              <w:t xml:space="preserve">2010-2020 гг. </w:t>
            </w:r>
          </w:p>
          <w:p w:rsidR="007D7CCC" w:rsidRPr="00B97411" w:rsidRDefault="007D7CCC" w:rsidP="00B97411">
            <w:pPr>
              <w:pStyle w:val="afc"/>
              <w:spacing w:after="0"/>
              <w:ind w:right="-2"/>
              <w:rPr>
                <w:color w:val="000000"/>
                <w:sz w:val="23"/>
                <w:szCs w:val="23"/>
              </w:rPr>
            </w:pPr>
          </w:p>
        </w:tc>
        <w:tc>
          <w:tcPr>
            <w:tcW w:w="1777" w:type="dxa"/>
            <w:vMerge/>
          </w:tcPr>
          <w:p w:rsidR="007D7CCC" w:rsidRPr="00B97411" w:rsidRDefault="007D7CCC" w:rsidP="00B97411">
            <w:pPr>
              <w:pStyle w:val="afc"/>
              <w:spacing w:after="0"/>
              <w:ind w:right="-2"/>
              <w:rPr>
                <w:color w:val="000000"/>
                <w:sz w:val="24"/>
                <w:szCs w:val="24"/>
              </w:rPr>
            </w:pPr>
          </w:p>
        </w:tc>
      </w:tr>
    </w:tbl>
    <w:p w:rsidR="007D7CCC" w:rsidRPr="00CD3CA1" w:rsidRDefault="007D7CCC" w:rsidP="007B14EB">
      <w:pPr>
        <w:pStyle w:val="afc"/>
        <w:spacing w:after="60"/>
        <w:ind w:right="-2" w:firstLine="709"/>
        <w:jc w:val="both"/>
        <w:rPr>
          <w:color w:val="000000"/>
          <w:sz w:val="28"/>
          <w:szCs w:val="28"/>
        </w:rPr>
        <w:sectPr w:rsidR="007D7CCC" w:rsidRPr="00CD3CA1" w:rsidSect="004359B4">
          <w:pgSz w:w="16838" w:h="11906" w:orient="landscape"/>
          <w:pgMar w:top="567" w:right="851" w:bottom="1418" w:left="851" w:header="709" w:footer="423" w:gutter="0"/>
          <w:cols w:space="708"/>
          <w:docGrid w:linePitch="360"/>
        </w:sectPr>
      </w:pPr>
    </w:p>
    <w:p w:rsidR="007D7CCC" w:rsidRPr="0041074B" w:rsidRDefault="007D7CCC" w:rsidP="00EB0440">
      <w:pPr>
        <w:pStyle w:val="27"/>
        <w:numPr>
          <w:ilvl w:val="0"/>
          <w:numId w:val="55"/>
        </w:numPr>
      </w:pPr>
      <w:bookmarkStart w:id="78" w:name="_Toc315250445"/>
      <w:bookmarkStart w:id="79" w:name="_Toc326243242"/>
      <w:bookmarkEnd w:id="73"/>
      <w:r w:rsidRPr="0041074B">
        <w:t>Утвержд</w:t>
      </w:r>
      <w:r>
        <w:t>ё</w:t>
      </w:r>
      <w:r w:rsidRPr="0041074B">
        <w:t>нные документы территориального планирования Томской  области и развитие территории Кривошеинского сельского поселения</w:t>
      </w:r>
      <w:bookmarkEnd w:id="78"/>
      <w:bookmarkEnd w:id="79"/>
    </w:p>
    <w:p w:rsidR="007D7CCC" w:rsidRDefault="007D7CCC" w:rsidP="00EB0440">
      <w:pPr>
        <w:pStyle w:val="27"/>
        <w:numPr>
          <w:ilvl w:val="1"/>
          <w:numId w:val="55"/>
        </w:numPr>
      </w:pPr>
      <w:bookmarkStart w:id="80" w:name="_Toc315250446"/>
      <w:r w:rsidRPr="0041074B">
        <w:t xml:space="preserve"> </w:t>
      </w:r>
      <w:bookmarkStart w:id="81" w:name="_Toc326243243"/>
      <w:r w:rsidRPr="0041074B">
        <w:t>Сведения о планируемых для размещения на территории поселения объектов федерального значения, объектов регионального значения</w:t>
      </w:r>
      <w:bookmarkEnd w:id="80"/>
      <w:bookmarkEnd w:id="81"/>
    </w:p>
    <w:p w:rsidR="007D7CCC" w:rsidRPr="0009562E" w:rsidRDefault="007D7CCC" w:rsidP="00856B53">
      <w:pPr>
        <w:pStyle w:val="a8"/>
        <w:spacing w:after="0" w:line="240" w:lineRule="auto"/>
        <w:ind w:left="0" w:firstLine="709"/>
        <w:jc w:val="both"/>
        <w:rPr>
          <w:rFonts w:ascii="Times New Roman" w:hAnsi="Times New Roman"/>
          <w:sz w:val="28"/>
          <w:szCs w:val="28"/>
        </w:rPr>
      </w:pPr>
      <w:r w:rsidRPr="0009562E">
        <w:rPr>
          <w:rFonts w:ascii="Times New Roman" w:hAnsi="Times New Roman"/>
          <w:sz w:val="28"/>
          <w:szCs w:val="28"/>
        </w:rPr>
        <w:t>Схема территориального планирования Томской области  (далее Схема) утверждена постановлением администрации Томской области от 08.07.2011 г. № 204 а.</w:t>
      </w:r>
    </w:p>
    <w:p w:rsidR="007D7CCC" w:rsidRPr="0009562E" w:rsidRDefault="007D7CCC" w:rsidP="00856B53">
      <w:pPr>
        <w:pStyle w:val="a8"/>
        <w:spacing w:after="0" w:line="240" w:lineRule="auto"/>
        <w:ind w:left="0" w:firstLine="709"/>
        <w:jc w:val="both"/>
        <w:rPr>
          <w:rFonts w:ascii="Times New Roman" w:hAnsi="Times New Roman"/>
          <w:sz w:val="28"/>
          <w:szCs w:val="28"/>
        </w:rPr>
      </w:pPr>
      <w:r w:rsidRPr="0009562E">
        <w:rPr>
          <w:rFonts w:ascii="Times New Roman" w:hAnsi="Times New Roman"/>
          <w:sz w:val="28"/>
          <w:szCs w:val="28"/>
        </w:rPr>
        <w:t>В соответствии со Схемой на территории</w:t>
      </w:r>
      <w:r w:rsidRPr="0009562E">
        <w:rPr>
          <w:rFonts w:ascii="Times New Roman" w:hAnsi="Times New Roman"/>
          <w:color w:val="FF0000"/>
          <w:sz w:val="28"/>
          <w:szCs w:val="28"/>
        </w:rPr>
        <w:t xml:space="preserve"> </w:t>
      </w:r>
      <w:r w:rsidRPr="0009562E">
        <w:rPr>
          <w:rFonts w:ascii="Times New Roman" w:hAnsi="Times New Roman"/>
          <w:sz w:val="28"/>
          <w:szCs w:val="28"/>
        </w:rPr>
        <w:t>Кривошеинского сельского поселения запланировано размещение следующих объектов регионального  значения:</w:t>
      </w:r>
    </w:p>
    <w:p w:rsidR="007D7CCC" w:rsidRPr="0009562E" w:rsidRDefault="007D7CCC" w:rsidP="00856B53">
      <w:pPr>
        <w:pStyle w:val="a8"/>
        <w:spacing w:after="0" w:line="240" w:lineRule="auto"/>
        <w:ind w:left="0" w:firstLine="709"/>
        <w:jc w:val="both"/>
        <w:rPr>
          <w:rFonts w:ascii="Times New Roman" w:hAnsi="Times New Roman"/>
          <w:sz w:val="28"/>
          <w:szCs w:val="28"/>
        </w:rPr>
      </w:pPr>
      <w:r w:rsidRPr="0009562E">
        <w:rPr>
          <w:rFonts w:ascii="Times New Roman" w:hAnsi="Times New Roman"/>
          <w:sz w:val="28"/>
          <w:szCs w:val="28"/>
        </w:rPr>
        <w:t>1. Объекта социального обслуживания престарелых и инвалидов в с.</w:t>
      </w:r>
      <w:r>
        <w:rPr>
          <w:rFonts w:ascii="Times New Roman" w:hAnsi="Times New Roman"/>
          <w:sz w:val="28"/>
          <w:szCs w:val="28"/>
        </w:rPr>
        <w:t> </w:t>
      </w:r>
      <w:r w:rsidRPr="0009562E">
        <w:rPr>
          <w:rFonts w:ascii="Times New Roman" w:hAnsi="Times New Roman"/>
          <w:sz w:val="28"/>
          <w:szCs w:val="28"/>
        </w:rPr>
        <w:t>Кривошеино на 250 мест. Срок реализации проекта – 2035 г.;</w:t>
      </w:r>
    </w:p>
    <w:p w:rsidR="007D7CCC" w:rsidRPr="0009562E" w:rsidRDefault="007D7CCC" w:rsidP="00856B53">
      <w:pPr>
        <w:pStyle w:val="a8"/>
        <w:spacing w:after="0" w:line="240" w:lineRule="auto"/>
        <w:ind w:left="0" w:firstLine="709"/>
        <w:jc w:val="both"/>
        <w:rPr>
          <w:rFonts w:ascii="Times New Roman" w:hAnsi="Times New Roman"/>
          <w:sz w:val="28"/>
          <w:szCs w:val="28"/>
        </w:rPr>
      </w:pPr>
      <w:r w:rsidRPr="0009562E">
        <w:rPr>
          <w:rFonts w:ascii="Times New Roman" w:hAnsi="Times New Roman"/>
          <w:sz w:val="28"/>
          <w:szCs w:val="28"/>
        </w:rPr>
        <w:t>2. Стадиона с трибунами на 1500 мест и более в с. Кривошеино. Срок реализации – 2015 г.;</w:t>
      </w:r>
    </w:p>
    <w:p w:rsidR="007D7CCC" w:rsidRDefault="007D7CCC" w:rsidP="00856B53">
      <w:pPr>
        <w:pStyle w:val="afc"/>
        <w:ind w:firstLine="709"/>
        <w:rPr>
          <w:sz w:val="28"/>
          <w:szCs w:val="28"/>
        </w:rPr>
      </w:pPr>
      <w:r w:rsidRPr="002B3D6C">
        <w:rPr>
          <w:sz w:val="28"/>
          <w:szCs w:val="28"/>
        </w:rPr>
        <w:t>3. Бассейна ёмкостью 300 м</w:t>
      </w:r>
      <w:r w:rsidRPr="002B3D6C">
        <w:rPr>
          <w:sz w:val="28"/>
          <w:szCs w:val="28"/>
          <w:vertAlign w:val="superscript"/>
        </w:rPr>
        <w:t>2</w:t>
      </w:r>
      <w:r w:rsidRPr="002B3D6C">
        <w:rPr>
          <w:sz w:val="28"/>
          <w:szCs w:val="28"/>
        </w:rPr>
        <w:t xml:space="preserve"> зеркала воды в с. </w:t>
      </w:r>
      <w:r>
        <w:rPr>
          <w:sz w:val="28"/>
          <w:szCs w:val="28"/>
        </w:rPr>
        <w:t>Кривошеино</w:t>
      </w:r>
      <w:r w:rsidRPr="002B3D6C">
        <w:rPr>
          <w:sz w:val="28"/>
          <w:szCs w:val="28"/>
        </w:rPr>
        <w:t>. Сроки реализации проект</w:t>
      </w:r>
      <w:r>
        <w:rPr>
          <w:sz w:val="28"/>
          <w:szCs w:val="28"/>
        </w:rPr>
        <w:t>а</w:t>
      </w:r>
      <w:r w:rsidRPr="002B3D6C">
        <w:rPr>
          <w:sz w:val="28"/>
          <w:szCs w:val="28"/>
        </w:rPr>
        <w:t xml:space="preserve"> </w:t>
      </w:r>
      <w:r>
        <w:rPr>
          <w:sz w:val="28"/>
          <w:szCs w:val="28"/>
        </w:rPr>
        <w:t>–</w:t>
      </w:r>
      <w:r w:rsidRPr="002B3D6C">
        <w:rPr>
          <w:sz w:val="28"/>
          <w:szCs w:val="28"/>
        </w:rPr>
        <w:t xml:space="preserve"> 2015</w:t>
      </w:r>
      <w:r>
        <w:rPr>
          <w:sz w:val="28"/>
          <w:szCs w:val="28"/>
        </w:rPr>
        <w:t>г</w:t>
      </w:r>
      <w:r w:rsidRPr="002B3D6C">
        <w:rPr>
          <w:sz w:val="28"/>
          <w:szCs w:val="28"/>
        </w:rPr>
        <w:t>;</w:t>
      </w:r>
    </w:p>
    <w:p w:rsidR="007D7CCC" w:rsidRDefault="007D7CCC" w:rsidP="00EB0440">
      <w:pPr>
        <w:pStyle w:val="27"/>
        <w:numPr>
          <w:ilvl w:val="1"/>
          <w:numId w:val="55"/>
        </w:numPr>
      </w:pPr>
      <w:r w:rsidRPr="0041074B">
        <w:t xml:space="preserve">  </w:t>
      </w:r>
      <w:bookmarkStart w:id="82" w:name="_Toc326243244"/>
      <w:r w:rsidRPr="0041074B">
        <w:t>Сведения о характеристиках зон с особыми условиями использования территории</w:t>
      </w:r>
      <w:bookmarkEnd w:id="82"/>
    </w:p>
    <w:p w:rsidR="007D7CCC" w:rsidRPr="00035833" w:rsidRDefault="007D7CCC" w:rsidP="00E7702C">
      <w:pPr>
        <w:pStyle w:val="afc"/>
        <w:spacing w:before="240"/>
        <w:ind w:firstLine="709"/>
        <w:jc w:val="both"/>
        <w:rPr>
          <w:color w:val="000000"/>
          <w:sz w:val="28"/>
          <w:szCs w:val="28"/>
        </w:rPr>
      </w:pPr>
      <w:r w:rsidRPr="00035833">
        <w:rPr>
          <w:color w:val="000000"/>
          <w:sz w:val="28"/>
          <w:szCs w:val="28"/>
        </w:rPr>
        <w:t>Важнейшими задачами территориального планирования Томской области в целях развития рекреационного комплекса является:</w:t>
      </w:r>
    </w:p>
    <w:p w:rsidR="007D7CCC" w:rsidRPr="00035833" w:rsidRDefault="007D7CCC" w:rsidP="00E7702C">
      <w:pPr>
        <w:pStyle w:val="afc"/>
        <w:jc w:val="both"/>
        <w:rPr>
          <w:color w:val="000000"/>
          <w:sz w:val="28"/>
          <w:szCs w:val="28"/>
        </w:rPr>
      </w:pPr>
      <w:r w:rsidRPr="00035833">
        <w:rPr>
          <w:color w:val="000000"/>
          <w:sz w:val="28"/>
          <w:szCs w:val="28"/>
        </w:rPr>
        <w:t>- создание и развитие современной инфраструктуры отдыха, спорта и туризма, обеспечивающей возможности использования историко-культурного наследия и рекреационного потенциала;</w:t>
      </w:r>
    </w:p>
    <w:p w:rsidR="007D7CCC" w:rsidRPr="00035833" w:rsidRDefault="007D7CCC" w:rsidP="00E7702C">
      <w:pPr>
        <w:pStyle w:val="afc"/>
        <w:jc w:val="both"/>
        <w:rPr>
          <w:color w:val="000000"/>
          <w:sz w:val="28"/>
          <w:szCs w:val="28"/>
        </w:rPr>
      </w:pPr>
      <w:r w:rsidRPr="00035833">
        <w:rPr>
          <w:color w:val="000000"/>
          <w:sz w:val="28"/>
          <w:szCs w:val="28"/>
        </w:rPr>
        <w:t>- использование природно-ландшафтного потенциала Томской области при условии поддержания благоприятного состояния окружающей среды в местах массового отдыха, планирования защитных и охранных зон особо охраняемых природных территорий.</w:t>
      </w:r>
    </w:p>
    <w:p w:rsidR="007D7CCC" w:rsidRDefault="007D7CCC" w:rsidP="00E7702C">
      <w:pPr>
        <w:pStyle w:val="afc"/>
        <w:ind w:firstLine="709"/>
        <w:jc w:val="both"/>
        <w:rPr>
          <w:color w:val="000000"/>
          <w:sz w:val="28"/>
          <w:szCs w:val="28"/>
        </w:rPr>
      </w:pPr>
      <w:r w:rsidRPr="00035833">
        <w:rPr>
          <w:color w:val="000000"/>
          <w:sz w:val="28"/>
          <w:szCs w:val="28"/>
        </w:rPr>
        <w:t>Согласно проекта СТП Томской области правобережная часть территории Кривошеинского сельского поселения определяется в структуре области как территория – туристско-рекреационной зона регионального значения. Выбор приоритета развития основан на имеющихся  природных факторах: богатых лесных, водных, биологических ресурсах,  а так же существующем зоологическом заказнике. Прогнозируется широкое развитие экологического туризма, основанного на особо охраняемых природных территориях, естественных и культурных ландшафтах.</w:t>
      </w:r>
    </w:p>
    <w:p w:rsidR="007D7CCC" w:rsidRDefault="007D7CCC" w:rsidP="00E7702C">
      <w:pPr>
        <w:pStyle w:val="afc"/>
        <w:ind w:firstLine="709"/>
        <w:jc w:val="both"/>
        <w:rPr>
          <w:color w:val="000000"/>
          <w:sz w:val="28"/>
          <w:szCs w:val="28"/>
        </w:rPr>
      </w:pPr>
    </w:p>
    <w:p w:rsidR="007D7CCC" w:rsidRPr="00035833" w:rsidRDefault="007D7CCC" w:rsidP="00E7702C">
      <w:pPr>
        <w:pStyle w:val="afc"/>
        <w:ind w:firstLine="709"/>
        <w:jc w:val="both"/>
        <w:rPr>
          <w:color w:val="000000"/>
          <w:sz w:val="28"/>
          <w:szCs w:val="28"/>
        </w:rPr>
      </w:pPr>
    </w:p>
    <w:p w:rsidR="007D7CCC" w:rsidRPr="0041074B" w:rsidRDefault="007D7CCC" w:rsidP="00EB0440">
      <w:pPr>
        <w:pStyle w:val="27"/>
        <w:numPr>
          <w:ilvl w:val="0"/>
          <w:numId w:val="55"/>
        </w:numPr>
        <w:spacing w:before="240"/>
      </w:pPr>
      <w:bookmarkStart w:id="83" w:name="_Toc326243245"/>
      <w:r w:rsidRPr="0041074B">
        <w:t>Утвержд</w:t>
      </w:r>
      <w:r>
        <w:t>ё</w:t>
      </w:r>
      <w:r w:rsidRPr="0041074B">
        <w:t>нные документы территориального планирования Кривошеинского муниципального района</w:t>
      </w:r>
      <w:bookmarkEnd w:id="83"/>
    </w:p>
    <w:p w:rsidR="007D7CCC" w:rsidRDefault="007D7CCC" w:rsidP="00EB0440">
      <w:pPr>
        <w:pStyle w:val="27"/>
        <w:numPr>
          <w:ilvl w:val="1"/>
          <w:numId w:val="55"/>
        </w:numPr>
      </w:pPr>
      <w:r w:rsidRPr="0041074B">
        <w:t xml:space="preserve"> </w:t>
      </w:r>
      <w:bookmarkStart w:id="84" w:name="_Toc326243246"/>
      <w:r w:rsidRPr="0041074B">
        <w:t xml:space="preserve">Сведения о планируемых для размещения на территории поселения объектов </w:t>
      </w:r>
      <w:r>
        <w:t>местного</w:t>
      </w:r>
      <w:r w:rsidRPr="0041074B">
        <w:t xml:space="preserve"> значения</w:t>
      </w:r>
      <w:r>
        <w:t xml:space="preserve"> муниципального района</w:t>
      </w:r>
      <w:bookmarkEnd w:id="84"/>
    </w:p>
    <w:p w:rsidR="007D7CCC" w:rsidRPr="00280734" w:rsidRDefault="007D7CCC" w:rsidP="00B74A0F">
      <w:pPr>
        <w:pStyle w:val="afc"/>
        <w:ind w:firstLine="630"/>
      </w:pPr>
      <w:r>
        <w:rPr>
          <w:sz w:val="28"/>
          <w:szCs w:val="28"/>
        </w:rPr>
        <w:t xml:space="preserve">Схема </w:t>
      </w:r>
      <w:r w:rsidRPr="0009562E">
        <w:rPr>
          <w:sz w:val="28"/>
          <w:szCs w:val="28"/>
        </w:rPr>
        <w:t>территориального планирования</w:t>
      </w:r>
      <w:r>
        <w:rPr>
          <w:sz w:val="28"/>
          <w:szCs w:val="28"/>
        </w:rPr>
        <w:t xml:space="preserve"> Кривошеинского района не разработана.</w:t>
      </w:r>
    </w:p>
    <w:p w:rsidR="007D7CCC" w:rsidRDefault="007D7CCC" w:rsidP="00EB0440">
      <w:pPr>
        <w:pStyle w:val="27"/>
        <w:numPr>
          <w:ilvl w:val="1"/>
          <w:numId w:val="55"/>
        </w:numPr>
        <w:spacing w:before="240"/>
      </w:pPr>
      <w:bookmarkStart w:id="85" w:name="_Toc326243247"/>
      <w:r w:rsidRPr="0041074B">
        <w:t>Сведения о характеристиках зон с особыми условиями использования территории</w:t>
      </w:r>
      <w:bookmarkEnd w:id="85"/>
    </w:p>
    <w:p w:rsidR="007D7CCC" w:rsidRPr="00280734" w:rsidRDefault="007D7CCC" w:rsidP="00B74A0F">
      <w:pPr>
        <w:pStyle w:val="afc"/>
        <w:ind w:firstLine="568"/>
      </w:pPr>
      <w:r>
        <w:rPr>
          <w:sz w:val="28"/>
          <w:szCs w:val="28"/>
        </w:rPr>
        <w:t xml:space="preserve">Схема </w:t>
      </w:r>
      <w:r w:rsidRPr="0009562E">
        <w:rPr>
          <w:sz w:val="28"/>
          <w:szCs w:val="28"/>
        </w:rPr>
        <w:t>территориального планирования</w:t>
      </w:r>
      <w:r>
        <w:rPr>
          <w:sz w:val="28"/>
          <w:szCs w:val="28"/>
        </w:rPr>
        <w:t xml:space="preserve"> Кривошеинского района не разработана.</w:t>
      </w:r>
    </w:p>
    <w:p w:rsidR="007D7CCC" w:rsidRDefault="007D7CCC" w:rsidP="00EB0440">
      <w:pPr>
        <w:pStyle w:val="27"/>
        <w:numPr>
          <w:ilvl w:val="1"/>
          <w:numId w:val="55"/>
        </w:numPr>
        <w:spacing w:before="240"/>
      </w:pPr>
      <w:bookmarkStart w:id="86" w:name="_Toc326243248"/>
      <w:r w:rsidRPr="0041074B">
        <w:t>Перечень мероприятий программы социально-экономического развития Кривошеинского сельского поселения на 2007-2012 гг</w:t>
      </w:r>
      <w:bookmarkEnd w:id="86"/>
    </w:p>
    <w:p w:rsidR="007D7CCC" w:rsidRDefault="007D7CCC" w:rsidP="00B74A0F">
      <w:pPr>
        <w:pStyle w:val="S8"/>
        <w:spacing w:after="120"/>
        <w:rPr>
          <w:szCs w:val="28"/>
        </w:rPr>
      </w:pPr>
      <w:r w:rsidRPr="00DC3C2E">
        <w:rPr>
          <w:szCs w:val="28"/>
        </w:rPr>
        <w:t xml:space="preserve">Программа социально-экономического развития Кривошеинского сельского поселения представляет собой комплексную систему целевых ориентиров социально-экономического развития  поселения и планируемых эффективных методов и средств достижения указанных ориентиров.  В среднесрочном плане социально-экономического развития </w:t>
      </w:r>
      <w:r w:rsidRPr="00544D25">
        <w:rPr>
          <w:color w:val="000000"/>
          <w:szCs w:val="28"/>
        </w:rPr>
        <w:t>на 2007-2012</w:t>
      </w:r>
      <w:r w:rsidRPr="00DC3C2E">
        <w:rPr>
          <w:szCs w:val="28"/>
        </w:rPr>
        <w:t xml:space="preserve"> гг. отмечены следующие мероприятия:</w:t>
      </w:r>
    </w:p>
    <w:p w:rsidR="007D7CCC" w:rsidRPr="00954B5E" w:rsidRDefault="007D7CCC" w:rsidP="00EB0440">
      <w:pPr>
        <w:pStyle w:val="a8"/>
        <w:numPr>
          <w:ilvl w:val="0"/>
          <w:numId w:val="41"/>
        </w:numPr>
        <w:spacing w:after="120" w:line="240" w:lineRule="auto"/>
        <w:contextualSpacing w:val="0"/>
        <w:rPr>
          <w:rFonts w:ascii="Times New Roman" w:hAnsi="Times New Roman"/>
          <w:color w:val="000000"/>
          <w:sz w:val="28"/>
          <w:szCs w:val="28"/>
        </w:rPr>
      </w:pPr>
      <w:r w:rsidRPr="00954B5E">
        <w:rPr>
          <w:rFonts w:ascii="Times New Roman" w:hAnsi="Times New Roman"/>
          <w:color w:val="000000"/>
          <w:sz w:val="28"/>
          <w:szCs w:val="28"/>
        </w:rPr>
        <w:t>Реализация целевой программы переселения граждан из ветхого и аварийно</w:t>
      </w:r>
      <w:r>
        <w:rPr>
          <w:rFonts w:ascii="Times New Roman" w:hAnsi="Times New Roman"/>
          <w:color w:val="000000"/>
          <w:sz w:val="28"/>
          <w:szCs w:val="28"/>
        </w:rPr>
        <w:t>го жилья. Срок реализации – 2007-2012</w:t>
      </w:r>
      <w:r w:rsidRPr="00954B5E">
        <w:rPr>
          <w:rFonts w:ascii="Times New Roman" w:hAnsi="Times New Roman"/>
          <w:color w:val="000000"/>
          <w:sz w:val="28"/>
          <w:szCs w:val="28"/>
        </w:rPr>
        <w:t xml:space="preserve"> гг.;</w:t>
      </w:r>
    </w:p>
    <w:p w:rsidR="007D7CCC" w:rsidRDefault="007D7CCC" w:rsidP="00EB0440">
      <w:pPr>
        <w:pStyle w:val="a8"/>
        <w:numPr>
          <w:ilvl w:val="0"/>
          <w:numId w:val="41"/>
        </w:numPr>
        <w:spacing w:after="120" w:line="240" w:lineRule="auto"/>
        <w:contextualSpacing w:val="0"/>
        <w:rPr>
          <w:rFonts w:ascii="Times New Roman" w:hAnsi="Times New Roman"/>
          <w:color w:val="000000"/>
          <w:sz w:val="28"/>
          <w:szCs w:val="28"/>
        </w:rPr>
      </w:pPr>
      <w:r w:rsidRPr="00954B5E">
        <w:rPr>
          <w:rFonts w:ascii="Times New Roman" w:hAnsi="Times New Roman"/>
          <w:color w:val="000000"/>
          <w:sz w:val="28"/>
          <w:szCs w:val="28"/>
        </w:rPr>
        <w:t>Создание условий для строительства нового доступного жилья на территории населённ</w:t>
      </w:r>
      <w:r>
        <w:rPr>
          <w:rFonts w:ascii="Times New Roman" w:hAnsi="Times New Roman"/>
          <w:color w:val="000000"/>
          <w:sz w:val="28"/>
          <w:szCs w:val="28"/>
        </w:rPr>
        <w:t>ых  пунктов. Срок реализации – 2007-2012</w:t>
      </w:r>
      <w:r w:rsidRPr="00954B5E">
        <w:rPr>
          <w:rFonts w:ascii="Times New Roman" w:hAnsi="Times New Roman"/>
          <w:color w:val="000000"/>
          <w:sz w:val="28"/>
          <w:szCs w:val="28"/>
        </w:rPr>
        <w:t xml:space="preserve"> гг.;</w:t>
      </w:r>
    </w:p>
    <w:p w:rsidR="007D7CCC" w:rsidRPr="00A36538" w:rsidRDefault="007D7CCC" w:rsidP="00EB0440">
      <w:pPr>
        <w:pStyle w:val="a8"/>
        <w:numPr>
          <w:ilvl w:val="0"/>
          <w:numId w:val="41"/>
        </w:numPr>
        <w:tabs>
          <w:tab w:val="left" w:pos="709"/>
          <w:tab w:val="left" w:pos="851"/>
        </w:tabs>
        <w:spacing w:after="0" w:line="240" w:lineRule="auto"/>
        <w:contextualSpacing w:val="0"/>
        <w:jc w:val="both"/>
        <w:rPr>
          <w:rFonts w:ascii="Times New Roman" w:hAnsi="Times New Roman"/>
          <w:sz w:val="28"/>
          <w:szCs w:val="28"/>
        </w:rPr>
      </w:pPr>
      <w:r w:rsidRPr="00A36538">
        <w:rPr>
          <w:rFonts w:ascii="Times New Roman" w:hAnsi="Times New Roman"/>
          <w:color w:val="000000"/>
          <w:sz w:val="28"/>
          <w:szCs w:val="28"/>
        </w:rPr>
        <w:t>Формирование условий для развития сельских подворий и личных подсобных хозяйств. Срок реализации – 2007-2012 гг.</w:t>
      </w:r>
    </w:p>
    <w:p w:rsidR="007D7CCC" w:rsidRPr="00A36538" w:rsidRDefault="007D7CCC" w:rsidP="00EB0440">
      <w:pPr>
        <w:pStyle w:val="a8"/>
        <w:numPr>
          <w:ilvl w:val="0"/>
          <w:numId w:val="41"/>
        </w:numPr>
        <w:tabs>
          <w:tab w:val="left" w:pos="709"/>
          <w:tab w:val="left" w:pos="851"/>
        </w:tabs>
        <w:spacing w:after="0" w:line="240" w:lineRule="auto"/>
        <w:contextualSpacing w:val="0"/>
        <w:jc w:val="both"/>
        <w:rPr>
          <w:rFonts w:ascii="Times New Roman" w:hAnsi="Times New Roman"/>
          <w:sz w:val="28"/>
          <w:szCs w:val="28"/>
        </w:rPr>
      </w:pPr>
      <w:r w:rsidRPr="00A36538">
        <w:rPr>
          <w:rFonts w:ascii="Times New Roman" w:hAnsi="Times New Roman"/>
          <w:color w:val="000000"/>
          <w:sz w:val="28"/>
          <w:szCs w:val="28"/>
        </w:rPr>
        <w:t>П</w:t>
      </w:r>
      <w:r w:rsidRPr="00A36538">
        <w:rPr>
          <w:rFonts w:ascii="Times New Roman" w:hAnsi="Times New Roman"/>
          <w:sz w:val="28"/>
          <w:szCs w:val="28"/>
        </w:rPr>
        <w:t xml:space="preserve">оддержка эффективного предпринимательства, увеличение масштабов развития малого и среднего бизнеса. </w:t>
      </w:r>
      <w:r w:rsidRPr="00A36538">
        <w:rPr>
          <w:rFonts w:ascii="Times New Roman" w:hAnsi="Times New Roman"/>
          <w:color w:val="000000"/>
          <w:sz w:val="28"/>
          <w:szCs w:val="28"/>
        </w:rPr>
        <w:t>Срок реализации – 2007-2012 гг.</w:t>
      </w:r>
    </w:p>
    <w:p w:rsidR="007D7CCC" w:rsidRPr="00A36538" w:rsidRDefault="007D7CCC" w:rsidP="00EB0440">
      <w:pPr>
        <w:pStyle w:val="a8"/>
        <w:numPr>
          <w:ilvl w:val="0"/>
          <w:numId w:val="41"/>
        </w:numPr>
        <w:tabs>
          <w:tab w:val="left" w:pos="709"/>
          <w:tab w:val="left" w:pos="851"/>
          <w:tab w:val="num" w:pos="993"/>
        </w:tabs>
        <w:spacing w:after="0" w:line="240" w:lineRule="auto"/>
        <w:contextualSpacing w:val="0"/>
        <w:jc w:val="both"/>
        <w:rPr>
          <w:rFonts w:ascii="Times New Roman" w:hAnsi="Times New Roman"/>
          <w:sz w:val="28"/>
          <w:szCs w:val="28"/>
        </w:rPr>
      </w:pPr>
      <w:r w:rsidRPr="00A36538">
        <w:rPr>
          <w:rFonts w:ascii="Times New Roman" w:hAnsi="Times New Roman"/>
          <w:color w:val="000000"/>
          <w:sz w:val="28"/>
          <w:szCs w:val="28"/>
        </w:rPr>
        <w:t>С</w:t>
      </w:r>
      <w:r w:rsidRPr="00A36538">
        <w:rPr>
          <w:rFonts w:ascii="Times New Roman" w:hAnsi="Times New Roman"/>
          <w:sz w:val="28"/>
          <w:szCs w:val="28"/>
        </w:rPr>
        <w:t>оздание условий для привлечения на территорию поселения крупных и средних организаций, занимающихся переработкой ресурсов леса;</w:t>
      </w:r>
      <w:r w:rsidRPr="00A36538">
        <w:rPr>
          <w:rFonts w:ascii="Times New Roman" w:hAnsi="Times New Roman"/>
          <w:color w:val="000000"/>
          <w:sz w:val="28"/>
          <w:szCs w:val="28"/>
        </w:rPr>
        <w:t xml:space="preserve"> Срок реализации – 2007-2012 гг.</w:t>
      </w:r>
    </w:p>
    <w:p w:rsidR="007D7CCC" w:rsidRPr="00A25E25" w:rsidRDefault="007D7CCC" w:rsidP="00EB0440">
      <w:pPr>
        <w:pStyle w:val="a8"/>
        <w:numPr>
          <w:ilvl w:val="0"/>
          <w:numId w:val="41"/>
        </w:numPr>
        <w:tabs>
          <w:tab w:val="left" w:pos="709"/>
          <w:tab w:val="left" w:pos="851"/>
          <w:tab w:val="num" w:pos="993"/>
        </w:tabs>
        <w:spacing w:after="0" w:line="240" w:lineRule="auto"/>
        <w:contextualSpacing w:val="0"/>
        <w:jc w:val="both"/>
        <w:rPr>
          <w:rFonts w:ascii="Times New Roman" w:hAnsi="Times New Roman"/>
          <w:sz w:val="28"/>
          <w:szCs w:val="28"/>
        </w:rPr>
      </w:pPr>
      <w:r w:rsidRPr="00A25E25">
        <w:rPr>
          <w:rFonts w:ascii="Times New Roman" w:hAnsi="Times New Roman"/>
          <w:sz w:val="28"/>
          <w:szCs w:val="28"/>
        </w:rPr>
        <w:t xml:space="preserve">Создание условий для ведения личного подсобного хозяйства. </w:t>
      </w:r>
      <w:r w:rsidRPr="00A25E25">
        <w:rPr>
          <w:rFonts w:ascii="Times New Roman" w:hAnsi="Times New Roman"/>
          <w:color w:val="000000"/>
          <w:sz w:val="28"/>
          <w:szCs w:val="28"/>
        </w:rPr>
        <w:t>Срок реализации – 2007-2012 гг.</w:t>
      </w:r>
    </w:p>
    <w:p w:rsidR="007D7CCC" w:rsidRPr="00A25E25" w:rsidRDefault="007D7CCC" w:rsidP="00EB0440">
      <w:pPr>
        <w:pStyle w:val="a8"/>
        <w:numPr>
          <w:ilvl w:val="0"/>
          <w:numId w:val="41"/>
        </w:numPr>
        <w:tabs>
          <w:tab w:val="left" w:pos="709"/>
          <w:tab w:val="left" w:pos="851"/>
          <w:tab w:val="num" w:pos="993"/>
        </w:tabs>
        <w:spacing w:after="0" w:line="240" w:lineRule="auto"/>
        <w:contextualSpacing w:val="0"/>
        <w:jc w:val="both"/>
        <w:rPr>
          <w:rFonts w:ascii="Times New Roman" w:hAnsi="Times New Roman"/>
          <w:b/>
          <w:sz w:val="28"/>
          <w:szCs w:val="28"/>
        </w:rPr>
      </w:pPr>
      <w:r w:rsidRPr="00A25E25">
        <w:rPr>
          <w:rFonts w:ascii="Times New Roman" w:hAnsi="Times New Roman"/>
          <w:sz w:val="28"/>
          <w:szCs w:val="28"/>
        </w:rPr>
        <w:t xml:space="preserve">Обеспечение жильем и жилищно-коммунальными услугами жителей поселения. </w:t>
      </w:r>
      <w:r w:rsidRPr="00A25E25">
        <w:rPr>
          <w:rFonts w:ascii="Times New Roman" w:hAnsi="Times New Roman"/>
          <w:color w:val="000000"/>
          <w:sz w:val="28"/>
          <w:szCs w:val="28"/>
        </w:rPr>
        <w:t>Срок реализации – 2007-2012 гг.</w:t>
      </w:r>
    </w:p>
    <w:p w:rsidR="007D7CCC" w:rsidRPr="00A25E25" w:rsidRDefault="007D7CCC" w:rsidP="00EB0440">
      <w:pPr>
        <w:pStyle w:val="a8"/>
        <w:numPr>
          <w:ilvl w:val="0"/>
          <w:numId w:val="41"/>
        </w:numPr>
        <w:tabs>
          <w:tab w:val="left" w:pos="709"/>
          <w:tab w:val="left" w:pos="851"/>
          <w:tab w:val="num" w:pos="993"/>
        </w:tabs>
        <w:spacing w:after="0" w:line="240" w:lineRule="auto"/>
        <w:contextualSpacing w:val="0"/>
        <w:jc w:val="both"/>
        <w:rPr>
          <w:rFonts w:ascii="Times New Roman" w:hAnsi="Times New Roman"/>
          <w:sz w:val="28"/>
          <w:szCs w:val="28"/>
        </w:rPr>
      </w:pPr>
      <w:r w:rsidRPr="00A25E25">
        <w:rPr>
          <w:rFonts w:ascii="Times New Roman" w:hAnsi="Times New Roman"/>
          <w:sz w:val="28"/>
          <w:szCs w:val="28"/>
        </w:rPr>
        <w:t xml:space="preserve">Улучшение качества питьевой воды и водоснабжения (программа «Питьевая вода Кривошеинского района»). </w:t>
      </w:r>
      <w:r w:rsidRPr="00A25E25">
        <w:rPr>
          <w:rFonts w:ascii="Times New Roman" w:hAnsi="Times New Roman"/>
          <w:color w:val="000000"/>
          <w:sz w:val="28"/>
          <w:szCs w:val="28"/>
        </w:rPr>
        <w:t>Срок реализации – 2007-2012 гг.</w:t>
      </w:r>
    </w:p>
    <w:p w:rsidR="007D7CCC" w:rsidRPr="00A25E25" w:rsidRDefault="007D7CCC" w:rsidP="00EB0440">
      <w:pPr>
        <w:pStyle w:val="a8"/>
        <w:numPr>
          <w:ilvl w:val="0"/>
          <w:numId w:val="41"/>
        </w:numPr>
        <w:tabs>
          <w:tab w:val="left" w:pos="709"/>
          <w:tab w:val="left" w:pos="851"/>
          <w:tab w:val="num" w:pos="993"/>
        </w:tabs>
        <w:spacing w:after="0" w:line="240" w:lineRule="auto"/>
        <w:contextualSpacing w:val="0"/>
        <w:jc w:val="both"/>
        <w:rPr>
          <w:rFonts w:ascii="Times New Roman" w:hAnsi="Times New Roman"/>
          <w:sz w:val="28"/>
          <w:szCs w:val="28"/>
        </w:rPr>
      </w:pPr>
      <w:r w:rsidRPr="00A25E25">
        <w:rPr>
          <w:rFonts w:ascii="Times New Roman" w:hAnsi="Times New Roman"/>
          <w:sz w:val="28"/>
          <w:szCs w:val="28"/>
        </w:rPr>
        <w:t xml:space="preserve">Организация ритуальных услуг. </w:t>
      </w:r>
      <w:r w:rsidRPr="00A25E25">
        <w:rPr>
          <w:rFonts w:ascii="Times New Roman" w:hAnsi="Times New Roman"/>
          <w:color w:val="000000"/>
          <w:sz w:val="28"/>
          <w:szCs w:val="28"/>
        </w:rPr>
        <w:t>Срок реализации – 2007-2012 гг.</w:t>
      </w:r>
    </w:p>
    <w:p w:rsidR="007D7CCC" w:rsidRPr="00A25E25" w:rsidRDefault="007D7CCC" w:rsidP="00EB0440">
      <w:pPr>
        <w:pStyle w:val="a8"/>
        <w:numPr>
          <w:ilvl w:val="0"/>
          <w:numId w:val="41"/>
        </w:numPr>
        <w:tabs>
          <w:tab w:val="left" w:pos="709"/>
          <w:tab w:val="left" w:pos="851"/>
          <w:tab w:val="num" w:pos="993"/>
        </w:tabs>
        <w:spacing w:after="0" w:line="240" w:lineRule="auto"/>
        <w:contextualSpacing w:val="0"/>
        <w:jc w:val="both"/>
        <w:rPr>
          <w:rFonts w:ascii="Times New Roman" w:hAnsi="Times New Roman"/>
          <w:sz w:val="28"/>
          <w:szCs w:val="28"/>
        </w:rPr>
      </w:pPr>
      <w:r w:rsidRPr="00A25E25">
        <w:rPr>
          <w:rFonts w:ascii="Times New Roman" w:hAnsi="Times New Roman"/>
          <w:sz w:val="28"/>
          <w:szCs w:val="28"/>
        </w:rPr>
        <w:t xml:space="preserve">Осуществление благоустройства территории поселения. </w:t>
      </w:r>
      <w:r w:rsidRPr="00A25E25">
        <w:rPr>
          <w:rFonts w:ascii="Times New Roman" w:hAnsi="Times New Roman"/>
          <w:color w:val="000000"/>
          <w:sz w:val="28"/>
          <w:szCs w:val="28"/>
        </w:rPr>
        <w:t>Срок реализации – 2007-2012 гг.</w:t>
      </w:r>
    </w:p>
    <w:p w:rsidR="007D7CCC" w:rsidRPr="00A25E25" w:rsidRDefault="007D7CCC" w:rsidP="00EB0440">
      <w:pPr>
        <w:pStyle w:val="a8"/>
        <w:numPr>
          <w:ilvl w:val="0"/>
          <w:numId w:val="41"/>
        </w:numPr>
        <w:tabs>
          <w:tab w:val="left" w:pos="709"/>
          <w:tab w:val="left" w:pos="851"/>
          <w:tab w:val="num" w:pos="993"/>
        </w:tabs>
        <w:spacing w:after="0" w:line="240" w:lineRule="auto"/>
        <w:contextualSpacing w:val="0"/>
        <w:jc w:val="both"/>
        <w:rPr>
          <w:rFonts w:ascii="Times New Roman" w:hAnsi="Times New Roman"/>
          <w:sz w:val="28"/>
          <w:szCs w:val="28"/>
        </w:rPr>
      </w:pPr>
      <w:r w:rsidRPr="00A25E25">
        <w:rPr>
          <w:rFonts w:ascii="Times New Roman" w:hAnsi="Times New Roman"/>
          <w:sz w:val="28"/>
          <w:szCs w:val="28"/>
        </w:rPr>
        <w:t xml:space="preserve">Создание условий  для обеспечения жителей поселения услугами связи, общественного питания, торговли и бытового обслуживания. </w:t>
      </w:r>
      <w:r w:rsidRPr="00A25E25">
        <w:rPr>
          <w:rFonts w:ascii="Times New Roman" w:hAnsi="Times New Roman"/>
          <w:color w:val="000000"/>
          <w:sz w:val="28"/>
          <w:szCs w:val="28"/>
        </w:rPr>
        <w:t>Срок реализации – 2007-2012 гг.</w:t>
      </w:r>
      <w:r>
        <w:rPr>
          <w:rFonts w:ascii="Times New Roman" w:hAnsi="Times New Roman"/>
          <w:color w:val="000000"/>
          <w:sz w:val="28"/>
          <w:szCs w:val="28"/>
        </w:rPr>
        <w:t xml:space="preserve"> </w:t>
      </w:r>
    </w:p>
    <w:p w:rsidR="007D7CCC" w:rsidRPr="00A25E25" w:rsidRDefault="007D7CCC" w:rsidP="00EB0440">
      <w:pPr>
        <w:pStyle w:val="a8"/>
        <w:numPr>
          <w:ilvl w:val="0"/>
          <w:numId w:val="41"/>
        </w:numPr>
        <w:tabs>
          <w:tab w:val="left" w:pos="709"/>
          <w:tab w:val="left" w:pos="851"/>
          <w:tab w:val="num" w:pos="993"/>
        </w:tabs>
        <w:spacing w:after="0" w:line="240" w:lineRule="auto"/>
        <w:contextualSpacing w:val="0"/>
        <w:jc w:val="both"/>
        <w:rPr>
          <w:rFonts w:ascii="Times New Roman" w:hAnsi="Times New Roman"/>
          <w:sz w:val="28"/>
          <w:szCs w:val="28"/>
        </w:rPr>
      </w:pPr>
      <w:r w:rsidRPr="00A25E25">
        <w:rPr>
          <w:rFonts w:ascii="Times New Roman" w:hAnsi="Times New Roman"/>
          <w:sz w:val="28"/>
          <w:szCs w:val="28"/>
        </w:rPr>
        <w:t xml:space="preserve">Обеспечение поддержки, сохранения и развития народного творчества, традиционных промыслов и ремесел. </w:t>
      </w:r>
      <w:r w:rsidRPr="00A25E25">
        <w:rPr>
          <w:rFonts w:ascii="Times New Roman" w:hAnsi="Times New Roman"/>
          <w:color w:val="000000"/>
          <w:sz w:val="28"/>
          <w:szCs w:val="28"/>
        </w:rPr>
        <w:t>Срок реализации – 2007-2012 гг.</w:t>
      </w:r>
    </w:p>
    <w:p w:rsidR="007D7CCC" w:rsidRPr="00C606CB" w:rsidRDefault="007D7CCC" w:rsidP="00EB0440">
      <w:pPr>
        <w:pStyle w:val="a8"/>
        <w:numPr>
          <w:ilvl w:val="0"/>
          <w:numId w:val="41"/>
        </w:numPr>
        <w:tabs>
          <w:tab w:val="left" w:pos="709"/>
          <w:tab w:val="left" w:pos="851"/>
          <w:tab w:val="num" w:pos="993"/>
        </w:tabs>
        <w:spacing w:after="0" w:line="240" w:lineRule="auto"/>
        <w:contextualSpacing w:val="0"/>
        <w:jc w:val="both"/>
        <w:rPr>
          <w:rFonts w:ascii="Times New Roman" w:hAnsi="Times New Roman"/>
          <w:sz w:val="28"/>
          <w:szCs w:val="28"/>
        </w:rPr>
      </w:pPr>
      <w:r w:rsidRPr="00C606CB">
        <w:rPr>
          <w:rFonts w:ascii="Times New Roman" w:hAnsi="Times New Roman"/>
          <w:sz w:val="28"/>
          <w:szCs w:val="28"/>
        </w:rPr>
        <w:t xml:space="preserve">Приведение улиц и дорог в надлежащее состояние, организация уличного освещения, установка указателей с названиями улиц и номеров домов. </w:t>
      </w:r>
      <w:r w:rsidRPr="00C606CB">
        <w:rPr>
          <w:rFonts w:ascii="Times New Roman" w:hAnsi="Times New Roman"/>
          <w:color w:val="000000"/>
          <w:sz w:val="28"/>
          <w:szCs w:val="28"/>
        </w:rPr>
        <w:t>Срок реализации – 2007-2012 гг.</w:t>
      </w:r>
    </w:p>
    <w:p w:rsidR="007D7CCC" w:rsidRPr="00C606CB" w:rsidRDefault="007D7CCC" w:rsidP="00EB0440">
      <w:pPr>
        <w:pStyle w:val="a8"/>
        <w:numPr>
          <w:ilvl w:val="0"/>
          <w:numId w:val="41"/>
        </w:numPr>
        <w:tabs>
          <w:tab w:val="left" w:pos="426"/>
          <w:tab w:val="left" w:pos="851"/>
          <w:tab w:val="num" w:pos="993"/>
        </w:tabs>
        <w:spacing w:after="0" w:line="240" w:lineRule="auto"/>
        <w:ind w:hanging="294"/>
        <w:contextualSpacing w:val="0"/>
        <w:jc w:val="both"/>
        <w:rPr>
          <w:rFonts w:ascii="Times New Roman" w:hAnsi="Times New Roman"/>
          <w:sz w:val="28"/>
          <w:szCs w:val="28"/>
        </w:rPr>
      </w:pPr>
      <w:r w:rsidRPr="00C606CB">
        <w:rPr>
          <w:rFonts w:ascii="Times New Roman" w:hAnsi="Times New Roman"/>
          <w:sz w:val="28"/>
          <w:szCs w:val="28"/>
        </w:rPr>
        <w:t xml:space="preserve">Устройство общедоступных мест отдыха населения. </w:t>
      </w:r>
      <w:r w:rsidRPr="00C606CB">
        <w:rPr>
          <w:rFonts w:ascii="Times New Roman" w:hAnsi="Times New Roman"/>
          <w:color w:val="000000"/>
          <w:sz w:val="28"/>
          <w:szCs w:val="28"/>
        </w:rPr>
        <w:t>Срок реализации – 2007-2012 гг.</w:t>
      </w:r>
    </w:p>
    <w:p w:rsidR="007D7CCC" w:rsidRPr="00C606CB" w:rsidRDefault="007D7CCC" w:rsidP="00EB0440">
      <w:pPr>
        <w:pStyle w:val="a8"/>
        <w:numPr>
          <w:ilvl w:val="0"/>
          <w:numId w:val="41"/>
        </w:numPr>
        <w:tabs>
          <w:tab w:val="left" w:pos="426"/>
          <w:tab w:val="left" w:pos="709"/>
          <w:tab w:val="left" w:pos="851"/>
          <w:tab w:val="num" w:pos="993"/>
        </w:tabs>
        <w:spacing w:after="0" w:line="240" w:lineRule="auto"/>
        <w:ind w:hanging="294"/>
        <w:contextualSpacing w:val="0"/>
        <w:jc w:val="both"/>
        <w:rPr>
          <w:rFonts w:ascii="Times New Roman" w:hAnsi="Times New Roman"/>
          <w:sz w:val="28"/>
          <w:szCs w:val="28"/>
        </w:rPr>
      </w:pPr>
      <w:r w:rsidRPr="00C606CB">
        <w:rPr>
          <w:rFonts w:ascii="Times New Roman" w:hAnsi="Times New Roman"/>
          <w:sz w:val="28"/>
          <w:szCs w:val="28"/>
        </w:rPr>
        <w:t xml:space="preserve">Эффективное использование природно-ресурсного потенциала территории. </w:t>
      </w:r>
      <w:r w:rsidRPr="00C606CB">
        <w:rPr>
          <w:rFonts w:ascii="Times New Roman" w:hAnsi="Times New Roman"/>
          <w:color w:val="000000"/>
          <w:sz w:val="28"/>
          <w:szCs w:val="28"/>
        </w:rPr>
        <w:t>Срок реализации – 2007-2012 гг.</w:t>
      </w:r>
    </w:p>
    <w:p w:rsidR="007D7CCC" w:rsidRPr="00F959F3" w:rsidRDefault="007D7CCC" w:rsidP="00EB0440">
      <w:pPr>
        <w:pStyle w:val="27"/>
        <w:numPr>
          <w:ilvl w:val="0"/>
          <w:numId w:val="55"/>
        </w:numPr>
        <w:spacing w:before="240"/>
      </w:pPr>
      <w:bookmarkStart w:id="87" w:name="_Toc308523074"/>
      <w:bookmarkStart w:id="88" w:name="_Toc326243249"/>
      <w:r w:rsidRPr="00F959F3">
        <w:t>Обоснование выбранного варианта  размещения объектов местного значения Кривошеинского сельского поселения</w:t>
      </w:r>
      <w:bookmarkEnd w:id="87"/>
      <w:bookmarkEnd w:id="88"/>
    </w:p>
    <w:p w:rsidR="007D7CCC" w:rsidRPr="00F959F3" w:rsidRDefault="007D7CCC" w:rsidP="00EB0440">
      <w:pPr>
        <w:pStyle w:val="27"/>
        <w:numPr>
          <w:ilvl w:val="1"/>
          <w:numId w:val="55"/>
        </w:numPr>
      </w:pPr>
      <w:bookmarkStart w:id="89" w:name="_Toc308523075"/>
      <w:bookmarkStart w:id="90" w:name="_Toc326243250"/>
      <w:r w:rsidRPr="005B3BB4">
        <w:t>Описание вариантов</w:t>
      </w:r>
      <w:r w:rsidRPr="00F959F3">
        <w:t xml:space="preserve"> функционального зонирования территории с указанием сравнительных параметров функциональных зон</w:t>
      </w:r>
      <w:bookmarkEnd w:id="89"/>
      <w:bookmarkEnd w:id="90"/>
    </w:p>
    <w:p w:rsidR="007D7CCC" w:rsidRPr="003D0FF4" w:rsidRDefault="007D7CCC" w:rsidP="00CF34FD">
      <w:pPr>
        <w:pStyle w:val="afc"/>
        <w:spacing w:before="240"/>
        <w:ind w:firstLine="709"/>
        <w:jc w:val="both"/>
        <w:rPr>
          <w:color w:val="000000"/>
          <w:sz w:val="28"/>
          <w:szCs w:val="28"/>
        </w:rPr>
      </w:pPr>
      <w:r w:rsidRPr="003D0FF4">
        <w:rPr>
          <w:color w:val="000000"/>
          <w:sz w:val="28"/>
          <w:szCs w:val="28"/>
        </w:rPr>
        <w:t>Проектное решение предполагает ч</w:t>
      </w:r>
      <w:r>
        <w:rPr>
          <w:color w:val="000000"/>
          <w:sz w:val="28"/>
          <w:szCs w:val="28"/>
        </w:rPr>
        <w:t>ё</w:t>
      </w:r>
      <w:r w:rsidRPr="003D0FF4">
        <w:rPr>
          <w:color w:val="000000"/>
          <w:sz w:val="28"/>
          <w:szCs w:val="28"/>
        </w:rPr>
        <w:t>ткое разделение правобережной и левобережной территорий по специализации: туризм в правобережной части поселения и промышленное и сельскохозяйственное производство в левобережной.</w:t>
      </w:r>
    </w:p>
    <w:p w:rsidR="007D7CCC" w:rsidRPr="00A8668F" w:rsidRDefault="007D7CCC" w:rsidP="003D0FF4">
      <w:pPr>
        <w:pStyle w:val="afc"/>
        <w:ind w:firstLine="709"/>
        <w:jc w:val="both"/>
        <w:rPr>
          <w:sz w:val="28"/>
          <w:szCs w:val="28"/>
        </w:rPr>
      </w:pPr>
      <w:r w:rsidRPr="00A8668F">
        <w:rPr>
          <w:sz w:val="28"/>
          <w:szCs w:val="28"/>
        </w:rPr>
        <w:t>Функциональное зонирование территории определяется особенностями сложившейся планировочной структуры поселения.</w:t>
      </w:r>
      <w:r>
        <w:rPr>
          <w:sz w:val="28"/>
          <w:szCs w:val="28"/>
        </w:rPr>
        <w:t xml:space="preserve"> </w:t>
      </w:r>
      <w:r w:rsidRPr="00F630A0">
        <w:rPr>
          <w:sz w:val="28"/>
          <w:szCs w:val="28"/>
        </w:rPr>
        <w:t>В левобережной части поселения выделя</w:t>
      </w:r>
      <w:r>
        <w:rPr>
          <w:sz w:val="28"/>
          <w:szCs w:val="28"/>
        </w:rPr>
        <w:t>е</w:t>
      </w:r>
      <w:r w:rsidRPr="00F630A0">
        <w:rPr>
          <w:sz w:val="28"/>
          <w:szCs w:val="28"/>
        </w:rPr>
        <w:t>тся зон</w:t>
      </w:r>
      <w:r>
        <w:rPr>
          <w:sz w:val="28"/>
          <w:szCs w:val="28"/>
        </w:rPr>
        <w:t>а</w:t>
      </w:r>
      <w:r w:rsidRPr="00F630A0">
        <w:rPr>
          <w:sz w:val="28"/>
          <w:szCs w:val="28"/>
        </w:rPr>
        <w:t xml:space="preserve"> производственного назначения в с. Кривошеино: зона промышленного производства. На прочих территориях поселения выделены лесохозяйственные зоны и зоны сельскохозяйственных угодий. </w:t>
      </w:r>
      <w:r>
        <w:rPr>
          <w:sz w:val="28"/>
          <w:szCs w:val="28"/>
        </w:rPr>
        <w:t xml:space="preserve"> </w:t>
      </w:r>
      <w:r w:rsidRPr="00763DE4">
        <w:rPr>
          <w:color w:val="000000"/>
          <w:sz w:val="28"/>
          <w:szCs w:val="28"/>
        </w:rPr>
        <w:t>Прогноз развития территории сельского поселения разработан на основе анализа трёх вариантов развития</w:t>
      </w:r>
      <w:r>
        <w:rPr>
          <w:color w:val="000000"/>
          <w:sz w:val="28"/>
          <w:szCs w:val="28"/>
        </w:rPr>
        <w:t>.</w:t>
      </w:r>
    </w:p>
    <w:p w:rsidR="007D7CCC" w:rsidRPr="00A521AA" w:rsidRDefault="007D7CCC" w:rsidP="00CF34FD">
      <w:pPr>
        <w:pStyle w:val="afc"/>
        <w:ind w:firstLine="709"/>
        <w:jc w:val="both"/>
        <w:rPr>
          <w:color w:val="000000"/>
          <w:sz w:val="28"/>
          <w:szCs w:val="28"/>
        </w:rPr>
      </w:pPr>
      <w:r w:rsidRPr="00A521AA">
        <w:rPr>
          <w:color w:val="000000"/>
          <w:sz w:val="28"/>
          <w:szCs w:val="28"/>
        </w:rPr>
        <w:t>В правобережной части Кривошеинского поселения</w:t>
      </w:r>
      <w:r>
        <w:rPr>
          <w:color w:val="FF0000"/>
          <w:sz w:val="28"/>
          <w:szCs w:val="28"/>
        </w:rPr>
        <w:t xml:space="preserve"> </w:t>
      </w:r>
      <w:r w:rsidRPr="00A521AA">
        <w:rPr>
          <w:color w:val="000000"/>
          <w:sz w:val="28"/>
          <w:szCs w:val="28"/>
        </w:rPr>
        <w:t>выделя</w:t>
      </w:r>
      <w:r>
        <w:rPr>
          <w:color w:val="000000"/>
          <w:sz w:val="28"/>
          <w:szCs w:val="28"/>
        </w:rPr>
        <w:t xml:space="preserve">ется </w:t>
      </w:r>
      <w:r w:rsidRPr="00A521AA">
        <w:rPr>
          <w:color w:val="000000"/>
          <w:sz w:val="28"/>
          <w:szCs w:val="28"/>
        </w:rPr>
        <w:t>зона развития охотничье-рыболовного туризма на междуречной территории (строительство охотничьих заимок, оборудование стоянок, кемпингов для охотников и рыболовов).</w:t>
      </w:r>
    </w:p>
    <w:p w:rsidR="007D7CCC" w:rsidRPr="00A521AA" w:rsidRDefault="007D7CCC" w:rsidP="00CF34FD">
      <w:pPr>
        <w:pStyle w:val="afc"/>
        <w:ind w:firstLine="709"/>
        <w:jc w:val="both"/>
        <w:rPr>
          <w:sz w:val="28"/>
          <w:szCs w:val="28"/>
        </w:rPr>
      </w:pPr>
      <w:r w:rsidRPr="00A521AA">
        <w:rPr>
          <w:color w:val="000000"/>
          <w:sz w:val="28"/>
          <w:szCs w:val="28"/>
        </w:rPr>
        <w:t xml:space="preserve">В левобережной части поселения выделяются две зоны производственного назначения в с. Кривошеино. Развитие сельскохозяйственного производства на </w:t>
      </w:r>
      <w:r w:rsidRPr="00A521AA">
        <w:rPr>
          <w:sz w:val="28"/>
          <w:szCs w:val="28"/>
        </w:rPr>
        <w:t>территории поселения не предусматривается.</w:t>
      </w:r>
    </w:p>
    <w:p w:rsidR="007D7CCC" w:rsidRPr="00DA7E02" w:rsidRDefault="007D7CCC" w:rsidP="00CF34FD">
      <w:pPr>
        <w:pStyle w:val="afc"/>
        <w:ind w:firstLine="709"/>
        <w:jc w:val="both"/>
        <w:rPr>
          <w:color w:val="FF0000"/>
          <w:sz w:val="28"/>
          <w:szCs w:val="28"/>
        </w:rPr>
      </w:pPr>
      <w:r w:rsidRPr="00A521AA">
        <w:rPr>
          <w:sz w:val="28"/>
          <w:szCs w:val="28"/>
        </w:rPr>
        <w:t>На прочих территориях поселения выделены лесохозяйственные зоны и зоны сельскохозяйственных угодий.</w:t>
      </w:r>
      <w:r w:rsidRPr="00DA7E02">
        <w:rPr>
          <w:color w:val="FF0000"/>
          <w:sz w:val="28"/>
          <w:szCs w:val="28"/>
        </w:rPr>
        <w:t xml:space="preserve"> </w:t>
      </w:r>
    </w:p>
    <w:p w:rsidR="007D7CCC" w:rsidRDefault="007D7CCC" w:rsidP="00CF34FD">
      <w:pPr>
        <w:pStyle w:val="afc"/>
        <w:ind w:firstLine="709"/>
        <w:jc w:val="both"/>
        <w:rPr>
          <w:color w:val="000000"/>
          <w:sz w:val="28"/>
          <w:szCs w:val="28"/>
        </w:rPr>
      </w:pPr>
      <w:r w:rsidRPr="00763DE4">
        <w:rPr>
          <w:color w:val="000000"/>
          <w:sz w:val="28"/>
          <w:szCs w:val="28"/>
        </w:rPr>
        <w:t>Прогноз развития территории сельского поселения разработан на основе анализа трёх вариантов развития территории поселения: интенсивного, умеренного, пассивного.</w:t>
      </w:r>
    </w:p>
    <w:p w:rsidR="007D7CCC" w:rsidRPr="00A8668F" w:rsidRDefault="007D7CCC" w:rsidP="00EB0440">
      <w:pPr>
        <w:pStyle w:val="S8"/>
        <w:numPr>
          <w:ilvl w:val="0"/>
          <w:numId w:val="40"/>
        </w:numPr>
        <w:spacing w:after="120"/>
      </w:pPr>
      <w:r w:rsidRPr="00A8668F">
        <w:rPr>
          <w:b/>
          <w:i/>
        </w:rPr>
        <w:t>Интенсивный вариант</w:t>
      </w:r>
      <w:r w:rsidRPr="00A8668F">
        <w:t xml:space="preserve"> предусматривает:</w:t>
      </w:r>
    </w:p>
    <w:p w:rsidR="007D7CCC" w:rsidRPr="00DA7E02" w:rsidRDefault="007D7CCC" w:rsidP="00EB0440">
      <w:pPr>
        <w:pStyle w:val="afc"/>
        <w:numPr>
          <w:ilvl w:val="0"/>
          <w:numId w:val="42"/>
        </w:numPr>
        <w:ind w:left="0" w:firstLine="709"/>
        <w:jc w:val="both"/>
        <w:rPr>
          <w:color w:val="FF0000"/>
          <w:sz w:val="28"/>
          <w:szCs w:val="28"/>
        </w:rPr>
      </w:pPr>
      <w:r w:rsidRPr="006C7C3E">
        <w:rPr>
          <w:sz w:val="28"/>
          <w:szCs w:val="28"/>
        </w:rPr>
        <w:t>Усиление транспортной связанности трех планировочных районов</w:t>
      </w:r>
      <w:r w:rsidRPr="00DA7E02">
        <w:rPr>
          <w:color w:val="FF0000"/>
          <w:sz w:val="28"/>
          <w:szCs w:val="28"/>
        </w:rPr>
        <w:t xml:space="preserve"> </w:t>
      </w:r>
      <w:r w:rsidRPr="006C7C3E">
        <w:rPr>
          <w:sz w:val="28"/>
          <w:szCs w:val="28"/>
        </w:rPr>
        <w:t>поселения  посредством развития дорог местного значения и речного транспорта.</w:t>
      </w:r>
    </w:p>
    <w:p w:rsidR="007D7CCC" w:rsidRDefault="007D7CCC" w:rsidP="00EB0440">
      <w:pPr>
        <w:pStyle w:val="afc"/>
        <w:numPr>
          <w:ilvl w:val="0"/>
          <w:numId w:val="42"/>
        </w:numPr>
        <w:ind w:left="0" w:firstLine="709"/>
        <w:jc w:val="both"/>
        <w:rPr>
          <w:sz w:val="28"/>
          <w:szCs w:val="28"/>
        </w:rPr>
      </w:pPr>
      <w:r w:rsidRPr="006C7C3E">
        <w:rPr>
          <w:sz w:val="28"/>
          <w:szCs w:val="28"/>
        </w:rPr>
        <w:t>Уплотнение дорожной сети в</w:t>
      </w:r>
      <w:r>
        <w:rPr>
          <w:sz w:val="28"/>
          <w:szCs w:val="28"/>
        </w:rPr>
        <w:t xml:space="preserve"> правобережной и левобережной части поселения.</w:t>
      </w:r>
    </w:p>
    <w:p w:rsidR="007D7CCC" w:rsidRPr="006C7C3E" w:rsidRDefault="007D7CCC" w:rsidP="00EB0440">
      <w:pPr>
        <w:pStyle w:val="afc"/>
        <w:numPr>
          <w:ilvl w:val="0"/>
          <w:numId w:val="42"/>
        </w:numPr>
        <w:ind w:left="0" w:firstLine="709"/>
        <w:jc w:val="both"/>
        <w:rPr>
          <w:sz w:val="28"/>
          <w:szCs w:val="28"/>
        </w:rPr>
      </w:pPr>
      <w:r>
        <w:rPr>
          <w:sz w:val="28"/>
          <w:szCs w:val="28"/>
        </w:rPr>
        <w:t>Продление автодороги «с. Кривошеино – с. Жуково – д. Новоисламбуль» до проектируемой железнодорожной линии через д. Новоисламбуль.</w:t>
      </w:r>
    </w:p>
    <w:p w:rsidR="007D7CCC" w:rsidRPr="00D50617" w:rsidRDefault="007D7CCC" w:rsidP="00EB0440">
      <w:pPr>
        <w:pStyle w:val="afc"/>
        <w:numPr>
          <w:ilvl w:val="0"/>
          <w:numId w:val="42"/>
        </w:numPr>
        <w:ind w:left="0" w:firstLine="709"/>
        <w:jc w:val="both"/>
        <w:rPr>
          <w:color w:val="000000"/>
          <w:sz w:val="28"/>
          <w:szCs w:val="28"/>
        </w:rPr>
      </w:pPr>
      <w:r w:rsidRPr="00D50617">
        <w:rPr>
          <w:color w:val="000000"/>
          <w:sz w:val="28"/>
          <w:szCs w:val="28"/>
        </w:rPr>
        <w:t>Вынос производства за пределы центров и селитебных территорий насел</w:t>
      </w:r>
      <w:r>
        <w:rPr>
          <w:color w:val="000000"/>
          <w:sz w:val="28"/>
          <w:szCs w:val="28"/>
        </w:rPr>
        <w:t>ё</w:t>
      </w:r>
      <w:r w:rsidRPr="00D50617">
        <w:rPr>
          <w:color w:val="000000"/>
          <w:sz w:val="28"/>
          <w:szCs w:val="28"/>
        </w:rPr>
        <w:t>нных пунктов. Формирование двух производственных площадок в с.</w:t>
      </w:r>
      <w:r>
        <w:rPr>
          <w:color w:val="000000"/>
          <w:sz w:val="28"/>
          <w:szCs w:val="28"/>
        </w:rPr>
        <w:t> </w:t>
      </w:r>
      <w:r w:rsidRPr="00D50617">
        <w:rPr>
          <w:color w:val="000000"/>
          <w:sz w:val="28"/>
          <w:szCs w:val="28"/>
        </w:rPr>
        <w:t xml:space="preserve">Кривошеино (одна в западной части с. Кривошеино </w:t>
      </w:r>
      <w:r>
        <w:rPr>
          <w:color w:val="000000"/>
          <w:sz w:val="28"/>
          <w:szCs w:val="28"/>
        </w:rPr>
        <w:t xml:space="preserve"> на базе существующих  МУП «Кривошеинское АТП», РСУ и  Мебельной фабрики</w:t>
      </w:r>
      <w:r w:rsidRPr="00D50617">
        <w:rPr>
          <w:color w:val="000000"/>
          <w:sz w:val="28"/>
          <w:szCs w:val="28"/>
        </w:rPr>
        <w:t>, а вторая в северной</w:t>
      </w:r>
      <w:r>
        <w:rPr>
          <w:color w:val="000000"/>
          <w:sz w:val="28"/>
          <w:szCs w:val="28"/>
        </w:rPr>
        <w:t xml:space="preserve"> на новых территориях.</w:t>
      </w:r>
    </w:p>
    <w:p w:rsidR="007D7CCC" w:rsidRPr="00E302F1" w:rsidRDefault="007D7CCC" w:rsidP="00EB0440">
      <w:pPr>
        <w:pStyle w:val="afc"/>
        <w:numPr>
          <w:ilvl w:val="0"/>
          <w:numId w:val="42"/>
        </w:numPr>
        <w:ind w:left="0" w:firstLine="709"/>
        <w:jc w:val="both"/>
        <w:rPr>
          <w:color w:val="000000"/>
          <w:sz w:val="28"/>
          <w:szCs w:val="28"/>
        </w:rPr>
      </w:pPr>
      <w:r w:rsidRPr="00D50617">
        <w:rPr>
          <w:color w:val="000000"/>
          <w:sz w:val="28"/>
          <w:szCs w:val="28"/>
        </w:rPr>
        <w:t xml:space="preserve">Строительство двухуровневой  развязки на пересечениях дороги Р- 398 с первым выездом из с. Кривошеино с южной стороны, а также строительство такой развязки севернее. </w:t>
      </w:r>
    </w:p>
    <w:p w:rsidR="007D7CCC" w:rsidRPr="00DA7E02" w:rsidRDefault="007D7CCC" w:rsidP="00EB0440">
      <w:pPr>
        <w:pStyle w:val="afc"/>
        <w:numPr>
          <w:ilvl w:val="0"/>
          <w:numId w:val="42"/>
        </w:numPr>
        <w:ind w:left="0" w:firstLine="709"/>
        <w:jc w:val="both"/>
        <w:rPr>
          <w:color w:val="FF0000"/>
          <w:sz w:val="28"/>
          <w:szCs w:val="28"/>
        </w:rPr>
      </w:pPr>
      <w:r w:rsidRPr="00125240">
        <w:rPr>
          <w:sz w:val="28"/>
          <w:szCs w:val="28"/>
        </w:rPr>
        <w:t>Развитие селитебных территорий насел</w:t>
      </w:r>
      <w:r>
        <w:rPr>
          <w:sz w:val="28"/>
          <w:szCs w:val="28"/>
        </w:rPr>
        <w:t>ё</w:t>
      </w:r>
      <w:r w:rsidRPr="00125240">
        <w:rPr>
          <w:sz w:val="28"/>
          <w:szCs w:val="28"/>
        </w:rPr>
        <w:t>нных пунктов при реализации максимального сценария демографического прогноза: в с.</w:t>
      </w:r>
      <w:r>
        <w:rPr>
          <w:sz w:val="28"/>
          <w:szCs w:val="28"/>
        </w:rPr>
        <w:t> </w:t>
      </w:r>
      <w:r w:rsidRPr="00125240">
        <w:rPr>
          <w:sz w:val="28"/>
          <w:szCs w:val="28"/>
        </w:rPr>
        <w:t xml:space="preserve">Кривошеино – завершение строительства микрорайона на </w:t>
      </w:r>
      <w:r w:rsidRPr="008C5F03">
        <w:rPr>
          <w:color w:val="000000"/>
          <w:sz w:val="28"/>
          <w:szCs w:val="28"/>
        </w:rPr>
        <w:t>территории аэропорта  и в юго-западной части с. Кривошеино возле Маслозавода; развитие</w:t>
      </w:r>
      <w:r w:rsidRPr="00ED351F">
        <w:rPr>
          <w:color w:val="000000"/>
          <w:sz w:val="28"/>
          <w:szCs w:val="28"/>
        </w:rPr>
        <w:t xml:space="preserve"> с. Жуково </w:t>
      </w:r>
      <w:r w:rsidRPr="008C5F03">
        <w:rPr>
          <w:color w:val="000000"/>
          <w:sz w:val="28"/>
          <w:szCs w:val="28"/>
        </w:rPr>
        <w:t>в южном</w:t>
      </w:r>
      <w:r>
        <w:rPr>
          <w:color w:val="000000"/>
          <w:sz w:val="28"/>
          <w:szCs w:val="28"/>
        </w:rPr>
        <w:t xml:space="preserve"> направлении</w:t>
      </w:r>
      <w:r w:rsidRPr="008C5F03">
        <w:rPr>
          <w:color w:val="000000"/>
          <w:sz w:val="28"/>
          <w:szCs w:val="28"/>
        </w:rPr>
        <w:t xml:space="preserve"> </w:t>
      </w:r>
      <w:r>
        <w:rPr>
          <w:color w:val="000000"/>
          <w:sz w:val="28"/>
          <w:szCs w:val="28"/>
        </w:rPr>
        <w:t xml:space="preserve"> </w:t>
      </w:r>
      <w:r w:rsidRPr="008C5F03">
        <w:rPr>
          <w:color w:val="000000"/>
          <w:sz w:val="28"/>
          <w:szCs w:val="28"/>
        </w:rPr>
        <w:t>и северо-западном направлениях</w:t>
      </w:r>
      <w:r w:rsidRPr="00DA7E02">
        <w:rPr>
          <w:color w:val="FF0000"/>
          <w:sz w:val="28"/>
          <w:szCs w:val="28"/>
        </w:rPr>
        <w:t xml:space="preserve"> </w:t>
      </w:r>
      <w:r w:rsidRPr="008C5F03">
        <w:rPr>
          <w:color w:val="000000"/>
          <w:sz w:val="28"/>
          <w:szCs w:val="28"/>
        </w:rPr>
        <w:t>с уч</w:t>
      </w:r>
      <w:r>
        <w:rPr>
          <w:color w:val="000000"/>
          <w:sz w:val="28"/>
          <w:szCs w:val="28"/>
        </w:rPr>
        <w:t>ё</w:t>
      </w:r>
      <w:r w:rsidRPr="008C5F03">
        <w:rPr>
          <w:color w:val="000000"/>
          <w:sz w:val="28"/>
          <w:szCs w:val="28"/>
        </w:rPr>
        <w:t xml:space="preserve">том перевода земель </w:t>
      </w:r>
      <w:r>
        <w:rPr>
          <w:color w:val="000000"/>
          <w:sz w:val="28"/>
          <w:szCs w:val="28"/>
        </w:rPr>
        <w:t>лесного фонда</w:t>
      </w:r>
      <w:r w:rsidRPr="008C5F03">
        <w:rPr>
          <w:color w:val="000000"/>
          <w:sz w:val="28"/>
          <w:szCs w:val="28"/>
        </w:rPr>
        <w:t xml:space="preserve"> в земли насел</w:t>
      </w:r>
      <w:r>
        <w:rPr>
          <w:color w:val="000000"/>
          <w:sz w:val="28"/>
          <w:szCs w:val="28"/>
        </w:rPr>
        <w:t>ё</w:t>
      </w:r>
      <w:r w:rsidRPr="008C5F03">
        <w:rPr>
          <w:color w:val="000000"/>
          <w:sz w:val="28"/>
          <w:szCs w:val="28"/>
        </w:rPr>
        <w:t>нных пунктов</w:t>
      </w:r>
      <w:r>
        <w:rPr>
          <w:color w:val="000000"/>
          <w:sz w:val="28"/>
          <w:szCs w:val="28"/>
        </w:rPr>
        <w:t>, а также  в западном</w:t>
      </w:r>
      <w:r w:rsidRPr="008C5F03">
        <w:rPr>
          <w:color w:val="000000"/>
          <w:sz w:val="28"/>
          <w:szCs w:val="28"/>
        </w:rPr>
        <w:t>; развитие</w:t>
      </w:r>
      <w:r w:rsidRPr="00ED351F">
        <w:rPr>
          <w:color w:val="000000"/>
          <w:sz w:val="28"/>
          <w:szCs w:val="28"/>
        </w:rPr>
        <w:t xml:space="preserve"> д. Новоисламбуль</w:t>
      </w:r>
      <w:r w:rsidRPr="00DA7E02">
        <w:rPr>
          <w:color w:val="FF0000"/>
          <w:sz w:val="28"/>
          <w:szCs w:val="28"/>
        </w:rPr>
        <w:t xml:space="preserve"> </w:t>
      </w:r>
      <w:r>
        <w:rPr>
          <w:color w:val="000000"/>
          <w:sz w:val="28"/>
          <w:szCs w:val="28"/>
        </w:rPr>
        <w:t>ю</w:t>
      </w:r>
      <w:r w:rsidRPr="008C5F03">
        <w:rPr>
          <w:color w:val="000000"/>
          <w:sz w:val="28"/>
          <w:szCs w:val="28"/>
        </w:rPr>
        <w:t>жном направлении с учетом перевода земель сельскохозяйственного назначения</w:t>
      </w:r>
      <w:r>
        <w:rPr>
          <w:color w:val="000000"/>
          <w:sz w:val="28"/>
          <w:szCs w:val="28"/>
        </w:rPr>
        <w:t xml:space="preserve"> в земли населенных пунктов</w:t>
      </w:r>
      <w:r w:rsidRPr="008C5F03">
        <w:rPr>
          <w:color w:val="000000"/>
          <w:sz w:val="28"/>
          <w:szCs w:val="28"/>
        </w:rPr>
        <w:t>.</w:t>
      </w:r>
    </w:p>
    <w:p w:rsidR="007D7CCC" w:rsidRPr="00BA62E0" w:rsidRDefault="007D7CCC" w:rsidP="00EB0440">
      <w:pPr>
        <w:pStyle w:val="S8"/>
        <w:numPr>
          <w:ilvl w:val="0"/>
          <w:numId w:val="40"/>
        </w:numPr>
        <w:spacing w:before="240" w:after="120"/>
        <w:rPr>
          <w:color w:val="000000"/>
        </w:rPr>
      </w:pPr>
      <w:r w:rsidRPr="00BA62E0">
        <w:rPr>
          <w:b/>
          <w:i/>
          <w:color w:val="000000"/>
        </w:rPr>
        <w:t>Умеренный вариант</w:t>
      </w:r>
      <w:r w:rsidRPr="00BA62E0">
        <w:rPr>
          <w:color w:val="000000"/>
        </w:rPr>
        <w:t xml:space="preserve"> предусматривает:</w:t>
      </w:r>
    </w:p>
    <w:p w:rsidR="007D7CCC" w:rsidRDefault="007D7CCC" w:rsidP="00EB0440">
      <w:pPr>
        <w:pStyle w:val="afc"/>
        <w:numPr>
          <w:ilvl w:val="0"/>
          <w:numId w:val="59"/>
        </w:numPr>
        <w:jc w:val="both"/>
        <w:rPr>
          <w:sz w:val="28"/>
          <w:szCs w:val="28"/>
        </w:rPr>
      </w:pPr>
      <w:r w:rsidRPr="008C1F9C">
        <w:rPr>
          <w:sz w:val="28"/>
          <w:szCs w:val="28"/>
        </w:rPr>
        <w:t>Усиление транспортной связанности трех планировочных районов</w:t>
      </w:r>
      <w:r w:rsidRPr="008C1F9C">
        <w:rPr>
          <w:color w:val="FF0000"/>
          <w:sz w:val="28"/>
          <w:szCs w:val="28"/>
        </w:rPr>
        <w:t xml:space="preserve"> </w:t>
      </w:r>
      <w:r w:rsidRPr="008C1F9C">
        <w:rPr>
          <w:sz w:val="28"/>
          <w:szCs w:val="28"/>
        </w:rPr>
        <w:t>поселения  посредством развития дорог местного значения и речного транспорта.</w:t>
      </w:r>
    </w:p>
    <w:p w:rsidR="007D7CCC" w:rsidRDefault="007D7CCC" w:rsidP="00EB0440">
      <w:pPr>
        <w:pStyle w:val="afc"/>
        <w:numPr>
          <w:ilvl w:val="0"/>
          <w:numId w:val="59"/>
        </w:numPr>
        <w:jc w:val="both"/>
        <w:rPr>
          <w:sz w:val="28"/>
          <w:szCs w:val="28"/>
        </w:rPr>
      </w:pPr>
      <w:r w:rsidRPr="008C1F9C">
        <w:rPr>
          <w:sz w:val="28"/>
          <w:szCs w:val="28"/>
        </w:rPr>
        <w:t>Уплотнение дорожной сети в правобережной и левобережной части поселения.</w:t>
      </w:r>
    </w:p>
    <w:p w:rsidR="007D7CCC" w:rsidRDefault="007D7CCC" w:rsidP="00EB0440">
      <w:pPr>
        <w:pStyle w:val="afc"/>
        <w:numPr>
          <w:ilvl w:val="0"/>
          <w:numId w:val="59"/>
        </w:numPr>
        <w:jc w:val="both"/>
        <w:rPr>
          <w:color w:val="000000"/>
          <w:sz w:val="28"/>
          <w:szCs w:val="28"/>
        </w:rPr>
      </w:pPr>
      <w:r w:rsidRPr="008C1F9C">
        <w:rPr>
          <w:color w:val="000000"/>
          <w:sz w:val="28"/>
          <w:szCs w:val="28"/>
        </w:rPr>
        <w:t>Вынос производства за пределы центров и селитебных территорий населенных пунктов. Формирование двух производственных площадок в с. Кривошеино (одна в западной части с. Кривошеино  на базе существующих  МУП «Кривошеинское АТП», РСУ и  Мебельной фабрики -  65,4 га, а вторая в северной на новых территориях - 65, 7 га).</w:t>
      </w:r>
    </w:p>
    <w:p w:rsidR="007D7CCC" w:rsidRPr="008C1F9C" w:rsidRDefault="007D7CCC" w:rsidP="00EB0440">
      <w:pPr>
        <w:pStyle w:val="afc"/>
        <w:numPr>
          <w:ilvl w:val="0"/>
          <w:numId w:val="59"/>
        </w:numPr>
        <w:jc w:val="both"/>
        <w:rPr>
          <w:color w:val="FF0000"/>
          <w:sz w:val="28"/>
          <w:szCs w:val="28"/>
        </w:rPr>
      </w:pPr>
      <w:r w:rsidRPr="008C1F9C">
        <w:rPr>
          <w:color w:val="000000"/>
          <w:sz w:val="28"/>
          <w:szCs w:val="28"/>
        </w:rPr>
        <w:t xml:space="preserve">Строительство двухуровневой  развязки на пересечениях дороги Р- 398 с первым выездом из с. Кривошеино с южной стороны, а также строительство такой развязки севернее. </w:t>
      </w:r>
    </w:p>
    <w:p w:rsidR="007D7CCC" w:rsidRPr="008C1F9C" w:rsidRDefault="007D7CCC" w:rsidP="00EB0440">
      <w:pPr>
        <w:pStyle w:val="afc"/>
        <w:numPr>
          <w:ilvl w:val="0"/>
          <w:numId w:val="59"/>
        </w:numPr>
        <w:jc w:val="both"/>
        <w:rPr>
          <w:color w:val="FF0000"/>
          <w:sz w:val="28"/>
          <w:szCs w:val="28"/>
        </w:rPr>
      </w:pPr>
      <w:r w:rsidRPr="008C1F9C">
        <w:rPr>
          <w:sz w:val="28"/>
          <w:szCs w:val="28"/>
        </w:rPr>
        <w:t>Развитие селитебных территорий насел</w:t>
      </w:r>
      <w:r>
        <w:rPr>
          <w:sz w:val="28"/>
          <w:szCs w:val="28"/>
        </w:rPr>
        <w:t>ё</w:t>
      </w:r>
      <w:r w:rsidRPr="008C1F9C">
        <w:rPr>
          <w:sz w:val="28"/>
          <w:szCs w:val="28"/>
        </w:rPr>
        <w:t xml:space="preserve">нных пунктов при реализации </w:t>
      </w:r>
      <w:r>
        <w:rPr>
          <w:sz w:val="28"/>
          <w:szCs w:val="28"/>
        </w:rPr>
        <w:t>умеренном</w:t>
      </w:r>
      <w:r w:rsidRPr="008C1F9C">
        <w:rPr>
          <w:sz w:val="28"/>
          <w:szCs w:val="28"/>
        </w:rPr>
        <w:t xml:space="preserve"> сценария демографического прогноза: в с. Кривошеино – завершение строительства микрорайона на </w:t>
      </w:r>
      <w:r w:rsidRPr="008C1F9C">
        <w:rPr>
          <w:color w:val="000000"/>
          <w:sz w:val="28"/>
          <w:szCs w:val="28"/>
        </w:rPr>
        <w:t xml:space="preserve">территории аэропорта(70,26га)  и в юго-западной части с. Кривошеино возле Маслозавода (3 га); развитие с. Жуково в южном </w:t>
      </w:r>
      <w:r>
        <w:rPr>
          <w:color w:val="000000"/>
          <w:sz w:val="28"/>
          <w:szCs w:val="28"/>
        </w:rPr>
        <w:t xml:space="preserve">направлении </w:t>
      </w:r>
      <w:r w:rsidRPr="008C1F9C">
        <w:rPr>
          <w:color w:val="000000"/>
          <w:sz w:val="28"/>
          <w:szCs w:val="28"/>
        </w:rPr>
        <w:t>(13 га) и северо-западном направлениях</w:t>
      </w:r>
      <w:r w:rsidRPr="008C1F9C">
        <w:rPr>
          <w:color w:val="FF0000"/>
          <w:sz w:val="28"/>
          <w:szCs w:val="28"/>
        </w:rPr>
        <w:t xml:space="preserve"> </w:t>
      </w:r>
      <w:r w:rsidRPr="008C1F9C">
        <w:rPr>
          <w:color w:val="000000"/>
          <w:sz w:val="28"/>
          <w:szCs w:val="28"/>
        </w:rPr>
        <w:t>(14 га) с учетом перевода земель лесного фонда в земли насел</w:t>
      </w:r>
      <w:r>
        <w:rPr>
          <w:color w:val="000000"/>
          <w:sz w:val="28"/>
          <w:szCs w:val="28"/>
        </w:rPr>
        <w:t>ё</w:t>
      </w:r>
      <w:r w:rsidRPr="008C1F9C">
        <w:rPr>
          <w:color w:val="000000"/>
          <w:sz w:val="28"/>
          <w:szCs w:val="28"/>
        </w:rPr>
        <w:t>нных пунктов, а также  в западном (3 га); развитие д. Новоисламбуль</w:t>
      </w:r>
      <w:r w:rsidRPr="008C1F9C">
        <w:rPr>
          <w:color w:val="FF0000"/>
          <w:sz w:val="28"/>
          <w:szCs w:val="28"/>
        </w:rPr>
        <w:t xml:space="preserve"> </w:t>
      </w:r>
      <w:r w:rsidRPr="008C1F9C">
        <w:rPr>
          <w:color w:val="000000"/>
          <w:sz w:val="28"/>
          <w:szCs w:val="28"/>
        </w:rPr>
        <w:t>южном направлении с учетом перевода земель сельскохозяйственного назначения в земли населенных пунктов (16,5 га).</w:t>
      </w:r>
    </w:p>
    <w:p w:rsidR="007D7CCC" w:rsidRPr="00F42BA4" w:rsidRDefault="007D7CCC" w:rsidP="00EB0440">
      <w:pPr>
        <w:pStyle w:val="S8"/>
        <w:numPr>
          <w:ilvl w:val="0"/>
          <w:numId w:val="40"/>
        </w:numPr>
        <w:spacing w:before="120" w:after="120"/>
        <w:rPr>
          <w:color w:val="000000"/>
        </w:rPr>
      </w:pPr>
      <w:r w:rsidRPr="00F42BA4">
        <w:rPr>
          <w:b/>
          <w:i/>
          <w:color w:val="000000"/>
        </w:rPr>
        <w:t>Пассивный вариант</w:t>
      </w:r>
      <w:r w:rsidRPr="00F42BA4">
        <w:rPr>
          <w:color w:val="000000"/>
        </w:rPr>
        <w:t xml:space="preserve"> предусматривает:</w:t>
      </w:r>
    </w:p>
    <w:p w:rsidR="007D7CCC" w:rsidRPr="00125240" w:rsidRDefault="007D7CCC" w:rsidP="00EB0440">
      <w:pPr>
        <w:pStyle w:val="afc"/>
        <w:numPr>
          <w:ilvl w:val="0"/>
          <w:numId w:val="43"/>
        </w:numPr>
        <w:ind w:left="0" w:firstLine="709"/>
        <w:jc w:val="both"/>
        <w:rPr>
          <w:sz w:val="28"/>
          <w:szCs w:val="28"/>
        </w:rPr>
      </w:pPr>
      <w:r w:rsidRPr="00125240">
        <w:rPr>
          <w:sz w:val="28"/>
          <w:szCs w:val="28"/>
        </w:rPr>
        <w:t>Сохранение существующей магистральной сети поселения.</w:t>
      </w:r>
    </w:p>
    <w:p w:rsidR="007D7CCC" w:rsidRPr="00DA7E02" w:rsidRDefault="007D7CCC" w:rsidP="00EB0440">
      <w:pPr>
        <w:pStyle w:val="afc"/>
        <w:numPr>
          <w:ilvl w:val="0"/>
          <w:numId w:val="43"/>
        </w:numPr>
        <w:ind w:left="0" w:firstLine="709"/>
        <w:jc w:val="both"/>
        <w:rPr>
          <w:color w:val="FF0000"/>
          <w:sz w:val="28"/>
          <w:szCs w:val="28"/>
        </w:rPr>
      </w:pPr>
      <w:r w:rsidRPr="004D37A6">
        <w:rPr>
          <w:color w:val="000000"/>
          <w:sz w:val="28"/>
          <w:szCs w:val="28"/>
        </w:rPr>
        <w:t>Развитие селитебных территорий насел</w:t>
      </w:r>
      <w:r>
        <w:rPr>
          <w:color w:val="000000"/>
          <w:sz w:val="28"/>
          <w:szCs w:val="28"/>
        </w:rPr>
        <w:t>ё</w:t>
      </w:r>
      <w:r w:rsidRPr="004D37A6">
        <w:rPr>
          <w:color w:val="000000"/>
          <w:sz w:val="28"/>
          <w:szCs w:val="28"/>
        </w:rPr>
        <w:t>нных пунктов при реализации инерционного сценария демографического прогноза:</w:t>
      </w:r>
      <w:r w:rsidRPr="00DA7E02">
        <w:rPr>
          <w:color w:val="FF0000"/>
          <w:sz w:val="28"/>
          <w:szCs w:val="28"/>
        </w:rPr>
        <w:t xml:space="preserve"> </w:t>
      </w:r>
      <w:r w:rsidRPr="004D37A6">
        <w:rPr>
          <w:color w:val="000000"/>
          <w:sz w:val="28"/>
          <w:szCs w:val="28"/>
        </w:rPr>
        <w:t>в с. Кривошеино – завершение строительства микрорайона Аэропорт (площадь нового строительства</w:t>
      </w:r>
      <w:r w:rsidRPr="000C5F87">
        <w:rPr>
          <w:color w:val="000000"/>
          <w:sz w:val="28"/>
          <w:szCs w:val="28"/>
        </w:rPr>
        <w:t>, и в</w:t>
      </w:r>
      <w:r w:rsidRPr="008C1F9C">
        <w:rPr>
          <w:color w:val="000000"/>
          <w:sz w:val="28"/>
          <w:szCs w:val="28"/>
        </w:rPr>
        <w:t xml:space="preserve"> юго-западной части с. Кривошеино возле Маслозавода; </w:t>
      </w:r>
      <w:r w:rsidRPr="000C5F87">
        <w:rPr>
          <w:color w:val="000000"/>
          <w:sz w:val="28"/>
          <w:szCs w:val="28"/>
        </w:rPr>
        <w:t>развитие с. Жуково в южном направлении с уч</w:t>
      </w:r>
      <w:r>
        <w:rPr>
          <w:color w:val="000000"/>
          <w:sz w:val="28"/>
          <w:szCs w:val="28"/>
        </w:rPr>
        <w:t>ё</w:t>
      </w:r>
      <w:r w:rsidRPr="000C5F87">
        <w:rPr>
          <w:color w:val="000000"/>
          <w:sz w:val="28"/>
          <w:szCs w:val="28"/>
        </w:rPr>
        <w:t>том перевода земель лесного фонда в земли насел</w:t>
      </w:r>
      <w:r>
        <w:rPr>
          <w:color w:val="000000"/>
          <w:sz w:val="28"/>
          <w:szCs w:val="28"/>
        </w:rPr>
        <w:t>ё</w:t>
      </w:r>
      <w:r w:rsidRPr="000C5F87">
        <w:rPr>
          <w:color w:val="000000"/>
          <w:sz w:val="28"/>
          <w:szCs w:val="28"/>
        </w:rPr>
        <w:t>нных пунктов</w:t>
      </w:r>
      <w:r>
        <w:rPr>
          <w:color w:val="000000"/>
          <w:sz w:val="28"/>
          <w:szCs w:val="28"/>
        </w:rPr>
        <w:t>, а также  в западном</w:t>
      </w:r>
      <w:r w:rsidRPr="000C5F87">
        <w:rPr>
          <w:color w:val="000000"/>
          <w:sz w:val="28"/>
          <w:szCs w:val="28"/>
        </w:rPr>
        <w:t>;</w:t>
      </w:r>
      <w:r>
        <w:rPr>
          <w:color w:val="000000"/>
          <w:sz w:val="28"/>
          <w:szCs w:val="28"/>
        </w:rPr>
        <w:t xml:space="preserve"> </w:t>
      </w:r>
      <w:r w:rsidRPr="000C5F87">
        <w:rPr>
          <w:color w:val="000000"/>
          <w:sz w:val="28"/>
          <w:szCs w:val="28"/>
        </w:rPr>
        <w:t>включение в границы д. Новоисламбуль кладбища  и прилегающей к нему территории</w:t>
      </w:r>
      <w:r>
        <w:rPr>
          <w:color w:val="000000"/>
          <w:sz w:val="28"/>
          <w:szCs w:val="28"/>
        </w:rPr>
        <w:t>.</w:t>
      </w:r>
    </w:p>
    <w:p w:rsidR="007D7CCC" w:rsidRDefault="007D7CCC" w:rsidP="00EB0440">
      <w:pPr>
        <w:pStyle w:val="afc"/>
        <w:numPr>
          <w:ilvl w:val="0"/>
          <w:numId w:val="43"/>
        </w:numPr>
        <w:ind w:left="0" w:firstLine="709"/>
        <w:jc w:val="both"/>
        <w:rPr>
          <w:sz w:val="28"/>
          <w:szCs w:val="28"/>
        </w:rPr>
      </w:pPr>
      <w:r w:rsidRPr="00F630A0">
        <w:rPr>
          <w:sz w:val="28"/>
          <w:szCs w:val="28"/>
        </w:rPr>
        <w:t>Сохранение производственных площадок в границах насел</w:t>
      </w:r>
      <w:r>
        <w:rPr>
          <w:sz w:val="28"/>
          <w:szCs w:val="28"/>
        </w:rPr>
        <w:t>ё</w:t>
      </w:r>
      <w:r w:rsidRPr="00F630A0">
        <w:rPr>
          <w:sz w:val="28"/>
          <w:szCs w:val="28"/>
        </w:rPr>
        <w:t>нных пунктов. Формирование промышленно-производственной площадки у с.</w:t>
      </w:r>
      <w:r>
        <w:rPr>
          <w:sz w:val="28"/>
          <w:szCs w:val="28"/>
        </w:rPr>
        <w:t> </w:t>
      </w:r>
      <w:r w:rsidRPr="00F630A0">
        <w:rPr>
          <w:sz w:val="28"/>
          <w:szCs w:val="28"/>
        </w:rPr>
        <w:t>Кривошеино в северной части.</w:t>
      </w:r>
    </w:p>
    <w:p w:rsidR="007D7CCC" w:rsidRPr="005B3BB4" w:rsidRDefault="007D7CCC" w:rsidP="000B5417">
      <w:pPr>
        <w:pStyle w:val="S8"/>
        <w:spacing w:after="240"/>
      </w:pPr>
      <w:r w:rsidRPr="000B5417">
        <w:t>Рассмотрев три варианта развития</w:t>
      </w:r>
      <w:r>
        <w:t xml:space="preserve"> для </w:t>
      </w:r>
      <w:r w:rsidRPr="000B5417">
        <w:t>генерально</w:t>
      </w:r>
      <w:r>
        <w:t>го плана</w:t>
      </w:r>
      <w:r w:rsidRPr="000B5417">
        <w:t xml:space="preserve"> Кривошеинского </w:t>
      </w:r>
      <w:r>
        <w:t xml:space="preserve">сельского </w:t>
      </w:r>
      <w:r w:rsidRPr="000B5417">
        <w:t>поселения принимается умеренный вариант развития.</w:t>
      </w:r>
      <w:r w:rsidRPr="005B3BB4">
        <w:t xml:space="preserve"> </w:t>
      </w:r>
    </w:p>
    <w:p w:rsidR="007D7CCC" w:rsidRPr="00F959F3" w:rsidRDefault="007D7CCC" w:rsidP="00EB0440">
      <w:pPr>
        <w:pStyle w:val="27"/>
        <w:numPr>
          <w:ilvl w:val="1"/>
          <w:numId w:val="55"/>
        </w:numPr>
      </w:pPr>
      <w:bookmarkStart w:id="91" w:name="_Toc308523076"/>
      <w:bookmarkStart w:id="92" w:name="_Toc326243251"/>
      <w:r w:rsidRPr="00F959F3">
        <w:t>Демографический прогноз</w:t>
      </w:r>
      <w:bookmarkEnd w:id="91"/>
      <w:bookmarkEnd w:id="92"/>
      <w:r w:rsidRPr="00F959F3">
        <w:t xml:space="preserve"> </w:t>
      </w:r>
    </w:p>
    <w:p w:rsidR="007D7CCC" w:rsidRPr="006C5C51" w:rsidRDefault="007D7CCC" w:rsidP="00BA6DBC">
      <w:pPr>
        <w:spacing w:line="240" w:lineRule="auto"/>
        <w:ind w:firstLine="709"/>
        <w:jc w:val="both"/>
        <w:rPr>
          <w:rFonts w:ascii="Times New Roman" w:hAnsi="Times New Roman"/>
          <w:sz w:val="28"/>
          <w:szCs w:val="28"/>
        </w:rPr>
      </w:pPr>
      <w:r w:rsidRPr="006C5C51">
        <w:rPr>
          <w:rFonts w:ascii="Times New Roman" w:hAnsi="Times New Roman"/>
          <w:sz w:val="28"/>
          <w:szCs w:val="28"/>
        </w:rPr>
        <w:t xml:space="preserve">Оптимизация численности населения является необходимым условием устойчивого и комплексного социально-экономического развития территории. Проектная численность населения устанавливается на </w:t>
      </w:r>
      <w:r w:rsidRPr="006C5C51">
        <w:rPr>
          <w:rFonts w:ascii="Times New Roman" w:hAnsi="Times New Roman"/>
          <w:sz w:val="28"/>
          <w:szCs w:val="28"/>
          <w:lang w:val="en-US"/>
        </w:rPr>
        <w:t>I</w:t>
      </w:r>
      <w:r w:rsidRPr="006C5C51">
        <w:rPr>
          <w:rFonts w:ascii="Times New Roman" w:hAnsi="Times New Roman"/>
          <w:sz w:val="28"/>
          <w:szCs w:val="28"/>
        </w:rPr>
        <w:t xml:space="preserve"> очередь (2022 год) и расч</w:t>
      </w:r>
      <w:r>
        <w:rPr>
          <w:rFonts w:ascii="Times New Roman" w:hAnsi="Times New Roman"/>
          <w:sz w:val="28"/>
          <w:szCs w:val="28"/>
        </w:rPr>
        <w:t>ё</w:t>
      </w:r>
      <w:r w:rsidRPr="006C5C51">
        <w:rPr>
          <w:rFonts w:ascii="Times New Roman" w:hAnsi="Times New Roman"/>
          <w:sz w:val="28"/>
          <w:szCs w:val="28"/>
        </w:rPr>
        <w:t>тный срок (2032 год) в соответствии со Сводом правил СП 42.13330.2011 «СНиП 2.07.01-89* «Градостроительство. Планировка и застройка городских и сельских поселений».</w:t>
      </w:r>
    </w:p>
    <w:p w:rsidR="007D7CCC" w:rsidRPr="006C5C51" w:rsidRDefault="007D7CCC" w:rsidP="00BA6DBC">
      <w:pPr>
        <w:spacing w:line="240" w:lineRule="auto"/>
        <w:ind w:firstLine="709"/>
        <w:jc w:val="both"/>
        <w:rPr>
          <w:rFonts w:ascii="Times New Roman" w:hAnsi="Times New Roman"/>
          <w:sz w:val="28"/>
          <w:szCs w:val="28"/>
          <w:highlight w:val="yellow"/>
        </w:rPr>
      </w:pPr>
      <w:r w:rsidRPr="006C5C51">
        <w:rPr>
          <w:rFonts w:ascii="Times New Roman" w:hAnsi="Times New Roman"/>
          <w:sz w:val="28"/>
          <w:szCs w:val="28"/>
        </w:rPr>
        <w:t>Проектная численность населения устанавливается из территориальных возможностей, учитывая площадь территории и вид застройки.</w:t>
      </w:r>
    </w:p>
    <w:p w:rsidR="007D7CCC" w:rsidRPr="006C5C51" w:rsidRDefault="007D7CCC" w:rsidP="00BA6DBC">
      <w:pPr>
        <w:spacing w:line="240" w:lineRule="auto"/>
        <w:ind w:firstLine="709"/>
        <w:jc w:val="both"/>
        <w:rPr>
          <w:rFonts w:ascii="Times New Roman" w:hAnsi="Times New Roman"/>
          <w:sz w:val="28"/>
          <w:szCs w:val="28"/>
        </w:rPr>
      </w:pPr>
      <w:r w:rsidRPr="006C5C51">
        <w:rPr>
          <w:rFonts w:ascii="Times New Roman" w:hAnsi="Times New Roman"/>
          <w:sz w:val="28"/>
          <w:szCs w:val="28"/>
        </w:rPr>
        <w:t>Реализация мероприятий по увеличению площади селитебной территории позволит обеспечить прирост численности населения до 7500 человек в течение расч</w:t>
      </w:r>
      <w:r>
        <w:rPr>
          <w:rFonts w:ascii="Times New Roman" w:hAnsi="Times New Roman"/>
          <w:sz w:val="28"/>
          <w:szCs w:val="28"/>
        </w:rPr>
        <w:t>ё</w:t>
      </w:r>
      <w:r w:rsidRPr="006C5C51">
        <w:rPr>
          <w:rFonts w:ascii="Times New Roman" w:hAnsi="Times New Roman"/>
          <w:sz w:val="28"/>
          <w:szCs w:val="28"/>
        </w:rPr>
        <w:t xml:space="preserve">тного срока. </w:t>
      </w:r>
    </w:p>
    <w:p w:rsidR="007D7CCC" w:rsidRPr="006C5C51" w:rsidRDefault="007D7CCC" w:rsidP="00BA6DBC">
      <w:pPr>
        <w:spacing w:line="240" w:lineRule="auto"/>
        <w:ind w:firstLine="709"/>
        <w:jc w:val="both"/>
        <w:rPr>
          <w:rFonts w:ascii="Times New Roman" w:hAnsi="Times New Roman"/>
          <w:sz w:val="28"/>
          <w:szCs w:val="28"/>
        </w:rPr>
      </w:pPr>
      <w:r w:rsidRPr="006C5C51">
        <w:rPr>
          <w:rFonts w:ascii="Times New Roman" w:hAnsi="Times New Roman"/>
          <w:sz w:val="28"/>
          <w:szCs w:val="28"/>
        </w:rPr>
        <w:t>Расч</w:t>
      </w:r>
      <w:r>
        <w:rPr>
          <w:rFonts w:ascii="Times New Roman" w:hAnsi="Times New Roman"/>
          <w:sz w:val="28"/>
          <w:szCs w:val="28"/>
        </w:rPr>
        <w:t>ё</w:t>
      </w:r>
      <w:r w:rsidRPr="006C5C51">
        <w:rPr>
          <w:rFonts w:ascii="Times New Roman" w:hAnsi="Times New Roman"/>
          <w:sz w:val="28"/>
          <w:szCs w:val="28"/>
        </w:rPr>
        <w:t>т численности населения произведен при соблюдении следующих условий:</w:t>
      </w:r>
    </w:p>
    <w:p w:rsidR="007D7CCC" w:rsidRPr="006C5C51" w:rsidRDefault="007D7CCC" w:rsidP="00BA6DBC">
      <w:pPr>
        <w:spacing w:line="240" w:lineRule="auto"/>
        <w:ind w:firstLine="709"/>
        <w:jc w:val="both"/>
        <w:rPr>
          <w:rFonts w:ascii="Times New Roman" w:hAnsi="Times New Roman"/>
          <w:sz w:val="28"/>
          <w:szCs w:val="28"/>
        </w:rPr>
      </w:pPr>
      <w:r w:rsidRPr="006C5C51">
        <w:rPr>
          <w:rFonts w:ascii="Times New Roman" w:hAnsi="Times New Roman"/>
          <w:sz w:val="28"/>
          <w:szCs w:val="28"/>
        </w:rPr>
        <w:t>- строительство трехэтажных жилых домов и домов усадебного типа с приусадебными  участками;</w:t>
      </w:r>
    </w:p>
    <w:p w:rsidR="007D7CCC" w:rsidRPr="006C5C51" w:rsidRDefault="007D7CCC" w:rsidP="00BA6DBC">
      <w:pPr>
        <w:spacing w:after="0" w:line="240" w:lineRule="auto"/>
        <w:ind w:firstLine="709"/>
        <w:jc w:val="both"/>
        <w:rPr>
          <w:rFonts w:ascii="Times New Roman" w:hAnsi="Times New Roman"/>
          <w:sz w:val="28"/>
          <w:szCs w:val="28"/>
        </w:rPr>
      </w:pPr>
      <w:r w:rsidRPr="006C5C51">
        <w:rPr>
          <w:rFonts w:ascii="Times New Roman" w:hAnsi="Times New Roman"/>
          <w:sz w:val="28"/>
          <w:szCs w:val="28"/>
        </w:rPr>
        <w:t>- увеличение показателя обеспеченности населения общей площадью жилого фонда до 33 м</w:t>
      </w:r>
      <w:r w:rsidRPr="006C5C51">
        <w:rPr>
          <w:rFonts w:ascii="Times New Roman" w:hAnsi="Times New Roman"/>
          <w:sz w:val="28"/>
          <w:szCs w:val="28"/>
          <w:vertAlign w:val="superscript"/>
        </w:rPr>
        <w:t>2</w:t>
      </w:r>
      <w:r w:rsidRPr="006C5C51">
        <w:rPr>
          <w:rFonts w:ascii="Times New Roman" w:hAnsi="Times New Roman"/>
          <w:sz w:val="28"/>
          <w:szCs w:val="28"/>
        </w:rPr>
        <w:t xml:space="preserve"> на 1 человека.</w:t>
      </w:r>
    </w:p>
    <w:p w:rsidR="007D7CCC" w:rsidRPr="006C5C51" w:rsidRDefault="007D7CCC" w:rsidP="00BA6DBC">
      <w:pPr>
        <w:spacing w:after="0" w:line="240" w:lineRule="auto"/>
        <w:ind w:firstLine="709"/>
        <w:jc w:val="both"/>
        <w:rPr>
          <w:rFonts w:ascii="Times New Roman" w:hAnsi="Times New Roman"/>
          <w:sz w:val="28"/>
          <w:szCs w:val="28"/>
        </w:rPr>
      </w:pPr>
      <w:r w:rsidRPr="006C5C51">
        <w:rPr>
          <w:rFonts w:ascii="Times New Roman" w:hAnsi="Times New Roman"/>
          <w:sz w:val="28"/>
          <w:szCs w:val="28"/>
        </w:rPr>
        <w:t>- средняя площадь участков для индивидуального жилищного строительства составляет около 1000 м</w:t>
      </w:r>
      <w:r w:rsidRPr="006C5C51">
        <w:rPr>
          <w:rFonts w:ascii="Times New Roman" w:hAnsi="Times New Roman"/>
          <w:sz w:val="28"/>
          <w:szCs w:val="28"/>
          <w:vertAlign w:val="superscript"/>
        </w:rPr>
        <w:t>2</w:t>
      </w:r>
      <w:r w:rsidRPr="006C5C51">
        <w:rPr>
          <w:rFonts w:ascii="Times New Roman" w:hAnsi="Times New Roman"/>
          <w:sz w:val="28"/>
          <w:szCs w:val="28"/>
        </w:rPr>
        <w:t>.</w:t>
      </w:r>
    </w:p>
    <w:p w:rsidR="007D7CCC" w:rsidRPr="00FF0B39" w:rsidRDefault="007D7CCC" w:rsidP="000B5417">
      <w:pPr>
        <w:spacing w:before="240" w:after="0" w:line="240" w:lineRule="auto"/>
        <w:ind w:firstLine="709"/>
        <w:jc w:val="both"/>
        <w:rPr>
          <w:rFonts w:ascii="Times New Roman" w:hAnsi="Times New Roman"/>
          <w:sz w:val="28"/>
          <w:szCs w:val="28"/>
          <w:highlight w:val="yellow"/>
        </w:rPr>
      </w:pPr>
      <w:r w:rsidRPr="00A44A25">
        <w:rPr>
          <w:rFonts w:ascii="Times New Roman" w:hAnsi="Times New Roman"/>
          <w:sz w:val="28"/>
          <w:szCs w:val="28"/>
        </w:rPr>
        <w:t>Таким образом, согласно принятому в проекте сценарию развития расч</w:t>
      </w:r>
      <w:r>
        <w:rPr>
          <w:rFonts w:ascii="Times New Roman" w:hAnsi="Times New Roman"/>
          <w:sz w:val="28"/>
          <w:szCs w:val="28"/>
        </w:rPr>
        <w:t>ё</w:t>
      </w:r>
      <w:r w:rsidRPr="00A44A25">
        <w:rPr>
          <w:rFonts w:ascii="Times New Roman" w:hAnsi="Times New Roman"/>
          <w:sz w:val="28"/>
          <w:szCs w:val="28"/>
        </w:rPr>
        <w:t>тная численность населения К</w:t>
      </w:r>
      <w:r>
        <w:rPr>
          <w:rFonts w:ascii="Times New Roman" w:hAnsi="Times New Roman"/>
          <w:sz w:val="28"/>
          <w:szCs w:val="28"/>
        </w:rPr>
        <w:t>ривошеинс</w:t>
      </w:r>
      <w:r w:rsidRPr="00A44A25">
        <w:rPr>
          <w:rFonts w:ascii="Times New Roman" w:hAnsi="Times New Roman"/>
          <w:sz w:val="28"/>
          <w:szCs w:val="28"/>
        </w:rPr>
        <w:t xml:space="preserve">кого сельского поселения составит </w:t>
      </w:r>
      <w:r w:rsidRPr="00F52072">
        <w:rPr>
          <w:rFonts w:ascii="Times New Roman" w:hAnsi="Times New Roman"/>
          <w:sz w:val="28"/>
          <w:szCs w:val="28"/>
        </w:rPr>
        <w:t>около 7</w:t>
      </w:r>
      <w:r>
        <w:rPr>
          <w:rFonts w:ascii="Times New Roman" w:hAnsi="Times New Roman"/>
          <w:sz w:val="28"/>
          <w:szCs w:val="28"/>
        </w:rPr>
        <w:t>1</w:t>
      </w:r>
      <w:r w:rsidRPr="00F52072">
        <w:rPr>
          <w:rFonts w:ascii="Times New Roman" w:hAnsi="Times New Roman"/>
          <w:sz w:val="28"/>
          <w:szCs w:val="28"/>
        </w:rPr>
        <w:t>00 человек к 2022 г., около 7</w:t>
      </w:r>
      <w:r>
        <w:rPr>
          <w:rFonts w:ascii="Times New Roman" w:hAnsi="Times New Roman"/>
          <w:sz w:val="28"/>
          <w:szCs w:val="28"/>
        </w:rPr>
        <w:t>5</w:t>
      </w:r>
      <w:r w:rsidRPr="00F52072">
        <w:rPr>
          <w:rFonts w:ascii="Times New Roman" w:hAnsi="Times New Roman"/>
          <w:sz w:val="28"/>
          <w:szCs w:val="28"/>
        </w:rPr>
        <w:t xml:space="preserve">00 человек - к 2032 г. </w:t>
      </w:r>
      <w:r w:rsidRPr="00CF04F1">
        <w:rPr>
          <w:rFonts w:ascii="Times New Roman" w:hAnsi="Times New Roman"/>
          <w:sz w:val="28"/>
          <w:szCs w:val="28"/>
        </w:rPr>
        <w:t>Прогнозируемая численность населения в разрезе насел</w:t>
      </w:r>
      <w:r>
        <w:rPr>
          <w:rFonts w:ascii="Times New Roman" w:hAnsi="Times New Roman"/>
          <w:sz w:val="28"/>
          <w:szCs w:val="28"/>
        </w:rPr>
        <w:t>ё</w:t>
      </w:r>
      <w:r w:rsidRPr="00CF04F1">
        <w:rPr>
          <w:rFonts w:ascii="Times New Roman" w:hAnsi="Times New Roman"/>
          <w:sz w:val="28"/>
          <w:szCs w:val="28"/>
        </w:rPr>
        <w:t xml:space="preserve">нных пунктов представлена в </w:t>
      </w:r>
      <w:r w:rsidRPr="00966C71">
        <w:rPr>
          <w:rFonts w:ascii="Times New Roman" w:hAnsi="Times New Roman"/>
          <w:i/>
          <w:sz w:val="28"/>
          <w:szCs w:val="28"/>
        </w:rPr>
        <w:t xml:space="preserve">таблице </w:t>
      </w:r>
      <w:r>
        <w:rPr>
          <w:rFonts w:ascii="Times New Roman" w:hAnsi="Times New Roman"/>
          <w:i/>
          <w:sz w:val="28"/>
          <w:szCs w:val="28"/>
        </w:rPr>
        <w:t xml:space="preserve">4.2 </w:t>
      </w:r>
      <w:r w:rsidRPr="00966C71">
        <w:rPr>
          <w:rFonts w:ascii="Times New Roman" w:hAnsi="Times New Roman"/>
          <w:i/>
          <w:sz w:val="28"/>
          <w:szCs w:val="28"/>
        </w:rPr>
        <w:t>-1.</w:t>
      </w:r>
    </w:p>
    <w:p w:rsidR="007D7CCC" w:rsidRPr="00FF0B39" w:rsidRDefault="007D7CCC" w:rsidP="00BA6DBC">
      <w:pPr>
        <w:spacing w:line="240" w:lineRule="auto"/>
        <w:ind w:firstLine="709"/>
        <w:jc w:val="right"/>
        <w:rPr>
          <w:rFonts w:ascii="Times New Roman" w:hAnsi="Times New Roman"/>
          <w:sz w:val="28"/>
          <w:szCs w:val="28"/>
          <w:highlight w:val="yellow"/>
        </w:rPr>
      </w:pPr>
      <w:r w:rsidRPr="00966C71">
        <w:rPr>
          <w:rFonts w:ascii="Times New Roman" w:hAnsi="Times New Roman"/>
          <w:i/>
          <w:sz w:val="28"/>
          <w:szCs w:val="28"/>
        </w:rPr>
        <w:t xml:space="preserve">Таблица </w:t>
      </w:r>
      <w:r>
        <w:rPr>
          <w:rFonts w:ascii="Times New Roman" w:hAnsi="Times New Roman"/>
          <w:i/>
          <w:sz w:val="28"/>
          <w:szCs w:val="28"/>
        </w:rPr>
        <w:t>4</w:t>
      </w:r>
      <w:r w:rsidRPr="00966C71">
        <w:rPr>
          <w:rFonts w:ascii="Times New Roman" w:hAnsi="Times New Roman"/>
          <w:i/>
          <w:sz w:val="28"/>
          <w:szCs w:val="28"/>
        </w:rPr>
        <w:t>.2 -1</w:t>
      </w:r>
    </w:p>
    <w:p w:rsidR="007D7CCC" w:rsidRPr="00C21DAA" w:rsidRDefault="007D7CCC" w:rsidP="00BA6DBC">
      <w:pPr>
        <w:spacing w:after="0" w:line="240" w:lineRule="auto"/>
        <w:ind w:firstLine="709"/>
        <w:jc w:val="center"/>
        <w:rPr>
          <w:rFonts w:ascii="Times New Roman" w:hAnsi="Times New Roman"/>
          <w:i/>
          <w:sz w:val="28"/>
          <w:szCs w:val="28"/>
        </w:rPr>
      </w:pPr>
      <w:r w:rsidRPr="00C21DAA">
        <w:rPr>
          <w:rFonts w:ascii="Times New Roman" w:hAnsi="Times New Roman"/>
          <w:i/>
          <w:sz w:val="28"/>
          <w:szCs w:val="28"/>
        </w:rPr>
        <w:t>Прогнозируемая численность населения Кривошеинского сельского поселения в разрезе населенных пунктов</w:t>
      </w:r>
    </w:p>
    <w:tbl>
      <w:tblPr>
        <w:tblW w:w="0" w:type="auto"/>
        <w:jc w:val="center"/>
        <w:tblInd w:w="-1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3"/>
        <w:gridCol w:w="1814"/>
        <w:gridCol w:w="1070"/>
        <w:gridCol w:w="2466"/>
      </w:tblGrid>
      <w:tr w:rsidR="007D7CCC" w:rsidRPr="000B5417" w:rsidTr="000B5417">
        <w:trPr>
          <w:jc w:val="center"/>
        </w:trPr>
        <w:tc>
          <w:tcPr>
            <w:tcW w:w="3843" w:type="dxa"/>
            <w:vMerge w:val="restart"/>
          </w:tcPr>
          <w:p w:rsidR="007D7CCC" w:rsidRPr="000B5417" w:rsidRDefault="007D7CCC" w:rsidP="003D0FF4">
            <w:pPr>
              <w:spacing w:after="0"/>
              <w:jc w:val="center"/>
              <w:rPr>
                <w:rFonts w:ascii="Times New Roman" w:hAnsi="Times New Roman"/>
                <w:b/>
                <w:sz w:val="24"/>
                <w:szCs w:val="24"/>
              </w:rPr>
            </w:pPr>
            <w:r w:rsidRPr="000B5417">
              <w:rPr>
                <w:rFonts w:ascii="Times New Roman" w:hAnsi="Times New Roman"/>
                <w:b/>
                <w:sz w:val="24"/>
                <w:szCs w:val="24"/>
              </w:rPr>
              <w:t>Наименование территории</w:t>
            </w:r>
          </w:p>
        </w:tc>
        <w:tc>
          <w:tcPr>
            <w:tcW w:w="5350" w:type="dxa"/>
            <w:gridSpan w:val="3"/>
          </w:tcPr>
          <w:p w:rsidR="007D7CCC" w:rsidRPr="000B5417" w:rsidRDefault="007D7CCC" w:rsidP="003D0FF4">
            <w:pPr>
              <w:spacing w:after="0"/>
              <w:jc w:val="center"/>
              <w:rPr>
                <w:rFonts w:ascii="Times New Roman" w:hAnsi="Times New Roman"/>
                <w:b/>
                <w:sz w:val="24"/>
                <w:szCs w:val="24"/>
              </w:rPr>
            </w:pPr>
            <w:r w:rsidRPr="000B5417">
              <w:rPr>
                <w:rFonts w:ascii="Times New Roman" w:hAnsi="Times New Roman"/>
                <w:b/>
                <w:sz w:val="24"/>
                <w:szCs w:val="24"/>
              </w:rPr>
              <w:t>Годы</w:t>
            </w:r>
          </w:p>
        </w:tc>
      </w:tr>
      <w:tr w:rsidR="007D7CCC" w:rsidRPr="000B5417" w:rsidTr="000B5417">
        <w:trPr>
          <w:trHeight w:val="70"/>
          <w:jc w:val="center"/>
        </w:trPr>
        <w:tc>
          <w:tcPr>
            <w:tcW w:w="3843" w:type="dxa"/>
            <w:vMerge/>
            <w:vAlign w:val="center"/>
          </w:tcPr>
          <w:p w:rsidR="007D7CCC" w:rsidRPr="000B5417" w:rsidRDefault="007D7CCC" w:rsidP="003D0FF4">
            <w:pPr>
              <w:spacing w:after="0"/>
              <w:rPr>
                <w:rFonts w:ascii="Times New Roman" w:hAnsi="Times New Roman"/>
                <w:b/>
                <w:sz w:val="24"/>
                <w:szCs w:val="24"/>
              </w:rPr>
            </w:pPr>
          </w:p>
        </w:tc>
        <w:tc>
          <w:tcPr>
            <w:tcW w:w="1814" w:type="dxa"/>
          </w:tcPr>
          <w:p w:rsidR="007D7CCC" w:rsidRPr="000B5417" w:rsidRDefault="007D7CCC" w:rsidP="003D0FF4">
            <w:pPr>
              <w:spacing w:after="0"/>
              <w:jc w:val="center"/>
              <w:rPr>
                <w:rFonts w:ascii="Times New Roman" w:hAnsi="Times New Roman"/>
                <w:b/>
                <w:sz w:val="24"/>
                <w:szCs w:val="24"/>
              </w:rPr>
            </w:pPr>
            <w:r w:rsidRPr="000B5417">
              <w:rPr>
                <w:rFonts w:ascii="Times New Roman" w:hAnsi="Times New Roman"/>
                <w:b/>
                <w:sz w:val="24"/>
                <w:szCs w:val="24"/>
              </w:rPr>
              <w:t>2012 г.</w:t>
            </w:r>
          </w:p>
        </w:tc>
        <w:tc>
          <w:tcPr>
            <w:tcW w:w="1070" w:type="dxa"/>
          </w:tcPr>
          <w:p w:rsidR="007D7CCC" w:rsidRPr="000B5417" w:rsidRDefault="007D7CCC" w:rsidP="003D0FF4">
            <w:pPr>
              <w:spacing w:after="0"/>
              <w:jc w:val="center"/>
              <w:rPr>
                <w:rFonts w:ascii="Times New Roman" w:hAnsi="Times New Roman"/>
                <w:b/>
                <w:sz w:val="24"/>
                <w:szCs w:val="24"/>
              </w:rPr>
            </w:pPr>
            <w:r w:rsidRPr="000B5417">
              <w:rPr>
                <w:rFonts w:ascii="Times New Roman" w:hAnsi="Times New Roman"/>
                <w:b/>
                <w:sz w:val="24"/>
                <w:szCs w:val="24"/>
              </w:rPr>
              <w:t>2022 г.</w:t>
            </w:r>
          </w:p>
        </w:tc>
        <w:tc>
          <w:tcPr>
            <w:tcW w:w="2466" w:type="dxa"/>
          </w:tcPr>
          <w:p w:rsidR="007D7CCC" w:rsidRPr="000B5417" w:rsidRDefault="007D7CCC" w:rsidP="003D0FF4">
            <w:pPr>
              <w:spacing w:after="0"/>
              <w:jc w:val="center"/>
              <w:rPr>
                <w:rFonts w:ascii="Times New Roman" w:hAnsi="Times New Roman"/>
                <w:b/>
                <w:sz w:val="24"/>
                <w:szCs w:val="24"/>
              </w:rPr>
            </w:pPr>
            <w:r w:rsidRPr="000B5417">
              <w:rPr>
                <w:rFonts w:ascii="Times New Roman" w:hAnsi="Times New Roman"/>
                <w:b/>
                <w:sz w:val="24"/>
                <w:szCs w:val="24"/>
              </w:rPr>
              <w:t>2032 г.</w:t>
            </w:r>
          </w:p>
        </w:tc>
      </w:tr>
      <w:tr w:rsidR="007D7CCC" w:rsidRPr="000B5417" w:rsidTr="000B5417">
        <w:trPr>
          <w:jc w:val="center"/>
        </w:trPr>
        <w:tc>
          <w:tcPr>
            <w:tcW w:w="3843"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1</w:t>
            </w:r>
          </w:p>
        </w:tc>
        <w:tc>
          <w:tcPr>
            <w:tcW w:w="1814"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2</w:t>
            </w:r>
          </w:p>
        </w:tc>
        <w:tc>
          <w:tcPr>
            <w:tcW w:w="1070"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3</w:t>
            </w:r>
          </w:p>
        </w:tc>
        <w:tc>
          <w:tcPr>
            <w:tcW w:w="2466"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4</w:t>
            </w:r>
          </w:p>
        </w:tc>
      </w:tr>
      <w:tr w:rsidR="007D7CCC" w:rsidRPr="000B5417" w:rsidTr="000B5417">
        <w:trPr>
          <w:jc w:val="center"/>
        </w:trPr>
        <w:tc>
          <w:tcPr>
            <w:tcW w:w="3843" w:type="dxa"/>
            <w:vAlign w:val="center"/>
          </w:tcPr>
          <w:p w:rsidR="007D7CCC" w:rsidRPr="000B5417" w:rsidRDefault="007D7CCC" w:rsidP="003D0FF4">
            <w:pPr>
              <w:spacing w:after="0"/>
              <w:rPr>
                <w:rFonts w:ascii="Times New Roman" w:hAnsi="Times New Roman"/>
                <w:sz w:val="24"/>
                <w:szCs w:val="24"/>
              </w:rPr>
            </w:pPr>
            <w:r w:rsidRPr="000B5417">
              <w:rPr>
                <w:rFonts w:ascii="Times New Roman" w:hAnsi="Times New Roman"/>
                <w:sz w:val="24"/>
                <w:szCs w:val="24"/>
              </w:rPr>
              <w:t>с. Кривошеино</w:t>
            </w:r>
          </w:p>
        </w:tc>
        <w:tc>
          <w:tcPr>
            <w:tcW w:w="1814" w:type="dxa"/>
            <w:vAlign w:val="center"/>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5984</w:t>
            </w:r>
          </w:p>
        </w:tc>
        <w:tc>
          <w:tcPr>
            <w:tcW w:w="1070"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6220</w:t>
            </w:r>
          </w:p>
        </w:tc>
        <w:tc>
          <w:tcPr>
            <w:tcW w:w="2466"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6550</w:t>
            </w:r>
          </w:p>
        </w:tc>
      </w:tr>
      <w:tr w:rsidR="007D7CCC" w:rsidRPr="000B5417" w:rsidTr="000B5417">
        <w:trPr>
          <w:jc w:val="center"/>
        </w:trPr>
        <w:tc>
          <w:tcPr>
            <w:tcW w:w="3843" w:type="dxa"/>
            <w:vAlign w:val="center"/>
          </w:tcPr>
          <w:p w:rsidR="007D7CCC" w:rsidRPr="000B5417" w:rsidRDefault="007D7CCC" w:rsidP="003D0FF4">
            <w:pPr>
              <w:spacing w:after="0"/>
              <w:rPr>
                <w:rFonts w:ascii="Times New Roman" w:hAnsi="Times New Roman"/>
                <w:sz w:val="24"/>
                <w:szCs w:val="24"/>
              </w:rPr>
            </w:pPr>
            <w:r w:rsidRPr="000B5417">
              <w:rPr>
                <w:rFonts w:ascii="Times New Roman" w:hAnsi="Times New Roman"/>
                <w:sz w:val="24"/>
                <w:szCs w:val="24"/>
              </w:rPr>
              <w:t>с. Жуково</w:t>
            </w:r>
          </w:p>
        </w:tc>
        <w:tc>
          <w:tcPr>
            <w:tcW w:w="1814" w:type="dxa"/>
            <w:vAlign w:val="center"/>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508</w:t>
            </w:r>
          </w:p>
        </w:tc>
        <w:tc>
          <w:tcPr>
            <w:tcW w:w="1070"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600</w:t>
            </w:r>
          </w:p>
        </w:tc>
        <w:tc>
          <w:tcPr>
            <w:tcW w:w="2466"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620</w:t>
            </w:r>
          </w:p>
        </w:tc>
      </w:tr>
      <w:tr w:rsidR="007D7CCC" w:rsidRPr="000B5417" w:rsidTr="000B5417">
        <w:trPr>
          <w:jc w:val="center"/>
        </w:trPr>
        <w:tc>
          <w:tcPr>
            <w:tcW w:w="3843" w:type="dxa"/>
            <w:vAlign w:val="center"/>
          </w:tcPr>
          <w:p w:rsidR="007D7CCC" w:rsidRPr="000B5417" w:rsidRDefault="007D7CCC" w:rsidP="003D0FF4">
            <w:pPr>
              <w:spacing w:after="0"/>
              <w:rPr>
                <w:rFonts w:ascii="Times New Roman" w:hAnsi="Times New Roman"/>
                <w:sz w:val="24"/>
                <w:szCs w:val="24"/>
              </w:rPr>
            </w:pPr>
            <w:r w:rsidRPr="000B5417">
              <w:rPr>
                <w:rFonts w:ascii="Times New Roman" w:hAnsi="Times New Roman"/>
                <w:sz w:val="24"/>
                <w:szCs w:val="24"/>
              </w:rPr>
              <w:t>д. Новоисламбуль</w:t>
            </w:r>
          </w:p>
        </w:tc>
        <w:tc>
          <w:tcPr>
            <w:tcW w:w="1814" w:type="dxa"/>
            <w:vAlign w:val="center"/>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233</w:t>
            </w:r>
          </w:p>
        </w:tc>
        <w:tc>
          <w:tcPr>
            <w:tcW w:w="1070"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280</w:t>
            </w:r>
          </w:p>
        </w:tc>
        <w:tc>
          <w:tcPr>
            <w:tcW w:w="2466" w:type="dxa"/>
          </w:tcPr>
          <w:p w:rsidR="007D7CCC" w:rsidRPr="000B5417" w:rsidRDefault="007D7CCC" w:rsidP="003D0FF4">
            <w:pPr>
              <w:spacing w:after="0"/>
              <w:jc w:val="center"/>
              <w:rPr>
                <w:rFonts w:ascii="Times New Roman" w:hAnsi="Times New Roman"/>
                <w:sz w:val="24"/>
                <w:szCs w:val="24"/>
              </w:rPr>
            </w:pPr>
            <w:r w:rsidRPr="000B5417">
              <w:rPr>
                <w:rFonts w:ascii="Times New Roman" w:hAnsi="Times New Roman"/>
                <w:sz w:val="24"/>
                <w:szCs w:val="24"/>
              </w:rPr>
              <w:t>330</w:t>
            </w:r>
          </w:p>
        </w:tc>
      </w:tr>
      <w:tr w:rsidR="007D7CCC" w:rsidRPr="000B5417" w:rsidTr="000B5417">
        <w:trPr>
          <w:trHeight w:val="361"/>
          <w:jc w:val="center"/>
        </w:trPr>
        <w:tc>
          <w:tcPr>
            <w:tcW w:w="3843" w:type="dxa"/>
            <w:vAlign w:val="center"/>
          </w:tcPr>
          <w:p w:rsidR="007D7CCC" w:rsidRPr="000B5417" w:rsidRDefault="007D7CCC" w:rsidP="003D0FF4">
            <w:pPr>
              <w:spacing w:after="0"/>
              <w:rPr>
                <w:rFonts w:ascii="Times New Roman" w:hAnsi="Times New Roman"/>
                <w:sz w:val="24"/>
                <w:szCs w:val="24"/>
              </w:rPr>
            </w:pPr>
            <w:r w:rsidRPr="000B5417">
              <w:rPr>
                <w:rFonts w:ascii="Times New Roman" w:hAnsi="Times New Roman"/>
                <w:sz w:val="24"/>
                <w:szCs w:val="24"/>
              </w:rPr>
              <w:t>Итого</w:t>
            </w:r>
          </w:p>
        </w:tc>
        <w:tc>
          <w:tcPr>
            <w:tcW w:w="1814" w:type="dxa"/>
            <w:vAlign w:val="bottom"/>
          </w:tcPr>
          <w:p w:rsidR="007D7CCC" w:rsidRPr="000B5417" w:rsidRDefault="007D7CCC" w:rsidP="003D0FF4">
            <w:pPr>
              <w:jc w:val="center"/>
              <w:rPr>
                <w:rFonts w:ascii="Times New Roman" w:hAnsi="Times New Roman"/>
                <w:b/>
                <w:color w:val="000000"/>
                <w:sz w:val="24"/>
                <w:szCs w:val="24"/>
              </w:rPr>
            </w:pPr>
            <w:r w:rsidRPr="000B5417">
              <w:rPr>
                <w:rFonts w:ascii="Times New Roman" w:hAnsi="Times New Roman"/>
                <w:b/>
                <w:color w:val="000000"/>
                <w:sz w:val="24"/>
                <w:szCs w:val="24"/>
              </w:rPr>
              <w:t>6725</w:t>
            </w:r>
          </w:p>
        </w:tc>
        <w:tc>
          <w:tcPr>
            <w:tcW w:w="1070" w:type="dxa"/>
          </w:tcPr>
          <w:p w:rsidR="007D7CCC" w:rsidRPr="000B5417" w:rsidRDefault="007D7CCC" w:rsidP="003D0FF4">
            <w:pPr>
              <w:spacing w:after="0"/>
              <w:jc w:val="center"/>
              <w:rPr>
                <w:rFonts w:ascii="Times New Roman" w:hAnsi="Times New Roman"/>
                <w:b/>
                <w:sz w:val="24"/>
                <w:szCs w:val="24"/>
              </w:rPr>
            </w:pPr>
            <w:r w:rsidRPr="000B5417">
              <w:rPr>
                <w:rFonts w:ascii="Times New Roman" w:hAnsi="Times New Roman"/>
                <w:b/>
                <w:sz w:val="24"/>
                <w:szCs w:val="24"/>
              </w:rPr>
              <w:t>7100</w:t>
            </w:r>
          </w:p>
        </w:tc>
        <w:tc>
          <w:tcPr>
            <w:tcW w:w="2466" w:type="dxa"/>
          </w:tcPr>
          <w:p w:rsidR="007D7CCC" w:rsidRPr="000B5417" w:rsidRDefault="007D7CCC" w:rsidP="003D0FF4">
            <w:pPr>
              <w:spacing w:after="0"/>
              <w:jc w:val="center"/>
              <w:rPr>
                <w:rFonts w:ascii="Times New Roman" w:hAnsi="Times New Roman"/>
                <w:b/>
                <w:sz w:val="24"/>
                <w:szCs w:val="24"/>
              </w:rPr>
            </w:pPr>
            <w:r w:rsidRPr="000B5417">
              <w:rPr>
                <w:rFonts w:ascii="Times New Roman" w:hAnsi="Times New Roman"/>
                <w:b/>
                <w:sz w:val="24"/>
                <w:szCs w:val="24"/>
              </w:rPr>
              <w:t>7500</w:t>
            </w:r>
          </w:p>
        </w:tc>
      </w:tr>
    </w:tbl>
    <w:p w:rsidR="007D7CCC" w:rsidRPr="00FF0B39" w:rsidRDefault="007D7CCC" w:rsidP="00BA6DBC">
      <w:pPr>
        <w:spacing w:after="0" w:line="240" w:lineRule="auto"/>
        <w:ind w:firstLine="709"/>
        <w:jc w:val="both"/>
        <w:rPr>
          <w:rFonts w:ascii="Times New Roman" w:hAnsi="Times New Roman"/>
          <w:sz w:val="28"/>
          <w:szCs w:val="28"/>
          <w:highlight w:val="yellow"/>
        </w:rPr>
      </w:pPr>
    </w:p>
    <w:p w:rsidR="007D7CCC" w:rsidRPr="00BC0772" w:rsidRDefault="007D7CCC" w:rsidP="00BA6DBC">
      <w:pPr>
        <w:spacing w:line="240" w:lineRule="auto"/>
        <w:ind w:firstLine="709"/>
        <w:jc w:val="both"/>
        <w:rPr>
          <w:rFonts w:ascii="Times New Roman" w:hAnsi="Times New Roman"/>
          <w:sz w:val="28"/>
          <w:szCs w:val="28"/>
        </w:rPr>
      </w:pPr>
      <w:r w:rsidRPr="00BC0772">
        <w:rPr>
          <w:rFonts w:ascii="Times New Roman" w:hAnsi="Times New Roman"/>
          <w:sz w:val="28"/>
          <w:szCs w:val="28"/>
        </w:rPr>
        <w:t>Высокая привлекательность поселения для миграционного притока граждан и осуществление комплекса мероприятий по социально-экономическому развитию территории в течение расч</w:t>
      </w:r>
      <w:r>
        <w:rPr>
          <w:rFonts w:ascii="Times New Roman" w:hAnsi="Times New Roman"/>
          <w:sz w:val="28"/>
          <w:szCs w:val="28"/>
        </w:rPr>
        <w:t>ё</w:t>
      </w:r>
      <w:r w:rsidRPr="00BC0772">
        <w:rPr>
          <w:rFonts w:ascii="Times New Roman" w:hAnsi="Times New Roman"/>
          <w:sz w:val="28"/>
          <w:szCs w:val="28"/>
        </w:rPr>
        <w:t>тного срока будут способствовать реализации представленного сценария.</w:t>
      </w:r>
    </w:p>
    <w:p w:rsidR="007D7CCC" w:rsidRPr="00A66348" w:rsidRDefault="007D7CCC" w:rsidP="000B5417">
      <w:pPr>
        <w:spacing w:after="0" w:line="240" w:lineRule="auto"/>
        <w:ind w:firstLine="709"/>
        <w:jc w:val="both"/>
        <w:rPr>
          <w:rFonts w:ascii="Times New Roman" w:hAnsi="Times New Roman"/>
          <w:sz w:val="28"/>
          <w:szCs w:val="28"/>
        </w:rPr>
      </w:pPr>
      <w:r w:rsidRPr="00A66348">
        <w:rPr>
          <w:rFonts w:ascii="Times New Roman" w:hAnsi="Times New Roman"/>
          <w:sz w:val="28"/>
          <w:szCs w:val="28"/>
        </w:rPr>
        <w:t>Основанием для прогноза изменения возрастной структуры населения К</w:t>
      </w:r>
      <w:r>
        <w:rPr>
          <w:rFonts w:ascii="Times New Roman" w:hAnsi="Times New Roman"/>
          <w:sz w:val="28"/>
          <w:szCs w:val="28"/>
        </w:rPr>
        <w:t>ривошеин</w:t>
      </w:r>
      <w:r w:rsidRPr="00A66348">
        <w:rPr>
          <w:rFonts w:ascii="Times New Roman" w:hAnsi="Times New Roman"/>
          <w:sz w:val="28"/>
          <w:szCs w:val="28"/>
        </w:rPr>
        <w:t>ского сельского поселения в течение расч</w:t>
      </w:r>
      <w:r>
        <w:rPr>
          <w:rFonts w:ascii="Times New Roman" w:hAnsi="Times New Roman"/>
          <w:sz w:val="28"/>
          <w:szCs w:val="28"/>
        </w:rPr>
        <w:t>ё</w:t>
      </w:r>
      <w:r w:rsidRPr="00A66348">
        <w:rPr>
          <w:rFonts w:ascii="Times New Roman" w:hAnsi="Times New Roman"/>
          <w:sz w:val="28"/>
          <w:szCs w:val="28"/>
        </w:rPr>
        <w:t>тного срока являлся прогноз изменения демографических показателей на территории Российской Федерации и регионов РФ до 203</w:t>
      </w:r>
      <w:r>
        <w:rPr>
          <w:rFonts w:ascii="Times New Roman" w:hAnsi="Times New Roman"/>
          <w:sz w:val="28"/>
          <w:szCs w:val="28"/>
        </w:rPr>
        <w:t>1</w:t>
      </w:r>
      <w:r w:rsidRPr="00A66348">
        <w:rPr>
          <w:rFonts w:ascii="Times New Roman" w:hAnsi="Times New Roman"/>
          <w:sz w:val="28"/>
          <w:szCs w:val="28"/>
        </w:rPr>
        <w:t xml:space="preserve"> г., разработанный специалистами Федеральной службы государственной статистики</w:t>
      </w:r>
      <w:r w:rsidRPr="00A66348">
        <w:rPr>
          <w:rStyle w:val="af7"/>
        </w:rPr>
        <w:footnoteReference w:id="1"/>
      </w:r>
      <w:r w:rsidRPr="00A66348">
        <w:rPr>
          <w:rFonts w:ascii="Times New Roman" w:hAnsi="Times New Roman"/>
          <w:sz w:val="28"/>
          <w:szCs w:val="28"/>
        </w:rPr>
        <w:t>, а также особенности существующей возрастной структуры. Основополагающим принят средний вариант изменения демографических показателей.</w:t>
      </w:r>
    </w:p>
    <w:p w:rsidR="007D7CCC" w:rsidRPr="006506F3" w:rsidRDefault="007D7CCC" w:rsidP="00755E0B">
      <w:pPr>
        <w:spacing w:line="240" w:lineRule="auto"/>
        <w:ind w:firstLine="709"/>
        <w:jc w:val="both"/>
        <w:rPr>
          <w:rFonts w:ascii="Times New Roman" w:hAnsi="Times New Roman"/>
          <w:sz w:val="28"/>
          <w:szCs w:val="28"/>
        </w:rPr>
      </w:pPr>
      <w:r w:rsidRPr="006506F3">
        <w:rPr>
          <w:rFonts w:ascii="Times New Roman" w:hAnsi="Times New Roman"/>
          <w:sz w:val="28"/>
          <w:szCs w:val="28"/>
        </w:rPr>
        <w:t xml:space="preserve">Предполагаемое изменение возрастной структуры населения Кривошеинского сельского поселения представлено в </w:t>
      </w:r>
      <w:r w:rsidRPr="00C21DAA">
        <w:rPr>
          <w:rFonts w:ascii="Times New Roman" w:hAnsi="Times New Roman"/>
          <w:i/>
          <w:sz w:val="28"/>
          <w:szCs w:val="28"/>
        </w:rPr>
        <w:t>таблице</w:t>
      </w:r>
      <w:r>
        <w:rPr>
          <w:rFonts w:ascii="Times New Roman" w:hAnsi="Times New Roman"/>
          <w:i/>
          <w:sz w:val="28"/>
          <w:szCs w:val="28"/>
        </w:rPr>
        <w:t xml:space="preserve"> 4</w:t>
      </w:r>
      <w:r w:rsidRPr="00966C71">
        <w:rPr>
          <w:rFonts w:ascii="Times New Roman" w:hAnsi="Times New Roman"/>
          <w:i/>
          <w:sz w:val="28"/>
          <w:szCs w:val="28"/>
        </w:rPr>
        <w:t>.2 -</w:t>
      </w:r>
      <w:r w:rsidRPr="00C21DAA">
        <w:rPr>
          <w:rFonts w:ascii="Times New Roman" w:hAnsi="Times New Roman"/>
          <w:i/>
          <w:sz w:val="28"/>
          <w:szCs w:val="28"/>
        </w:rPr>
        <w:t>2.</w:t>
      </w:r>
    </w:p>
    <w:p w:rsidR="007D7CCC" w:rsidRPr="00FF0B39" w:rsidRDefault="007D7CCC" w:rsidP="00755E0B">
      <w:pPr>
        <w:spacing w:line="240" w:lineRule="auto"/>
        <w:ind w:firstLine="709"/>
        <w:jc w:val="right"/>
        <w:rPr>
          <w:rFonts w:ascii="Times New Roman" w:hAnsi="Times New Roman"/>
          <w:sz w:val="28"/>
          <w:szCs w:val="28"/>
          <w:highlight w:val="yellow"/>
        </w:rPr>
      </w:pPr>
      <w:r w:rsidRPr="00966C71">
        <w:rPr>
          <w:rFonts w:ascii="Times New Roman" w:hAnsi="Times New Roman"/>
          <w:i/>
          <w:sz w:val="28"/>
          <w:szCs w:val="28"/>
        </w:rPr>
        <w:t xml:space="preserve">Таблица </w:t>
      </w:r>
      <w:r>
        <w:rPr>
          <w:rFonts w:ascii="Times New Roman" w:hAnsi="Times New Roman"/>
          <w:i/>
          <w:sz w:val="28"/>
          <w:szCs w:val="28"/>
        </w:rPr>
        <w:t>4</w:t>
      </w:r>
      <w:r w:rsidRPr="00966C71">
        <w:rPr>
          <w:rFonts w:ascii="Times New Roman" w:hAnsi="Times New Roman"/>
          <w:i/>
          <w:sz w:val="28"/>
          <w:szCs w:val="28"/>
        </w:rPr>
        <w:t>.2 -</w:t>
      </w:r>
      <w:r>
        <w:rPr>
          <w:rFonts w:ascii="Times New Roman" w:hAnsi="Times New Roman"/>
          <w:i/>
          <w:sz w:val="28"/>
          <w:szCs w:val="28"/>
        </w:rPr>
        <w:t>2</w:t>
      </w:r>
    </w:p>
    <w:p w:rsidR="007D7CCC" w:rsidRPr="001C494C" w:rsidRDefault="007D7CCC" w:rsidP="00BA6DBC">
      <w:pPr>
        <w:spacing w:after="0" w:line="240" w:lineRule="auto"/>
        <w:jc w:val="center"/>
        <w:rPr>
          <w:rFonts w:ascii="Times New Roman" w:hAnsi="Times New Roman"/>
          <w:i/>
          <w:sz w:val="28"/>
          <w:szCs w:val="28"/>
          <w:highlight w:val="yellow"/>
        </w:rPr>
      </w:pPr>
      <w:r w:rsidRPr="001C494C">
        <w:rPr>
          <w:rFonts w:ascii="Times New Roman" w:hAnsi="Times New Roman"/>
          <w:i/>
          <w:sz w:val="28"/>
          <w:szCs w:val="28"/>
        </w:rPr>
        <w:t>Предполагаемое изменение возрастной структуры населения Кривошеинского сельского поселения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76"/>
        <w:gridCol w:w="984"/>
        <w:gridCol w:w="1101"/>
        <w:gridCol w:w="1170"/>
      </w:tblGrid>
      <w:tr w:rsidR="007D7CCC" w:rsidRPr="001C494C" w:rsidTr="00755E0B">
        <w:trPr>
          <w:jc w:val="center"/>
        </w:trPr>
        <w:tc>
          <w:tcPr>
            <w:tcW w:w="6176" w:type="dxa"/>
            <w:vMerge w:val="restart"/>
            <w:vAlign w:val="center"/>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Возрастная структура населения (на начало года)</w:t>
            </w:r>
          </w:p>
        </w:tc>
        <w:tc>
          <w:tcPr>
            <w:tcW w:w="3255" w:type="dxa"/>
            <w:gridSpan w:val="3"/>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Годы</w:t>
            </w:r>
          </w:p>
        </w:tc>
      </w:tr>
      <w:tr w:rsidR="007D7CCC" w:rsidRPr="001C494C" w:rsidTr="00755E0B">
        <w:trPr>
          <w:jc w:val="center"/>
        </w:trPr>
        <w:tc>
          <w:tcPr>
            <w:tcW w:w="6176" w:type="dxa"/>
            <w:vMerge/>
            <w:vAlign w:val="center"/>
          </w:tcPr>
          <w:p w:rsidR="007D7CCC" w:rsidRPr="001C494C" w:rsidRDefault="007D7CCC" w:rsidP="00755E0B">
            <w:pPr>
              <w:spacing w:after="0"/>
              <w:rPr>
                <w:rFonts w:ascii="Times New Roman" w:hAnsi="Times New Roman"/>
                <w:sz w:val="28"/>
                <w:szCs w:val="28"/>
              </w:rPr>
            </w:pPr>
          </w:p>
        </w:tc>
        <w:tc>
          <w:tcPr>
            <w:tcW w:w="984"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2011г.</w:t>
            </w:r>
          </w:p>
        </w:tc>
        <w:tc>
          <w:tcPr>
            <w:tcW w:w="1101"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2021 г.</w:t>
            </w:r>
          </w:p>
        </w:tc>
        <w:tc>
          <w:tcPr>
            <w:tcW w:w="1170"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2031 г.</w:t>
            </w:r>
          </w:p>
        </w:tc>
      </w:tr>
      <w:tr w:rsidR="007D7CCC" w:rsidRPr="001C494C" w:rsidTr="00755E0B">
        <w:trPr>
          <w:trHeight w:val="71"/>
          <w:jc w:val="center"/>
        </w:trPr>
        <w:tc>
          <w:tcPr>
            <w:tcW w:w="6176"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1</w:t>
            </w:r>
          </w:p>
        </w:tc>
        <w:tc>
          <w:tcPr>
            <w:tcW w:w="984"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2</w:t>
            </w:r>
          </w:p>
        </w:tc>
        <w:tc>
          <w:tcPr>
            <w:tcW w:w="1101"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3</w:t>
            </w:r>
          </w:p>
        </w:tc>
        <w:tc>
          <w:tcPr>
            <w:tcW w:w="1170"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4</w:t>
            </w:r>
          </w:p>
        </w:tc>
      </w:tr>
      <w:tr w:rsidR="007D7CCC" w:rsidRPr="001C494C" w:rsidTr="00755E0B">
        <w:trPr>
          <w:jc w:val="center"/>
        </w:trPr>
        <w:tc>
          <w:tcPr>
            <w:tcW w:w="6176" w:type="dxa"/>
          </w:tcPr>
          <w:p w:rsidR="007D7CCC" w:rsidRPr="001C494C" w:rsidRDefault="007D7CCC" w:rsidP="00755E0B">
            <w:pPr>
              <w:spacing w:after="0"/>
              <w:rPr>
                <w:rFonts w:ascii="Times New Roman" w:hAnsi="Times New Roman"/>
                <w:sz w:val="28"/>
                <w:szCs w:val="28"/>
              </w:rPr>
            </w:pPr>
            <w:r w:rsidRPr="001C494C">
              <w:rPr>
                <w:rFonts w:ascii="Times New Roman" w:hAnsi="Times New Roman"/>
                <w:sz w:val="28"/>
                <w:szCs w:val="28"/>
              </w:rPr>
              <w:t>Для населения моложе трудоспособного возраста, %</w:t>
            </w:r>
          </w:p>
        </w:tc>
        <w:tc>
          <w:tcPr>
            <w:tcW w:w="984"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15,7</w:t>
            </w:r>
          </w:p>
        </w:tc>
        <w:tc>
          <w:tcPr>
            <w:tcW w:w="1101"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17,8</w:t>
            </w:r>
          </w:p>
        </w:tc>
        <w:tc>
          <w:tcPr>
            <w:tcW w:w="1170"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14,3</w:t>
            </w:r>
          </w:p>
        </w:tc>
      </w:tr>
      <w:tr w:rsidR="007D7CCC" w:rsidRPr="001C494C" w:rsidTr="00755E0B">
        <w:trPr>
          <w:jc w:val="center"/>
        </w:trPr>
        <w:tc>
          <w:tcPr>
            <w:tcW w:w="6176" w:type="dxa"/>
          </w:tcPr>
          <w:p w:rsidR="007D7CCC" w:rsidRPr="001C494C" w:rsidRDefault="007D7CCC" w:rsidP="00755E0B">
            <w:pPr>
              <w:spacing w:after="0"/>
              <w:rPr>
                <w:rFonts w:ascii="Times New Roman" w:hAnsi="Times New Roman"/>
                <w:sz w:val="28"/>
                <w:szCs w:val="28"/>
              </w:rPr>
            </w:pPr>
            <w:r w:rsidRPr="001C494C">
              <w:rPr>
                <w:rFonts w:ascii="Times New Roman" w:hAnsi="Times New Roman"/>
                <w:sz w:val="28"/>
                <w:szCs w:val="28"/>
              </w:rPr>
              <w:t>Доля населения трудоспособного возраста, %</w:t>
            </w:r>
          </w:p>
        </w:tc>
        <w:tc>
          <w:tcPr>
            <w:tcW w:w="984"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65,2</w:t>
            </w:r>
          </w:p>
        </w:tc>
        <w:tc>
          <w:tcPr>
            <w:tcW w:w="1101"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57,9</w:t>
            </w:r>
          </w:p>
        </w:tc>
        <w:tc>
          <w:tcPr>
            <w:tcW w:w="1170"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58,2</w:t>
            </w:r>
          </w:p>
        </w:tc>
      </w:tr>
      <w:tr w:rsidR="007D7CCC" w:rsidRPr="001C494C" w:rsidTr="00755E0B">
        <w:trPr>
          <w:jc w:val="center"/>
        </w:trPr>
        <w:tc>
          <w:tcPr>
            <w:tcW w:w="6176" w:type="dxa"/>
          </w:tcPr>
          <w:p w:rsidR="007D7CCC" w:rsidRPr="001C494C" w:rsidRDefault="007D7CCC" w:rsidP="00755E0B">
            <w:pPr>
              <w:spacing w:after="0"/>
              <w:rPr>
                <w:rFonts w:ascii="Times New Roman" w:hAnsi="Times New Roman"/>
                <w:sz w:val="28"/>
                <w:szCs w:val="28"/>
              </w:rPr>
            </w:pPr>
            <w:r w:rsidRPr="001C494C">
              <w:rPr>
                <w:rFonts w:ascii="Times New Roman" w:hAnsi="Times New Roman"/>
                <w:sz w:val="28"/>
                <w:szCs w:val="28"/>
              </w:rPr>
              <w:t>Доля населения старше трудоспособного возраста, %</w:t>
            </w:r>
          </w:p>
        </w:tc>
        <w:tc>
          <w:tcPr>
            <w:tcW w:w="984"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19,1</w:t>
            </w:r>
          </w:p>
        </w:tc>
        <w:tc>
          <w:tcPr>
            <w:tcW w:w="1101"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24,3</w:t>
            </w:r>
          </w:p>
        </w:tc>
        <w:tc>
          <w:tcPr>
            <w:tcW w:w="1170" w:type="dxa"/>
          </w:tcPr>
          <w:p w:rsidR="007D7CCC" w:rsidRPr="001C494C" w:rsidRDefault="007D7CCC" w:rsidP="00755E0B">
            <w:pPr>
              <w:spacing w:after="0"/>
              <w:jc w:val="center"/>
              <w:rPr>
                <w:rFonts w:ascii="Times New Roman" w:hAnsi="Times New Roman"/>
                <w:sz w:val="28"/>
                <w:szCs w:val="28"/>
              </w:rPr>
            </w:pPr>
            <w:r w:rsidRPr="001C494C">
              <w:rPr>
                <w:rFonts w:ascii="Times New Roman" w:hAnsi="Times New Roman"/>
                <w:sz w:val="28"/>
                <w:szCs w:val="28"/>
              </w:rPr>
              <w:t>27,5</w:t>
            </w:r>
          </w:p>
        </w:tc>
      </w:tr>
    </w:tbl>
    <w:p w:rsidR="007D7CCC" w:rsidRPr="00FF0B39" w:rsidRDefault="007D7CCC" w:rsidP="00BA6DBC">
      <w:pPr>
        <w:spacing w:after="0" w:line="240" w:lineRule="auto"/>
        <w:ind w:firstLine="540"/>
        <w:jc w:val="both"/>
        <w:rPr>
          <w:rFonts w:ascii="Times New Roman" w:hAnsi="Times New Roman"/>
          <w:color w:val="FF0000"/>
          <w:sz w:val="28"/>
          <w:szCs w:val="28"/>
          <w:highlight w:val="yellow"/>
        </w:rPr>
      </w:pPr>
    </w:p>
    <w:p w:rsidR="007D7CCC" w:rsidRDefault="007D7CCC" w:rsidP="00BA6DBC">
      <w:pPr>
        <w:spacing w:after="0" w:line="240" w:lineRule="auto"/>
        <w:ind w:firstLine="709"/>
        <w:jc w:val="both"/>
        <w:rPr>
          <w:rFonts w:ascii="Times New Roman" w:hAnsi="Times New Roman"/>
          <w:sz w:val="28"/>
          <w:szCs w:val="28"/>
        </w:rPr>
      </w:pPr>
      <w:r w:rsidRPr="00A549E3">
        <w:rPr>
          <w:rFonts w:ascii="Times New Roman" w:hAnsi="Times New Roman"/>
          <w:sz w:val="28"/>
          <w:szCs w:val="28"/>
        </w:rPr>
        <w:t>В соответствии с полученными величинами численности населения и показателями возрастной структуры определены основные параметры развития поселения: отвод территории жилой и нежилой застройки, объ</w:t>
      </w:r>
      <w:r>
        <w:rPr>
          <w:rFonts w:ascii="Times New Roman" w:hAnsi="Times New Roman"/>
          <w:sz w:val="28"/>
          <w:szCs w:val="28"/>
        </w:rPr>
        <w:t>ё</w:t>
      </w:r>
      <w:r w:rsidRPr="00A549E3">
        <w:rPr>
          <w:rFonts w:ascii="Times New Roman" w:hAnsi="Times New Roman"/>
          <w:sz w:val="28"/>
          <w:szCs w:val="28"/>
        </w:rPr>
        <w:t>мы жилищного строительства и учреждений обслуживания, система инженерных и транспортных коммуникаций.</w:t>
      </w:r>
    </w:p>
    <w:p w:rsidR="007D7CCC" w:rsidRDefault="007D7CCC" w:rsidP="00CF34FD">
      <w:pPr>
        <w:spacing w:after="0" w:line="240" w:lineRule="auto"/>
        <w:ind w:firstLine="709"/>
        <w:jc w:val="both"/>
        <w:rPr>
          <w:rFonts w:ascii="Times New Roman" w:hAnsi="Times New Roman"/>
          <w:color w:val="FF0000"/>
          <w:sz w:val="28"/>
          <w:szCs w:val="28"/>
          <w:highlight w:val="yellow"/>
        </w:rPr>
      </w:pPr>
    </w:p>
    <w:p w:rsidR="007D7CCC" w:rsidRPr="00F959F3" w:rsidRDefault="007D7CCC" w:rsidP="00EB0440">
      <w:pPr>
        <w:pStyle w:val="S8"/>
        <w:numPr>
          <w:ilvl w:val="1"/>
          <w:numId w:val="55"/>
        </w:numPr>
        <w:spacing w:after="240"/>
        <w:rPr>
          <w:b/>
          <w:color w:val="000000"/>
        </w:rPr>
      </w:pPr>
      <w:r w:rsidRPr="00F959F3">
        <w:rPr>
          <w:b/>
          <w:color w:val="000000"/>
        </w:rPr>
        <w:t>Планировочная организация территории</w:t>
      </w:r>
    </w:p>
    <w:p w:rsidR="007D7CCC" w:rsidRPr="00FD1417" w:rsidRDefault="007D7CCC" w:rsidP="00CF34FD">
      <w:pPr>
        <w:pStyle w:val="S8"/>
        <w:rPr>
          <w:color w:val="000000"/>
        </w:rPr>
      </w:pPr>
      <w:r w:rsidRPr="00FD1417">
        <w:rPr>
          <w:color w:val="000000"/>
        </w:rPr>
        <w:t>В основу планировочного решения положены принципы рационального использования территории поселения, создания благоприятных условий для проживания людей, необходимых условий для размещения на территории поселения мест приложения труда населения, достаточного обеспечения территории инженерной и транспортной и социальной инфраструктурой.</w:t>
      </w:r>
    </w:p>
    <w:p w:rsidR="007D7CCC" w:rsidRPr="00FD1417" w:rsidRDefault="007D7CCC" w:rsidP="00F728FE">
      <w:pPr>
        <w:pStyle w:val="S8"/>
        <w:spacing w:before="240" w:after="120"/>
        <w:rPr>
          <w:color w:val="000000"/>
        </w:rPr>
      </w:pPr>
      <w:r w:rsidRPr="00FD1417">
        <w:rPr>
          <w:color w:val="000000"/>
        </w:rPr>
        <w:t>Принятый проектом вариант развития территории сельского поселения предполагает:</w:t>
      </w:r>
    </w:p>
    <w:p w:rsidR="007D7CCC" w:rsidRDefault="007D7CCC" w:rsidP="00EB0440">
      <w:pPr>
        <w:pStyle w:val="S8"/>
        <w:numPr>
          <w:ilvl w:val="0"/>
          <w:numId w:val="44"/>
        </w:numPr>
        <w:spacing w:before="240" w:after="120"/>
        <w:ind w:left="0" w:firstLine="709"/>
        <w:rPr>
          <w:color w:val="FF0000"/>
        </w:rPr>
      </w:pPr>
      <w:r w:rsidRPr="00A81EA3">
        <w:rPr>
          <w:color w:val="000000"/>
        </w:rPr>
        <w:t xml:space="preserve">Деление планируемой территории на 3 планировочных района: </w:t>
      </w:r>
      <w:r w:rsidRPr="00A81EA3">
        <w:rPr>
          <w:color w:val="000000"/>
          <w:lang w:val="en-US"/>
        </w:rPr>
        <w:t>I</w:t>
      </w:r>
      <w:r w:rsidRPr="00A81EA3">
        <w:rPr>
          <w:color w:val="000000"/>
        </w:rPr>
        <w:t xml:space="preserve"> планировочный район (левый берег р. Оби) с центром в с. Кривошеино, </w:t>
      </w:r>
      <w:r w:rsidRPr="00A81EA3">
        <w:rPr>
          <w:color w:val="000000"/>
          <w:lang w:val="en-US"/>
        </w:rPr>
        <w:t>II</w:t>
      </w:r>
      <w:r w:rsidRPr="00A81EA3">
        <w:rPr>
          <w:color w:val="000000"/>
        </w:rPr>
        <w:t xml:space="preserve"> планировочный район (правый берег р. Оби) и </w:t>
      </w:r>
      <w:r w:rsidRPr="00A81EA3">
        <w:rPr>
          <w:color w:val="000000"/>
          <w:lang w:val="en-US"/>
        </w:rPr>
        <w:t>III</w:t>
      </w:r>
      <w:r w:rsidRPr="00A81EA3">
        <w:rPr>
          <w:color w:val="000000"/>
        </w:rPr>
        <w:t xml:space="preserve"> планировочный район (террито</w:t>
      </w:r>
      <w:r w:rsidRPr="00365A26">
        <w:rPr>
          <w:color w:val="000000"/>
        </w:rPr>
        <w:t>рия между р. Обь и р. Старая Обь). Деление на планировочные районы обусловлено сложившейся раздробленной планировочной структурой поселения, а так же выделением специализации каждого планировочного района.</w:t>
      </w:r>
      <w:r>
        <w:rPr>
          <w:color w:val="FF0000"/>
        </w:rPr>
        <w:t xml:space="preserve"> </w:t>
      </w:r>
    </w:p>
    <w:p w:rsidR="007D7CCC" w:rsidRDefault="007D7CCC" w:rsidP="00EB0440">
      <w:pPr>
        <w:pStyle w:val="S8"/>
        <w:numPr>
          <w:ilvl w:val="0"/>
          <w:numId w:val="44"/>
        </w:numPr>
        <w:spacing w:before="240" w:after="120"/>
        <w:ind w:left="0" w:firstLine="709"/>
        <w:rPr>
          <w:color w:val="FF0000"/>
        </w:rPr>
      </w:pPr>
      <w:r>
        <w:rPr>
          <w:color w:val="FF0000"/>
        </w:rPr>
        <w:t xml:space="preserve">   </w:t>
      </w:r>
      <w:r w:rsidRPr="00E06D49">
        <w:rPr>
          <w:color w:val="000000"/>
        </w:rPr>
        <w:t xml:space="preserve">Основная специализация </w:t>
      </w:r>
      <w:r w:rsidRPr="00E06D49">
        <w:rPr>
          <w:color w:val="000000"/>
          <w:lang w:val="en-US"/>
        </w:rPr>
        <w:t>I</w:t>
      </w:r>
      <w:r w:rsidRPr="00E06D49">
        <w:rPr>
          <w:color w:val="000000"/>
        </w:rPr>
        <w:t xml:space="preserve">-го планировочного района связана с уже сложившейся производственной базой с. Кривошеино и наличием земель сельскохозяйственного назначения – промышленное и сельскохозяйственное производство (строительная и пищевая промышленность, обработка сельскохозяйственной продукции, животноводство, растениеводство). Специализация </w:t>
      </w:r>
      <w:r w:rsidRPr="00E06D49">
        <w:rPr>
          <w:color w:val="000000"/>
          <w:lang w:val="en-US"/>
        </w:rPr>
        <w:t>II</w:t>
      </w:r>
      <w:r w:rsidRPr="00E06D49">
        <w:rPr>
          <w:color w:val="000000"/>
        </w:rPr>
        <w:t xml:space="preserve">-го планировочного района связана с богатым природно-рекреационным потенциалом данной территории (охотничье-рыболовный </w:t>
      </w:r>
      <w:r w:rsidRPr="008E39ED">
        <w:rPr>
          <w:color w:val="000000"/>
        </w:rPr>
        <w:t>туризм).</w:t>
      </w:r>
    </w:p>
    <w:p w:rsidR="007D7CCC" w:rsidRPr="006005B3" w:rsidRDefault="007D7CCC" w:rsidP="004E6C72">
      <w:pPr>
        <w:pStyle w:val="S8"/>
        <w:spacing w:before="240" w:after="120"/>
        <w:ind w:firstLine="0"/>
        <w:jc w:val="left"/>
        <w:rPr>
          <w:color w:val="FF0000"/>
        </w:rPr>
      </w:pPr>
      <w:r>
        <w:rPr>
          <w:color w:val="FF0000"/>
        </w:rPr>
        <w:t xml:space="preserve">      </w:t>
      </w:r>
      <w:r w:rsidR="00E6232F">
        <w:rPr>
          <w:noProof/>
          <w:color w:val="000000"/>
        </w:rPr>
        <w:drawing>
          <wp:inline distT="0" distB="0" distL="0" distR="0">
            <wp:extent cx="5158740" cy="4858385"/>
            <wp:effectExtent l="0" t="0" r="3810" b="0"/>
            <wp:docPr id="16" name="Рисунок 4" descr="C:\Documents and Settings\Lera.TER-PLAN\Рабочий стол\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Lera.TER-PLAN\Рабочий стол\111.png"/>
                    <pic:cNvPicPr>
                      <a:picLocks noChangeAspect="1" noChangeArrowheads="1"/>
                    </pic:cNvPicPr>
                  </pic:nvPicPr>
                  <pic:blipFill>
                    <a:blip r:embed="rId35">
                      <a:extLst>
                        <a:ext uri="{28A0092B-C50C-407E-A947-70E740481C1C}">
                          <a14:useLocalDpi xmlns:a14="http://schemas.microsoft.com/office/drawing/2010/main" val="0"/>
                        </a:ext>
                      </a:extLst>
                    </a:blip>
                    <a:srcRect l="3011" t="7710" r="1257" b="5135"/>
                    <a:stretch>
                      <a:fillRect/>
                    </a:stretch>
                  </pic:blipFill>
                  <pic:spPr bwMode="auto">
                    <a:xfrm>
                      <a:off x="0" y="0"/>
                      <a:ext cx="5158740" cy="4858385"/>
                    </a:xfrm>
                    <a:prstGeom prst="rect">
                      <a:avLst/>
                    </a:prstGeom>
                    <a:noFill/>
                    <a:ln>
                      <a:noFill/>
                    </a:ln>
                  </pic:spPr>
                </pic:pic>
              </a:graphicData>
            </a:graphic>
          </wp:inline>
        </w:drawing>
      </w:r>
    </w:p>
    <w:p w:rsidR="007D7CCC" w:rsidRPr="00FD1417" w:rsidRDefault="007D7CCC" w:rsidP="006005B3">
      <w:pPr>
        <w:pStyle w:val="S8"/>
        <w:spacing w:before="240" w:after="240"/>
        <w:ind w:firstLine="0"/>
        <w:rPr>
          <w:i/>
          <w:color w:val="000000"/>
        </w:rPr>
      </w:pPr>
      <w:r w:rsidRPr="00FD1417">
        <w:rPr>
          <w:i/>
          <w:color w:val="000000"/>
        </w:rPr>
        <w:t xml:space="preserve">Рисунок </w:t>
      </w:r>
      <w:r>
        <w:rPr>
          <w:i/>
          <w:color w:val="000000"/>
        </w:rPr>
        <w:t xml:space="preserve">15  </w:t>
      </w:r>
      <w:r w:rsidRPr="00FD1417">
        <w:rPr>
          <w:i/>
          <w:color w:val="000000"/>
        </w:rPr>
        <w:t xml:space="preserve"> Деление территории поселения на</w:t>
      </w:r>
      <w:r>
        <w:rPr>
          <w:i/>
          <w:color w:val="000000"/>
        </w:rPr>
        <w:t xml:space="preserve"> </w:t>
      </w:r>
      <w:r w:rsidRPr="00FD1417">
        <w:rPr>
          <w:i/>
          <w:color w:val="000000"/>
        </w:rPr>
        <w:t>планировочные районы</w:t>
      </w:r>
    </w:p>
    <w:p w:rsidR="007D7CCC" w:rsidRPr="00DA7E02" w:rsidRDefault="007D7CCC" w:rsidP="00660189">
      <w:pPr>
        <w:pStyle w:val="S8"/>
        <w:spacing w:after="120"/>
        <w:rPr>
          <w:color w:val="FF0000"/>
        </w:rPr>
      </w:pPr>
      <w:r w:rsidRPr="008E39ED">
        <w:rPr>
          <w:color w:val="000000"/>
        </w:rPr>
        <w:t xml:space="preserve">Специализация </w:t>
      </w:r>
      <w:r w:rsidRPr="008E39ED">
        <w:rPr>
          <w:color w:val="000000"/>
          <w:lang w:val="en-US"/>
        </w:rPr>
        <w:t>III</w:t>
      </w:r>
      <w:r w:rsidRPr="008E39ED">
        <w:rPr>
          <w:color w:val="000000"/>
        </w:rPr>
        <w:t>-го планировочного района так же связана с отдыхом и туризмом (охотничье-рыболовный туризм) – обусловлена обособленным положением данной территории, отделенной широкими течениями рек Обь и р. Старая Обь  от остальной части поселения, отсутствием территорий градостроительного освоения и богатым природно-рекреационным и биоресурсным потенциалом.</w:t>
      </w:r>
    </w:p>
    <w:p w:rsidR="007D7CCC" w:rsidRDefault="007D7CCC" w:rsidP="00EB0440">
      <w:pPr>
        <w:pStyle w:val="S8"/>
        <w:numPr>
          <w:ilvl w:val="0"/>
          <w:numId w:val="44"/>
        </w:numPr>
        <w:spacing w:after="120"/>
        <w:ind w:left="0" w:firstLine="709"/>
      </w:pPr>
      <w:r w:rsidRPr="009A69C2">
        <w:t>Интенсивного освоение правобережной зоны требует развития транспортной инфраструктуры (</w:t>
      </w:r>
      <w:r w:rsidRPr="009A69C2">
        <w:rPr>
          <w:lang w:val="en-US"/>
        </w:rPr>
        <w:t>II</w:t>
      </w:r>
      <w:r w:rsidRPr="009A69C2">
        <w:t>-ой планировочный райо</w:t>
      </w:r>
      <w:r w:rsidRPr="009E39C3">
        <w:t xml:space="preserve">н). </w:t>
      </w:r>
      <w:r w:rsidRPr="009A69C2">
        <w:t xml:space="preserve">В левобережной части поселения учитывается строительство дорожных развязок на пересечениях </w:t>
      </w:r>
      <w:r w:rsidRPr="0060273A">
        <w:rPr>
          <w:color w:val="000000"/>
        </w:rPr>
        <w:t xml:space="preserve">с </w:t>
      </w:r>
      <w:r>
        <w:rPr>
          <w:color w:val="000000"/>
        </w:rPr>
        <w:t xml:space="preserve"> </w:t>
      </w:r>
      <w:r w:rsidRPr="0060273A">
        <w:rPr>
          <w:color w:val="000000"/>
        </w:rPr>
        <w:t>Р-398. Для обеспечения</w:t>
      </w:r>
      <w:r w:rsidRPr="009A69C2">
        <w:t xml:space="preserve"> «связности» территории поселения, должного уровня социального и транспортного обслуживания существующих и планируемых  производственных площадок, новых селитебных и рекреационных территорий проектом предусматривается развитая сеть автодорог местного значения и внутрихозяйственных дорог.</w:t>
      </w:r>
    </w:p>
    <w:p w:rsidR="007D7CCC" w:rsidRPr="00DA7E02" w:rsidRDefault="007D7CCC" w:rsidP="00EB0440">
      <w:pPr>
        <w:pStyle w:val="S8"/>
        <w:numPr>
          <w:ilvl w:val="0"/>
          <w:numId w:val="44"/>
        </w:numPr>
        <w:spacing w:after="120"/>
        <w:ind w:left="0" w:firstLine="709"/>
        <w:rPr>
          <w:color w:val="FF0000"/>
        </w:rPr>
      </w:pPr>
      <w:r w:rsidRPr="00FD1417">
        <w:rPr>
          <w:color w:val="000000"/>
        </w:rPr>
        <w:t xml:space="preserve">В части жилищного строительства и социального обслуживания населения предполагается освоение новых территорий, а так же реконструкция и </w:t>
      </w:r>
      <w:r w:rsidRPr="005D58C1">
        <w:rPr>
          <w:color w:val="000000"/>
        </w:rPr>
        <w:t>уплотнение существующей застройки во всех насел</w:t>
      </w:r>
      <w:r>
        <w:rPr>
          <w:color w:val="000000"/>
        </w:rPr>
        <w:t>ё</w:t>
      </w:r>
      <w:r w:rsidRPr="005D58C1">
        <w:rPr>
          <w:color w:val="000000"/>
        </w:rPr>
        <w:t xml:space="preserve">нных пунктах поселения. В с. Кривошеино на первую очередь планируется </w:t>
      </w:r>
      <w:r w:rsidRPr="005D58C1">
        <w:rPr>
          <w:color w:val="000000"/>
          <w:szCs w:val="28"/>
        </w:rPr>
        <w:t>завершение строительства микрорайона на территории аэропорта(70,26га)  и в юго-западной части с.</w:t>
      </w:r>
      <w:r>
        <w:rPr>
          <w:color w:val="000000"/>
          <w:szCs w:val="28"/>
        </w:rPr>
        <w:t> </w:t>
      </w:r>
      <w:r w:rsidRPr="00FA6467">
        <w:rPr>
          <w:color w:val="000000"/>
          <w:szCs w:val="28"/>
        </w:rPr>
        <w:t xml:space="preserve">Кривошеино возле Маслозавода (3 га).  </w:t>
      </w:r>
      <w:r w:rsidRPr="00FA6467">
        <w:rPr>
          <w:color w:val="000000"/>
        </w:rPr>
        <w:t>На вторую очередь предусмотрено  строительство нового жилого микрорайона</w:t>
      </w:r>
      <w:r w:rsidRPr="005D58C1">
        <w:rPr>
          <w:color w:val="000000"/>
        </w:rPr>
        <w:t xml:space="preserve"> </w:t>
      </w:r>
      <w:r>
        <w:rPr>
          <w:color w:val="000000"/>
        </w:rPr>
        <w:t xml:space="preserve"> восточнее  микрорайона </w:t>
      </w:r>
      <w:r w:rsidRPr="005D58C1">
        <w:rPr>
          <w:color w:val="000000"/>
        </w:rPr>
        <w:t xml:space="preserve"> </w:t>
      </w:r>
      <w:r w:rsidRPr="0067321F">
        <w:rPr>
          <w:color w:val="000000"/>
        </w:rPr>
        <w:t>Аэропорта (74 га). Также</w:t>
      </w:r>
      <w:r w:rsidRPr="0060273A">
        <w:rPr>
          <w:color w:val="000000"/>
        </w:rPr>
        <w:t xml:space="preserve"> интенсивное развитие селитебных территорий прогнозируется в</w:t>
      </w:r>
      <w:r w:rsidRPr="00DA7E02">
        <w:rPr>
          <w:color w:val="FF0000"/>
        </w:rPr>
        <w:t xml:space="preserve"> </w:t>
      </w:r>
      <w:r w:rsidRPr="00B62C90">
        <w:rPr>
          <w:color w:val="000000"/>
        </w:rPr>
        <w:t xml:space="preserve">с. Жуково, здесь на первую очередь проектом предусмотрено </w:t>
      </w:r>
      <w:r w:rsidRPr="0067321F">
        <w:rPr>
          <w:color w:val="000000"/>
        </w:rPr>
        <w:t xml:space="preserve">развитие существующей территории в западном (3 га), а также </w:t>
      </w:r>
      <w:r w:rsidRPr="0067321F">
        <w:rPr>
          <w:color w:val="000000"/>
          <w:szCs w:val="28"/>
        </w:rPr>
        <w:t>в южном (13 га) и северо-западном направлениях (14 га) с уч</w:t>
      </w:r>
      <w:r>
        <w:rPr>
          <w:color w:val="000000"/>
          <w:szCs w:val="28"/>
        </w:rPr>
        <w:t>ё</w:t>
      </w:r>
      <w:r w:rsidRPr="0067321F">
        <w:rPr>
          <w:color w:val="000000"/>
          <w:szCs w:val="28"/>
        </w:rPr>
        <w:t>том перевода земель лесного фонда в земли насел</w:t>
      </w:r>
      <w:r>
        <w:rPr>
          <w:color w:val="000000"/>
          <w:szCs w:val="28"/>
        </w:rPr>
        <w:t>ё</w:t>
      </w:r>
      <w:r w:rsidRPr="0067321F">
        <w:rPr>
          <w:color w:val="000000"/>
          <w:szCs w:val="28"/>
        </w:rPr>
        <w:t xml:space="preserve">нных пунктов, </w:t>
      </w:r>
      <w:r w:rsidRPr="0067321F">
        <w:rPr>
          <w:color w:val="000000"/>
        </w:rPr>
        <w:t>на вторую очередь планируется развитие в западном направлении (26,6 га). Увеличение селитебных территорий предполагается в д. Новоисламбуль за сч</w:t>
      </w:r>
      <w:r>
        <w:rPr>
          <w:color w:val="000000"/>
        </w:rPr>
        <w:t>ё</w:t>
      </w:r>
      <w:r w:rsidRPr="0067321F">
        <w:rPr>
          <w:color w:val="000000"/>
        </w:rPr>
        <w:t>т освоени</w:t>
      </w:r>
      <w:r>
        <w:rPr>
          <w:color w:val="000000"/>
        </w:rPr>
        <w:t>я</w:t>
      </w:r>
      <w:r w:rsidRPr="0067321F">
        <w:rPr>
          <w:color w:val="000000"/>
        </w:rPr>
        <w:t xml:space="preserve"> на новых территориях (15,4 га). Обеспеченность объектами социально-культурного и бытового обслуживания</w:t>
      </w:r>
      <w:r w:rsidRPr="000D67E1">
        <w:rPr>
          <w:color w:val="000000"/>
        </w:rPr>
        <w:t xml:space="preserve"> предполагается довести до нормативных показателей с соблюдением нормативных радиусов обслуживания.</w:t>
      </w:r>
      <w:r w:rsidRPr="00DA7E02">
        <w:rPr>
          <w:color w:val="FF0000"/>
        </w:rPr>
        <w:t xml:space="preserve"> </w:t>
      </w:r>
      <w:r w:rsidRPr="000D67E1">
        <w:rPr>
          <w:color w:val="000000"/>
        </w:rPr>
        <w:t xml:space="preserve">На перспективу проектом </w:t>
      </w:r>
      <w:r w:rsidRPr="00E832BC">
        <w:rPr>
          <w:color w:val="000000"/>
        </w:rPr>
        <w:t>зарезервированы территории под жилищное строительство в с.</w:t>
      </w:r>
      <w:r>
        <w:rPr>
          <w:color w:val="000000"/>
        </w:rPr>
        <w:t> </w:t>
      </w:r>
      <w:r w:rsidRPr="00E832BC">
        <w:rPr>
          <w:color w:val="000000"/>
        </w:rPr>
        <w:t>Кривошеино(208 га), с. Жуково (55 га) и д. Новоисламбуль (62 га).</w:t>
      </w:r>
    </w:p>
    <w:p w:rsidR="007D7CCC" w:rsidRPr="00DA7E02" w:rsidRDefault="007D7CCC" w:rsidP="00EB0440">
      <w:pPr>
        <w:pStyle w:val="S8"/>
        <w:numPr>
          <w:ilvl w:val="0"/>
          <w:numId w:val="44"/>
        </w:numPr>
        <w:spacing w:after="120"/>
        <w:ind w:left="0" w:firstLine="709"/>
        <w:rPr>
          <w:color w:val="FF0000"/>
        </w:rPr>
      </w:pPr>
      <w:r w:rsidRPr="00660189">
        <w:rPr>
          <w:color w:val="000000"/>
          <w:szCs w:val="28"/>
        </w:rPr>
        <w:t>Вынос производственных предприятий нарушающих режим санитарно-защитных зон и водоохранных зон водных объектов за пределы селитебных территорий в насел</w:t>
      </w:r>
      <w:r>
        <w:rPr>
          <w:color w:val="000000"/>
          <w:szCs w:val="28"/>
        </w:rPr>
        <w:t>ё</w:t>
      </w:r>
      <w:r w:rsidRPr="00660189">
        <w:rPr>
          <w:color w:val="000000"/>
          <w:szCs w:val="28"/>
        </w:rPr>
        <w:t>нных пунктах с последующей рекультивацией и освоением территорий под жилищное строительство</w:t>
      </w:r>
    </w:p>
    <w:p w:rsidR="007D7CCC" w:rsidRPr="00F6718E" w:rsidRDefault="007D7CCC" w:rsidP="00EB0440">
      <w:pPr>
        <w:pStyle w:val="S8"/>
        <w:numPr>
          <w:ilvl w:val="0"/>
          <w:numId w:val="44"/>
        </w:numPr>
        <w:spacing w:after="120"/>
        <w:ind w:left="0" w:firstLine="0"/>
        <w:rPr>
          <w:color w:val="000000"/>
        </w:rPr>
      </w:pPr>
      <w:r w:rsidRPr="00F6718E">
        <w:rPr>
          <w:color w:val="000000"/>
        </w:rPr>
        <w:t xml:space="preserve">Формирование основных двух производственно-складских площадок  в с. Кривошеино, а  также в с. Жуково и небольшой площадки в д. Новоисламбуль с учётом санитарной классификации предприятий: для предприятий </w:t>
      </w:r>
      <w:r w:rsidRPr="00F6718E">
        <w:rPr>
          <w:color w:val="000000"/>
          <w:lang w:val="en-US"/>
        </w:rPr>
        <w:t>II</w:t>
      </w:r>
      <w:r w:rsidRPr="00F6718E">
        <w:rPr>
          <w:color w:val="000000"/>
        </w:rPr>
        <w:t xml:space="preserve"> класса санитарной опасности – 44 га, для предприятий </w:t>
      </w:r>
      <w:r w:rsidRPr="00F6718E">
        <w:rPr>
          <w:color w:val="000000"/>
          <w:lang w:val="en-US"/>
        </w:rPr>
        <w:t>III</w:t>
      </w:r>
      <w:r w:rsidRPr="00F6718E">
        <w:rPr>
          <w:color w:val="000000"/>
        </w:rPr>
        <w:t xml:space="preserve"> классов санитарной опасности – 36  га , для предприятий IV классов санитарной опасности – 65 га, для предприятий </w:t>
      </w:r>
      <w:r w:rsidRPr="00F6718E">
        <w:rPr>
          <w:color w:val="000000"/>
          <w:lang w:val="en-US"/>
        </w:rPr>
        <w:t>V</w:t>
      </w:r>
      <w:r w:rsidRPr="00F6718E">
        <w:rPr>
          <w:color w:val="000000"/>
        </w:rPr>
        <w:t xml:space="preserve"> класса санитарной опасности 57 га.</w:t>
      </w:r>
      <w:r w:rsidRPr="00F6718E">
        <w:rPr>
          <w:color w:val="FF0000"/>
        </w:rPr>
        <w:t xml:space="preserve"> </w:t>
      </w:r>
      <w:r w:rsidRPr="00F6718E">
        <w:rPr>
          <w:color w:val="000000"/>
        </w:rPr>
        <w:t xml:space="preserve">На </w:t>
      </w:r>
      <w:r w:rsidRPr="00F6718E">
        <w:rPr>
          <w:i/>
          <w:color w:val="000000"/>
        </w:rPr>
        <w:t>рисунке 1</w:t>
      </w:r>
      <w:r>
        <w:rPr>
          <w:i/>
          <w:color w:val="000000"/>
        </w:rPr>
        <w:t>6</w:t>
      </w:r>
      <w:r w:rsidRPr="00F6718E">
        <w:rPr>
          <w:i/>
          <w:color w:val="000000"/>
        </w:rPr>
        <w:t>-1</w:t>
      </w:r>
      <w:r>
        <w:rPr>
          <w:i/>
          <w:color w:val="000000"/>
        </w:rPr>
        <w:t xml:space="preserve">8 </w:t>
      </w:r>
      <w:r w:rsidRPr="00F6718E">
        <w:rPr>
          <w:color w:val="000000"/>
        </w:rPr>
        <w:t xml:space="preserve">показано вариант разделения производственно-складской территории по трем населенным пунктам в зависимости от санитарной классификации предприятий которые можно разместить на проектируемых территориях. </w:t>
      </w:r>
    </w:p>
    <w:p w:rsidR="007D7CCC" w:rsidRDefault="00E6232F" w:rsidP="004F2F7F">
      <w:pPr>
        <w:pStyle w:val="S8"/>
        <w:spacing w:after="120"/>
        <w:ind w:left="709" w:firstLine="0"/>
        <w:rPr>
          <w:color w:val="FF0000"/>
        </w:rPr>
      </w:pPr>
      <w:r>
        <w:rPr>
          <w:noProof/>
        </w:rPr>
        <w:drawing>
          <wp:anchor distT="0" distB="0" distL="114300" distR="114300" simplePos="0" relativeHeight="251659264" behindDoc="1" locked="0" layoutInCell="1" allowOverlap="1">
            <wp:simplePos x="0" y="0"/>
            <wp:positionH relativeFrom="column">
              <wp:posOffset>304165</wp:posOffset>
            </wp:positionH>
            <wp:positionV relativeFrom="paragraph">
              <wp:posOffset>10160</wp:posOffset>
            </wp:positionV>
            <wp:extent cx="2014220" cy="2343150"/>
            <wp:effectExtent l="0" t="0" r="5080" b="0"/>
            <wp:wrapTight wrapText="bothSides">
              <wp:wrapPolygon edited="0">
                <wp:start x="0" y="0"/>
                <wp:lineTo x="0" y="21424"/>
                <wp:lineTo x="21450" y="21424"/>
                <wp:lineTo x="21450" y="0"/>
                <wp:lineTo x="0" y="0"/>
              </wp:wrapPolygon>
            </wp:wrapTight>
            <wp:docPr id="21" name="Рисунок 1" descr="C:\Documents and Settings\Lera.TER-PLAN\Рабочий стол\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Lera.TER-PLAN\Рабочий стол\Untitled.png"/>
                    <pic:cNvPicPr>
                      <a:picLocks noChangeAspect="1" noChangeArrowheads="1"/>
                    </pic:cNvPicPr>
                  </pic:nvPicPr>
                  <pic:blipFill>
                    <a:blip r:embed="rId36">
                      <a:extLst>
                        <a:ext uri="{28A0092B-C50C-407E-A947-70E740481C1C}">
                          <a14:useLocalDpi xmlns:a14="http://schemas.microsoft.com/office/drawing/2010/main" val="0"/>
                        </a:ext>
                      </a:extLst>
                    </a:blip>
                    <a:srcRect l="5496" t="4265" r="27959" b="40443"/>
                    <a:stretch>
                      <a:fillRect/>
                    </a:stretch>
                  </pic:blipFill>
                  <pic:spPr bwMode="auto">
                    <a:xfrm>
                      <a:off x="0" y="0"/>
                      <a:ext cx="201422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7CCC" w:rsidRDefault="007D7CCC" w:rsidP="004F2F7F">
      <w:pPr>
        <w:pStyle w:val="S8"/>
        <w:spacing w:after="120"/>
        <w:ind w:left="709" w:firstLine="0"/>
        <w:rPr>
          <w:color w:val="FF0000"/>
        </w:rPr>
      </w:pPr>
    </w:p>
    <w:p w:rsidR="007D7CCC" w:rsidRDefault="007D7CCC" w:rsidP="00660189">
      <w:pPr>
        <w:pStyle w:val="a8"/>
        <w:spacing w:after="0" w:line="240" w:lineRule="auto"/>
        <w:ind w:left="1429"/>
        <w:rPr>
          <w:rFonts w:ascii="Times New Roman" w:hAnsi="Times New Roman"/>
          <w:i/>
          <w:color w:val="000000"/>
          <w:sz w:val="28"/>
          <w:szCs w:val="28"/>
        </w:rPr>
      </w:pPr>
    </w:p>
    <w:p w:rsidR="007D7CCC" w:rsidRDefault="007D7CCC" w:rsidP="00660189">
      <w:pPr>
        <w:pStyle w:val="a8"/>
        <w:spacing w:after="0" w:line="240" w:lineRule="auto"/>
        <w:ind w:left="1429"/>
        <w:rPr>
          <w:rFonts w:ascii="Times New Roman" w:hAnsi="Times New Roman"/>
          <w:i/>
          <w:color w:val="000000"/>
          <w:sz w:val="28"/>
          <w:szCs w:val="28"/>
        </w:rPr>
      </w:pPr>
    </w:p>
    <w:p w:rsidR="007D7CCC" w:rsidRDefault="007D7CCC" w:rsidP="00660189">
      <w:pPr>
        <w:pStyle w:val="a8"/>
        <w:spacing w:after="0" w:line="240" w:lineRule="auto"/>
        <w:ind w:left="1429"/>
        <w:rPr>
          <w:rFonts w:ascii="Times New Roman" w:hAnsi="Times New Roman"/>
          <w:i/>
          <w:color w:val="000000"/>
          <w:sz w:val="28"/>
          <w:szCs w:val="28"/>
        </w:rPr>
      </w:pPr>
    </w:p>
    <w:p w:rsidR="007D7CCC" w:rsidRDefault="007D7CCC" w:rsidP="00660189">
      <w:pPr>
        <w:pStyle w:val="a8"/>
        <w:spacing w:after="0" w:line="240" w:lineRule="auto"/>
        <w:ind w:left="1429"/>
        <w:rPr>
          <w:rFonts w:ascii="Times New Roman" w:hAnsi="Times New Roman"/>
          <w:i/>
          <w:color w:val="000000"/>
          <w:sz w:val="28"/>
          <w:szCs w:val="28"/>
        </w:rPr>
      </w:pPr>
    </w:p>
    <w:p w:rsidR="007D7CCC" w:rsidRDefault="007D7CCC" w:rsidP="00660189">
      <w:pPr>
        <w:pStyle w:val="a8"/>
        <w:spacing w:after="0" w:line="240" w:lineRule="auto"/>
        <w:ind w:left="1429"/>
        <w:rPr>
          <w:rFonts w:ascii="Times New Roman" w:hAnsi="Times New Roman"/>
          <w:i/>
          <w:color w:val="000000"/>
          <w:sz w:val="28"/>
          <w:szCs w:val="28"/>
        </w:rPr>
      </w:pPr>
    </w:p>
    <w:p w:rsidR="007D7CCC" w:rsidRDefault="007D7CCC" w:rsidP="00660189">
      <w:pPr>
        <w:pStyle w:val="a8"/>
        <w:spacing w:after="0" w:line="240" w:lineRule="auto"/>
        <w:ind w:left="1429"/>
        <w:rPr>
          <w:rFonts w:ascii="Times New Roman" w:hAnsi="Times New Roman"/>
          <w:i/>
          <w:color w:val="000000"/>
          <w:sz w:val="28"/>
          <w:szCs w:val="28"/>
        </w:rPr>
      </w:pPr>
    </w:p>
    <w:p w:rsidR="007D7CCC" w:rsidRPr="00660189" w:rsidRDefault="007D7CCC" w:rsidP="00660189">
      <w:pPr>
        <w:pStyle w:val="a8"/>
        <w:spacing w:after="0" w:line="240" w:lineRule="auto"/>
        <w:ind w:left="1429"/>
        <w:rPr>
          <w:rFonts w:ascii="Times New Roman" w:hAnsi="Times New Roman"/>
          <w:color w:val="000000"/>
          <w:sz w:val="28"/>
          <w:szCs w:val="28"/>
          <w:highlight w:val="yellow"/>
        </w:rPr>
      </w:pPr>
      <w:r>
        <w:rPr>
          <w:rFonts w:ascii="Times New Roman" w:hAnsi="Times New Roman"/>
          <w:i/>
          <w:color w:val="000000"/>
          <w:sz w:val="28"/>
          <w:szCs w:val="28"/>
        </w:rPr>
        <w:t>Рисунок 16   Условные обозначения санитарной классификации предприятий</w:t>
      </w:r>
    </w:p>
    <w:p w:rsidR="007D7CCC" w:rsidRDefault="00E6232F" w:rsidP="00660189">
      <w:pPr>
        <w:pStyle w:val="afc"/>
        <w:rPr>
          <w:sz w:val="28"/>
          <w:szCs w:val="28"/>
        </w:rPr>
      </w:pPr>
      <w:r>
        <w:rPr>
          <w:noProof/>
          <w:sz w:val="28"/>
          <w:szCs w:val="28"/>
        </w:rPr>
        <w:drawing>
          <wp:inline distT="0" distB="0" distL="0" distR="0">
            <wp:extent cx="4380865" cy="8406765"/>
            <wp:effectExtent l="0" t="0" r="635" b="0"/>
            <wp:docPr id="17" name="Рисунок 4" descr="C:\Documents and Settings\Lera.TER-PLAN\Рабочий стол\Untitle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Lera.TER-PLAN\Рабочий стол\Untitled3.png"/>
                    <pic:cNvPicPr>
                      <a:picLocks noChangeAspect="1" noChangeArrowheads="1"/>
                    </pic:cNvPicPr>
                  </pic:nvPicPr>
                  <pic:blipFill>
                    <a:blip r:embed="rId37">
                      <a:extLst>
                        <a:ext uri="{28A0092B-C50C-407E-A947-70E740481C1C}">
                          <a14:useLocalDpi xmlns:a14="http://schemas.microsoft.com/office/drawing/2010/main" val="0"/>
                        </a:ext>
                      </a:extLst>
                    </a:blip>
                    <a:srcRect l="12469" r="11307" b="780"/>
                    <a:stretch>
                      <a:fillRect/>
                    </a:stretch>
                  </pic:blipFill>
                  <pic:spPr bwMode="auto">
                    <a:xfrm>
                      <a:off x="0" y="0"/>
                      <a:ext cx="4380865" cy="8406765"/>
                    </a:xfrm>
                    <a:prstGeom prst="rect">
                      <a:avLst/>
                    </a:prstGeom>
                    <a:noFill/>
                    <a:ln>
                      <a:noFill/>
                    </a:ln>
                  </pic:spPr>
                </pic:pic>
              </a:graphicData>
            </a:graphic>
          </wp:inline>
        </w:drawing>
      </w:r>
    </w:p>
    <w:p w:rsidR="007D7CCC" w:rsidRPr="00660189" w:rsidRDefault="007D7CCC" w:rsidP="00660189">
      <w:pPr>
        <w:spacing w:after="0" w:line="240" w:lineRule="auto"/>
        <w:rPr>
          <w:rFonts w:ascii="Times New Roman" w:hAnsi="Times New Roman"/>
          <w:color w:val="000000"/>
          <w:sz w:val="28"/>
          <w:szCs w:val="28"/>
          <w:highlight w:val="yellow"/>
        </w:rPr>
      </w:pPr>
      <w:r>
        <w:rPr>
          <w:rFonts w:ascii="Times New Roman" w:hAnsi="Times New Roman"/>
          <w:i/>
          <w:color w:val="000000"/>
          <w:sz w:val="28"/>
          <w:szCs w:val="28"/>
        </w:rPr>
        <w:t>Рисунок 17</w:t>
      </w:r>
      <w:r w:rsidRPr="00660189">
        <w:rPr>
          <w:rFonts w:ascii="Times New Roman" w:hAnsi="Times New Roman"/>
          <w:i/>
          <w:color w:val="000000"/>
          <w:sz w:val="28"/>
          <w:szCs w:val="28"/>
        </w:rPr>
        <w:t xml:space="preserve">  Схема с. Кривошеино с отображением санитарной классификации предприятий</w:t>
      </w:r>
    </w:p>
    <w:p w:rsidR="007D7CCC" w:rsidRPr="00660189" w:rsidRDefault="007D7CCC" w:rsidP="00660189">
      <w:pPr>
        <w:pStyle w:val="a8"/>
        <w:spacing w:after="0" w:line="240" w:lineRule="auto"/>
        <w:ind w:left="1429"/>
        <w:rPr>
          <w:rFonts w:ascii="Times New Roman" w:hAnsi="Times New Roman"/>
          <w:color w:val="000000"/>
          <w:sz w:val="28"/>
          <w:szCs w:val="28"/>
          <w:highlight w:val="yellow"/>
        </w:rPr>
      </w:pPr>
    </w:p>
    <w:p w:rsidR="007D7CCC" w:rsidRDefault="00E6232F" w:rsidP="00660189">
      <w:pPr>
        <w:pStyle w:val="afc"/>
        <w:rPr>
          <w:noProof/>
          <w:sz w:val="28"/>
          <w:szCs w:val="28"/>
        </w:rPr>
      </w:pPr>
      <w:r>
        <w:rPr>
          <w:noProof/>
          <w:sz w:val="28"/>
          <w:szCs w:val="28"/>
        </w:rPr>
        <w:drawing>
          <wp:inline distT="0" distB="0" distL="0" distR="0">
            <wp:extent cx="6005195" cy="8529955"/>
            <wp:effectExtent l="0" t="0" r="0" b="4445"/>
            <wp:docPr id="18" name="Рисунок 3" descr="C:\Documents and Settings\Lera.TER-PLAN\Рабочий стол\Untitle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Lera.TER-PLAN\Рабочий стол\Untitled2.png"/>
                    <pic:cNvPicPr>
                      <a:picLocks noChangeAspect="1" noChangeArrowheads="1"/>
                    </pic:cNvPicPr>
                  </pic:nvPicPr>
                  <pic:blipFill>
                    <a:blip r:embed="rId38">
                      <a:extLst>
                        <a:ext uri="{28A0092B-C50C-407E-A947-70E740481C1C}">
                          <a14:useLocalDpi xmlns:a14="http://schemas.microsoft.com/office/drawing/2010/main" val="0"/>
                        </a:ext>
                      </a:extLst>
                    </a:blip>
                    <a:srcRect l="15526" t="1042" r="11206" b="2005"/>
                    <a:stretch>
                      <a:fillRect/>
                    </a:stretch>
                  </pic:blipFill>
                  <pic:spPr bwMode="auto">
                    <a:xfrm>
                      <a:off x="0" y="0"/>
                      <a:ext cx="6005195" cy="8529955"/>
                    </a:xfrm>
                    <a:prstGeom prst="rect">
                      <a:avLst/>
                    </a:prstGeom>
                    <a:noFill/>
                    <a:ln>
                      <a:noFill/>
                    </a:ln>
                  </pic:spPr>
                </pic:pic>
              </a:graphicData>
            </a:graphic>
          </wp:inline>
        </w:drawing>
      </w:r>
    </w:p>
    <w:p w:rsidR="007D7CCC" w:rsidRPr="00660189" w:rsidRDefault="007D7CCC" w:rsidP="00660189">
      <w:pPr>
        <w:spacing w:after="0" w:line="240" w:lineRule="auto"/>
        <w:rPr>
          <w:rFonts w:ascii="Times New Roman" w:hAnsi="Times New Roman"/>
          <w:color w:val="000000"/>
          <w:sz w:val="28"/>
          <w:szCs w:val="28"/>
          <w:highlight w:val="yellow"/>
        </w:rPr>
      </w:pPr>
      <w:r w:rsidRPr="00660189">
        <w:rPr>
          <w:rFonts w:ascii="Times New Roman" w:hAnsi="Times New Roman"/>
          <w:i/>
          <w:color w:val="000000"/>
          <w:sz w:val="28"/>
          <w:szCs w:val="28"/>
        </w:rPr>
        <w:t xml:space="preserve">Рисунок </w:t>
      </w:r>
      <w:r>
        <w:rPr>
          <w:rFonts w:ascii="Times New Roman" w:hAnsi="Times New Roman"/>
          <w:i/>
          <w:color w:val="000000"/>
          <w:sz w:val="28"/>
          <w:szCs w:val="28"/>
        </w:rPr>
        <w:t xml:space="preserve">18  </w:t>
      </w:r>
      <w:r w:rsidRPr="00660189">
        <w:rPr>
          <w:rFonts w:ascii="Times New Roman" w:hAnsi="Times New Roman"/>
          <w:i/>
          <w:color w:val="000000"/>
          <w:sz w:val="28"/>
          <w:szCs w:val="28"/>
        </w:rPr>
        <w:t xml:space="preserve">Схема с. </w:t>
      </w:r>
      <w:r>
        <w:rPr>
          <w:rFonts w:ascii="Times New Roman" w:hAnsi="Times New Roman"/>
          <w:i/>
          <w:color w:val="000000"/>
          <w:sz w:val="28"/>
          <w:szCs w:val="28"/>
        </w:rPr>
        <w:t>Жуково</w:t>
      </w:r>
      <w:r w:rsidRPr="00660189">
        <w:rPr>
          <w:rFonts w:ascii="Times New Roman" w:hAnsi="Times New Roman"/>
          <w:i/>
          <w:color w:val="000000"/>
          <w:sz w:val="28"/>
          <w:szCs w:val="28"/>
        </w:rPr>
        <w:t xml:space="preserve"> с отображением санитарной классификации предприятий</w:t>
      </w:r>
    </w:p>
    <w:p w:rsidR="007D7CCC" w:rsidRPr="00B30E5C" w:rsidRDefault="00E6232F" w:rsidP="00660189">
      <w:pPr>
        <w:pStyle w:val="afc"/>
        <w:rPr>
          <w:sz w:val="28"/>
          <w:szCs w:val="28"/>
        </w:rPr>
      </w:pPr>
      <w:r>
        <w:rPr>
          <w:noProof/>
          <w:sz w:val="28"/>
          <w:szCs w:val="28"/>
        </w:rPr>
        <w:drawing>
          <wp:inline distT="0" distB="0" distL="0" distR="0">
            <wp:extent cx="5963920" cy="5704840"/>
            <wp:effectExtent l="0" t="0" r="0" b="0"/>
            <wp:docPr id="19" name="Рисунок 2" descr="C:\Documents and Settings\Lera.TER-PLAN\Рабочий стол\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Lera.TER-PLAN\Рабочий стол\Untitled1.png"/>
                    <pic:cNvPicPr>
                      <a:picLocks noChangeAspect="1" noChangeArrowheads="1"/>
                    </pic:cNvPicPr>
                  </pic:nvPicPr>
                  <pic:blipFill>
                    <a:blip r:embed="rId39">
                      <a:extLst>
                        <a:ext uri="{28A0092B-C50C-407E-A947-70E740481C1C}">
                          <a14:useLocalDpi xmlns:a14="http://schemas.microsoft.com/office/drawing/2010/main" val="0"/>
                        </a:ext>
                      </a:extLst>
                    </a:blip>
                    <a:srcRect l="7652" t="4318" r="9814" b="6953"/>
                    <a:stretch>
                      <a:fillRect/>
                    </a:stretch>
                  </pic:blipFill>
                  <pic:spPr bwMode="auto">
                    <a:xfrm>
                      <a:off x="0" y="0"/>
                      <a:ext cx="5963920" cy="5704840"/>
                    </a:xfrm>
                    <a:prstGeom prst="rect">
                      <a:avLst/>
                    </a:prstGeom>
                    <a:noFill/>
                    <a:ln>
                      <a:noFill/>
                    </a:ln>
                  </pic:spPr>
                </pic:pic>
              </a:graphicData>
            </a:graphic>
          </wp:inline>
        </w:drawing>
      </w:r>
    </w:p>
    <w:p w:rsidR="007D7CCC" w:rsidRPr="00660189" w:rsidRDefault="007D7CCC" w:rsidP="00660189">
      <w:pPr>
        <w:spacing w:after="0" w:line="240" w:lineRule="auto"/>
        <w:rPr>
          <w:rFonts w:ascii="Times New Roman" w:hAnsi="Times New Roman"/>
          <w:color w:val="000000"/>
          <w:sz w:val="28"/>
          <w:szCs w:val="28"/>
          <w:highlight w:val="yellow"/>
        </w:rPr>
      </w:pPr>
      <w:r w:rsidRPr="00660189">
        <w:rPr>
          <w:rFonts w:ascii="Times New Roman" w:hAnsi="Times New Roman"/>
          <w:i/>
          <w:color w:val="000000"/>
          <w:sz w:val="28"/>
          <w:szCs w:val="28"/>
        </w:rPr>
        <w:t>Рисунок 1</w:t>
      </w:r>
      <w:r>
        <w:rPr>
          <w:rFonts w:ascii="Times New Roman" w:hAnsi="Times New Roman"/>
          <w:i/>
          <w:color w:val="000000"/>
          <w:sz w:val="28"/>
          <w:szCs w:val="28"/>
        </w:rPr>
        <w:t xml:space="preserve">9  Схема д. Новоисламбуль </w:t>
      </w:r>
      <w:r w:rsidRPr="00660189">
        <w:rPr>
          <w:rFonts w:ascii="Times New Roman" w:hAnsi="Times New Roman"/>
          <w:i/>
          <w:color w:val="000000"/>
          <w:sz w:val="28"/>
          <w:szCs w:val="28"/>
        </w:rPr>
        <w:t>с отображением санитарной классификации предприятий</w:t>
      </w:r>
    </w:p>
    <w:p w:rsidR="007D7CCC" w:rsidRPr="00DA7E02" w:rsidRDefault="007D7CCC" w:rsidP="00EB0440">
      <w:pPr>
        <w:pStyle w:val="S8"/>
        <w:numPr>
          <w:ilvl w:val="0"/>
          <w:numId w:val="44"/>
        </w:numPr>
        <w:spacing w:after="120"/>
        <w:ind w:left="0" w:firstLine="709"/>
        <w:rPr>
          <w:color w:val="FF0000"/>
        </w:rPr>
      </w:pPr>
      <w:r w:rsidRPr="00040616">
        <w:rPr>
          <w:color w:val="000000"/>
        </w:rPr>
        <w:t xml:space="preserve">Развитие рекреационной инфраструктуры по берегу р. Оби рядом с с. </w:t>
      </w:r>
      <w:r>
        <w:rPr>
          <w:color w:val="000000"/>
        </w:rPr>
        <w:t>К</w:t>
      </w:r>
      <w:r w:rsidRPr="00040616">
        <w:rPr>
          <w:color w:val="000000"/>
        </w:rPr>
        <w:t>ривошеино</w:t>
      </w:r>
      <w:r>
        <w:rPr>
          <w:color w:val="000000"/>
        </w:rPr>
        <w:t xml:space="preserve"> как для жителей  Кривошеинского поселения, так и для приезжих из других мест. </w:t>
      </w:r>
    </w:p>
    <w:p w:rsidR="007D7CCC" w:rsidRPr="00E06D49" w:rsidRDefault="007D7CCC" w:rsidP="00EB0440">
      <w:pPr>
        <w:pStyle w:val="S8"/>
        <w:numPr>
          <w:ilvl w:val="0"/>
          <w:numId w:val="44"/>
        </w:numPr>
        <w:spacing w:after="120"/>
        <w:ind w:left="0" w:firstLine="709"/>
      </w:pPr>
      <w:r w:rsidRPr="00E06D49">
        <w:t xml:space="preserve">Вынос объектов </w:t>
      </w:r>
      <w:r w:rsidRPr="00E06D49">
        <w:rPr>
          <w:lang w:val="en-US"/>
        </w:rPr>
        <w:t>I</w:t>
      </w:r>
      <w:r w:rsidRPr="00E06D49">
        <w:t xml:space="preserve"> и </w:t>
      </w:r>
      <w:r w:rsidRPr="00E06D49">
        <w:rPr>
          <w:lang w:val="en-US"/>
        </w:rPr>
        <w:t>II</w:t>
      </w:r>
      <w:r w:rsidRPr="00E06D49">
        <w:t xml:space="preserve"> классов санитарной опасности за пределы жилой застройки, организация и обустройство санитарно-защитных зон: ликвидация газосклада в с. Кривошеино</w:t>
      </w:r>
      <w:r w:rsidRPr="00E06D49">
        <w:rPr>
          <w:szCs w:val="28"/>
        </w:rPr>
        <w:t>, проведение работ по рекультивации территории</w:t>
      </w:r>
      <w:r w:rsidRPr="00E06D49">
        <w:t>.</w:t>
      </w:r>
    </w:p>
    <w:p w:rsidR="007D7CCC" w:rsidRPr="00660189" w:rsidRDefault="007D7CCC" w:rsidP="00EB0440">
      <w:pPr>
        <w:pStyle w:val="S8"/>
        <w:numPr>
          <w:ilvl w:val="0"/>
          <w:numId w:val="44"/>
        </w:numPr>
        <w:spacing w:after="120"/>
        <w:ind w:left="0" w:firstLine="709"/>
        <w:rPr>
          <w:color w:val="FF0000"/>
        </w:rPr>
      </w:pPr>
      <w:r w:rsidRPr="00FD1417">
        <w:rPr>
          <w:color w:val="000000"/>
        </w:rPr>
        <w:t>Увеличение границ насел</w:t>
      </w:r>
      <w:r>
        <w:rPr>
          <w:color w:val="000000"/>
        </w:rPr>
        <w:t>ё</w:t>
      </w:r>
      <w:r w:rsidRPr="00FD1417">
        <w:rPr>
          <w:color w:val="000000"/>
        </w:rPr>
        <w:t>нных пунктов за сч</w:t>
      </w:r>
      <w:r>
        <w:rPr>
          <w:color w:val="000000"/>
        </w:rPr>
        <w:t>ё</w:t>
      </w:r>
      <w:r w:rsidRPr="00FD1417">
        <w:rPr>
          <w:color w:val="000000"/>
        </w:rPr>
        <w:t>т нового жилищного строительства</w:t>
      </w:r>
      <w:r>
        <w:rPr>
          <w:color w:val="000000"/>
        </w:rPr>
        <w:t>.</w:t>
      </w:r>
    </w:p>
    <w:p w:rsidR="007D7CCC" w:rsidRPr="00DA7E02" w:rsidRDefault="007D7CCC" w:rsidP="00660189">
      <w:pPr>
        <w:pStyle w:val="S8"/>
        <w:spacing w:after="120"/>
        <w:ind w:left="709" w:firstLine="0"/>
        <w:rPr>
          <w:color w:val="FF0000"/>
        </w:rPr>
      </w:pPr>
    </w:p>
    <w:p w:rsidR="007D7CCC" w:rsidRPr="0089227F" w:rsidRDefault="007D7CCC" w:rsidP="00326289">
      <w:pPr>
        <w:pStyle w:val="S8"/>
        <w:spacing w:before="240"/>
        <w:rPr>
          <w:b/>
          <w:i/>
          <w:color w:val="FF0000"/>
        </w:rPr>
      </w:pPr>
      <w:r w:rsidRPr="00F959F3">
        <w:rPr>
          <w:i/>
          <w:color w:val="000000"/>
        </w:rPr>
        <w:t>Функциональное зонирование территории</w:t>
      </w:r>
      <w:r>
        <w:rPr>
          <w:i/>
          <w:color w:val="000000"/>
        </w:rPr>
        <w:t xml:space="preserve"> поселения вне границ населённых пунктов: </w:t>
      </w:r>
    </w:p>
    <w:p w:rsidR="007D7CCC" w:rsidRPr="00F959F3" w:rsidRDefault="007D7CCC" w:rsidP="00326289">
      <w:pPr>
        <w:pStyle w:val="S8"/>
        <w:rPr>
          <w:color w:val="000000"/>
        </w:rPr>
      </w:pPr>
      <w:r w:rsidRPr="00F959F3">
        <w:rPr>
          <w:color w:val="000000"/>
        </w:rPr>
        <w:t xml:space="preserve">На территории сельского поселения проектом выделены следующие функциональные зоны: </w:t>
      </w:r>
    </w:p>
    <w:p w:rsidR="007D7CCC" w:rsidRDefault="007D7CCC" w:rsidP="00EB0440">
      <w:pPr>
        <w:pStyle w:val="S8"/>
        <w:numPr>
          <w:ilvl w:val="0"/>
          <w:numId w:val="45"/>
        </w:numPr>
        <w:ind w:left="0" w:firstLine="709"/>
        <w:rPr>
          <w:color w:val="000000"/>
        </w:rPr>
      </w:pPr>
      <w:r>
        <w:rPr>
          <w:color w:val="000000"/>
        </w:rPr>
        <w:t>Жилая зона</w:t>
      </w:r>
    </w:p>
    <w:p w:rsidR="007D7CCC" w:rsidRPr="00F959F3" w:rsidRDefault="007D7CCC" w:rsidP="00EB0440">
      <w:pPr>
        <w:pStyle w:val="S8"/>
        <w:numPr>
          <w:ilvl w:val="0"/>
          <w:numId w:val="45"/>
        </w:numPr>
        <w:ind w:left="0" w:firstLine="709"/>
        <w:rPr>
          <w:color w:val="000000"/>
        </w:rPr>
      </w:pPr>
      <w:r w:rsidRPr="00F959F3">
        <w:rPr>
          <w:color w:val="000000"/>
        </w:rPr>
        <w:t>Зона инженерной</w:t>
      </w:r>
      <w:r>
        <w:rPr>
          <w:color w:val="000000"/>
        </w:rPr>
        <w:t xml:space="preserve"> и </w:t>
      </w:r>
      <w:r w:rsidRPr="00F959F3">
        <w:rPr>
          <w:color w:val="000000"/>
        </w:rPr>
        <w:t xml:space="preserve"> транспортной инфраструктуры</w:t>
      </w:r>
    </w:p>
    <w:p w:rsidR="007D7CCC" w:rsidRPr="00F959F3" w:rsidRDefault="007D7CCC" w:rsidP="00EB0440">
      <w:pPr>
        <w:pStyle w:val="S8"/>
        <w:numPr>
          <w:ilvl w:val="0"/>
          <w:numId w:val="45"/>
        </w:numPr>
        <w:ind w:left="0" w:firstLine="709"/>
        <w:rPr>
          <w:color w:val="000000"/>
        </w:rPr>
      </w:pPr>
      <w:r w:rsidRPr="00F959F3">
        <w:rPr>
          <w:color w:val="000000"/>
        </w:rPr>
        <w:t>Зона объектов специального назначения</w:t>
      </w:r>
    </w:p>
    <w:p w:rsidR="007D7CCC" w:rsidRPr="00F959F3" w:rsidRDefault="007D7CCC" w:rsidP="00EB0440">
      <w:pPr>
        <w:pStyle w:val="S8"/>
        <w:numPr>
          <w:ilvl w:val="0"/>
          <w:numId w:val="45"/>
        </w:numPr>
        <w:ind w:left="0" w:firstLine="709"/>
        <w:rPr>
          <w:color w:val="000000"/>
        </w:rPr>
      </w:pPr>
      <w:r w:rsidRPr="00F959F3">
        <w:rPr>
          <w:color w:val="000000"/>
        </w:rPr>
        <w:t>Лесохозяйственная зона</w:t>
      </w:r>
    </w:p>
    <w:p w:rsidR="007D7CCC" w:rsidRDefault="007D7CCC" w:rsidP="00EB0440">
      <w:pPr>
        <w:pStyle w:val="S8"/>
        <w:numPr>
          <w:ilvl w:val="0"/>
          <w:numId w:val="45"/>
        </w:numPr>
        <w:ind w:left="0" w:firstLine="709"/>
        <w:rPr>
          <w:color w:val="000000"/>
        </w:rPr>
      </w:pPr>
      <w:r>
        <w:rPr>
          <w:color w:val="000000"/>
        </w:rPr>
        <w:t>Зона сельскохозяйственного использования</w:t>
      </w:r>
    </w:p>
    <w:p w:rsidR="007D7CCC" w:rsidRPr="00F959F3" w:rsidRDefault="007D7CCC" w:rsidP="00EB0440">
      <w:pPr>
        <w:pStyle w:val="S8"/>
        <w:numPr>
          <w:ilvl w:val="0"/>
          <w:numId w:val="45"/>
        </w:numPr>
        <w:ind w:left="0" w:firstLine="709"/>
        <w:rPr>
          <w:color w:val="000000"/>
        </w:rPr>
      </w:pPr>
      <w:r>
        <w:rPr>
          <w:color w:val="000000"/>
        </w:rPr>
        <w:t>Зона сельскохозяйственного производства</w:t>
      </w:r>
    </w:p>
    <w:p w:rsidR="007D7CCC" w:rsidRPr="00F959F3" w:rsidRDefault="007D7CCC" w:rsidP="00EB0440">
      <w:pPr>
        <w:pStyle w:val="S8"/>
        <w:numPr>
          <w:ilvl w:val="0"/>
          <w:numId w:val="45"/>
        </w:numPr>
        <w:ind w:left="0" w:firstLine="709"/>
        <w:rPr>
          <w:color w:val="000000"/>
        </w:rPr>
      </w:pPr>
      <w:r w:rsidRPr="00F959F3">
        <w:rPr>
          <w:color w:val="000000"/>
        </w:rPr>
        <w:t>Зона развития охотничье-рыболовного туризма</w:t>
      </w:r>
    </w:p>
    <w:p w:rsidR="007D7CCC" w:rsidRDefault="007D7CCC" w:rsidP="00EB0440">
      <w:pPr>
        <w:pStyle w:val="S8"/>
        <w:numPr>
          <w:ilvl w:val="0"/>
          <w:numId w:val="45"/>
        </w:numPr>
        <w:ind w:left="0" w:firstLine="709"/>
        <w:rPr>
          <w:color w:val="000000"/>
        </w:rPr>
      </w:pPr>
      <w:r w:rsidRPr="00F959F3">
        <w:rPr>
          <w:color w:val="000000"/>
        </w:rPr>
        <w:t>Зона развития культурно-познавательного туризма</w:t>
      </w:r>
    </w:p>
    <w:p w:rsidR="007D7CCC" w:rsidRDefault="007D7CCC" w:rsidP="00EB0440">
      <w:pPr>
        <w:pStyle w:val="S8"/>
        <w:numPr>
          <w:ilvl w:val="0"/>
          <w:numId w:val="45"/>
        </w:numPr>
        <w:spacing w:after="240"/>
        <w:ind w:left="0" w:firstLine="709"/>
        <w:rPr>
          <w:color w:val="000000"/>
        </w:rPr>
      </w:pPr>
      <w:r>
        <w:rPr>
          <w:color w:val="000000"/>
        </w:rPr>
        <w:t>Акватории</w:t>
      </w:r>
    </w:p>
    <w:p w:rsidR="007D7CCC" w:rsidRDefault="007D7CCC" w:rsidP="00326289">
      <w:pPr>
        <w:pStyle w:val="S8"/>
        <w:spacing w:after="120"/>
        <w:rPr>
          <w:color w:val="000000"/>
        </w:rPr>
      </w:pPr>
      <w:r w:rsidRPr="00F959F3">
        <w:rPr>
          <w:i/>
          <w:color w:val="000000"/>
        </w:rPr>
        <w:t>Жилая зона</w:t>
      </w:r>
      <w:r w:rsidRPr="00F959F3">
        <w:rPr>
          <w:color w:val="000000"/>
        </w:rPr>
        <w:t xml:space="preserve"> включает как существующую, так и территорию перспективного развития населённых пунктов,  благоприятную для размещения жилой застройки, объектов социально-культурного и бытового обслуживания населения.</w:t>
      </w:r>
    </w:p>
    <w:p w:rsidR="007D7CCC" w:rsidRPr="00FD1417" w:rsidRDefault="007D7CCC" w:rsidP="00326289">
      <w:pPr>
        <w:pStyle w:val="S8"/>
        <w:spacing w:after="120"/>
        <w:rPr>
          <w:color w:val="000000"/>
        </w:rPr>
      </w:pPr>
      <w:r w:rsidRPr="00FD1417">
        <w:rPr>
          <w:i/>
          <w:color w:val="000000"/>
        </w:rPr>
        <w:t>Зона инженерной инфраструктуры</w:t>
      </w:r>
      <w:r w:rsidRPr="00FD1417">
        <w:rPr>
          <w:color w:val="000000"/>
        </w:rPr>
        <w:t xml:space="preserve"> предназначена для размещения сетей и сооружений инженерного обеспечения территории: газоснабжения, теплоснабжения, электроснабжения, водоснабжения и водоотведения, связи.</w:t>
      </w:r>
    </w:p>
    <w:p w:rsidR="007D7CCC" w:rsidRPr="00FD1417" w:rsidRDefault="007D7CCC" w:rsidP="00326289">
      <w:pPr>
        <w:pStyle w:val="S8"/>
        <w:spacing w:before="240"/>
        <w:rPr>
          <w:color w:val="000000"/>
        </w:rPr>
      </w:pPr>
      <w:r w:rsidRPr="00FD1417">
        <w:rPr>
          <w:i/>
          <w:color w:val="000000"/>
        </w:rPr>
        <w:t>Зона транспортной инфраструктуры</w:t>
      </w:r>
      <w:r w:rsidRPr="00FD1417">
        <w:rPr>
          <w:color w:val="000000"/>
        </w:rPr>
        <w:t xml:space="preserve"> включает транспортные коридоры автомобильных дорог различных категорий в границах придорожных полос, некатегорированных автомобильных дорог  в пределах полос отводов. В пределах зоны транспортной инфраструктуры возможно размещения сетей и сооружений инженерного обеспечения.</w:t>
      </w:r>
    </w:p>
    <w:p w:rsidR="007D7CCC" w:rsidRPr="000E05CC" w:rsidRDefault="007D7CCC" w:rsidP="00326289">
      <w:pPr>
        <w:pStyle w:val="S5"/>
        <w:spacing w:after="0"/>
        <w:ind w:firstLine="709"/>
        <w:rPr>
          <w:b w:val="0"/>
          <w:i w:val="0"/>
        </w:rPr>
      </w:pPr>
      <w:r w:rsidRPr="000E05CC">
        <w:rPr>
          <w:b w:val="0"/>
          <w:i w:val="0"/>
        </w:rPr>
        <w:t xml:space="preserve">К </w:t>
      </w:r>
      <w:r w:rsidRPr="000E05CC">
        <w:rPr>
          <w:b w:val="0"/>
        </w:rPr>
        <w:t>зоне объектов специального назначения</w:t>
      </w:r>
      <w:r w:rsidRPr="000E05CC">
        <w:rPr>
          <w:b w:val="0"/>
          <w:i w:val="0"/>
        </w:rPr>
        <w:t xml:space="preserve"> отнесены территории свалок, кладбищ, скотомогильников. Эти территории расположены вне населённых пунктов и требуют особого режима содержания, как самой территории, так и накладывают определённые ограничения на использования сопредельных территорий в границах установленных санитарно-защитных и охранных зон.</w:t>
      </w:r>
    </w:p>
    <w:p w:rsidR="007D7CCC" w:rsidRPr="000E05CC" w:rsidRDefault="007D7CCC" w:rsidP="00326289">
      <w:pPr>
        <w:pStyle w:val="S5"/>
        <w:spacing w:after="0"/>
        <w:ind w:firstLine="709"/>
        <w:rPr>
          <w:b w:val="0"/>
          <w:i w:val="0"/>
        </w:rPr>
      </w:pPr>
      <w:r w:rsidRPr="000E05CC">
        <w:rPr>
          <w:b w:val="0"/>
        </w:rPr>
        <w:t>Лесохозяйственная зона</w:t>
      </w:r>
      <w:r w:rsidRPr="000E05CC">
        <w:rPr>
          <w:b w:val="0"/>
          <w:i w:val="0"/>
        </w:rPr>
        <w:t xml:space="preserve"> занимает большую часть территории поселения, включает лесные массивы Кривошеинского и Красноярского лесничеств и территории острова.</w:t>
      </w:r>
    </w:p>
    <w:p w:rsidR="007D7CCC" w:rsidRDefault="007D7CCC" w:rsidP="00326289">
      <w:pPr>
        <w:pStyle w:val="S5"/>
        <w:spacing w:after="0"/>
        <w:ind w:firstLine="709"/>
        <w:rPr>
          <w:b w:val="0"/>
          <w:i w:val="0"/>
        </w:rPr>
      </w:pPr>
      <w:r w:rsidRPr="000E05CC">
        <w:rPr>
          <w:b w:val="0"/>
        </w:rPr>
        <w:t>Зона сельскохозяйственн</w:t>
      </w:r>
      <w:r>
        <w:rPr>
          <w:b w:val="0"/>
        </w:rPr>
        <w:t>ого использования</w:t>
      </w:r>
      <w:r w:rsidRPr="000E05CC">
        <w:rPr>
          <w:b w:val="0"/>
          <w:i w:val="0"/>
        </w:rPr>
        <w:t xml:space="preserve">  занимает большую часть территории </w:t>
      </w:r>
      <w:r w:rsidRPr="000E05CC">
        <w:rPr>
          <w:b w:val="0"/>
          <w:i w:val="0"/>
          <w:lang w:val="en-US"/>
        </w:rPr>
        <w:t>I</w:t>
      </w:r>
      <w:r w:rsidRPr="000E05CC">
        <w:rPr>
          <w:b w:val="0"/>
          <w:i w:val="0"/>
        </w:rPr>
        <w:t>-го планировочного района.</w:t>
      </w:r>
    </w:p>
    <w:p w:rsidR="007D7CCC" w:rsidRPr="00AE39A2" w:rsidRDefault="007D7CCC" w:rsidP="00326289">
      <w:pPr>
        <w:pStyle w:val="S8"/>
        <w:spacing w:before="240" w:after="120"/>
        <w:rPr>
          <w:color w:val="000000"/>
        </w:rPr>
      </w:pPr>
      <w:r w:rsidRPr="00AE39A2">
        <w:rPr>
          <w:i/>
          <w:color w:val="000000"/>
        </w:rPr>
        <w:t>Зона сельскохозяйственного производства</w:t>
      </w:r>
      <w:r w:rsidRPr="00AE39A2">
        <w:rPr>
          <w:color w:val="000000"/>
        </w:rPr>
        <w:t xml:space="preserve"> включает существующие территории с соблюдением режима санитарно-защитных зон.</w:t>
      </w:r>
    </w:p>
    <w:p w:rsidR="007D7CCC" w:rsidRPr="000E05CC" w:rsidRDefault="007D7CCC" w:rsidP="00326289">
      <w:pPr>
        <w:pStyle w:val="S5"/>
        <w:spacing w:after="0"/>
        <w:ind w:firstLine="709"/>
        <w:rPr>
          <w:b w:val="0"/>
          <w:i w:val="0"/>
        </w:rPr>
      </w:pPr>
      <w:r w:rsidRPr="000E05CC">
        <w:rPr>
          <w:b w:val="0"/>
        </w:rPr>
        <w:t>Зона развития охотничье-рыболовного туризма</w:t>
      </w:r>
      <w:r w:rsidRPr="000E05CC">
        <w:rPr>
          <w:b w:val="0"/>
          <w:i w:val="0"/>
        </w:rPr>
        <w:t xml:space="preserve"> занимает полностью </w:t>
      </w:r>
      <w:r w:rsidRPr="000E05CC">
        <w:rPr>
          <w:b w:val="0"/>
          <w:i w:val="0"/>
          <w:lang w:val="en-US"/>
        </w:rPr>
        <w:t>II</w:t>
      </w:r>
      <w:r w:rsidRPr="000E05CC">
        <w:rPr>
          <w:b w:val="0"/>
          <w:i w:val="0"/>
        </w:rPr>
        <w:t xml:space="preserve"> планировочный район. Зона предназначена для проведения спортивной и любительской охоты и рыболовства. </w:t>
      </w:r>
    </w:p>
    <w:p w:rsidR="007D7CCC" w:rsidRPr="000E05CC" w:rsidRDefault="007D7CCC" w:rsidP="00326289">
      <w:pPr>
        <w:pStyle w:val="S5"/>
        <w:spacing w:after="0"/>
        <w:ind w:firstLine="709"/>
        <w:rPr>
          <w:b w:val="0"/>
          <w:i w:val="0"/>
        </w:rPr>
      </w:pPr>
      <w:r w:rsidRPr="000E05CC">
        <w:rPr>
          <w:b w:val="0"/>
        </w:rPr>
        <w:t>Зона развития культурно-познавательного туризма</w:t>
      </w:r>
      <w:r w:rsidRPr="000E05CC">
        <w:rPr>
          <w:b w:val="0"/>
          <w:i w:val="0"/>
        </w:rPr>
        <w:t xml:space="preserve"> выделена в восточной части поселения и включает государственный зоологический заказник областного значения «Першинский». Режим особой охраны государственного зоологического заказника областного значения «Першинский» накладывает ограничение на использование данной территории.</w:t>
      </w:r>
    </w:p>
    <w:p w:rsidR="007D7CCC" w:rsidRPr="000E05CC" w:rsidRDefault="007D7CCC" w:rsidP="00326289">
      <w:pPr>
        <w:pStyle w:val="S5"/>
        <w:spacing w:after="0"/>
        <w:ind w:firstLine="709"/>
        <w:rPr>
          <w:b w:val="0"/>
          <w:i w:val="0"/>
        </w:rPr>
      </w:pPr>
      <w:r w:rsidRPr="000E05CC">
        <w:rPr>
          <w:b w:val="0"/>
          <w:i w:val="0"/>
        </w:rPr>
        <w:t xml:space="preserve">В Южной части с. Кривошеино и с. Жуково расположен ряд </w:t>
      </w:r>
      <w:r w:rsidRPr="003A165A">
        <w:rPr>
          <w:b w:val="0"/>
          <w:i w:val="0"/>
        </w:rPr>
        <w:t xml:space="preserve">археологических памятников, но как </w:t>
      </w:r>
      <w:r w:rsidRPr="003A165A">
        <w:rPr>
          <w:b w:val="0"/>
        </w:rPr>
        <w:t>зона культурно-познавательного туризма</w:t>
      </w:r>
      <w:r w:rsidRPr="003A165A">
        <w:rPr>
          <w:b w:val="0"/>
          <w:i w:val="0"/>
        </w:rPr>
        <w:t xml:space="preserve"> она не выделяется, т.к. не имеет границ</w:t>
      </w:r>
      <w:r w:rsidRPr="000E05CC">
        <w:rPr>
          <w:b w:val="0"/>
          <w:i w:val="0"/>
        </w:rPr>
        <w:t>. Так же в с. Кривошеино имеется памятник природы регионального значения – парк с. Кривошеино, режим особой охраны памятника природы и земель историко-культурного назначения позволяет проведение учебно-познавательных экскурсий в селе Кривошеино и с. Жуково, а также работу детских организаций по охране и изучению памятников природы и археологии.</w:t>
      </w:r>
    </w:p>
    <w:p w:rsidR="007D7CCC" w:rsidRDefault="007D7CCC" w:rsidP="00326289">
      <w:pPr>
        <w:pStyle w:val="S8"/>
        <w:spacing w:before="240" w:after="240"/>
        <w:rPr>
          <w:i/>
          <w:color w:val="000000"/>
        </w:rPr>
      </w:pPr>
      <w:r w:rsidRPr="00F959F3">
        <w:rPr>
          <w:i/>
          <w:color w:val="000000"/>
        </w:rPr>
        <w:t>Функциональное зонирование территории</w:t>
      </w:r>
      <w:r>
        <w:rPr>
          <w:i/>
          <w:color w:val="000000"/>
        </w:rPr>
        <w:t xml:space="preserve"> населённых пунктов:</w:t>
      </w:r>
    </w:p>
    <w:p w:rsidR="007D7CCC" w:rsidRDefault="007D7CCC" w:rsidP="00EB0440">
      <w:pPr>
        <w:pStyle w:val="S8"/>
        <w:numPr>
          <w:ilvl w:val="0"/>
          <w:numId w:val="45"/>
        </w:numPr>
        <w:ind w:left="0" w:firstLine="709"/>
        <w:rPr>
          <w:color w:val="000000"/>
        </w:rPr>
      </w:pPr>
      <w:r>
        <w:rPr>
          <w:color w:val="000000"/>
        </w:rPr>
        <w:t>Жилая зона</w:t>
      </w:r>
    </w:p>
    <w:p w:rsidR="007D7CCC" w:rsidRDefault="007D7CCC" w:rsidP="00EB0440">
      <w:pPr>
        <w:pStyle w:val="S8"/>
        <w:numPr>
          <w:ilvl w:val="0"/>
          <w:numId w:val="45"/>
        </w:numPr>
        <w:ind w:left="0" w:firstLine="709"/>
        <w:rPr>
          <w:color w:val="000000"/>
        </w:rPr>
      </w:pPr>
      <w:r>
        <w:rPr>
          <w:color w:val="000000"/>
        </w:rPr>
        <w:t>Зона административно-делового назначения</w:t>
      </w:r>
    </w:p>
    <w:p w:rsidR="007D7CCC" w:rsidRDefault="007D7CCC" w:rsidP="00EB0440">
      <w:pPr>
        <w:pStyle w:val="S8"/>
        <w:numPr>
          <w:ilvl w:val="0"/>
          <w:numId w:val="45"/>
        </w:numPr>
        <w:ind w:left="0" w:firstLine="709"/>
        <w:rPr>
          <w:color w:val="000000"/>
        </w:rPr>
      </w:pPr>
      <w:r>
        <w:rPr>
          <w:color w:val="000000"/>
        </w:rPr>
        <w:t>Зона промышленного производства</w:t>
      </w:r>
    </w:p>
    <w:p w:rsidR="007D7CCC" w:rsidRDefault="007D7CCC" w:rsidP="00EB0440">
      <w:pPr>
        <w:pStyle w:val="S8"/>
        <w:numPr>
          <w:ilvl w:val="0"/>
          <w:numId w:val="45"/>
        </w:numPr>
        <w:ind w:left="0" w:firstLine="709"/>
        <w:rPr>
          <w:color w:val="000000"/>
        </w:rPr>
      </w:pPr>
      <w:r>
        <w:rPr>
          <w:color w:val="000000"/>
        </w:rPr>
        <w:t>Зона санитарно-защитного озеленения и мест общего пользования</w:t>
      </w:r>
    </w:p>
    <w:p w:rsidR="007D7CCC" w:rsidRDefault="007D7CCC" w:rsidP="00EB0440">
      <w:pPr>
        <w:pStyle w:val="S8"/>
        <w:numPr>
          <w:ilvl w:val="0"/>
          <w:numId w:val="45"/>
        </w:numPr>
        <w:ind w:left="0" w:firstLine="709"/>
        <w:rPr>
          <w:color w:val="000000"/>
        </w:rPr>
      </w:pPr>
      <w:r>
        <w:rPr>
          <w:color w:val="000000"/>
        </w:rPr>
        <w:t>Зона спортивного назначения</w:t>
      </w:r>
    </w:p>
    <w:p w:rsidR="007D7CCC" w:rsidRPr="00F959F3" w:rsidRDefault="007D7CCC" w:rsidP="00EB0440">
      <w:pPr>
        <w:pStyle w:val="S8"/>
        <w:numPr>
          <w:ilvl w:val="0"/>
          <w:numId w:val="45"/>
        </w:numPr>
        <w:ind w:left="0" w:firstLine="709"/>
        <w:rPr>
          <w:color w:val="000000"/>
        </w:rPr>
      </w:pPr>
      <w:r w:rsidRPr="00F959F3">
        <w:rPr>
          <w:color w:val="000000"/>
        </w:rPr>
        <w:t>Зона инженерной</w:t>
      </w:r>
      <w:r>
        <w:rPr>
          <w:color w:val="000000"/>
        </w:rPr>
        <w:t xml:space="preserve"> и </w:t>
      </w:r>
      <w:r w:rsidRPr="00F959F3">
        <w:rPr>
          <w:color w:val="000000"/>
        </w:rPr>
        <w:t xml:space="preserve"> транспортной инфраструктуры</w:t>
      </w:r>
    </w:p>
    <w:p w:rsidR="007D7CCC" w:rsidRPr="00F959F3" w:rsidRDefault="007D7CCC" w:rsidP="00EB0440">
      <w:pPr>
        <w:pStyle w:val="S8"/>
        <w:numPr>
          <w:ilvl w:val="0"/>
          <w:numId w:val="45"/>
        </w:numPr>
        <w:ind w:left="0" w:firstLine="709"/>
        <w:rPr>
          <w:color w:val="000000"/>
        </w:rPr>
      </w:pPr>
      <w:r w:rsidRPr="00F959F3">
        <w:rPr>
          <w:color w:val="000000"/>
        </w:rPr>
        <w:t>Зона объектов специального назначения</w:t>
      </w:r>
    </w:p>
    <w:p w:rsidR="007D7CCC" w:rsidRDefault="007D7CCC" w:rsidP="00EB0440">
      <w:pPr>
        <w:pStyle w:val="S8"/>
        <w:numPr>
          <w:ilvl w:val="0"/>
          <w:numId w:val="45"/>
        </w:numPr>
        <w:spacing w:after="240"/>
        <w:ind w:left="0" w:firstLine="709"/>
        <w:rPr>
          <w:color w:val="000000"/>
        </w:rPr>
      </w:pPr>
      <w:r>
        <w:rPr>
          <w:color w:val="000000"/>
        </w:rPr>
        <w:t>Акватории</w:t>
      </w:r>
    </w:p>
    <w:p w:rsidR="007D7CCC" w:rsidRDefault="007D7CCC" w:rsidP="00326289">
      <w:pPr>
        <w:pStyle w:val="S8"/>
        <w:spacing w:after="120"/>
        <w:rPr>
          <w:color w:val="000000"/>
        </w:rPr>
      </w:pPr>
      <w:r w:rsidRPr="00F959F3">
        <w:rPr>
          <w:i/>
          <w:color w:val="000000"/>
        </w:rPr>
        <w:t>Жилая зона</w:t>
      </w:r>
      <w:r w:rsidRPr="00F959F3">
        <w:rPr>
          <w:color w:val="000000"/>
        </w:rPr>
        <w:t xml:space="preserve"> включает как существующую, так и территорию перспективного развития населённых пунктов,  благоприятную для размещения жилой застройки, объектов социально-культурного и бытового обслуживания населения.</w:t>
      </w:r>
    </w:p>
    <w:p w:rsidR="007D7CCC" w:rsidRPr="000E05CC" w:rsidRDefault="007D7CCC" w:rsidP="00326289">
      <w:pPr>
        <w:pStyle w:val="S8"/>
        <w:spacing w:after="120"/>
        <w:rPr>
          <w:color w:val="000000"/>
        </w:rPr>
      </w:pPr>
      <w:r w:rsidRPr="007C1544">
        <w:rPr>
          <w:i/>
          <w:color w:val="000000"/>
        </w:rPr>
        <w:t xml:space="preserve">Зона административно-делового назначения </w:t>
      </w:r>
      <w:r w:rsidRPr="007C1544">
        <w:rPr>
          <w:color w:val="000000"/>
        </w:rPr>
        <w:t>включает территории для размещения объектов социально-культурного и бытового обслуживания населения.</w:t>
      </w:r>
    </w:p>
    <w:p w:rsidR="007D7CCC" w:rsidRDefault="007D7CCC" w:rsidP="00326289">
      <w:pPr>
        <w:pStyle w:val="S5"/>
        <w:ind w:firstLine="709"/>
        <w:rPr>
          <w:b w:val="0"/>
          <w:color w:val="auto"/>
        </w:rPr>
      </w:pPr>
      <w:r w:rsidRPr="000E05CC">
        <w:rPr>
          <w:b w:val="0"/>
          <w:color w:val="auto"/>
        </w:rPr>
        <w:t xml:space="preserve">Зона </w:t>
      </w:r>
      <w:r w:rsidRPr="007C1544">
        <w:rPr>
          <w:b w:val="0"/>
          <w:color w:val="auto"/>
        </w:rPr>
        <w:t xml:space="preserve">промышленного производства </w:t>
      </w:r>
      <w:r w:rsidRPr="007C1544">
        <w:rPr>
          <w:b w:val="0"/>
          <w:i w:val="0"/>
          <w:color w:val="auto"/>
        </w:rPr>
        <w:t xml:space="preserve">включает производственные и складские территории с </w:t>
      </w:r>
      <w:r w:rsidRPr="007C1544">
        <w:rPr>
          <w:b w:val="0"/>
          <w:i w:val="0"/>
        </w:rPr>
        <w:t>соблюдением режима санитарно-защитных зон</w:t>
      </w:r>
      <w:r w:rsidRPr="007C1544">
        <w:rPr>
          <w:b w:val="0"/>
          <w:i w:val="0"/>
          <w:color w:val="auto"/>
        </w:rPr>
        <w:t>.</w:t>
      </w:r>
      <w:r w:rsidRPr="000E05CC">
        <w:rPr>
          <w:b w:val="0"/>
          <w:color w:val="auto"/>
        </w:rPr>
        <w:t xml:space="preserve"> </w:t>
      </w:r>
    </w:p>
    <w:p w:rsidR="007D7CCC" w:rsidRPr="007C1544" w:rsidRDefault="007D7CCC" w:rsidP="00326289">
      <w:pPr>
        <w:pStyle w:val="S5"/>
        <w:ind w:firstLine="709"/>
        <w:rPr>
          <w:b w:val="0"/>
        </w:rPr>
      </w:pPr>
      <w:r w:rsidRPr="007C1544">
        <w:rPr>
          <w:b w:val="0"/>
        </w:rPr>
        <w:t>Зона санитарно-защитного озеленения и мест общего пользования</w:t>
      </w:r>
      <w:r w:rsidRPr="007C1544">
        <w:rPr>
          <w:b w:val="0"/>
          <w:i w:val="0"/>
        </w:rPr>
        <w:t xml:space="preserve"> включает санитарно-защитное озеленение и места общего пользования (парки, скверы, аллеи).</w:t>
      </w:r>
      <w:r w:rsidRPr="007C1544">
        <w:rPr>
          <w:b w:val="0"/>
        </w:rPr>
        <w:t xml:space="preserve"> </w:t>
      </w:r>
    </w:p>
    <w:p w:rsidR="007D7CCC" w:rsidRPr="000E05CC" w:rsidRDefault="007D7CCC" w:rsidP="00326289">
      <w:pPr>
        <w:pStyle w:val="S5"/>
        <w:ind w:firstLine="709"/>
        <w:rPr>
          <w:b w:val="0"/>
          <w:color w:val="auto"/>
        </w:rPr>
      </w:pPr>
      <w:r>
        <w:rPr>
          <w:b w:val="0"/>
          <w:color w:val="auto"/>
        </w:rPr>
        <w:t xml:space="preserve">Зона спортивного назначения </w:t>
      </w:r>
      <w:r w:rsidRPr="007C1544">
        <w:rPr>
          <w:b w:val="0"/>
          <w:i w:val="0"/>
          <w:color w:val="auto"/>
        </w:rPr>
        <w:t>включает открытые стадионы и площадки  спортивного назначения.</w:t>
      </w:r>
    </w:p>
    <w:p w:rsidR="007D7CCC" w:rsidRPr="00FD1417" w:rsidRDefault="007D7CCC" w:rsidP="00326289">
      <w:pPr>
        <w:pStyle w:val="S8"/>
        <w:spacing w:after="120"/>
        <w:rPr>
          <w:color w:val="000000"/>
        </w:rPr>
      </w:pPr>
      <w:r w:rsidRPr="00FD1417">
        <w:rPr>
          <w:i/>
          <w:color w:val="000000"/>
        </w:rPr>
        <w:t>Зона инженерной инфраструктуры</w:t>
      </w:r>
      <w:r w:rsidRPr="00FD1417">
        <w:rPr>
          <w:color w:val="000000"/>
        </w:rPr>
        <w:t xml:space="preserve"> предназначена для размещения сетей и сооружений инженерного обеспечения территории: газоснабжения, теплоснабжения, электроснабжения, водоснабжения и водоотведения, связи.</w:t>
      </w:r>
    </w:p>
    <w:p w:rsidR="007D7CCC" w:rsidRPr="00F42BA4" w:rsidRDefault="007D7CCC" w:rsidP="00C97C49">
      <w:pPr>
        <w:pStyle w:val="S8"/>
        <w:spacing w:before="240" w:after="240"/>
        <w:jc w:val="right"/>
        <w:rPr>
          <w:i/>
          <w:color w:val="000000"/>
        </w:rPr>
      </w:pPr>
      <w:r w:rsidRPr="00F42BA4">
        <w:rPr>
          <w:i/>
          <w:color w:val="000000"/>
        </w:rPr>
        <w:t>Таблица 4.</w:t>
      </w:r>
      <w:r>
        <w:rPr>
          <w:i/>
          <w:color w:val="000000"/>
        </w:rPr>
        <w:t>3</w:t>
      </w:r>
      <w:r w:rsidRPr="00F42BA4">
        <w:rPr>
          <w:i/>
          <w:color w:val="000000"/>
        </w:rPr>
        <w:t>-1</w:t>
      </w:r>
    </w:p>
    <w:p w:rsidR="007D7CCC" w:rsidRPr="00F42BA4" w:rsidRDefault="007D7CCC" w:rsidP="002D4A05">
      <w:pPr>
        <w:pStyle w:val="S8"/>
        <w:spacing w:after="240"/>
        <w:jc w:val="center"/>
        <w:rPr>
          <w:i/>
          <w:color w:val="000000"/>
        </w:rPr>
      </w:pPr>
      <w:r w:rsidRPr="00F42BA4">
        <w:rPr>
          <w:i/>
          <w:color w:val="000000"/>
        </w:rPr>
        <w:t>Баланс территории по функциональному назначению</w:t>
      </w:r>
    </w:p>
    <w:tbl>
      <w:tblPr>
        <w:tblW w:w="5000" w:type="pct"/>
        <w:tblInd w:w="-2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0" w:type="dxa"/>
          <w:right w:w="0" w:type="dxa"/>
        </w:tblCellMar>
        <w:tblLook w:val="00A0" w:firstRow="1" w:lastRow="0" w:firstColumn="1" w:lastColumn="0" w:noHBand="0" w:noVBand="0"/>
      </w:tblPr>
      <w:tblGrid>
        <w:gridCol w:w="628"/>
        <w:gridCol w:w="6772"/>
        <w:gridCol w:w="1134"/>
        <w:gridCol w:w="1113"/>
      </w:tblGrid>
      <w:tr w:rsidR="007D7CCC" w:rsidRPr="00DA7E02" w:rsidTr="00507926">
        <w:trPr>
          <w:trHeight w:val="454"/>
        </w:trPr>
        <w:tc>
          <w:tcPr>
            <w:tcW w:w="325" w:type="pct"/>
            <w:tcBorders>
              <w:top w:val="single" w:sz="4" w:space="0" w:color="auto"/>
            </w:tcBorders>
          </w:tcPr>
          <w:p w:rsidR="007D7CCC" w:rsidRPr="00F42BA4" w:rsidRDefault="007D7CCC" w:rsidP="00595EB3">
            <w:pPr>
              <w:autoSpaceDE w:val="0"/>
              <w:autoSpaceDN w:val="0"/>
              <w:spacing w:after="0" w:line="240" w:lineRule="auto"/>
              <w:jc w:val="center"/>
              <w:rPr>
                <w:rFonts w:ascii="Times New Roman" w:hAnsi="Times New Roman"/>
                <w:b/>
                <w:color w:val="000000"/>
                <w:sz w:val="24"/>
                <w:szCs w:val="24"/>
              </w:rPr>
            </w:pPr>
            <w:r w:rsidRPr="00F42BA4">
              <w:rPr>
                <w:rFonts w:ascii="Times New Roman" w:hAnsi="Times New Roman"/>
                <w:b/>
                <w:color w:val="000000"/>
                <w:sz w:val="24"/>
                <w:szCs w:val="24"/>
              </w:rPr>
              <w:t>№ п/п</w:t>
            </w:r>
          </w:p>
        </w:tc>
        <w:tc>
          <w:tcPr>
            <w:tcW w:w="3510" w:type="pct"/>
            <w:tcBorders>
              <w:top w:val="single" w:sz="4" w:space="0" w:color="auto"/>
            </w:tcBorders>
            <w:tcMar>
              <w:top w:w="0" w:type="dxa"/>
              <w:left w:w="28" w:type="dxa"/>
              <w:bottom w:w="0" w:type="dxa"/>
              <w:right w:w="28" w:type="dxa"/>
            </w:tcMar>
            <w:vAlign w:val="center"/>
          </w:tcPr>
          <w:p w:rsidR="007D7CCC" w:rsidRPr="00F42BA4" w:rsidRDefault="007D7CCC" w:rsidP="00595EB3">
            <w:pPr>
              <w:autoSpaceDE w:val="0"/>
              <w:autoSpaceDN w:val="0"/>
              <w:spacing w:after="0" w:line="240" w:lineRule="auto"/>
              <w:jc w:val="center"/>
              <w:rPr>
                <w:rFonts w:ascii="Times New Roman" w:hAnsi="Times New Roman"/>
                <w:b/>
                <w:color w:val="000000"/>
                <w:sz w:val="24"/>
                <w:szCs w:val="24"/>
              </w:rPr>
            </w:pPr>
            <w:r w:rsidRPr="00F42BA4">
              <w:rPr>
                <w:rFonts w:ascii="Times New Roman" w:hAnsi="Times New Roman"/>
                <w:b/>
                <w:color w:val="000000"/>
                <w:sz w:val="24"/>
                <w:szCs w:val="24"/>
              </w:rPr>
              <w:t>Наименование</w:t>
            </w:r>
          </w:p>
        </w:tc>
        <w:tc>
          <w:tcPr>
            <w:tcW w:w="588" w:type="pct"/>
            <w:tcBorders>
              <w:top w:val="single" w:sz="4" w:space="0" w:color="auto"/>
            </w:tcBorders>
            <w:tcMar>
              <w:top w:w="0" w:type="dxa"/>
              <w:left w:w="28" w:type="dxa"/>
              <w:bottom w:w="0" w:type="dxa"/>
              <w:right w:w="28" w:type="dxa"/>
            </w:tcMar>
            <w:vAlign w:val="center"/>
          </w:tcPr>
          <w:p w:rsidR="007D7CCC" w:rsidRPr="00F42BA4" w:rsidRDefault="007D7CCC" w:rsidP="00595EB3">
            <w:pPr>
              <w:autoSpaceDE w:val="0"/>
              <w:autoSpaceDN w:val="0"/>
              <w:spacing w:after="0" w:line="240" w:lineRule="auto"/>
              <w:jc w:val="center"/>
              <w:rPr>
                <w:rFonts w:ascii="Times New Roman" w:hAnsi="Times New Roman"/>
                <w:b/>
                <w:color w:val="000000"/>
                <w:sz w:val="24"/>
                <w:szCs w:val="24"/>
              </w:rPr>
            </w:pPr>
            <w:r w:rsidRPr="00F42BA4">
              <w:rPr>
                <w:rFonts w:ascii="Times New Roman" w:hAnsi="Times New Roman"/>
                <w:b/>
                <w:color w:val="000000"/>
                <w:sz w:val="24"/>
                <w:szCs w:val="24"/>
              </w:rPr>
              <w:t>Площадь, га</w:t>
            </w:r>
          </w:p>
        </w:tc>
        <w:tc>
          <w:tcPr>
            <w:tcW w:w="577" w:type="pct"/>
            <w:tcBorders>
              <w:top w:val="single" w:sz="4" w:space="0" w:color="auto"/>
            </w:tcBorders>
            <w:vAlign w:val="center"/>
          </w:tcPr>
          <w:p w:rsidR="007D7CCC" w:rsidRPr="00F42BA4" w:rsidRDefault="007D7CCC" w:rsidP="00595EB3">
            <w:pPr>
              <w:autoSpaceDE w:val="0"/>
              <w:autoSpaceDN w:val="0"/>
              <w:spacing w:after="0" w:line="240" w:lineRule="auto"/>
              <w:jc w:val="center"/>
              <w:rPr>
                <w:rFonts w:ascii="Times New Roman" w:hAnsi="Times New Roman"/>
                <w:b/>
                <w:color w:val="000000"/>
                <w:sz w:val="24"/>
                <w:szCs w:val="24"/>
              </w:rPr>
            </w:pPr>
            <w:r w:rsidRPr="00F42BA4">
              <w:rPr>
                <w:rFonts w:ascii="Times New Roman" w:hAnsi="Times New Roman"/>
                <w:b/>
                <w:color w:val="000000"/>
                <w:sz w:val="24"/>
                <w:szCs w:val="24"/>
              </w:rPr>
              <w:t>%</w:t>
            </w:r>
          </w:p>
        </w:tc>
      </w:tr>
      <w:tr w:rsidR="007D7CCC" w:rsidRPr="00DA7E02" w:rsidTr="00507926">
        <w:trPr>
          <w:trHeight w:val="454"/>
        </w:trPr>
        <w:tc>
          <w:tcPr>
            <w:tcW w:w="325" w:type="pct"/>
            <w:vAlign w:val="center"/>
          </w:tcPr>
          <w:p w:rsidR="007D7CCC" w:rsidRPr="00F42BA4" w:rsidRDefault="007D7CCC" w:rsidP="00507926">
            <w:pPr>
              <w:autoSpaceDE w:val="0"/>
              <w:autoSpaceDN w:val="0"/>
              <w:spacing w:after="0" w:line="240" w:lineRule="auto"/>
              <w:jc w:val="center"/>
              <w:rPr>
                <w:rFonts w:ascii="Times New Roman" w:hAnsi="Times New Roman"/>
                <w:color w:val="000000"/>
                <w:sz w:val="24"/>
                <w:szCs w:val="24"/>
              </w:rPr>
            </w:pPr>
          </w:p>
        </w:tc>
        <w:tc>
          <w:tcPr>
            <w:tcW w:w="3510" w:type="pct"/>
            <w:tcMar>
              <w:top w:w="0" w:type="dxa"/>
              <w:left w:w="28" w:type="dxa"/>
              <w:bottom w:w="0" w:type="dxa"/>
              <w:right w:w="28" w:type="dxa"/>
            </w:tcMar>
            <w:vAlign w:val="center"/>
          </w:tcPr>
          <w:p w:rsidR="007D7CCC" w:rsidRPr="00F42BA4" w:rsidRDefault="007D7CCC" w:rsidP="00507926">
            <w:pPr>
              <w:autoSpaceDE w:val="0"/>
              <w:autoSpaceDN w:val="0"/>
              <w:spacing w:after="0" w:line="240" w:lineRule="auto"/>
              <w:jc w:val="both"/>
              <w:rPr>
                <w:rFonts w:ascii="Times New Roman" w:hAnsi="Times New Roman"/>
                <w:color w:val="000000"/>
                <w:sz w:val="24"/>
                <w:szCs w:val="24"/>
              </w:rPr>
            </w:pPr>
            <w:r w:rsidRPr="00F42BA4">
              <w:rPr>
                <w:rFonts w:ascii="Times New Roman" w:hAnsi="Times New Roman"/>
                <w:color w:val="000000"/>
                <w:sz w:val="24"/>
                <w:szCs w:val="24"/>
              </w:rPr>
              <w:t>Общая площадь сельского поселения</w:t>
            </w:r>
          </w:p>
        </w:tc>
        <w:tc>
          <w:tcPr>
            <w:tcW w:w="588" w:type="pct"/>
            <w:tcMar>
              <w:top w:w="0" w:type="dxa"/>
              <w:left w:w="28" w:type="dxa"/>
              <w:bottom w:w="0" w:type="dxa"/>
              <w:right w:w="28" w:type="dxa"/>
            </w:tcMar>
            <w:vAlign w:val="center"/>
          </w:tcPr>
          <w:p w:rsidR="007D7CCC" w:rsidRPr="008C5A10" w:rsidRDefault="007D7CCC" w:rsidP="00660DEF">
            <w:pPr>
              <w:autoSpaceDE w:val="0"/>
              <w:autoSpaceDN w:val="0"/>
              <w:spacing w:after="0" w:line="240" w:lineRule="auto"/>
              <w:jc w:val="center"/>
              <w:rPr>
                <w:rFonts w:ascii="Times New Roman" w:hAnsi="Times New Roman"/>
                <w:b/>
                <w:color w:val="000000"/>
                <w:sz w:val="24"/>
                <w:szCs w:val="24"/>
              </w:rPr>
            </w:pPr>
            <w:r w:rsidRPr="008C5A10">
              <w:rPr>
                <w:rFonts w:ascii="Times New Roman" w:hAnsi="Times New Roman"/>
                <w:b/>
                <w:color w:val="000000"/>
                <w:sz w:val="24"/>
                <w:szCs w:val="24"/>
              </w:rPr>
              <w:t>55905,</w:t>
            </w:r>
            <w:r>
              <w:rPr>
                <w:rFonts w:ascii="Times New Roman" w:hAnsi="Times New Roman"/>
                <w:b/>
                <w:color w:val="000000"/>
                <w:sz w:val="24"/>
                <w:szCs w:val="24"/>
              </w:rPr>
              <w:t>8</w:t>
            </w:r>
            <w:r w:rsidRPr="008C5A10">
              <w:rPr>
                <w:rFonts w:ascii="Times New Roman" w:hAnsi="Times New Roman"/>
                <w:b/>
                <w:color w:val="000000"/>
                <w:sz w:val="24"/>
                <w:szCs w:val="24"/>
              </w:rPr>
              <w:t>9</w:t>
            </w:r>
          </w:p>
        </w:tc>
        <w:tc>
          <w:tcPr>
            <w:tcW w:w="577" w:type="pct"/>
            <w:vAlign w:val="center"/>
          </w:tcPr>
          <w:p w:rsidR="007D7CCC" w:rsidRPr="005D6049" w:rsidRDefault="007D7CCC" w:rsidP="00660DEF">
            <w:pPr>
              <w:autoSpaceDE w:val="0"/>
              <w:autoSpaceDN w:val="0"/>
              <w:spacing w:after="0" w:line="240" w:lineRule="auto"/>
              <w:jc w:val="center"/>
              <w:rPr>
                <w:rFonts w:ascii="Times New Roman" w:hAnsi="Times New Roman"/>
                <w:b/>
                <w:color w:val="000000"/>
                <w:sz w:val="24"/>
                <w:szCs w:val="24"/>
              </w:rPr>
            </w:pPr>
            <w:r w:rsidRPr="005D6049">
              <w:rPr>
                <w:rFonts w:ascii="Times New Roman" w:hAnsi="Times New Roman"/>
                <w:b/>
                <w:color w:val="000000"/>
                <w:sz w:val="24"/>
                <w:szCs w:val="24"/>
              </w:rPr>
              <w:t>100</w:t>
            </w:r>
          </w:p>
        </w:tc>
      </w:tr>
      <w:tr w:rsidR="007D7CCC" w:rsidRPr="00DA7E02" w:rsidTr="00507926">
        <w:trPr>
          <w:trHeight w:val="454"/>
        </w:trPr>
        <w:tc>
          <w:tcPr>
            <w:tcW w:w="325" w:type="pct"/>
            <w:vAlign w:val="center"/>
          </w:tcPr>
          <w:p w:rsidR="007D7CCC" w:rsidRPr="00F42BA4" w:rsidRDefault="007D7CCC" w:rsidP="004D2976">
            <w:pPr>
              <w:autoSpaceDE w:val="0"/>
              <w:autoSpaceDN w:val="0"/>
              <w:spacing w:before="240" w:line="240" w:lineRule="auto"/>
              <w:jc w:val="center"/>
              <w:rPr>
                <w:rFonts w:ascii="Times New Roman" w:hAnsi="Times New Roman"/>
                <w:b/>
                <w:color w:val="000000"/>
                <w:sz w:val="24"/>
                <w:szCs w:val="24"/>
              </w:rPr>
            </w:pPr>
            <w:r w:rsidRPr="00F42BA4">
              <w:rPr>
                <w:rFonts w:ascii="Times New Roman" w:hAnsi="Times New Roman"/>
                <w:b/>
                <w:color w:val="000000"/>
                <w:sz w:val="24"/>
                <w:szCs w:val="24"/>
              </w:rPr>
              <w:t>1</w:t>
            </w:r>
          </w:p>
        </w:tc>
        <w:tc>
          <w:tcPr>
            <w:tcW w:w="3510" w:type="pct"/>
            <w:tcMar>
              <w:top w:w="0" w:type="dxa"/>
              <w:left w:w="28" w:type="dxa"/>
              <w:bottom w:w="0" w:type="dxa"/>
              <w:right w:w="28" w:type="dxa"/>
            </w:tcMar>
            <w:vAlign w:val="center"/>
          </w:tcPr>
          <w:p w:rsidR="007D7CCC" w:rsidRPr="00F42BA4" w:rsidRDefault="007D7CCC" w:rsidP="004D2976">
            <w:pPr>
              <w:autoSpaceDE w:val="0"/>
              <w:autoSpaceDN w:val="0"/>
              <w:spacing w:before="240" w:line="240" w:lineRule="auto"/>
              <w:jc w:val="both"/>
              <w:rPr>
                <w:rFonts w:ascii="Times New Roman" w:hAnsi="Times New Roman"/>
                <w:b/>
                <w:color w:val="000000"/>
                <w:sz w:val="24"/>
                <w:szCs w:val="24"/>
              </w:rPr>
            </w:pPr>
            <w:r w:rsidRPr="00F42BA4">
              <w:rPr>
                <w:rFonts w:ascii="Times New Roman" w:hAnsi="Times New Roman"/>
                <w:b/>
                <w:color w:val="000000"/>
                <w:sz w:val="24"/>
                <w:szCs w:val="24"/>
              </w:rPr>
              <w:t>Земли населенных пунктов:</w:t>
            </w:r>
          </w:p>
        </w:tc>
        <w:tc>
          <w:tcPr>
            <w:tcW w:w="588" w:type="pct"/>
            <w:tcMar>
              <w:top w:w="0" w:type="dxa"/>
              <w:left w:w="28" w:type="dxa"/>
              <w:bottom w:w="0" w:type="dxa"/>
              <w:right w:w="28" w:type="dxa"/>
            </w:tcMar>
            <w:vAlign w:val="center"/>
          </w:tcPr>
          <w:p w:rsidR="007D7CCC" w:rsidRPr="008C5A10" w:rsidRDefault="007D7CCC" w:rsidP="004D2976">
            <w:pPr>
              <w:autoSpaceDE w:val="0"/>
              <w:autoSpaceDN w:val="0"/>
              <w:spacing w:before="240" w:line="240" w:lineRule="auto"/>
              <w:jc w:val="center"/>
              <w:rPr>
                <w:rFonts w:ascii="Times New Roman" w:hAnsi="Times New Roman"/>
                <w:b/>
                <w:color w:val="000000"/>
                <w:sz w:val="24"/>
                <w:szCs w:val="24"/>
              </w:rPr>
            </w:pPr>
            <w:r w:rsidRPr="008C5A10">
              <w:rPr>
                <w:rFonts w:ascii="Times New Roman" w:hAnsi="Times New Roman"/>
                <w:b/>
                <w:color w:val="000000"/>
                <w:sz w:val="24"/>
                <w:szCs w:val="24"/>
              </w:rPr>
              <w:t>1560,0</w:t>
            </w:r>
          </w:p>
        </w:tc>
        <w:tc>
          <w:tcPr>
            <w:tcW w:w="577"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2,79</w:t>
            </w:r>
          </w:p>
        </w:tc>
      </w:tr>
      <w:tr w:rsidR="007D7CCC" w:rsidRPr="00DA7E02" w:rsidTr="00507926">
        <w:trPr>
          <w:trHeight w:val="454"/>
        </w:trPr>
        <w:tc>
          <w:tcPr>
            <w:tcW w:w="325" w:type="pct"/>
            <w:vAlign w:val="center"/>
          </w:tcPr>
          <w:p w:rsidR="007D7CCC" w:rsidRPr="000E05CC" w:rsidRDefault="007D7CCC" w:rsidP="004D2976">
            <w:pPr>
              <w:autoSpaceDE w:val="0"/>
              <w:autoSpaceDN w:val="0"/>
              <w:spacing w:before="240" w:line="240" w:lineRule="auto"/>
              <w:jc w:val="center"/>
              <w:rPr>
                <w:rFonts w:ascii="Times New Roman" w:hAnsi="Times New Roman"/>
                <w:i/>
                <w:color w:val="000000"/>
                <w:sz w:val="24"/>
                <w:szCs w:val="24"/>
              </w:rPr>
            </w:pPr>
            <w:r w:rsidRPr="000E05CC">
              <w:rPr>
                <w:rFonts w:ascii="Times New Roman" w:hAnsi="Times New Roman"/>
                <w:i/>
                <w:color w:val="000000"/>
                <w:sz w:val="24"/>
                <w:szCs w:val="24"/>
              </w:rPr>
              <w:t>1.1</w:t>
            </w:r>
          </w:p>
        </w:tc>
        <w:tc>
          <w:tcPr>
            <w:tcW w:w="3510" w:type="pct"/>
            <w:tcMar>
              <w:top w:w="0" w:type="dxa"/>
              <w:left w:w="28" w:type="dxa"/>
              <w:bottom w:w="0" w:type="dxa"/>
              <w:right w:w="28" w:type="dxa"/>
            </w:tcMar>
            <w:vAlign w:val="center"/>
          </w:tcPr>
          <w:p w:rsidR="007D7CCC" w:rsidRPr="00074C6E" w:rsidRDefault="007D7CCC" w:rsidP="00507926">
            <w:pPr>
              <w:autoSpaceDE w:val="0"/>
              <w:autoSpaceDN w:val="0"/>
              <w:spacing w:after="0" w:line="240" w:lineRule="auto"/>
              <w:jc w:val="both"/>
              <w:rPr>
                <w:rFonts w:ascii="Times New Roman" w:hAnsi="Times New Roman"/>
                <w:i/>
                <w:color w:val="000000"/>
                <w:sz w:val="24"/>
                <w:szCs w:val="24"/>
              </w:rPr>
            </w:pPr>
            <w:r w:rsidRPr="00074C6E">
              <w:rPr>
                <w:rFonts w:ascii="Times New Roman" w:hAnsi="Times New Roman"/>
                <w:i/>
                <w:color w:val="000000"/>
                <w:sz w:val="24"/>
                <w:szCs w:val="24"/>
              </w:rPr>
              <w:t>в т.ч. жилая зона</w:t>
            </w:r>
          </w:p>
        </w:tc>
        <w:tc>
          <w:tcPr>
            <w:tcW w:w="588" w:type="pct"/>
            <w:tcMar>
              <w:top w:w="0" w:type="dxa"/>
              <w:left w:w="28" w:type="dxa"/>
              <w:bottom w:w="0" w:type="dxa"/>
              <w:right w:w="28" w:type="dxa"/>
            </w:tcMar>
            <w:vAlign w:val="center"/>
          </w:tcPr>
          <w:p w:rsidR="007D7CCC" w:rsidRPr="00074C6E" w:rsidRDefault="007D7CCC" w:rsidP="00660DEF">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798,1</w:t>
            </w:r>
          </w:p>
        </w:tc>
        <w:tc>
          <w:tcPr>
            <w:tcW w:w="577" w:type="pct"/>
            <w:vAlign w:val="center"/>
          </w:tcPr>
          <w:p w:rsidR="007D7CCC" w:rsidRPr="000E05CC" w:rsidRDefault="007D7CCC" w:rsidP="00660DEF">
            <w:pPr>
              <w:autoSpaceDE w:val="0"/>
              <w:autoSpaceDN w:val="0"/>
              <w:spacing w:after="0" w:line="240" w:lineRule="auto"/>
              <w:jc w:val="center"/>
              <w:rPr>
                <w:rFonts w:ascii="Times New Roman" w:hAnsi="Times New Roman"/>
                <w:color w:val="000000"/>
                <w:sz w:val="24"/>
                <w:szCs w:val="24"/>
              </w:rPr>
            </w:pPr>
            <w:r w:rsidRPr="000E05CC">
              <w:rPr>
                <w:rFonts w:ascii="Times New Roman" w:hAnsi="Times New Roman"/>
                <w:color w:val="000000"/>
                <w:sz w:val="24"/>
                <w:szCs w:val="24"/>
              </w:rPr>
              <w:t>-</w:t>
            </w:r>
          </w:p>
        </w:tc>
      </w:tr>
      <w:tr w:rsidR="007D7CCC" w:rsidRPr="00DA7E02" w:rsidTr="00507926">
        <w:trPr>
          <w:trHeight w:val="454"/>
        </w:trPr>
        <w:tc>
          <w:tcPr>
            <w:tcW w:w="325" w:type="pct"/>
            <w:vAlign w:val="center"/>
          </w:tcPr>
          <w:p w:rsidR="007D7CCC" w:rsidRPr="000E05CC" w:rsidRDefault="007D7CCC" w:rsidP="00507926">
            <w:pPr>
              <w:autoSpaceDE w:val="0"/>
              <w:autoSpaceDN w:val="0"/>
              <w:spacing w:after="0" w:line="240" w:lineRule="auto"/>
              <w:jc w:val="center"/>
              <w:rPr>
                <w:rFonts w:ascii="Times New Roman" w:hAnsi="Times New Roman"/>
                <w:i/>
                <w:color w:val="000000"/>
                <w:sz w:val="24"/>
                <w:szCs w:val="24"/>
              </w:rPr>
            </w:pPr>
            <w:r w:rsidRPr="000E05CC">
              <w:rPr>
                <w:rFonts w:ascii="Times New Roman" w:hAnsi="Times New Roman"/>
                <w:i/>
                <w:color w:val="000000"/>
                <w:sz w:val="24"/>
                <w:szCs w:val="24"/>
              </w:rPr>
              <w:t>1.2</w:t>
            </w:r>
          </w:p>
        </w:tc>
        <w:tc>
          <w:tcPr>
            <w:tcW w:w="3510" w:type="pct"/>
            <w:tcMar>
              <w:top w:w="0" w:type="dxa"/>
              <w:left w:w="28" w:type="dxa"/>
              <w:bottom w:w="0" w:type="dxa"/>
              <w:right w:w="28" w:type="dxa"/>
            </w:tcMar>
            <w:vAlign w:val="center"/>
          </w:tcPr>
          <w:p w:rsidR="007D7CCC" w:rsidRPr="00074C6E" w:rsidRDefault="007D7CCC" w:rsidP="00507926">
            <w:pPr>
              <w:autoSpaceDE w:val="0"/>
              <w:autoSpaceDN w:val="0"/>
              <w:spacing w:after="0" w:line="240" w:lineRule="auto"/>
              <w:jc w:val="both"/>
              <w:rPr>
                <w:rFonts w:ascii="Times New Roman" w:hAnsi="Times New Roman"/>
                <w:i/>
                <w:color w:val="000000"/>
                <w:sz w:val="24"/>
                <w:szCs w:val="24"/>
              </w:rPr>
            </w:pPr>
            <w:r w:rsidRPr="00074C6E">
              <w:rPr>
                <w:rFonts w:ascii="Times New Roman" w:hAnsi="Times New Roman"/>
                <w:i/>
                <w:color w:val="000000"/>
                <w:sz w:val="24"/>
                <w:szCs w:val="24"/>
              </w:rPr>
              <w:t>в т.ч. зона административно-делового назначения</w:t>
            </w:r>
          </w:p>
        </w:tc>
        <w:tc>
          <w:tcPr>
            <w:tcW w:w="588" w:type="pct"/>
            <w:tcMar>
              <w:top w:w="0" w:type="dxa"/>
              <w:left w:w="28" w:type="dxa"/>
              <w:bottom w:w="0" w:type="dxa"/>
              <w:right w:w="28" w:type="dxa"/>
            </w:tcMar>
            <w:vAlign w:val="center"/>
          </w:tcPr>
          <w:p w:rsidR="007D7CCC" w:rsidRPr="00074C6E" w:rsidRDefault="007D7CCC" w:rsidP="00660DEF">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124,9</w:t>
            </w:r>
          </w:p>
        </w:tc>
        <w:tc>
          <w:tcPr>
            <w:tcW w:w="577" w:type="pct"/>
            <w:vAlign w:val="center"/>
          </w:tcPr>
          <w:p w:rsidR="007D7CCC" w:rsidRPr="000E05CC" w:rsidRDefault="007D7CCC" w:rsidP="00660DEF">
            <w:pPr>
              <w:autoSpaceDE w:val="0"/>
              <w:autoSpaceDN w:val="0"/>
              <w:spacing w:after="0" w:line="240" w:lineRule="auto"/>
              <w:jc w:val="center"/>
              <w:rPr>
                <w:rFonts w:ascii="Times New Roman" w:hAnsi="Times New Roman"/>
                <w:color w:val="000000"/>
                <w:sz w:val="24"/>
                <w:szCs w:val="24"/>
              </w:rPr>
            </w:pPr>
            <w:r w:rsidRPr="000E05CC">
              <w:rPr>
                <w:rFonts w:ascii="Times New Roman" w:hAnsi="Times New Roman"/>
                <w:color w:val="000000"/>
                <w:sz w:val="24"/>
                <w:szCs w:val="24"/>
              </w:rPr>
              <w:t>-</w:t>
            </w:r>
          </w:p>
        </w:tc>
      </w:tr>
      <w:tr w:rsidR="007D7CCC" w:rsidRPr="00DA7E02" w:rsidTr="00507926">
        <w:trPr>
          <w:trHeight w:val="454"/>
        </w:trPr>
        <w:tc>
          <w:tcPr>
            <w:tcW w:w="325" w:type="pct"/>
            <w:vAlign w:val="center"/>
          </w:tcPr>
          <w:p w:rsidR="007D7CCC" w:rsidRPr="000E05CC" w:rsidRDefault="007D7CCC" w:rsidP="00507926">
            <w:pPr>
              <w:autoSpaceDE w:val="0"/>
              <w:autoSpaceDN w:val="0"/>
              <w:spacing w:after="0" w:line="240" w:lineRule="auto"/>
              <w:jc w:val="center"/>
              <w:rPr>
                <w:rFonts w:ascii="Times New Roman" w:hAnsi="Times New Roman"/>
                <w:i/>
                <w:color w:val="000000"/>
                <w:sz w:val="24"/>
                <w:szCs w:val="24"/>
              </w:rPr>
            </w:pPr>
            <w:r w:rsidRPr="000E05CC">
              <w:rPr>
                <w:rFonts w:ascii="Times New Roman" w:hAnsi="Times New Roman"/>
                <w:i/>
                <w:color w:val="000000"/>
                <w:sz w:val="24"/>
                <w:szCs w:val="24"/>
              </w:rPr>
              <w:t>1.3</w:t>
            </w:r>
          </w:p>
        </w:tc>
        <w:tc>
          <w:tcPr>
            <w:tcW w:w="3510" w:type="pct"/>
            <w:tcMar>
              <w:top w:w="0" w:type="dxa"/>
              <w:left w:w="28" w:type="dxa"/>
              <w:bottom w:w="0" w:type="dxa"/>
              <w:right w:w="28" w:type="dxa"/>
            </w:tcMar>
            <w:vAlign w:val="center"/>
          </w:tcPr>
          <w:p w:rsidR="007D7CCC" w:rsidRPr="00074C6E" w:rsidRDefault="007D7CCC" w:rsidP="00507926">
            <w:pPr>
              <w:autoSpaceDE w:val="0"/>
              <w:autoSpaceDN w:val="0"/>
              <w:spacing w:after="0" w:line="240" w:lineRule="auto"/>
              <w:jc w:val="both"/>
              <w:rPr>
                <w:rFonts w:ascii="Times New Roman" w:hAnsi="Times New Roman"/>
                <w:i/>
                <w:color w:val="000000"/>
                <w:sz w:val="24"/>
                <w:szCs w:val="24"/>
              </w:rPr>
            </w:pPr>
            <w:r w:rsidRPr="00074C6E">
              <w:rPr>
                <w:rFonts w:ascii="Times New Roman" w:hAnsi="Times New Roman"/>
                <w:i/>
                <w:color w:val="000000"/>
                <w:sz w:val="24"/>
                <w:szCs w:val="24"/>
              </w:rPr>
              <w:t>в т.ч. зона санитарно-защитного озеленения и мест общего пользования</w:t>
            </w:r>
          </w:p>
        </w:tc>
        <w:tc>
          <w:tcPr>
            <w:tcW w:w="588" w:type="pct"/>
            <w:tcMar>
              <w:top w:w="0" w:type="dxa"/>
              <w:left w:w="28" w:type="dxa"/>
              <w:bottom w:w="0" w:type="dxa"/>
              <w:right w:w="28" w:type="dxa"/>
            </w:tcMar>
            <w:vAlign w:val="center"/>
          </w:tcPr>
          <w:p w:rsidR="007D7CCC" w:rsidRPr="00074C6E" w:rsidRDefault="007D7CCC" w:rsidP="00660DEF">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373,2</w:t>
            </w:r>
          </w:p>
        </w:tc>
        <w:tc>
          <w:tcPr>
            <w:tcW w:w="577" w:type="pct"/>
            <w:vAlign w:val="center"/>
          </w:tcPr>
          <w:p w:rsidR="007D7CCC" w:rsidRPr="000E05CC" w:rsidRDefault="007D7CCC" w:rsidP="00660DEF">
            <w:pPr>
              <w:autoSpaceDE w:val="0"/>
              <w:autoSpaceDN w:val="0"/>
              <w:spacing w:after="0" w:line="240" w:lineRule="auto"/>
              <w:jc w:val="center"/>
              <w:rPr>
                <w:rFonts w:ascii="Times New Roman" w:hAnsi="Times New Roman"/>
                <w:color w:val="000000"/>
                <w:sz w:val="24"/>
                <w:szCs w:val="24"/>
              </w:rPr>
            </w:pPr>
            <w:r w:rsidRPr="000E05CC">
              <w:rPr>
                <w:rFonts w:ascii="Times New Roman" w:hAnsi="Times New Roman"/>
                <w:color w:val="000000"/>
                <w:sz w:val="24"/>
                <w:szCs w:val="24"/>
              </w:rPr>
              <w:t>-</w:t>
            </w:r>
          </w:p>
        </w:tc>
      </w:tr>
      <w:tr w:rsidR="007D7CCC" w:rsidRPr="00DA7E02" w:rsidTr="00507926">
        <w:trPr>
          <w:trHeight w:val="454"/>
        </w:trPr>
        <w:tc>
          <w:tcPr>
            <w:tcW w:w="325" w:type="pct"/>
            <w:vAlign w:val="center"/>
          </w:tcPr>
          <w:p w:rsidR="007D7CCC" w:rsidRPr="000E05CC" w:rsidRDefault="007D7CCC" w:rsidP="00C97C49">
            <w:pPr>
              <w:autoSpaceDE w:val="0"/>
              <w:autoSpaceDN w:val="0"/>
              <w:spacing w:after="0" w:line="240" w:lineRule="auto"/>
              <w:jc w:val="center"/>
              <w:rPr>
                <w:rFonts w:ascii="Times New Roman" w:hAnsi="Times New Roman"/>
                <w:i/>
                <w:color w:val="000000"/>
                <w:sz w:val="24"/>
                <w:szCs w:val="24"/>
              </w:rPr>
            </w:pPr>
            <w:r w:rsidRPr="000E05CC">
              <w:rPr>
                <w:rFonts w:ascii="Times New Roman" w:hAnsi="Times New Roman"/>
                <w:i/>
                <w:color w:val="000000"/>
                <w:sz w:val="24"/>
                <w:szCs w:val="24"/>
              </w:rPr>
              <w:t>1.4</w:t>
            </w:r>
          </w:p>
        </w:tc>
        <w:tc>
          <w:tcPr>
            <w:tcW w:w="3510" w:type="pct"/>
            <w:tcMar>
              <w:top w:w="0" w:type="dxa"/>
              <w:left w:w="28" w:type="dxa"/>
              <w:bottom w:w="0" w:type="dxa"/>
              <w:right w:w="28" w:type="dxa"/>
            </w:tcMar>
            <w:vAlign w:val="center"/>
          </w:tcPr>
          <w:p w:rsidR="007D7CCC" w:rsidRPr="00074C6E" w:rsidRDefault="007D7CCC" w:rsidP="00AE02CA">
            <w:pPr>
              <w:autoSpaceDE w:val="0"/>
              <w:autoSpaceDN w:val="0"/>
              <w:spacing w:after="0" w:line="240" w:lineRule="auto"/>
              <w:jc w:val="both"/>
              <w:rPr>
                <w:rFonts w:ascii="Times New Roman" w:hAnsi="Times New Roman"/>
                <w:i/>
                <w:color w:val="000000"/>
                <w:sz w:val="24"/>
                <w:szCs w:val="24"/>
              </w:rPr>
            </w:pPr>
            <w:r w:rsidRPr="00074C6E">
              <w:rPr>
                <w:rFonts w:ascii="Times New Roman" w:hAnsi="Times New Roman"/>
                <w:i/>
                <w:color w:val="000000"/>
                <w:sz w:val="24"/>
                <w:szCs w:val="24"/>
              </w:rPr>
              <w:t>в т.ч. зона промышленного производства</w:t>
            </w:r>
          </w:p>
        </w:tc>
        <w:tc>
          <w:tcPr>
            <w:tcW w:w="588" w:type="pct"/>
            <w:tcMar>
              <w:top w:w="0" w:type="dxa"/>
              <w:left w:w="28" w:type="dxa"/>
              <w:bottom w:w="0" w:type="dxa"/>
              <w:right w:w="28" w:type="dxa"/>
            </w:tcMar>
            <w:vAlign w:val="center"/>
          </w:tcPr>
          <w:p w:rsidR="007D7CCC" w:rsidRPr="00074C6E" w:rsidRDefault="007D7CCC" w:rsidP="00AE02CA">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165,5</w:t>
            </w:r>
          </w:p>
        </w:tc>
        <w:tc>
          <w:tcPr>
            <w:tcW w:w="577" w:type="pct"/>
            <w:vAlign w:val="center"/>
          </w:tcPr>
          <w:p w:rsidR="007D7CCC" w:rsidRPr="000E05CC" w:rsidRDefault="007D7CCC" w:rsidP="00AE02CA">
            <w:pPr>
              <w:autoSpaceDE w:val="0"/>
              <w:autoSpaceDN w:val="0"/>
              <w:spacing w:after="0" w:line="240" w:lineRule="auto"/>
              <w:jc w:val="center"/>
              <w:rPr>
                <w:rFonts w:ascii="Times New Roman" w:hAnsi="Times New Roman"/>
                <w:color w:val="000000"/>
                <w:sz w:val="24"/>
                <w:szCs w:val="24"/>
              </w:rPr>
            </w:pPr>
            <w:r w:rsidRPr="000E05CC">
              <w:rPr>
                <w:rFonts w:ascii="Times New Roman" w:hAnsi="Times New Roman"/>
                <w:color w:val="000000"/>
                <w:sz w:val="24"/>
                <w:szCs w:val="24"/>
              </w:rPr>
              <w:t>-</w:t>
            </w:r>
          </w:p>
        </w:tc>
      </w:tr>
      <w:tr w:rsidR="007D7CCC" w:rsidRPr="00DA7E02" w:rsidTr="00507926">
        <w:trPr>
          <w:trHeight w:val="454"/>
        </w:trPr>
        <w:tc>
          <w:tcPr>
            <w:tcW w:w="325" w:type="pct"/>
            <w:vAlign w:val="center"/>
          </w:tcPr>
          <w:p w:rsidR="007D7CCC" w:rsidRPr="000E05CC" w:rsidRDefault="007D7CCC" w:rsidP="00C97C49">
            <w:pPr>
              <w:autoSpaceDE w:val="0"/>
              <w:autoSpaceDN w:val="0"/>
              <w:spacing w:after="0" w:line="240" w:lineRule="auto"/>
              <w:jc w:val="center"/>
              <w:rPr>
                <w:rFonts w:ascii="Times New Roman" w:hAnsi="Times New Roman"/>
                <w:i/>
                <w:color w:val="000000"/>
                <w:sz w:val="24"/>
                <w:szCs w:val="24"/>
              </w:rPr>
            </w:pPr>
            <w:r w:rsidRPr="000E05CC">
              <w:rPr>
                <w:rFonts w:ascii="Times New Roman" w:hAnsi="Times New Roman"/>
                <w:i/>
                <w:color w:val="000000"/>
                <w:sz w:val="24"/>
                <w:szCs w:val="24"/>
              </w:rPr>
              <w:t>1.5</w:t>
            </w:r>
          </w:p>
        </w:tc>
        <w:tc>
          <w:tcPr>
            <w:tcW w:w="3510" w:type="pct"/>
            <w:tcMar>
              <w:top w:w="0" w:type="dxa"/>
              <w:left w:w="28" w:type="dxa"/>
              <w:bottom w:w="0" w:type="dxa"/>
              <w:right w:w="28" w:type="dxa"/>
            </w:tcMar>
            <w:vAlign w:val="center"/>
          </w:tcPr>
          <w:p w:rsidR="007D7CCC" w:rsidRPr="00074C6E" w:rsidRDefault="007D7CCC" w:rsidP="00AE02CA">
            <w:pPr>
              <w:autoSpaceDE w:val="0"/>
              <w:autoSpaceDN w:val="0"/>
              <w:spacing w:after="0" w:line="240" w:lineRule="auto"/>
              <w:jc w:val="both"/>
              <w:rPr>
                <w:rFonts w:ascii="Times New Roman" w:hAnsi="Times New Roman"/>
                <w:i/>
                <w:color w:val="000000"/>
                <w:sz w:val="24"/>
                <w:szCs w:val="24"/>
              </w:rPr>
            </w:pPr>
            <w:r w:rsidRPr="00074C6E">
              <w:rPr>
                <w:rFonts w:ascii="Times New Roman" w:hAnsi="Times New Roman"/>
                <w:i/>
                <w:color w:val="000000"/>
                <w:sz w:val="24"/>
                <w:szCs w:val="24"/>
              </w:rPr>
              <w:t>в т.ч. зона спортивного назначения</w:t>
            </w:r>
          </w:p>
        </w:tc>
        <w:tc>
          <w:tcPr>
            <w:tcW w:w="588" w:type="pct"/>
            <w:tcMar>
              <w:top w:w="0" w:type="dxa"/>
              <w:left w:w="28" w:type="dxa"/>
              <w:bottom w:w="0" w:type="dxa"/>
              <w:right w:w="28" w:type="dxa"/>
            </w:tcMar>
            <w:vAlign w:val="center"/>
          </w:tcPr>
          <w:p w:rsidR="007D7CCC" w:rsidRPr="00074C6E" w:rsidRDefault="007D7CCC" w:rsidP="00AE02CA">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11,2</w:t>
            </w:r>
          </w:p>
        </w:tc>
        <w:tc>
          <w:tcPr>
            <w:tcW w:w="577" w:type="pct"/>
            <w:vAlign w:val="center"/>
          </w:tcPr>
          <w:p w:rsidR="007D7CCC" w:rsidRPr="000E05CC" w:rsidRDefault="007D7CCC" w:rsidP="00AE02CA">
            <w:pPr>
              <w:autoSpaceDE w:val="0"/>
              <w:autoSpaceDN w:val="0"/>
              <w:spacing w:after="0" w:line="240" w:lineRule="auto"/>
              <w:jc w:val="center"/>
              <w:rPr>
                <w:rFonts w:ascii="Times New Roman" w:hAnsi="Times New Roman"/>
                <w:color w:val="000000"/>
                <w:sz w:val="24"/>
                <w:szCs w:val="24"/>
              </w:rPr>
            </w:pPr>
            <w:r w:rsidRPr="000E05CC">
              <w:rPr>
                <w:rFonts w:ascii="Times New Roman" w:hAnsi="Times New Roman"/>
                <w:color w:val="000000"/>
                <w:sz w:val="24"/>
                <w:szCs w:val="24"/>
              </w:rPr>
              <w:t>-</w:t>
            </w:r>
          </w:p>
        </w:tc>
      </w:tr>
      <w:tr w:rsidR="007D7CCC" w:rsidRPr="00DA7E02" w:rsidTr="00507926">
        <w:trPr>
          <w:trHeight w:val="454"/>
        </w:trPr>
        <w:tc>
          <w:tcPr>
            <w:tcW w:w="325" w:type="pct"/>
            <w:vAlign w:val="center"/>
          </w:tcPr>
          <w:p w:rsidR="007D7CCC" w:rsidRPr="000E05CC" w:rsidRDefault="007D7CCC" w:rsidP="000E05CC">
            <w:pPr>
              <w:autoSpaceDE w:val="0"/>
              <w:autoSpaceDN w:val="0"/>
              <w:spacing w:after="0" w:line="240" w:lineRule="auto"/>
              <w:jc w:val="center"/>
              <w:rPr>
                <w:rFonts w:ascii="Times New Roman" w:hAnsi="Times New Roman"/>
                <w:i/>
                <w:color w:val="000000"/>
                <w:sz w:val="24"/>
                <w:szCs w:val="24"/>
              </w:rPr>
            </w:pPr>
            <w:r w:rsidRPr="000E05CC">
              <w:rPr>
                <w:rFonts w:ascii="Times New Roman" w:hAnsi="Times New Roman"/>
                <w:i/>
                <w:color w:val="000000"/>
                <w:sz w:val="24"/>
                <w:szCs w:val="24"/>
              </w:rPr>
              <w:t>1.</w:t>
            </w:r>
            <w:r>
              <w:rPr>
                <w:rFonts w:ascii="Times New Roman" w:hAnsi="Times New Roman"/>
                <w:i/>
                <w:color w:val="000000"/>
                <w:sz w:val="24"/>
                <w:szCs w:val="24"/>
              </w:rPr>
              <w:t>6</w:t>
            </w:r>
          </w:p>
        </w:tc>
        <w:tc>
          <w:tcPr>
            <w:tcW w:w="3510" w:type="pct"/>
            <w:tcMar>
              <w:top w:w="0" w:type="dxa"/>
              <w:left w:w="28" w:type="dxa"/>
              <w:bottom w:w="0" w:type="dxa"/>
              <w:right w:w="28" w:type="dxa"/>
            </w:tcMar>
            <w:vAlign w:val="center"/>
          </w:tcPr>
          <w:p w:rsidR="007D7CCC" w:rsidRPr="00074C6E" w:rsidRDefault="007D7CCC" w:rsidP="00AE02CA">
            <w:pPr>
              <w:autoSpaceDE w:val="0"/>
              <w:autoSpaceDN w:val="0"/>
              <w:spacing w:after="0" w:line="240" w:lineRule="auto"/>
              <w:jc w:val="both"/>
              <w:rPr>
                <w:rFonts w:ascii="Times New Roman" w:hAnsi="Times New Roman"/>
                <w:i/>
                <w:color w:val="000000"/>
                <w:sz w:val="24"/>
                <w:szCs w:val="24"/>
              </w:rPr>
            </w:pPr>
            <w:r w:rsidRPr="00074C6E">
              <w:rPr>
                <w:rFonts w:ascii="Times New Roman" w:hAnsi="Times New Roman"/>
                <w:i/>
                <w:color w:val="000000"/>
                <w:sz w:val="24"/>
                <w:szCs w:val="24"/>
              </w:rPr>
              <w:t>в т.ч. зона инженерной и  транспортной инфраструктуры</w:t>
            </w:r>
          </w:p>
        </w:tc>
        <w:tc>
          <w:tcPr>
            <w:tcW w:w="588" w:type="pct"/>
            <w:tcMar>
              <w:top w:w="0" w:type="dxa"/>
              <w:left w:w="28" w:type="dxa"/>
              <w:bottom w:w="0" w:type="dxa"/>
              <w:right w:w="28" w:type="dxa"/>
            </w:tcMar>
            <w:vAlign w:val="center"/>
          </w:tcPr>
          <w:p w:rsidR="007D7CCC" w:rsidRPr="00074C6E" w:rsidRDefault="007D7CCC" w:rsidP="00AE02CA">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45,9</w:t>
            </w:r>
          </w:p>
        </w:tc>
        <w:tc>
          <w:tcPr>
            <w:tcW w:w="577" w:type="pct"/>
            <w:vAlign w:val="center"/>
          </w:tcPr>
          <w:p w:rsidR="007D7CCC" w:rsidRPr="000E05CC" w:rsidRDefault="007D7CCC" w:rsidP="00AE02CA">
            <w:pPr>
              <w:autoSpaceDE w:val="0"/>
              <w:autoSpaceDN w:val="0"/>
              <w:spacing w:after="0" w:line="240" w:lineRule="auto"/>
              <w:jc w:val="center"/>
              <w:rPr>
                <w:rFonts w:ascii="Times New Roman" w:hAnsi="Times New Roman"/>
                <w:color w:val="000000"/>
                <w:sz w:val="24"/>
                <w:szCs w:val="24"/>
              </w:rPr>
            </w:pPr>
            <w:r w:rsidRPr="000E05CC">
              <w:rPr>
                <w:rFonts w:ascii="Times New Roman" w:hAnsi="Times New Roman"/>
                <w:color w:val="000000"/>
                <w:sz w:val="24"/>
                <w:szCs w:val="24"/>
              </w:rPr>
              <w:t>-</w:t>
            </w:r>
          </w:p>
        </w:tc>
      </w:tr>
      <w:tr w:rsidR="007D7CCC" w:rsidRPr="00DA7E02" w:rsidTr="00507926">
        <w:trPr>
          <w:trHeight w:val="454"/>
        </w:trPr>
        <w:tc>
          <w:tcPr>
            <w:tcW w:w="325" w:type="pct"/>
            <w:vAlign w:val="center"/>
          </w:tcPr>
          <w:p w:rsidR="007D7CCC" w:rsidRPr="000E05CC" w:rsidRDefault="007D7CCC" w:rsidP="000E05CC">
            <w:pPr>
              <w:autoSpaceDE w:val="0"/>
              <w:autoSpaceDN w:val="0"/>
              <w:spacing w:after="0" w:line="240" w:lineRule="auto"/>
              <w:jc w:val="center"/>
              <w:rPr>
                <w:rFonts w:ascii="Times New Roman" w:hAnsi="Times New Roman"/>
                <w:i/>
                <w:color w:val="000000"/>
                <w:sz w:val="24"/>
                <w:szCs w:val="24"/>
              </w:rPr>
            </w:pPr>
            <w:r w:rsidRPr="000E05CC">
              <w:rPr>
                <w:rFonts w:ascii="Times New Roman" w:hAnsi="Times New Roman"/>
                <w:i/>
                <w:color w:val="000000"/>
                <w:sz w:val="24"/>
                <w:szCs w:val="24"/>
              </w:rPr>
              <w:t>1.</w:t>
            </w:r>
            <w:r>
              <w:rPr>
                <w:rFonts w:ascii="Times New Roman" w:hAnsi="Times New Roman"/>
                <w:i/>
                <w:color w:val="000000"/>
                <w:sz w:val="24"/>
                <w:szCs w:val="24"/>
              </w:rPr>
              <w:t>7</w:t>
            </w:r>
          </w:p>
        </w:tc>
        <w:tc>
          <w:tcPr>
            <w:tcW w:w="3510" w:type="pct"/>
            <w:tcMar>
              <w:top w:w="0" w:type="dxa"/>
              <w:left w:w="28" w:type="dxa"/>
              <w:bottom w:w="0" w:type="dxa"/>
              <w:right w:w="28" w:type="dxa"/>
            </w:tcMar>
            <w:vAlign w:val="center"/>
          </w:tcPr>
          <w:p w:rsidR="007D7CCC" w:rsidRPr="00074C6E" w:rsidRDefault="007D7CCC" w:rsidP="00AE02CA">
            <w:pPr>
              <w:autoSpaceDE w:val="0"/>
              <w:autoSpaceDN w:val="0"/>
              <w:spacing w:after="0" w:line="240" w:lineRule="auto"/>
              <w:jc w:val="both"/>
              <w:rPr>
                <w:rFonts w:ascii="Times New Roman" w:hAnsi="Times New Roman"/>
                <w:i/>
                <w:color w:val="000000"/>
                <w:sz w:val="24"/>
                <w:szCs w:val="24"/>
              </w:rPr>
            </w:pPr>
            <w:r w:rsidRPr="00074C6E">
              <w:rPr>
                <w:rFonts w:ascii="Times New Roman" w:hAnsi="Times New Roman"/>
                <w:i/>
                <w:color w:val="000000"/>
                <w:sz w:val="24"/>
                <w:szCs w:val="24"/>
              </w:rPr>
              <w:t>в т.ч. зона объектов специального назначения</w:t>
            </w:r>
          </w:p>
        </w:tc>
        <w:tc>
          <w:tcPr>
            <w:tcW w:w="588" w:type="pct"/>
            <w:tcMar>
              <w:top w:w="0" w:type="dxa"/>
              <w:left w:w="28" w:type="dxa"/>
              <w:bottom w:w="0" w:type="dxa"/>
              <w:right w:w="28" w:type="dxa"/>
            </w:tcMar>
            <w:vAlign w:val="center"/>
          </w:tcPr>
          <w:p w:rsidR="007D7CCC" w:rsidRPr="00074C6E" w:rsidRDefault="007D7CCC" w:rsidP="00AE02CA">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3,7</w:t>
            </w:r>
          </w:p>
        </w:tc>
        <w:tc>
          <w:tcPr>
            <w:tcW w:w="577" w:type="pct"/>
            <w:vAlign w:val="center"/>
          </w:tcPr>
          <w:p w:rsidR="007D7CCC" w:rsidRPr="000E05CC" w:rsidRDefault="007D7CCC" w:rsidP="00AE02CA">
            <w:pPr>
              <w:autoSpaceDE w:val="0"/>
              <w:autoSpaceDN w:val="0"/>
              <w:spacing w:after="0" w:line="240" w:lineRule="auto"/>
              <w:jc w:val="center"/>
              <w:rPr>
                <w:rFonts w:ascii="Times New Roman" w:hAnsi="Times New Roman"/>
                <w:color w:val="000000"/>
                <w:sz w:val="24"/>
                <w:szCs w:val="24"/>
              </w:rPr>
            </w:pPr>
            <w:r w:rsidRPr="000E05CC">
              <w:rPr>
                <w:rFonts w:ascii="Times New Roman" w:hAnsi="Times New Roman"/>
                <w:color w:val="000000"/>
                <w:sz w:val="24"/>
                <w:szCs w:val="24"/>
              </w:rPr>
              <w:t>-</w:t>
            </w:r>
          </w:p>
        </w:tc>
      </w:tr>
      <w:tr w:rsidR="007D7CCC" w:rsidRPr="00DA7E02" w:rsidTr="00507926">
        <w:trPr>
          <w:trHeight w:val="454"/>
        </w:trPr>
        <w:tc>
          <w:tcPr>
            <w:tcW w:w="325" w:type="pct"/>
            <w:vAlign w:val="center"/>
          </w:tcPr>
          <w:p w:rsidR="007D7CCC" w:rsidRPr="000E05CC" w:rsidRDefault="007D7CCC" w:rsidP="000E05CC">
            <w:pPr>
              <w:autoSpaceDE w:val="0"/>
              <w:autoSpaceDN w:val="0"/>
              <w:spacing w:after="0" w:line="240" w:lineRule="auto"/>
              <w:jc w:val="center"/>
              <w:rPr>
                <w:rFonts w:ascii="Times New Roman" w:hAnsi="Times New Roman"/>
                <w:i/>
                <w:color w:val="000000"/>
                <w:sz w:val="24"/>
                <w:szCs w:val="24"/>
              </w:rPr>
            </w:pPr>
            <w:r w:rsidRPr="000E05CC">
              <w:rPr>
                <w:rFonts w:ascii="Times New Roman" w:hAnsi="Times New Roman"/>
                <w:i/>
                <w:color w:val="000000"/>
                <w:sz w:val="24"/>
                <w:szCs w:val="24"/>
              </w:rPr>
              <w:t>1.</w:t>
            </w:r>
            <w:r>
              <w:rPr>
                <w:rFonts w:ascii="Times New Roman" w:hAnsi="Times New Roman"/>
                <w:i/>
                <w:color w:val="000000"/>
                <w:sz w:val="24"/>
                <w:szCs w:val="24"/>
              </w:rPr>
              <w:t>8</w:t>
            </w:r>
          </w:p>
        </w:tc>
        <w:tc>
          <w:tcPr>
            <w:tcW w:w="3510" w:type="pct"/>
            <w:tcMar>
              <w:top w:w="0" w:type="dxa"/>
              <w:left w:w="28" w:type="dxa"/>
              <w:bottom w:w="0" w:type="dxa"/>
              <w:right w:w="28" w:type="dxa"/>
            </w:tcMar>
            <w:vAlign w:val="center"/>
          </w:tcPr>
          <w:p w:rsidR="007D7CCC" w:rsidRPr="00074C6E" w:rsidRDefault="007D7CCC" w:rsidP="000E05CC">
            <w:pPr>
              <w:pStyle w:val="S8"/>
              <w:spacing w:after="240"/>
              <w:ind w:firstLine="0"/>
              <w:rPr>
                <w:i/>
                <w:color w:val="000000"/>
                <w:sz w:val="24"/>
              </w:rPr>
            </w:pPr>
            <w:r w:rsidRPr="00074C6E">
              <w:rPr>
                <w:i/>
                <w:color w:val="000000"/>
                <w:sz w:val="24"/>
              </w:rPr>
              <w:t>в т.ч. зона акватории</w:t>
            </w:r>
          </w:p>
        </w:tc>
        <w:tc>
          <w:tcPr>
            <w:tcW w:w="588" w:type="pct"/>
            <w:tcMar>
              <w:top w:w="0" w:type="dxa"/>
              <w:left w:w="28" w:type="dxa"/>
              <w:bottom w:w="0" w:type="dxa"/>
              <w:right w:w="28" w:type="dxa"/>
            </w:tcMar>
            <w:vAlign w:val="center"/>
          </w:tcPr>
          <w:p w:rsidR="007D7CCC" w:rsidRPr="00074C6E" w:rsidRDefault="007D7CCC" w:rsidP="00AE02CA">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37,5</w:t>
            </w:r>
          </w:p>
        </w:tc>
        <w:tc>
          <w:tcPr>
            <w:tcW w:w="577" w:type="pct"/>
            <w:vAlign w:val="center"/>
          </w:tcPr>
          <w:p w:rsidR="007D7CCC" w:rsidRPr="000E05CC" w:rsidRDefault="007D7CCC" w:rsidP="00AE02CA">
            <w:pPr>
              <w:autoSpaceDE w:val="0"/>
              <w:autoSpaceDN w:val="0"/>
              <w:spacing w:after="0" w:line="240" w:lineRule="auto"/>
              <w:jc w:val="center"/>
              <w:rPr>
                <w:rFonts w:ascii="Times New Roman" w:hAnsi="Times New Roman"/>
                <w:color w:val="000000"/>
                <w:sz w:val="24"/>
                <w:szCs w:val="24"/>
              </w:rPr>
            </w:pPr>
            <w:r w:rsidRPr="000E05CC">
              <w:rPr>
                <w:rFonts w:ascii="Times New Roman" w:hAnsi="Times New Roman"/>
                <w:color w:val="000000"/>
                <w:sz w:val="24"/>
                <w:szCs w:val="24"/>
              </w:rPr>
              <w:t>-</w:t>
            </w:r>
          </w:p>
        </w:tc>
      </w:tr>
      <w:tr w:rsidR="007D7CCC" w:rsidRPr="00DA7E02" w:rsidTr="00507926">
        <w:trPr>
          <w:trHeight w:val="454"/>
        </w:trPr>
        <w:tc>
          <w:tcPr>
            <w:tcW w:w="325"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2</w:t>
            </w:r>
          </w:p>
        </w:tc>
        <w:tc>
          <w:tcPr>
            <w:tcW w:w="3510" w:type="pct"/>
            <w:tcMar>
              <w:top w:w="0" w:type="dxa"/>
              <w:left w:w="28" w:type="dxa"/>
              <w:bottom w:w="0" w:type="dxa"/>
              <w:right w:w="28" w:type="dxa"/>
            </w:tcMar>
            <w:vAlign w:val="center"/>
          </w:tcPr>
          <w:p w:rsidR="007D7CCC" w:rsidRPr="004D2976" w:rsidRDefault="007D7CCC" w:rsidP="004D2976">
            <w:pPr>
              <w:autoSpaceDE w:val="0"/>
              <w:autoSpaceDN w:val="0"/>
              <w:spacing w:before="240" w:line="240" w:lineRule="auto"/>
              <w:jc w:val="both"/>
              <w:rPr>
                <w:rFonts w:ascii="Times New Roman" w:hAnsi="Times New Roman"/>
                <w:b/>
                <w:color w:val="000000"/>
                <w:sz w:val="24"/>
                <w:szCs w:val="24"/>
              </w:rPr>
            </w:pPr>
            <w:r w:rsidRPr="004D2976">
              <w:rPr>
                <w:rFonts w:ascii="Times New Roman" w:hAnsi="Times New Roman"/>
                <w:b/>
                <w:color w:val="000000"/>
                <w:sz w:val="24"/>
                <w:szCs w:val="24"/>
              </w:rPr>
              <w:t xml:space="preserve">Зона инженерной и транспортной инфраструктуры </w:t>
            </w:r>
          </w:p>
        </w:tc>
        <w:tc>
          <w:tcPr>
            <w:tcW w:w="588" w:type="pct"/>
            <w:tcMar>
              <w:top w:w="0" w:type="dxa"/>
              <w:left w:w="28" w:type="dxa"/>
              <w:bottom w:w="0" w:type="dxa"/>
              <w:right w:w="28" w:type="dxa"/>
            </w:tcMar>
            <w:vAlign w:val="center"/>
          </w:tcPr>
          <w:p w:rsidR="007D7CCC" w:rsidRPr="008C5A10" w:rsidRDefault="007D7CCC" w:rsidP="004D2976">
            <w:pPr>
              <w:autoSpaceDE w:val="0"/>
              <w:autoSpaceDN w:val="0"/>
              <w:spacing w:before="240" w:line="240" w:lineRule="auto"/>
              <w:jc w:val="center"/>
              <w:rPr>
                <w:rFonts w:ascii="Times New Roman" w:hAnsi="Times New Roman"/>
                <w:b/>
                <w:color w:val="000000"/>
                <w:sz w:val="24"/>
                <w:szCs w:val="24"/>
              </w:rPr>
            </w:pPr>
            <w:r>
              <w:rPr>
                <w:rFonts w:ascii="Times New Roman" w:hAnsi="Times New Roman"/>
                <w:b/>
                <w:color w:val="000000"/>
                <w:sz w:val="24"/>
                <w:szCs w:val="24"/>
              </w:rPr>
              <w:t>1045,3</w:t>
            </w:r>
          </w:p>
        </w:tc>
        <w:tc>
          <w:tcPr>
            <w:tcW w:w="577"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1,87</w:t>
            </w:r>
          </w:p>
        </w:tc>
      </w:tr>
      <w:tr w:rsidR="007D7CCC" w:rsidRPr="00DA7E02" w:rsidTr="00507926">
        <w:trPr>
          <w:trHeight w:val="454"/>
        </w:trPr>
        <w:tc>
          <w:tcPr>
            <w:tcW w:w="325"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3</w:t>
            </w:r>
          </w:p>
        </w:tc>
        <w:tc>
          <w:tcPr>
            <w:tcW w:w="3510" w:type="pct"/>
            <w:tcMar>
              <w:top w:w="0" w:type="dxa"/>
              <w:left w:w="28" w:type="dxa"/>
              <w:bottom w:w="0" w:type="dxa"/>
              <w:right w:w="28" w:type="dxa"/>
            </w:tcMar>
            <w:vAlign w:val="center"/>
          </w:tcPr>
          <w:p w:rsidR="007D7CCC" w:rsidRPr="004D2976" w:rsidRDefault="007D7CCC" w:rsidP="004D2976">
            <w:pPr>
              <w:autoSpaceDE w:val="0"/>
              <w:autoSpaceDN w:val="0"/>
              <w:spacing w:before="240" w:line="240" w:lineRule="auto"/>
              <w:jc w:val="both"/>
              <w:rPr>
                <w:rFonts w:ascii="Times New Roman" w:hAnsi="Times New Roman"/>
                <w:b/>
                <w:color w:val="000000"/>
                <w:sz w:val="24"/>
                <w:szCs w:val="24"/>
              </w:rPr>
            </w:pPr>
            <w:r w:rsidRPr="004D2976">
              <w:rPr>
                <w:rFonts w:ascii="Times New Roman" w:hAnsi="Times New Roman"/>
                <w:b/>
                <w:color w:val="000000"/>
                <w:sz w:val="24"/>
                <w:szCs w:val="24"/>
              </w:rPr>
              <w:t>Зона объектов специального назначения</w:t>
            </w:r>
          </w:p>
        </w:tc>
        <w:tc>
          <w:tcPr>
            <w:tcW w:w="588" w:type="pct"/>
            <w:tcMar>
              <w:top w:w="0" w:type="dxa"/>
              <w:left w:w="28" w:type="dxa"/>
              <w:bottom w:w="0" w:type="dxa"/>
              <w:right w:w="28" w:type="dxa"/>
            </w:tcMar>
            <w:vAlign w:val="center"/>
          </w:tcPr>
          <w:p w:rsidR="007D7CCC" w:rsidRPr="008C5A10" w:rsidRDefault="007D7CCC" w:rsidP="004D2976">
            <w:pPr>
              <w:autoSpaceDE w:val="0"/>
              <w:autoSpaceDN w:val="0"/>
              <w:spacing w:before="240" w:line="240" w:lineRule="auto"/>
              <w:jc w:val="center"/>
              <w:rPr>
                <w:rFonts w:ascii="Times New Roman" w:hAnsi="Times New Roman"/>
                <w:b/>
                <w:color w:val="000000"/>
                <w:sz w:val="24"/>
                <w:szCs w:val="24"/>
              </w:rPr>
            </w:pPr>
            <w:r w:rsidRPr="008C5A10">
              <w:rPr>
                <w:rFonts w:ascii="Times New Roman" w:hAnsi="Times New Roman"/>
                <w:b/>
                <w:color w:val="000000"/>
                <w:sz w:val="24"/>
                <w:szCs w:val="24"/>
              </w:rPr>
              <w:t>22,0</w:t>
            </w:r>
          </w:p>
        </w:tc>
        <w:tc>
          <w:tcPr>
            <w:tcW w:w="577"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0,04</w:t>
            </w:r>
          </w:p>
        </w:tc>
      </w:tr>
      <w:tr w:rsidR="007D7CCC" w:rsidRPr="00DA7E02" w:rsidTr="00507926">
        <w:trPr>
          <w:trHeight w:val="454"/>
        </w:trPr>
        <w:tc>
          <w:tcPr>
            <w:tcW w:w="325"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4</w:t>
            </w:r>
          </w:p>
        </w:tc>
        <w:tc>
          <w:tcPr>
            <w:tcW w:w="3510" w:type="pct"/>
            <w:tcMar>
              <w:top w:w="0" w:type="dxa"/>
              <w:left w:w="28" w:type="dxa"/>
              <w:bottom w:w="0" w:type="dxa"/>
              <w:right w:w="28" w:type="dxa"/>
            </w:tcMar>
            <w:vAlign w:val="center"/>
          </w:tcPr>
          <w:p w:rsidR="007D7CCC" w:rsidRPr="004D2976" w:rsidRDefault="007D7CCC" w:rsidP="004D2976">
            <w:pPr>
              <w:autoSpaceDE w:val="0"/>
              <w:autoSpaceDN w:val="0"/>
              <w:spacing w:before="240" w:line="240" w:lineRule="auto"/>
              <w:jc w:val="both"/>
              <w:rPr>
                <w:rFonts w:ascii="Times New Roman" w:hAnsi="Times New Roman"/>
                <w:b/>
                <w:color w:val="000000"/>
                <w:sz w:val="24"/>
                <w:szCs w:val="24"/>
              </w:rPr>
            </w:pPr>
            <w:r w:rsidRPr="004D2976">
              <w:rPr>
                <w:rFonts w:ascii="Times New Roman" w:hAnsi="Times New Roman"/>
                <w:b/>
                <w:color w:val="000000"/>
                <w:sz w:val="24"/>
                <w:szCs w:val="24"/>
              </w:rPr>
              <w:t>Лесохозяйственная зона</w:t>
            </w:r>
          </w:p>
        </w:tc>
        <w:tc>
          <w:tcPr>
            <w:tcW w:w="588" w:type="pct"/>
            <w:tcMar>
              <w:top w:w="0" w:type="dxa"/>
              <w:left w:w="28" w:type="dxa"/>
              <w:bottom w:w="0" w:type="dxa"/>
              <w:right w:w="28" w:type="dxa"/>
            </w:tcMar>
            <w:vAlign w:val="center"/>
          </w:tcPr>
          <w:p w:rsidR="007D7CCC" w:rsidRPr="008C5A10" w:rsidRDefault="007D7CCC" w:rsidP="004D2976">
            <w:pPr>
              <w:autoSpaceDE w:val="0"/>
              <w:autoSpaceDN w:val="0"/>
              <w:spacing w:before="240" w:line="240" w:lineRule="auto"/>
              <w:jc w:val="center"/>
              <w:rPr>
                <w:rFonts w:ascii="Times New Roman" w:hAnsi="Times New Roman"/>
                <w:b/>
                <w:color w:val="000000"/>
                <w:sz w:val="24"/>
                <w:szCs w:val="24"/>
              </w:rPr>
            </w:pPr>
            <w:r>
              <w:rPr>
                <w:rFonts w:ascii="Times New Roman" w:hAnsi="Times New Roman"/>
                <w:b/>
                <w:color w:val="000000"/>
                <w:sz w:val="24"/>
                <w:szCs w:val="24"/>
              </w:rPr>
              <w:t>12700,6</w:t>
            </w:r>
          </w:p>
        </w:tc>
        <w:tc>
          <w:tcPr>
            <w:tcW w:w="577"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22,72</w:t>
            </w:r>
          </w:p>
        </w:tc>
      </w:tr>
      <w:tr w:rsidR="007D7CCC" w:rsidRPr="00DA7E02" w:rsidTr="00507926">
        <w:trPr>
          <w:trHeight w:val="454"/>
        </w:trPr>
        <w:tc>
          <w:tcPr>
            <w:tcW w:w="325"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5</w:t>
            </w:r>
          </w:p>
        </w:tc>
        <w:tc>
          <w:tcPr>
            <w:tcW w:w="3510" w:type="pct"/>
            <w:tcMar>
              <w:top w:w="0" w:type="dxa"/>
              <w:left w:w="28" w:type="dxa"/>
              <w:bottom w:w="0" w:type="dxa"/>
              <w:right w:w="28" w:type="dxa"/>
            </w:tcMar>
            <w:vAlign w:val="center"/>
          </w:tcPr>
          <w:p w:rsidR="007D7CCC" w:rsidRPr="004D2976" w:rsidRDefault="007D7CCC" w:rsidP="004D2976">
            <w:pPr>
              <w:autoSpaceDE w:val="0"/>
              <w:autoSpaceDN w:val="0"/>
              <w:spacing w:before="240" w:line="240" w:lineRule="auto"/>
              <w:jc w:val="both"/>
              <w:rPr>
                <w:rFonts w:ascii="Times New Roman" w:hAnsi="Times New Roman"/>
                <w:b/>
                <w:color w:val="000000"/>
                <w:sz w:val="24"/>
                <w:szCs w:val="24"/>
              </w:rPr>
            </w:pPr>
            <w:r w:rsidRPr="004D2976">
              <w:rPr>
                <w:rFonts w:ascii="Times New Roman" w:hAnsi="Times New Roman"/>
                <w:b/>
                <w:color w:val="000000"/>
                <w:sz w:val="24"/>
                <w:szCs w:val="24"/>
              </w:rPr>
              <w:t>Зона сельскохозяйственных угодий</w:t>
            </w:r>
          </w:p>
        </w:tc>
        <w:tc>
          <w:tcPr>
            <w:tcW w:w="588" w:type="pct"/>
            <w:tcMar>
              <w:top w:w="0" w:type="dxa"/>
              <w:left w:w="28" w:type="dxa"/>
              <w:bottom w:w="0" w:type="dxa"/>
              <w:right w:w="28" w:type="dxa"/>
            </w:tcMar>
            <w:vAlign w:val="center"/>
          </w:tcPr>
          <w:p w:rsidR="007D7CCC" w:rsidRPr="008C5A10" w:rsidRDefault="007D7CCC" w:rsidP="004D2976">
            <w:pPr>
              <w:autoSpaceDE w:val="0"/>
              <w:autoSpaceDN w:val="0"/>
              <w:spacing w:before="240" w:line="240" w:lineRule="auto"/>
              <w:jc w:val="center"/>
              <w:rPr>
                <w:rFonts w:ascii="Times New Roman" w:hAnsi="Times New Roman"/>
                <w:b/>
                <w:color w:val="000000"/>
                <w:sz w:val="24"/>
                <w:szCs w:val="24"/>
              </w:rPr>
            </w:pPr>
            <w:r>
              <w:rPr>
                <w:rFonts w:ascii="Times New Roman" w:hAnsi="Times New Roman"/>
                <w:b/>
                <w:color w:val="000000"/>
                <w:sz w:val="24"/>
                <w:szCs w:val="24"/>
              </w:rPr>
              <w:t>10000,89</w:t>
            </w:r>
          </w:p>
        </w:tc>
        <w:tc>
          <w:tcPr>
            <w:tcW w:w="577"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17,89</w:t>
            </w:r>
          </w:p>
        </w:tc>
      </w:tr>
      <w:tr w:rsidR="007D7CCC" w:rsidRPr="00DA7E02" w:rsidTr="00507926">
        <w:trPr>
          <w:trHeight w:val="454"/>
        </w:trPr>
        <w:tc>
          <w:tcPr>
            <w:tcW w:w="325"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6</w:t>
            </w:r>
          </w:p>
        </w:tc>
        <w:tc>
          <w:tcPr>
            <w:tcW w:w="3510" w:type="pct"/>
            <w:tcMar>
              <w:top w:w="0" w:type="dxa"/>
              <w:left w:w="28" w:type="dxa"/>
              <w:bottom w:w="0" w:type="dxa"/>
              <w:right w:w="28" w:type="dxa"/>
            </w:tcMar>
            <w:vAlign w:val="center"/>
          </w:tcPr>
          <w:p w:rsidR="007D7CCC" w:rsidRPr="004D2976" w:rsidRDefault="007D7CCC" w:rsidP="004D2976">
            <w:pPr>
              <w:autoSpaceDE w:val="0"/>
              <w:autoSpaceDN w:val="0"/>
              <w:spacing w:before="240" w:line="240" w:lineRule="auto"/>
              <w:jc w:val="both"/>
              <w:rPr>
                <w:rFonts w:ascii="Times New Roman" w:hAnsi="Times New Roman"/>
                <w:b/>
                <w:color w:val="000000"/>
                <w:sz w:val="24"/>
                <w:szCs w:val="24"/>
              </w:rPr>
            </w:pPr>
            <w:r w:rsidRPr="004D2976">
              <w:rPr>
                <w:rFonts w:ascii="Times New Roman" w:hAnsi="Times New Roman"/>
                <w:b/>
                <w:color w:val="000000"/>
                <w:sz w:val="24"/>
                <w:szCs w:val="24"/>
              </w:rPr>
              <w:t>Зона развития охотничье-рыболовного туризма</w:t>
            </w:r>
          </w:p>
        </w:tc>
        <w:tc>
          <w:tcPr>
            <w:tcW w:w="588" w:type="pct"/>
            <w:tcMar>
              <w:top w:w="0" w:type="dxa"/>
              <w:left w:w="28" w:type="dxa"/>
              <w:bottom w:w="0" w:type="dxa"/>
              <w:right w:w="28" w:type="dxa"/>
            </w:tcMar>
            <w:vAlign w:val="center"/>
          </w:tcPr>
          <w:p w:rsidR="007D7CCC" w:rsidRPr="008C5A10" w:rsidRDefault="007D7CCC" w:rsidP="004D2976">
            <w:pPr>
              <w:autoSpaceDE w:val="0"/>
              <w:autoSpaceDN w:val="0"/>
              <w:spacing w:before="240" w:line="240" w:lineRule="auto"/>
              <w:jc w:val="center"/>
              <w:rPr>
                <w:rFonts w:ascii="Times New Roman" w:hAnsi="Times New Roman"/>
                <w:b/>
                <w:color w:val="000000"/>
                <w:sz w:val="24"/>
                <w:szCs w:val="24"/>
              </w:rPr>
            </w:pPr>
            <w:r>
              <w:rPr>
                <w:rFonts w:ascii="Times New Roman" w:hAnsi="Times New Roman"/>
                <w:b/>
                <w:color w:val="000000"/>
                <w:sz w:val="24"/>
                <w:szCs w:val="24"/>
              </w:rPr>
              <w:t>19866,2</w:t>
            </w:r>
          </w:p>
        </w:tc>
        <w:tc>
          <w:tcPr>
            <w:tcW w:w="577"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35,54</w:t>
            </w:r>
          </w:p>
        </w:tc>
      </w:tr>
      <w:tr w:rsidR="007D7CCC" w:rsidRPr="00DA7E02" w:rsidTr="00507926">
        <w:trPr>
          <w:trHeight w:val="454"/>
        </w:trPr>
        <w:tc>
          <w:tcPr>
            <w:tcW w:w="325"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7</w:t>
            </w:r>
          </w:p>
        </w:tc>
        <w:tc>
          <w:tcPr>
            <w:tcW w:w="3510" w:type="pct"/>
            <w:tcMar>
              <w:top w:w="0" w:type="dxa"/>
              <w:left w:w="28" w:type="dxa"/>
              <w:bottom w:w="0" w:type="dxa"/>
              <w:right w:w="28" w:type="dxa"/>
            </w:tcMar>
            <w:vAlign w:val="center"/>
          </w:tcPr>
          <w:p w:rsidR="007D7CCC" w:rsidRPr="004D2976" w:rsidRDefault="007D7CCC" w:rsidP="004D2976">
            <w:pPr>
              <w:autoSpaceDE w:val="0"/>
              <w:autoSpaceDN w:val="0"/>
              <w:spacing w:before="240" w:line="240" w:lineRule="auto"/>
              <w:jc w:val="both"/>
              <w:rPr>
                <w:rFonts w:ascii="Times New Roman" w:hAnsi="Times New Roman"/>
                <w:b/>
                <w:color w:val="000000"/>
                <w:sz w:val="24"/>
                <w:szCs w:val="24"/>
              </w:rPr>
            </w:pPr>
            <w:r w:rsidRPr="004D2976">
              <w:rPr>
                <w:rFonts w:ascii="Times New Roman" w:hAnsi="Times New Roman"/>
                <w:b/>
                <w:color w:val="000000"/>
                <w:sz w:val="24"/>
                <w:szCs w:val="24"/>
              </w:rPr>
              <w:t>Зона культурно-познавательного туризма</w:t>
            </w:r>
          </w:p>
        </w:tc>
        <w:tc>
          <w:tcPr>
            <w:tcW w:w="588" w:type="pct"/>
            <w:tcMar>
              <w:top w:w="0" w:type="dxa"/>
              <w:left w:w="28" w:type="dxa"/>
              <w:bottom w:w="0" w:type="dxa"/>
              <w:right w:w="28" w:type="dxa"/>
            </w:tcMar>
            <w:vAlign w:val="center"/>
          </w:tcPr>
          <w:p w:rsidR="007D7CCC" w:rsidRPr="008C5A10" w:rsidRDefault="007D7CCC" w:rsidP="004D2976">
            <w:pPr>
              <w:autoSpaceDE w:val="0"/>
              <w:autoSpaceDN w:val="0"/>
              <w:spacing w:before="240" w:line="240" w:lineRule="auto"/>
              <w:jc w:val="center"/>
              <w:rPr>
                <w:rFonts w:ascii="Times New Roman" w:hAnsi="Times New Roman"/>
                <w:b/>
                <w:color w:val="000000"/>
                <w:sz w:val="24"/>
                <w:szCs w:val="24"/>
              </w:rPr>
            </w:pPr>
            <w:r w:rsidRPr="008C5A10">
              <w:rPr>
                <w:rFonts w:ascii="Times New Roman" w:hAnsi="Times New Roman"/>
                <w:b/>
                <w:color w:val="000000"/>
                <w:sz w:val="24"/>
                <w:szCs w:val="24"/>
              </w:rPr>
              <w:t>7958,1</w:t>
            </w:r>
          </w:p>
        </w:tc>
        <w:tc>
          <w:tcPr>
            <w:tcW w:w="577" w:type="pct"/>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14,23</w:t>
            </w:r>
          </w:p>
        </w:tc>
      </w:tr>
      <w:tr w:rsidR="007D7CCC" w:rsidRPr="00DA7E02" w:rsidTr="00507926">
        <w:trPr>
          <w:trHeight w:val="454"/>
        </w:trPr>
        <w:tc>
          <w:tcPr>
            <w:tcW w:w="325" w:type="pct"/>
            <w:tcBorders>
              <w:bottom w:val="single" w:sz="4" w:space="0" w:color="auto"/>
            </w:tcBorders>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8</w:t>
            </w:r>
          </w:p>
        </w:tc>
        <w:tc>
          <w:tcPr>
            <w:tcW w:w="3510" w:type="pct"/>
            <w:tcBorders>
              <w:bottom w:val="single" w:sz="4" w:space="0" w:color="auto"/>
            </w:tcBorders>
            <w:tcMar>
              <w:top w:w="0" w:type="dxa"/>
              <w:left w:w="28" w:type="dxa"/>
              <w:bottom w:w="0" w:type="dxa"/>
              <w:right w:w="28" w:type="dxa"/>
            </w:tcMar>
            <w:vAlign w:val="center"/>
          </w:tcPr>
          <w:p w:rsidR="007D7CCC" w:rsidRPr="004D2976" w:rsidRDefault="007D7CCC" w:rsidP="004D2976">
            <w:pPr>
              <w:autoSpaceDE w:val="0"/>
              <w:autoSpaceDN w:val="0"/>
              <w:spacing w:before="240" w:line="240" w:lineRule="auto"/>
              <w:jc w:val="both"/>
              <w:rPr>
                <w:rFonts w:ascii="Times New Roman" w:hAnsi="Times New Roman"/>
                <w:b/>
                <w:color w:val="000000"/>
                <w:sz w:val="24"/>
                <w:szCs w:val="24"/>
              </w:rPr>
            </w:pPr>
            <w:r w:rsidRPr="004D2976">
              <w:rPr>
                <w:rFonts w:ascii="Times New Roman" w:hAnsi="Times New Roman"/>
                <w:b/>
                <w:color w:val="000000"/>
                <w:sz w:val="24"/>
                <w:szCs w:val="24"/>
              </w:rPr>
              <w:t>Акватории</w:t>
            </w:r>
          </w:p>
        </w:tc>
        <w:tc>
          <w:tcPr>
            <w:tcW w:w="588" w:type="pct"/>
            <w:tcBorders>
              <w:bottom w:val="single" w:sz="4" w:space="0" w:color="auto"/>
            </w:tcBorders>
            <w:tcMar>
              <w:top w:w="0" w:type="dxa"/>
              <w:left w:w="28" w:type="dxa"/>
              <w:bottom w:w="0" w:type="dxa"/>
              <w:right w:w="28" w:type="dxa"/>
            </w:tcMar>
            <w:vAlign w:val="center"/>
          </w:tcPr>
          <w:p w:rsidR="007D7CCC" w:rsidRPr="008C5A10" w:rsidRDefault="007D7CCC" w:rsidP="004D2976">
            <w:pPr>
              <w:autoSpaceDE w:val="0"/>
              <w:autoSpaceDN w:val="0"/>
              <w:spacing w:before="240" w:line="240" w:lineRule="auto"/>
              <w:jc w:val="center"/>
              <w:rPr>
                <w:rFonts w:ascii="Times New Roman" w:hAnsi="Times New Roman"/>
                <w:b/>
                <w:color w:val="000000"/>
                <w:sz w:val="24"/>
                <w:szCs w:val="24"/>
              </w:rPr>
            </w:pPr>
            <w:r>
              <w:rPr>
                <w:rFonts w:ascii="Times New Roman" w:hAnsi="Times New Roman"/>
                <w:b/>
                <w:color w:val="000000"/>
                <w:sz w:val="24"/>
                <w:szCs w:val="24"/>
              </w:rPr>
              <w:t>2752,8</w:t>
            </w:r>
          </w:p>
        </w:tc>
        <w:tc>
          <w:tcPr>
            <w:tcW w:w="577" w:type="pct"/>
            <w:tcBorders>
              <w:bottom w:val="single" w:sz="4" w:space="0" w:color="auto"/>
            </w:tcBorders>
            <w:vAlign w:val="center"/>
          </w:tcPr>
          <w:p w:rsidR="007D7CCC" w:rsidRPr="00BC47BF" w:rsidRDefault="007D7CCC" w:rsidP="004D2976">
            <w:pPr>
              <w:autoSpaceDE w:val="0"/>
              <w:autoSpaceDN w:val="0"/>
              <w:spacing w:before="240" w:line="240" w:lineRule="auto"/>
              <w:jc w:val="center"/>
              <w:rPr>
                <w:rFonts w:ascii="Times New Roman" w:hAnsi="Times New Roman"/>
                <w:b/>
                <w:color w:val="000000"/>
                <w:sz w:val="24"/>
                <w:szCs w:val="24"/>
              </w:rPr>
            </w:pPr>
            <w:r w:rsidRPr="00BC47BF">
              <w:rPr>
                <w:rFonts w:ascii="Times New Roman" w:hAnsi="Times New Roman"/>
                <w:b/>
                <w:color w:val="000000"/>
                <w:sz w:val="24"/>
                <w:szCs w:val="24"/>
              </w:rPr>
              <w:t>4,92</w:t>
            </w:r>
          </w:p>
        </w:tc>
      </w:tr>
    </w:tbl>
    <w:p w:rsidR="007D7CCC" w:rsidRPr="00FD1417" w:rsidRDefault="007D7CCC" w:rsidP="004D2976">
      <w:pPr>
        <w:pStyle w:val="S8"/>
        <w:spacing w:before="240" w:after="200"/>
        <w:rPr>
          <w:color w:val="000000"/>
        </w:rPr>
      </w:pPr>
      <w:bookmarkStart w:id="93" w:name="_Toc308523078"/>
      <w:r w:rsidRPr="00FD1417">
        <w:rPr>
          <w:i/>
          <w:color w:val="000000"/>
        </w:rPr>
        <w:t>Зона транспортной инфраструктуры</w:t>
      </w:r>
      <w:r w:rsidRPr="00FD1417">
        <w:rPr>
          <w:color w:val="000000"/>
        </w:rPr>
        <w:t xml:space="preserve"> включает транспортные коридоры автомобильных дорог различных категорий в границах придорожных полос, некатегорированных автомобильных дорог  в пределах полос отводов. В пределах зоны транспортной инфраструктуры возможно размещения сетей и сооружений инженерного обеспечения.</w:t>
      </w:r>
    </w:p>
    <w:p w:rsidR="007D7CCC" w:rsidRPr="000E05CC" w:rsidRDefault="007D7CCC" w:rsidP="00326289">
      <w:pPr>
        <w:pStyle w:val="S5"/>
        <w:spacing w:after="0"/>
        <w:ind w:firstLine="709"/>
        <w:rPr>
          <w:b w:val="0"/>
          <w:i w:val="0"/>
        </w:rPr>
      </w:pPr>
      <w:r w:rsidRPr="000E05CC">
        <w:rPr>
          <w:b w:val="0"/>
          <w:i w:val="0"/>
        </w:rPr>
        <w:t xml:space="preserve">К </w:t>
      </w:r>
      <w:r w:rsidRPr="000E05CC">
        <w:rPr>
          <w:b w:val="0"/>
        </w:rPr>
        <w:t>зоне объектов специального назначения</w:t>
      </w:r>
      <w:r w:rsidRPr="000E05CC">
        <w:rPr>
          <w:b w:val="0"/>
          <w:i w:val="0"/>
        </w:rPr>
        <w:t xml:space="preserve"> отнесены территории свалок, кладбищ, скотомогильников. Эти территории расположены вне населённых пунктов и требуют особого режима содержания, как самой территории, так и накладывают определённые ограничения на использования сопредельных территорий в границах установленных санитарно-защитных и охранных зон.</w:t>
      </w:r>
    </w:p>
    <w:p w:rsidR="007D7CCC" w:rsidRPr="00A35E01" w:rsidRDefault="007D7CCC" w:rsidP="00EB0440">
      <w:pPr>
        <w:pStyle w:val="27"/>
        <w:numPr>
          <w:ilvl w:val="1"/>
          <w:numId w:val="55"/>
        </w:numPr>
        <w:spacing w:before="240"/>
      </w:pPr>
      <w:bookmarkStart w:id="94" w:name="_Toc326243252"/>
      <w:r w:rsidRPr="00A35E01">
        <w:t>Описание решения по установлению зон с особыми условиями использования территории</w:t>
      </w:r>
      <w:bookmarkEnd w:id="93"/>
      <w:bookmarkEnd w:id="94"/>
    </w:p>
    <w:p w:rsidR="007D7CCC" w:rsidRPr="00A35E01" w:rsidRDefault="007D7CCC" w:rsidP="00507926">
      <w:pPr>
        <w:pStyle w:val="S8"/>
        <w:spacing w:after="240"/>
        <w:rPr>
          <w:color w:val="000000"/>
        </w:rPr>
      </w:pPr>
      <w:r w:rsidRPr="00A35E01">
        <w:rPr>
          <w:color w:val="000000"/>
        </w:rPr>
        <w:t xml:space="preserve">На территории Кривошеинского сельского поселения установлены следующие зоны с особыми условиями использования территории: санитарно-защитные зоны производственных и коммунальных объектов, придорожные полосы автомобильных дорог, охранные и санитарно-защитные зоны сетей электроснабжения и газоснабжения, охранные зоны источников водоснабжения, водоохранные зоны и прибрежные защитные полосы водных объектов, охранные зоны объектов археологического наследия. </w:t>
      </w:r>
    </w:p>
    <w:p w:rsidR="007D7CCC" w:rsidRDefault="007D7CCC" w:rsidP="00507926">
      <w:pPr>
        <w:pStyle w:val="a8"/>
        <w:spacing w:before="120" w:after="240" w:line="240" w:lineRule="auto"/>
        <w:ind w:left="0"/>
        <w:rPr>
          <w:rFonts w:ascii="Times New Roman" w:hAnsi="Times New Roman"/>
          <w:i/>
          <w:color w:val="000000"/>
          <w:sz w:val="28"/>
          <w:szCs w:val="28"/>
        </w:rPr>
      </w:pPr>
      <w:r w:rsidRPr="00A35E01">
        <w:rPr>
          <w:rFonts w:ascii="Times New Roman" w:hAnsi="Times New Roman"/>
          <w:i/>
          <w:color w:val="000000"/>
          <w:sz w:val="28"/>
          <w:szCs w:val="28"/>
        </w:rPr>
        <w:t xml:space="preserve">Охранные и санитарно-защитные зоны объектов инженерной и </w:t>
      </w:r>
      <w:r>
        <w:rPr>
          <w:rFonts w:ascii="Times New Roman" w:hAnsi="Times New Roman"/>
          <w:i/>
          <w:color w:val="000000"/>
          <w:sz w:val="28"/>
          <w:szCs w:val="28"/>
        </w:rPr>
        <w:t>т</w:t>
      </w:r>
      <w:r w:rsidRPr="00A35E01">
        <w:rPr>
          <w:rFonts w:ascii="Times New Roman" w:hAnsi="Times New Roman"/>
          <w:i/>
          <w:color w:val="000000"/>
          <w:sz w:val="28"/>
          <w:szCs w:val="28"/>
        </w:rPr>
        <w:t>ранспортной</w:t>
      </w:r>
    </w:p>
    <w:p w:rsidR="007D7CCC" w:rsidRPr="00A35E01" w:rsidRDefault="007D7CCC" w:rsidP="00364A57">
      <w:pPr>
        <w:pStyle w:val="a8"/>
        <w:spacing w:before="120" w:after="240" w:line="240" w:lineRule="auto"/>
        <w:ind w:left="0"/>
        <w:jc w:val="center"/>
        <w:rPr>
          <w:rFonts w:ascii="Times New Roman" w:hAnsi="Times New Roman"/>
          <w:i/>
          <w:color w:val="000000"/>
          <w:sz w:val="28"/>
          <w:szCs w:val="28"/>
        </w:rPr>
      </w:pPr>
      <w:r w:rsidRPr="00A35E01">
        <w:rPr>
          <w:rFonts w:ascii="Times New Roman" w:hAnsi="Times New Roman"/>
          <w:i/>
          <w:color w:val="000000"/>
          <w:sz w:val="28"/>
          <w:szCs w:val="28"/>
        </w:rPr>
        <w:t xml:space="preserve"> инфраструктуры</w:t>
      </w:r>
    </w:p>
    <w:p w:rsidR="007D7CCC" w:rsidRPr="00507926" w:rsidRDefault="007D7CCC" w:rsidP="00507926">
      <w:pPr>
        <w:pStyle w:val="S8"/>
        <w:spacing w:after="240"/>
        <w:ind w:firstLine="0"/>
        <w:jc w:val="left"/>
        <w:rPr>
          <w:i/>
          <w:color w:val="000000"/>
          <w:u w:val="single"/>
        </w:rPr>
      </w:pPr>
      <w:r w:rsidRPr="00507926">
        <w:rPr>
          <w:i/>
          <w:color w:val="000000"/>
          <w:u w:val="single"/>
        </w:rPr>
        <w:t>Автомобильный транспорт</w:t>
      </w:r>
    </w:p>
    <w:p w:rsidR="007D7CCC" w:rsidRPr="00A35E01" w:rsidRDefault="007D7CCC" w:rsidP="00CF34FD">
      <w:pPr>
        <w:pStyle w:val="S8"/>
        <w:spacing w:after="120"/>
        <w:rPr>
          <w:color w:val="000000"/>
          <w:szCs w:val="28"/>
        </w:rPr>
      </w:pPr>
      <w:r w:rsidRPr="00A35E01">
        <w:rPr>
          <w:color w:val="000000"/>
          <w:szCs w:val="28"/>
        </w:rPr>
        <w:t xml:space="preserve">Ширина придорожных полос установлена в соответствии с </w:t>
      </w:r>
      <w:r w:rsidRPr="00A35E01">
        <w:rPr>
          <w:i/>
          <w:color w:val="000000"/>
          <w:szCs w:val="28"/>
        </w:rPr>
        <w:t>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A35E01">
        <w:rPr>
          <w:color w:val="000000"/>
          <w:szCs w:val="28"/>
        </w:rPr>
        <w:t xml:space="preserve"> и составляет:</w:t>
      </w:r>
    </w:p>
    <w:p w:rsidR="007D7CCC" w:rsidRPr="00A35E01" w:rsidRDefault="007D7CCC" w:rsidP="00EB0440">
      <w:pPr>
        <w:pStyle w:val="S8"/>
        <w:numPr>
          <w:ilvl w:val="0"/>
          <w:numId w:val="48"/>
        </w:numPr>
        <w:spacing w:after="120"/>
        <w:rPr>
          <w:color w:val="000000"/>
        </w:rPr>
      </w:pPr>
      <w:r w:rsidRPr="00A35E01">
        <w:rPr>
          <w:color w:val="000000"/>
        </w:rPr>
        <w:t xml:space="preserve">для дорог </w:t>
      </w:r>
      <w:r w:rsidRPr="00A35E01">
        <w:rPr>
          <w:color w:val="000000"/>
          <w:lang w:val="en-US"/>
        </w:rPr>
        <w:t>III</w:t>
      </w:r>
      <w:r w:rsidRPr="00A35E01">
        <w:rPr>
          <w:color w:val="000000"/>
        </w:rPr>
        <w:t>-</w:t>
      </w:r>
      <w:r w:rsidRPr="00A35E01">
        <w:rPr>
          <w:color w:val="000000"/>
          <w:lang w:val="en-US"/>
        </w:rPr>
        <w:t>IV</w:t>
      </w:r>
      <w:r w:rsidRPr="00A35E01">
        <w:rPr>
          <w:color w:val="000000"/>
        </w:rPr>
        <w:t xml:space="preserve"> категории  - 50м; </w:t>
      </w:r>
    </w:p>
    <w:p w:rsidR="007D7CCC" w:rsidRPr="00A35E01" w:rsidRDefault="007D7CCC" w:rsidP="00CF34FD">
      <w:pPr>
        <w:pStyle w:val="S8"/>
        <w:spacing w:after="120"/>
        <w:rPr>
          <w:color w:val="000000"/>
        </w:rPr>
      </w:pPr>
      <w:r w:rsidRPr="00A35E01">
        <w:rPr>
          <w:color w:val="000000"/>
        </w:rPr>
        <w:t xml:space="preserve">Для автомобильных дорог общего пользования в границах населённого пункта в соответствии </w:t>
      </w:r>
      <w:r w:rsidRPr="00A35E01">
        <w:rPr>
          <w:i/>
          <w:color w:val="000000"/>
        </w:rPr>
        <w:t>с СП 42.13330.2011</w:t>
      </w:r>
      <w:r w:rsidRPr="00A35E01">
        <w:rPr>
          <w:color w:val="000000"/>
        </w:rPr>
        <w:t xml:space="preserve"> «</w:t>
      </w:r>
      <w:r w:rsidRPr="00A35E01">
        <w:rPr>
          <w:i/>
          <w:color w:val="000000"/>
        </w:rPr>
        <w:t>СНиП 2.07.01-89* «Градостроительство. Планировка и застройка городских и сельских поселений»»</w:t>
      </w:r>
      <w:r w:rsidRPr="00A35E01">
        <w:rPr>
          <w:color w:val="000000"/>
        </w:rPr>
        <w:t xml:space="preserve"> установлены санитарные разрывы до жилой застройки:</w:t>
      </w:r>
    </w:p>
    <w:p w:rsidR="007D7CCC" w:rsidRPr="00A35E01" w:rsidRDefault="007D7CCC" w:rsidP="00EB0440">
      <w:pPr>
        <w:pStyle w:val="S8"/>
        <w:numPr>
          <w:ilvl w:val="0"/>
          <w:numId w:val="49"/>
        </w:numPr>
        <w:ind w:hanging="357"/>
        <w:rPr>
          <w:color w:val="000000"/>
        </w:rPr>
      </w:pPr>
      <w:r w:rsidRPr="00A35E01">
        <w:rPr>
          <w:color w:val="000000"/>
        </w:rPr>
        <w:t xml:space="preserve">для дорог </w:t>
      </w:r>
      <w:r w:rsidRPr="00A35E01">
        <w:rPr>
          <w:color w:val="000000"/>
          <w:lang w:val="en-US"/>
        </w:rPr>
        <w:t>I</w:t>
      </w:r>
      <w:r w:rsidRPr="00A35E01">
        <w:rPr>
          <w:color w:val="000000"/>
        </w:rPr>
        <w:t>-</w:t>
      </w:r>
      <w:r w:rsidRPr="00A35E01">
        <w:rPr>
          <w:color w:val="000000"/>
          <w:lang w:val="en-US"/>
        </w:rPr>
        <w:t>III</w:t>
      </w:r>
      <w:r w:rsidRPr="00A35E01">
        <w:rPr>
          <w:color w:val="000000"/>
        </w:rPr>
        <w:t xml:space="preserve"> категории - 100 м; </w:t>
      </w:r>
    </w:p>
    <w:p w:rsidR="007D7CCC" w:rsidRPr="00A35E01" w:rsidRDefault="007D7CCC" w:rsidP="00EB0440">
      <w:pPr>
        <w:pStyle w:val="S8"/>
        <w:numPr>
          <w:ilvl w:val="0"/>
          <w:numId w:val="49"/>
        </w:numPr>
        <w:spacing w:after="120"/>
        <w:rPr>
          <w:color w:val="000000"/>
        </w:rPr>
      </w:pPr>
      <w:r w:rsidRPr="00A35E01">
        <w:rPr>
          <w:color w:val="000000"/>
        </w:rPr>
        <w:t xml:space="preserve">для дорог </w:t>
      </w:r>
      <w:r w:rsidRPr="00A35E01">
        <w:rPr>
          <w:color w:val="000000"/>
          <w:lang w:val="en-US"/>
        </w:rPr>
        <w:t>IV</w:t>
      </w:r>
      <w:r w:rsidRPr="00A35E01">
        <w:rPr>
          <w:color w:val="000000"/>
        </w:rPr>
        <w:t xml:space="preserve"> категории  - 50м. </w:t>
      </w:r>
    </w:p>
    <w:p w:rsidR="007D7CCC" w:rsidRPr="00507926" w:rsidRDefault="007D7CCC" w:rsidP="00507926">
      <w:pPr>
        <w:spacing w:after="240" w:line="240" w:lineRule="auto"/>
        <w:rPr>
          <w:rFonts w:ascii="Times New Roman" w:hAnsi="Times New Roman"/>
          <w:i/>
          <w:color w:val="000000"/>
          <w:sz w:val="28"/>
          <w:szCs w:val="28"/>
          <w:u w:val="single"/>
        </w:rPr>
      </w:pPr>
      <w:r w:rsidRPr="00507926">
        <w:rPr>
          <w:rFonts w:ascii="Times New Roman" w:hAnsi="Times New Roman"/>
          <w:i/>
          <w:color w:val="000000"/>
          <w:sz w:val="28"/>
          <w:szCs w:val="28"/>
          <w:u w:val="single"/>
        </w:rPr>
        <w:t>Трубопроводный транспорт</w:t>
      </w:r>
    </w:p>
    <w:p w:rsidR="007D7CCC" w:rsidRPr="00A35E01" w:rsidRDefault="007D7CCC" w:rsidP="00CF34FD">
      <w:pPr>
        <w:pStyle w:val="a8"/>
        <w:spacing w:after="0" w:line="240" w:lineRule="auto"/>
        <w:ind w:left="0" w:firstLine="709"/>
        <w:jc w:val="both"/>
        <w:rPr>
          <w:rFonts w:ascii="Times New Roman" w:hAnsi="Times New Roman"/>
          <w:i/>
          <w:color w:val="000000"/>
          <w:sz w:val="28"/>
          <w:szCs w:val="28"/>
        </w:rPr>
      </w:pPr>
      <w:r w:rsidRPr="00A35E01">
        <w:rPr>
          <w:rFonts w:ascii="Times New Roman" w:hAnsi="Times New Roman"/>
          <w:color w:val="000000"/>
          <w:sz w:val="28"/>
          <w:szCs w:val="28"/>
        </w:rPr>
        <w:t xml:space="preserve">Охранная зона магистральных газопроводов установлена в соответствии с </w:t>
      </w:r>
      <w:r w:rsidRPr="00A35E01">
        <w:rPr>
          <w:rFonts w:ascii="Times New Roman" w:hAnsi="Times New Roman"/>
          <w:i/>
          <w:color w:val="000000"/>
          <w:sz w:val="28"/>
          <w:szCs w:val="28"/>
        </w:rPr>
        <w:t xml:space="preserve">Правилами охраны магистральных трубопроводов Госгортехнадзора России, серия 08, выпуск 14 </w:t>
      </w:r>
      <w:r w:rsidRPr="00A35E01">
        <w:rPr>
          <w:rFonts w:ascii="Times New Roman" w:hAnsi="Times New Roman"/>
          <w:color w:val="000000"/>
          <w:sz w:val="28"/>
          <w:szCs w:val="28"/>
        </w:rPr>
        <w:t>и</w:t>
      </w:r>
      <w:r w:rsidRPr="00A35E01">
        <w:rPr>
          <w:rFonts w:ascii="Times New Roman" w:hAnsi="Times New Roman"/>
          <w:i/>
          <w:color w:val="000000"/>
          <w:sz w:val="28"/>
          <w:szCs w:val="28"/>
        </w:rPr>
        <w:t xml:space="preserve"> </w:t>
      </w:r>
      <w:r w:rsidRPr="00A35E01">
        <w:rPr>
          <w:rFonts w:ascii="Times New Roman" w:hAnsi="Times New Roman"/>
          <w:color w:val="000000"/>
          <w:sz w:val="28"/>
          <w:szCs w:val="28"/>
        </w:rPr>
        <w:t xml:space="preserve">составляет 25 м от оси трубопровода в каждую сторону. Земельные участки, входящие в охранные зоны трубопроводов, не изымаются у землепользователей и используются ими для производства сельскохозяйственных и иных работ с обязательным соблюдением требований указанных </w:t>
      </w:r>
      <w:r w:rsidRPr="00A35E01">
        <w:rPr>
          <w:rFonts w:ascii="Times New Roman" w:hAnsi="Times New Roman"/>
          <w:i/>
          <w:color w:val="000000"/>
          <w:sz w:val="28"/>
          <w:szCs w:val="28"/>
        </w:rPr>
        <w:t>Правил.</w:t>
      </w:r>
    </w:p>
    <w:p w:rsidR="007D7CCC" w:rsidRPr="00A35E01" w:rsidRDefault="007D7CCC" w:rsidP="00CF34FD">
      <w:pPr>
        <w:pStyle w:val="a8"/>
        <w:spacing w:after="0" w:line="240" w:lineRule="auto"/>
        <w:ind w:left="0" w:firstLine="709"/>
        <w:jc w:val="both"/>
        <w:rPr>
          <w:rFonts w:ascii="Times New Roman" w:hAnsi="Times New Roman"/>
          <w:i/>
          <w:color w:val="000000"/>
          <w:sz w:val="28"/>
          <w:szCs w:val="28"/>
        </w:rPr>
      </w:pPr>
      <w:r w:rsidRPr="00A35E01">
        <w:rPr>
          <w:rFonts w:ascii="Times New Roman" w:hAnsi="Times New Roman"/>
          <w:color w:val="000000"/>
          <w:sz w:val="28"/>
          <w:szCs w:val="28"/>
        </w:rPr>
        <w:t xml:space="preserve">Рекомендуемые минимальные санитарные разрывы от магистральных газопроводов приняты по </w:t>
      </w:r>
      <w:r w:rsidRPr="00A35E01">
        <w:rPr>
          <w:rFonts w:ascii="Times New Roman" w:hAnsi="Times New Roman"/>
          <w:i/>
          <w:color w:val="000000"/>
          <w:sz w:val="28"/>
          <w:szCs w:val="28"/>
        </w:rPr>
        <w:t>СанПиН 2.2.1/2.1.1.1200-03:</w:t>
      </w:r>
    </w:p>
    <w:p w:rsidR="007D7CCC" w:rsidRPr="00A35E01" w:rsidRDefault="007D7CCC" w:rsidP="00EB0440">
      <w:pPr>
        <w:pStyle w:val="S8"/>
        <w:numPr>
          <w:ilvl w:val="0"/>
          <w:numId w:val="49"/>
        </w:numPr>
        <w:ind w:hanging="357"/>
        <w:rPr>
          <w:color w:val="000000"/>
        </w:rPr>
      </w:pPr>
      <w:r w:rsidRPr="00A35E01">
        <w:rPr>
          <w:color w:val="000000"/>
        </w:rPr>
        <w:t>насел</w:t>
      </w:r>
      <w:r>
        <w:rPr>
          <w:color w:val="000000"/>
        </w:rPr>
        <w:t>ё</w:t>
      </w:r>
      <w:r w:rsidRPr="00A35E01">
        <w:rPr>
          <w:color w:val="000000"/>
        </w:rPr>
        <w:t xml:space="preserve">нные пункты - 1000 м; </w:t>
      </w:r>
    </w:p>
    <w:p w:rsidR="007D7CCC" w:rsidRPr="00A35E01" w:rsidRDefault="007D7CCC" w:rsidP="00EB0440">
      <w:pPr>
        <w:pStyle w:val="S8"/>
        <w:numPr>
          <w:ilvl w:val="0"/>
          <w:numId w:val="49"/>
        </w:numPr>
        <w:spacing w:after="120"/>
        <w:rPr>
          <w:color w:val="000000"/>
        </w:rPr>
      </w:pPr>
      <w:r w:rsidRPr="00A35E01">
        <w:rPr>
          <w:color w:val="000000"/>
        </w:rPr>
        <w:t>сельскохозяйственные угодья  - 800м.</w:t>
      </w:r>
    </w:p>
    <w:p w:rsidR="007D7CCC" w:rsidRPr="00A35E01" w:rsidRDefault="007D7CCC" w:rsidP="00CF34FD">
      <w:pPr>
        <w:pStyle w:val="a8"/>
        <w:spacing w:after="0" w:line="240" w:lineRule="auto"/>
        <w:ind w:left="0" w:firstLine="709"/>
        <w:jc w:val="both"/>
        <w:rPr>
          <w:rFonts w:ascii="Times New Roman" w:hAnsi="Times New Roman"/>
          <w:color w:val="000000"/>
          <w:sz w:val="28"/>
          <w:szCs w:val="28"/>
        </w:rPr>
      </w:pPr>
      <w:r w:rsidRPr="00A35E01">
        <w:rPr>
          <w:rFonts w:ascii="Times New Roman" w:hAnsi="Times New Roman"/>
          <w:color w:val="000000"/>
          <w:sz w:val="28"/>
          <w:szCs w:val="28"/>
        </w:rPr>
        <w:t>Охранные зоны для линий электроснабжения составляют: ВЛ 110 кВт – 20 м, ВЛ 35 кВт – 15 м, ВЛ 10 кВт – 10 м в обе стороны.</w:t>
      </w:r>
    </w:p>
    <w:p w:rsidR="007D7CCC" w:rsidRDefault="007D7CCC" w:rsidP="002F3CCE">
      <w:pPr>
        <w:pStyle w:val="a8"/>
        <w:spacing w:after="0" w:line="240" w:lineRule="auto"/>
        <w:ind w:left="0" w:firstLine="709"/>
        <w:jc w:val="both"/>
        <w:rPr>
          <w:rFonts w:ascii="Times New Roman" w:hAnsi="Times New Roman"/>
          <w:color w:val="000000"/>
          <w:sz w:val="28"/>
          <w:szCs w:val="28"/>
        </w:rPr>
      </w:pPr>
      <w:r w:rsidRPr="00A35E01">
        <w:rPr>
          <w:rFonts w:ascii="Times New Roman" w:hAnsi="Times New Roman"/>
          <w:color w:val="000000"/>
          <w:sz w:val="28"/>
          <w:szCs w:val="28"/>
        </w:rPr>
        <w:t xml:space="preserve">Охранные зоны линий и сооружений связи  устанавливаются для обеспечения сохранности действующих кабельных, радиорелейных и воздушных линий связи и линий радиофикации, а так же сооружений связи Российской Федерации. Размеры охранных зон с особыми условиями использования устанавливаются согласно </w:t>
      </w:r>
      <w:r w:rsidRPr="00A35E01">
        <w:rPr>
          <w:rFonts w:ascii="Times New Roman" w:hAnsi="Times New Roman"/>
          <w:i/>
          <w:color w:val="000000"/>
          <w:sz w:val="28"/>
          <w:szCs w:val="28"/>
        </w:rPr>
        <w:t>«Правил охраны линий и сооружений связи Российской Федерации» утверждённых постановлением правительства РФ от 09.06.95 №578</w:t>
      </w:r>
      <w:r w:rsidRPr="00A35E01">
        <w:rPr>
          <w:rFonts w:ascii="Times New Roman" w:hAnsi="Times New Roman"/>
          <w:color w:val="000000"/>
          <w:sz w:val="28"/>
          <w:szCs w:val="28"/>
        </w:rPr>
        <w:t xml:space="preserve"> и составляют на трассах кабельных и воздушных линий радиофикации не менее 2 м (3м).</w:t>
      </w:r>
    </w:p>
    <w:p w:rsidR="007D7CCC" w:rsidRPr="002F3CCE" w:rsidRDefault="007D7CCC" w:rsidP="002F3CCE">
      <w:pPr>
        <w:spacing w:before="240" w:line="240" w:lineRule="auto"/>
        <w:jc w:val="both"/>
        <w:rPr>
          <w:rFonts w:ascii="Times New Roman" w:hAnsi="Times New Roman"/>
          <w:color w:val="000000"/>
          <w:sz w:val="28"/>
          <w:szCs w:val="28"/>
        </w:rPr>
      </w:pPr>
      <w:r w:rsidRPr="002F3CCE">
        <w:rPr>
          <w:rFonts w:ascii="Times New Roman" w:hAnsi="Times New Roman"/>
          <w:i/>
          <w:color w:val="000000"/>
          <w:sz w:val="28"/>
          <w:szCs w:val="28"/>
        </w:rPr>
        <w:t>Водоохранные зоны, охранные зоны источников водоснабжения</w:t>
      </w:r>
    </w:p>
    <w:p w:rsidR="007D7CCC" w:rsidRPr="00A35E01" w:rsidRDefault="007D7CCC" w:rsidP="00CF34FD">
      <w:pPr>
        <w:spacing w:after="0" w:line="240" w:lineRule="auto"/>
        <w:ind w:firstLine="709"/>
        <w:jc w:val="both"/>
        <w:rPr>
          <w:rFonts w:ascii="Times New Roman" w:hAnsi="Times New Roman"/>
          <w:color w:val="000000"/>
          <w:sz w:val="28"/>
          <w:szCs w:val="28"/>
        </w:rPr>
      </w:pPr>
      <w:r w:rsidRPr="00A35E01">
        <w:rPr>
          <w:rFonts w:ascii="Times New Roman" w:hAnsi="Times New Roman"/>
          <w:color w:val="000000"/>
          <w:sz w:val="28"/>
          <w:szCs w:val="28"/>
        </w:rPr>
        <w:t xml:space="preserve">К объектам, для которых устанавливаются охранные зоны относятся: реки и водоёмы (приведены в </w:t>
      </w:r>
      <w:r w:rsidRPr="00A35E01">
        <w:rPr>
          <w:rFonts w:ascii="Times New Roman" w:hAnsi="Times New Roman"/>
          <w:i/>
          <w:color w:val="000000"/>
          <w:sz w:val="28"/>
          <w:szCs w:val="28"/>
        </w:rPr>
        <w:t>пункте 1.1.3 пояснительной записки</w:t>
      </w:r>
      <w:r w:rsidRPr="00A35E01">
        <w:rPr>
          <w:rFonts w:ascii="Times New Roman" w:hAnsi="Times New Roman"/>
          <w:color w:val="000000"/>
          <w:sz w:val="28"/>
          <w:szCs w:val="28"/>
        </w:rPr>
        <w:t>), скважины питьевого водоснабжения (30 м – 50 м – первый пояс санитарной охраны), водонапорные башни ( 30 м),  проектируемый водозабор (30м- 1 пояс, 100 м – 2 пояс санитарной охраны)</w:t>
      </w:r>
    </w:p>
    <w:p w:rsidR="007D7CCC" w:rsidRPr="00DA7E02" w:rsidRDefault="007D7CCC" w:rsidP="00CF34FD">
      <w:pPr>
        <w:spacing w:after="0" w:line="240" w:lineRule="auto"/>
        <w:ind w:firstLine="709"/>
        <w:jc w:val="both"/>
        <w:rPr>
          <w:rFonts w:ascii="Times New Roman" w:hAnsi="Times New Roman"/>
          <w:color w:val="FF0000"/>
          <w:sz w:val="28"/>
          <w:szCs w:val="28"/>
        </w:rPr>
      </w:pPr>
      <w:r w:rsidRPr="00A35E01">
        <w:rPr>
          <w:rFonts w:ascii="Times New Roman" w:hAnsi="Times New Roman"/>
          <w:color w:val="000000"/>
          <w:sz w:val="28"/>
          <w:szCs w:val="28"/>
        </w:rPr>
        <w:t xml:space="preserve">Режимы содержания водоохранных зон и прибрежных защитных полос и их величина  установлены </w:t>
      </w:r>
      <w:r w:rsidRPr="00A35E01">
        <w:rPr>
          <w:rFonts w:ascii="Times New Roman" w:hAnsi="Times New Roman"/>
          <w:i/>
          <w:color w:val="000000"/>
          <w:sz w:val="28"/>
          <w:szCs w:val="28"/>
        </w:rPr>
        <w:t>Водным кодексом РФ.</w:t>
      </w:r>
      <w:r w:rsidRPr="00DA7E02">
        <w:rPr>
          <w:rFonts w:ascii="Times New Roman" w:hAnsi="Times New Roman"/>
          <w:i/>
          <w:color w:val="FF0000"/>
          <w:sz w:val="28"/>
          <w:szCs w:val="28"/>
        </w:rPr>
        <w:t xml:space="preserve"> </w:t>
      </w:r>
      <w:r w:rsidRPr="00A6505A">
        <w:rPr>
          <w:rFonts w:ascii="Times New Roman" w:hAnsi="Times New Roman"/>
          <w:color w:val="000000"/>
          <w:sz w:val="28"/>
          <w:szCs w:val="28"/>
        </w:rPr>
        <w:t xml:space="preserve">Площадь территории водоохранных зон </w:t>
      </w:r>
      <w:r w:rsidRPr="004F4051">
        <w:rPr>
          <w:rFonts w:ascii="Times New Roman" w:hAnsi="Times New Roman"/>
          <w:color w:val="000000"/>
          <w:sz w:val="28"/>
          <w:szCs w:val="28"/>
        </w:rPr>
        <w:t>составляет 11656 га.</w:t>
      </w:r>
    </w:p>
    <w:p w:rsidR="007D7CCC" w:rsidRPr="00A35E01" w:rsidRDefault="007D7CCC" w:rsidP="002F3CCE">
      <w:pPr>
        <w:spacing w:before="120" w:after="240" w:line="240" w:lineRule="auto"/>
        <w:rPr>
          <w:rFonts w:ascii="Times New Roman" w:hAnsi="Times New Roman"/>
          <w:i/>
          <w:color w:val="000000"/>
          <w:sz w:val="28"/>
          <w:szCs w:val="28"/>
        </w:rPr>
      </w:pPr>
      <w:r w:rsidRPr="00A35E01">
        <w:rPr>
          <w:rFonts w:ascii="Times New Roman" w:hAnsi="Times New Roman"/>
          <w:i/>
          <w:color w:val="000000"/>
          <w:sz w:val="28"/>
          <w:szCs w:val="28"/>
        </w:rPr>
        <w:t>Зоны охраны объектов историко-культурного и археологического наследия</w:t>
      </w:r>
    </w:p>
    <w:p w:rsidR="007D7CCC" w:rsidRPr="00A520D3" w:rsidRDefault="007D7CCC" w:rsidP="00CF34FD">
      <w:pPr>
        <w:spacing w:after="0" w:line="240" w:lineRule="auto"/>
        <w:ind w:firstLine="709"/>
        <w:jc w:val="both"/>
        <w:rPr>
          <w:rFonts w:ascii="Times New Roman" w:hAnsi="Times New Roman"/>
          <w:color w:val="000000"/>
          <w:sz w:val="28"/>
          <w:szCs w:val="28"/>
        </w:rPr>
      </w:pPr>
      <w:r w:rsidRPr="00A520D3">
        <w:rPr>
          <w:rFonts w:ascii="Times New Roman" w:hAnsi="Times New Roman"/>
          <w:color w:val="000000"/>
          <w:sz w:val="28"/>
          <w:szCs w:val="28"/>
        </w:rPr>
        <w:t xml:space="preserve">Охранные зоны для памятников археологии, расположенных на территории </w:t>
      </w:r>
      <w:r>
        <w:rPr>
          <w:rFonts w:ascii="Times New Roman" w:hAnsi="Times New Roman"/>
          <w:color w:val="000000"/>
          <w:sz w:val="28"/>
          <w:szCs w:val="28"/>
        </w:rPr>
        <w:t>Кривошеинского</w:t>
      </w:r>
      <w:r w:rsidRPr="00A520D3">
        <w:rPr>
          <w:rFonts w:ascii="Times New Roman" w:hAnsi="Times New Roman"/>
          <w:color w:val="000000"/>
          <w:sz w:val="28"/>
          <w:szCs w:val="28"/>
        </w:rPr>
        <w:t xml:space="preserve"> сельского поселения, не разработаны. Институтом археологии Российской академии наук рекомендуется применять для памятников археологии охранные зоны до 50 м от границ памятников.</w:t>
      </w:r>
    </w:p>
    <w:p w:rsidR="007D7CCC" w:rsidRDefault="007D7CCC" w:rsidP="00CF34FD">
      <w:pPr>
        <w:pStyle w:val="S8"/>
        <w:rPr>
          <w:color w:val="000000"/>
          <w:szCs w:val="28"/>
        </w:rPr>
      </w:pPr>
      <w:r w:rsidRPr="00A520D3">
        <w:rPr>
          <w:color w:val="000000"/>
          <w:szCs w:val="28"/>
        </w:rPr>
        <w:t>Установленное количество памятников археологии не является итоговым, а лишь отражает степень современной изученности территории поселения. В связи с чем, проектом устанавливается обязательное проведение археологического обследования территории при проектировании любого нового строительства или хозяйственного освоения участков.</w:t>
      </w:r>
    </w:p>
    <w:p w:rsidR="007D7CCC" w:rsidRPr="00A520D3" w:rsidRDefault="007D7CCC" w:rsidP="00CF34FD">
      <w:pPr>
        <w:pStyle w:val="S8"/>
        <w:rPr>
          <w:color w:val="000000"/>
          <w:szCs w:val="28"/>
        </w:rPr>
      </w:pPr>
    </w:p>
    <w:p w:rsidR="007D7CCC" w:rsidRPr="00A35E01" w:rsidRDefault="007D7CCC" w:rsidP="00686AF1">
      <w:pPr>
        <w:spacing w:after="0" w:line="240" w:lineRule="auto"/>
        <w:rPr>
          <w:rFonts w:ascii="Times New Roman" w:hAnsi="Times New Roman"/>
          <w:i/>
          <w:color w:val="000000"/>
          <w:sz w:val="28"/>
          <w:szCs w:val="28"/>
        </w:rPr>
      </w:pPr>
      <w:r w:rsidRPr="00A35E01">
        <w:rPr>
          <w:rFonts w:ascii="Times New Roman" w:hAnsi="Times New Roman"/>
          <w:i/>
          <w:color w:val="000000"/>
          <w:sz w:val="28"/>
          <w:szCs w:val="28"/>
        </w:rPr>
        <w:t>Зоны негативного воздействия объектов капитального строительства</w:t>
      </w:r>
    </w:p>
    <w:p w:rsidR="007D7CCC" w:rsidRDefault="007D7CCC" w:rsidP="00686AF1">
      <w:pPr>
        <w:spacing w:after="0" w:line="240" w:lineRule="auto"/>
        <w:jc w:val="both"/>
        <w:rPr>
          <w:rFonts w:ascii="Times New Roman" w:hAnsi="Times New Roman"/>
          <w:color w:val="000000"/>
          <w:sz w:val="28"/>
          <w:szCs w:val="28"/>
        </w:rPr>
      </w:pPr>
      <w:r w:rsidRPr="00A6505A">
        <w:rPr>
          <w:rFonts w:ascii="Times New Roman" w:hAnsi="Times New Roman"/>
          <w:color w:val="000000"/>
          <w:sz w:val="28"/>
          <w:szCs w:val="28"/>
        </w:rPr>
        <w:t xml:space="preserve">Площадь территории санитарно-защитных зон составит </w:t>
      </w:r>
      <w:r w:rsidRPr="00043624">
        <w:rPr>
          <w:rFonts w:ascii="Times New Roman" w:hAnsi="Times New Roman"/>
          <w:color w:val="000000"/>
          <w:sz w:val="28"/>
          <w:szCs w:val="28"/>
        </w:rPr>
        <w:t>около 1068 га.</w:t>
      </w:r>
    </w:p>
    <w:p w:rsidR="007D7CCC" w:rsidRDefault="007D7CCC" w:rsidP="00686AF1">
      <w:pPr>
        <w:spacing w:after="0" w:line="240" w:lineRule="auto"/>
        <w:jc w:val="both"/>
        <w:rPr>
          <w:rFonts w:ascii="Times New Roman" w:hAnsi="Times New Roman"/>
          <w:color w:val="000000"/>
          <w:sz w:val="28"/>
          <w:szCs w:val="28"/>
        </w:rPr>
      </w:pPr>
    </w:p>
    <w:p w:rsidR="007D7CCC" w:rsidRPr="00A35E01" w:rsidRDefault="007D7CCC" w:rsidP="005520BB">
      <w:pPr>
        <w:spacing w:before="240" w:after="0" w:line="240" w:lineRule="auto"/>
        <w:jc w:val="right"/>
        <w:rPr>
          <w:rFonts w:ascii="Times New Roman" w:hAnsi="Times New Roman"/>
          <w:i/>
          <w:color w:val="000000"/>
          <w:sz w:val="28"/>
          <w:szCs w:val="28"/>
        </w:rPr>
      </w:pPr>
      <w:r w:rsidRPr="00A35E01">
        <w:rPr>
          <w:rFonts w:ascii="Times New Roman" w:hAnsi="Times New Roman"/>
          <w:i/>
          <w:color w:val="000000"/>
          <w:sz w:val="28"/>
          <w:szCs w:val="28"/>
        </w:rPr>
        <w:t xml:space="preserve">Таблица </w:t>
      </w:r>
      <w:r>
        <w:rPr>
          <w:rFonts w:ascii="Times New Roman" w:hAnsi="Times New Roman"/>
          <w:i/>
          <w:color w:val="000000"/>
          <w:sz w:val="28"/>
          <w:szCs w:val="28"/>
        </w:rPr>
        <w:t>4</w:t>
      </w:r>
      <w:r w:rsidRPr="00A35E01">
        <w:rPr>
          <w:rFonts w:ascii="Times New Roman" w:hAnsi="Times New Roman"/>
          <w:i/>
          <w:color w:val="000000"/>
          <w:sz w:val="28"/>
          <w:szCs w:val="28"/>
        </w:rPr>
        <w:t>.4-1</w:t>
      </w:r>
    </w:p>
    <w:p w:rsidR="007D7CCC" w:rsidRPr="00A35E01" w:rsidRDefault="007D7CCC" w:rsidP="005520BB">
      <w:pPr>
        <w:spacing w:line="240" w:lineRule="auto"/>
        <w:jc w:val="center"/>
        <w:rPr>
          <w:rFonts w:ascii="Times New Roman" w:hAnsi="Times New Roman"/>
          <w:i/>
          <w:color w:val="000000"/>
          <w:sz w:val="28"/>
          <w:szCs w:val="28"/>
        </w:rPr>
      </w:pPr>
      <w:r w:rsidRPr="00A35E01">
        <w:rPr>
          <w:rFonts w:ascii="Times New Roman" w:hAnsi="Times New Roman"/>
          <w:i/>
          <w:color w:val="000000"/>
          <w:sz w:val="28"/>
          <w:szCs w:val="28"/>
        </w:rPr>
        <w:t xml:space="preserve">Классификация предприятий и учреждений </w:t>
      </w:r>
      <w:r>
        <w:rPr>
          <w:rFonts w:ascii="Times New Roman" w:hAnsi="Times New Roman"/>
          <w:i/>
          <w:color w:val="000000"/>
          <w:sz w:val="28"/>
          <w:szCs w:val="28"/>
        </w:rPr>
        <w:t>Кривошеинского</w:t>
      </w:r>
      <w:r w:rsidRPr="00A35E01">
        <w:rPr>
          <w:rFonts w:ascii="Times New Roman" w:hAnsi="Times New Roman"/>
          <w:i/>
          <w:color w:val="000000"/>
          <w:sz w:val="28"/>
          <w:szCs w:val="28"/>
        </w:rPr>
        <w:t xml:space="preserve"> сельского поселения  по классу санитарной опасности.</w:t>
      </w:r>
    </w:p>
    <w:tbl>
      <w:tblPr>
        <w:tblW w:w="9438" w:type="dxa"/>
        <w:jc w:val="center"/>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28"/>
        <w:gridCol w:w="7253"/>
        <w:gridCol w:w="1457"/>
      </w:tblGrid>
      <w:tr w:rsidR="007D7CCC" w:rsidRPr="00DA7E02" w:rsidTr="005520BB">
        <w:trPr>
          <w:trHeight w:val="630"/>
          <w:jc w:val="center"/>
        </w:trPr>
        <w:tc>
          <w:tcPr>
            <w:tcW w:w="728" w:type="dxa"/>
            <w:vAlign w:val="center"/>
          </w:tcPr>
          <w:p w:rsidR="007D7CCC" w:rsidRPr="00A35E01" w:rsidRDefault="007D7CCC" w:rsidP="00721CC4">
            <w:pPr>
              <w:spacing w:after="0" w:line="240" w:lineRule="auto"/>
              <w:jc w:val="center"/>
              <w:rPr>
                <w:rFonts w:ascii="Times New Roman" w:hAnsi="Times New Roman"/>
                <w:b/>
                <w:bCs/>
                <w:color w:val="000000"/>
                <w:sz w:val="24"/>
                <w:szCs w:val="24"/>
                <w:lang w:eastAsia="ru-RU"/>
              </w:rPr>
            </w:pPr>
            <w:r w:rsidRPr="00A35E01">
              <w:rPr>
                <w:rFonts w:ascii="Times New Roman" w:hAnsi="Times New Roman"/>
                <w:b/>
                <w:bCs/>
                <w:color w:val="000000"/>
                <w:sz w:val="24"/>
                <w:szCs w:val="24"/>
                <w:lang w:eastAsia="ru-RU"/>
              </w:rPr>
              <w:t>№ п/п</w:t>
            </w:r>
          </w:p>
        </w:tc>
        <w:tc>
          <w:tcPr>
            <w:tcW w:w="7253" w:type="dxa"/>
            <w:vAlign w:val="center"/>
          </w:tcPr>
          <w:p w:rsidR="007D7CCC" w:rsidRPr="00A35E01" w:rsidRDefault="007D7CCC" w:rsidP="00721CC4">
            <w:pPr>
              <w:spacing w:after="0" w:line="240" w:lineRule="auto"/>
              <w:jc w:val="center"/>
              <w:rPr>
                <w:rFonts w:ascii="Times New Roman" w:hAnsi="Times New Roman"/>
                <w:b/>
                <w:bCs/>
                <w:color w:val="000000"/>
                <w:sz w:val="24"/>
                <w:szCs w:val="24"/>
                <w:lang w:eastAsia="ru-RU"/>
              </w:rPr>
            </w:pPr>
            <w:r w:rsidRPr="00A35E01">
              <w:rPr>
                <w:rFonts w:ascii="Times New Roman" w:hAnsi="Times New Roman"/>
                <w:b/>
                <w:bCs/>
                <w:color w:val="000000"/>
                <w:sz w:val="24"/>
                <w:szCs w:val="24"/>
                <w:lang w:eastAsia="ru-RU"/>
              </w:rPr>
              <w:t>Наименование</w:t>
            </w:r>
          </w:p>
        </w:tc>
        <w:tc>
          <w:tcPr>
            <w:tcW w:w="1457" w:type="dxa"/>
            <w:vAlign w:val="center"/>
          </w:tcPr>
          <w:p w:rsidR="007D7CCC" w:rsidRPr="00A35E01" w:rsidRDefault="007D7CCC" w:rsidP="00721CC4">
            <w:pPr>
              <w:spacing w:after="0" w:line="240" w:lineRule="auto"/>
              <w:jc w:val="center"/>
              <w:rPr>
                <w:rFonts w:ascii="Times New Roman" w:hAnsi="Times New Roman"/>
                <w:b/>
                <w:bCs/>
                <w:color w:val="000000"/>
                <w:sz w:val="24"/>
                <w:szCs w:val="24"/>
                <w:lang w:eastAsia="ru-RU"/>
              </w:rPr>
            </w:pPr>
            <w:r w:rsidRPr="00A35E01">
              <w:rPr>
                <w:rFonts w:ascii="Times New Roman" w:hAnsi="Times New Roman"/>
                <w:b/>
                <w:bCs/>
                <w:color w:val="000000"/>
                <w:sz w:val="24"/>
                <w:szCs w:val="24"/>
                <w:lang w:eastAsia="ru-RU"/>
              </w:rPr>
              <w:t>Величина СЗЗ, м</w:t>
            </w:r>
          </w:p>
        </w:tc>
      </w:tr>
      <w:tr w:rsidR="007D7CCC" w:rsidRPr="00DA7E02" w:rsidTr="005520BB">
        <w:trPr>
          <w:trHeight w:val="499"/>
          <w:jc w:val="center"/>
        </w:trPr>
        <w:tc>
          <w:tcPr>
            <w:tcW w:w="9438" w:type="dxa"/>
            <w:gridSpan w:val="3"/>
            <w:vAlign w:val="center"/>
          </w:tcPr>
          <w:p w:rsidR="007D7CCC" w:rsidRPr="00A35E01" w:rsidRDefault="007D7CCC" w:rsidP="00BE0827">
            <w:pPr>
              <w:spacing w:after="0" w:line="240" w:lineRule="auto"/>
              <w:jc w:val="center"/>
              <w:rPr>
                <w:rFonts w:ascii="Times New Roman" w:hAnsi="Times New Roman"/>
                <w:b/>
                <w:bCs/>
                <w:color w:val="000000"/>
                <w:sz w:val="24"/>
                <w:szCs w:val="24"/>
                <w:lang w:eastAsia="ru-RU"/>
              </w:rPr>
            </w:pPr>
            <w:r w:rsidRPr="00A35E01">
              <w:rPr>
                <w:rFonts w:ascii="Times New Roman" w:hAnsi="Times New Roman"/>
                <w:b/>
                <w:bCs/>
                <w:color w:val="000000"/>
                <w:sz w:val="24"/>
                <w:szCs w:val="24"/>
                <w:lang w:eastAsia="ru-RU"/>
              </w:rPr>
              <w:t>I класс санитарной опасности </w:t>
            </w:r>
          </w:p>
        </w:tc>
      </w:tr>
      <w:tr w:rsidR="007D7CCC" w:rsidRPr="00DA7E02" w:rsidTr="005520BB">
        <w:trPr>
          <w:trHeight w:val="547"/>
          <w:jc w:val="center"/>
        </w:trPr>
        <w:tc>
          <w:tcPr>
            <w:tcW w:w="728" w:type="dxa"/>
            <w:vAlign w:val="center"/>
          </w:tcPr>
          <w:p w:rsidR="007D7CCC" w:rsidRPr="00A35E01" w:rsidRDefault="007D7CCC" w:rsidP="00364A57">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w:t>
            </w:r>
          </w:p>
        </w:tc>
        <w:tc>
          <w:tcPr>
            <w:tcW w:w="7253" w:type="dxa"/>
            <w:vAlign w:val="center"/>
          </w:tcPr>
          <w:p w:rsidR="007D7CCC" w:rsidRPr="00A35E01" w:rsidRDefault="007D7CCC" w:rsidP="00721CC4">
            <w:pPr>
              <w:spacing w:after="0" w:line="240" w:lineRule="auto"/>
              <w:rPr>
                <w:rFonts w:ascii="Times New Roman" w:hAnsi="Times New Roman"/>
                <w:color w:val="000000"/>
                <w:sz w:val="24"/>
                <w:szCs w:val="24"/>
                <w:lang w:eastAsia="ru-RU"/>
              </w:rPr>
            </w:pPr>
            <w:r w:rsidRPr="00A35E01">
              <w:rPr>
                <w:rFonts w:ascii="Times New Roman" w:hAnsi="Times New Roman"/>
                <w:color w:val="000000"/>
                <w:sz w:val="24"/>
                <w:szCs w:val="24"/>
                <w:lang w:eastAsia="ru-RU"/>
              </w:rPr>
              <w:t>Газосклад</w:t>
            </w:r>
          </w:p>
        </w:tc>
        <w:tc>
          <w:tcPr>
            <w:tcW w:w="1457" w:type="dxa"/>
            <w:vAlign w:val="center"/>
          </w:tcPr>
          <w:p w:rsidR="007D7CCC" w:rsidRPr="00A35E01" w:rsidRDefault="007D7CCC" w:rsidP="00721CC4">
            <w:pPr>
              <w:spacing w:after="0" w:line="240" w:lineRule="auto"/>
              <w:jc w:val="center"/>
              <w:rPr>
                <w:rFonts w:ascii="Times New Roman" w:hAnsi="Times New Roman"/>
                <w:color w:val="000000"/>
                <w:sz w:val="24"/>
                <w:szCs w:val="24"/>
                <w:lang w:eastAsia="ru-RU"/>
              </w:rPr>
            </w:pPr>
            <w:r w:rsidRPr="00A35E01">
              <w:rPr>
                <w:rFonts w:ascii="Times New Roman" w:hAnsi="Times New Roman"/>
                <w:color w:val="000000"/>
                <w:sz w:val="24"/>
                <w:szCs w:val="24"/>
                <w:lang w:eastAsia="ru-RU"/>
              </w:rPr>
              <w:t>1000</w:t>
            </w:r>
          </w:p>
        </w:tc>
      </w:tr>
      <w:tr w:rsidR="007D7CCC" w:rsidRPr="00DA7E02" w:rsidTr="005520BB">
        <w:trPr>
          <w:trHeight w:val="547"/>
          <w:jc w:val="center"/>
        </w:trPr>
        <w:tc>
          <w:tcPr>
            <w:tcW w:w="728" w:type="dxa"/>
            <w:vAlign w:val="center"/>
          </w:tcPr>
          <w:p w:rsidR="007D7CCC" w:rsidRPr="00A35E01"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w:t>
            </w:r>
          </w:p>
        </w:tc>
        <w:tc>
          <w:tcPr>
            <w:tcW w:w="7253" w:type="dxa"/>
            <w:vAlign w:val="center"/>
          </w:tcPr>
          <w:p w:rsidR="007D7CCC" w:rsidRPr="00A35E01" w:rsidRDefault="007D7CCC" w:rsidP="00721CC4">
            <w:pPr>
              <w:spacing w:after="0" w:line="240" w:lineRule="auto"/>
              <w:rPr>
                <w:rFonts w:ascii="Times New Roman" w:hAnsi="Times New Roman"/>
                <w:color w:val="000000"/>
                <w:sz w:val="24"/>
                <w:szCs w:val="24"/>
                <w:lang w:eastAsia="ru-RU"/>
              </w:rPr>
            </w:pPr>
            <w:r w:rsidRPr="00A35E01">
              <w:rPr>
                <w:rFonts w:ascii="Times New Roman" w:hAnsi="Times New Roman"/>
                <w:color w:val="000000"/>
                <w:sz w:val="24"/>
                <w:szCs w:val="24"/>
                <w:lang w:eastAsia="ru-RU"/>
              </w:rPr>
              <w:t>Скотомогильник</w:t>
            </w:r>
            <w:r>
              <w:rPr>
                <w:rFonts w:ascii="Times New Roman" w:hAnsi="Times New Roman"/>
                <w:color w:val="000000"/>
                <w:sz w:val="24"/>
                <w:szCs w:val="24"/>
                <w:lang w:eastAsia="ru-RU"/>
              </w:rPr>
              <w:t xml:space="preserve"> с. Кривошеино</w:t>
            </w:r>
          </w:p>
        </w:tc>
        <w:tc>
          <w:tcPr>
            <w:tcW w:w="1457" w:type="dxa"/>
            <w:vAlign w:val="center"/>
          </w:tcPr>
          <w:p w:rsidR="007D7CCC" w:rsidRPr="00A35E01" w:rsidRDefault="007D7CCC" w:rsidP="00721CC4">
            <w:pPr>
              <w:spacing w:after="0" w:line="240" w:lineRule="auto"/>
              <w:jc w:val="center"/>
              <w:rPr>
                <w:rFonts w:ascii="Times New Roman" w:hAnsi="Times New Roman"/>
                <w:color w:val="000000"/>
                <w:sz w:val="24"/>
                <w:szCs w:val="24"/>
                <w:lang w:eastAsia="ru-RU"/>
              </w:rPr>
            </w:pPr>
            <w:r w:rsidRPr="00A35E01">
              <w:rPr>
                <w:rFonts w:ascii="Times New Roman" w:hAnsi="Times New Roman"/>
                <w:color w:val="000000"/>
                <w:sz w:val="24"/>
                <w:szCs w:val="24"/>
                <w:lang w:eastAsia="ru-RU"/>
              </w:rPr>
              <w:t>1000</w:t>
            </w:r>
          </w:p>
        </w:tc>
      </w:tr>
      <w:tr w:rsidR="007D7CCC" w:rsidRPr="00DA7E02" w:rsidTr="005520BB">
        <w:trPr>
          <w:trHeight w:val="503"/>
          <w:jc w:val="center"/>
        </w:trPr>
        <w:tc>
          <w:tcPr>
            <w:tcW w:w="9438" w:type="dxa"/>
            <w:gridSpan w:val="3"/>
            <w:vAlign w:val="center"/>
          </w:tcPr>
          <w:p w:rsidR="007D7CCC" w:rsidRPr="00BE0827" w:rsidRDefault="007D7CCC" w:rsidP="00BE0827">
            <w:pPr>
              <w:spacing w:after="0" w:line="240" w:lineRule="auto"/>
              <w:jc w:val="center"/>
              <w:rPr>
                <w:rFonts w:ascii="Times New Roman" w:hAnsi="Times New Roman"/>
                <w:b/>
                <w:bCs/>
                <w:color w:val="000000"/>
                <w:sz w:val="24"/>
                <w:szCs w:val="24"/>
                <w:lang w:eastAsia="ru-RU"/>
              </w:rPr>
            </w:pPr>
            <w:r w:rsidRPr="00A35E01">
              <w:rPr>
                <w:rFonts w:ascii="Times New Roman" w:hAnsi="Times New Roman"/>
                <w:b/>
                <w:bCs/>
                <w:color w:val="000000"/>
                <w:sz w:val="24"/>
                <w:szCs w:val="24"/>
                <w:lang w:eastAsia="ru-RU"/>
              </w:rPr>
              <w:t>II класс санитарной опасности</w:t>
            </w:r>
            <w:r w:rsidRPr="00DA7E02">
              <w:rPr>
                <w:rFonts w:ascii="Times New Roman" w:hAnsi="Times New Roman"/>
                <w:b/>
                <w:bCs/>
                <w:color w:val="FF0000"/>
                <w:sz w:val="24"/>
                <w:szCs w:val="24"/>
                <w:lang w:eastAsia="ru-RU"/>
              </w:rPr>
              <w:t> </w:t>
            </w:r>
          </w:p>
        </w:tc>
      </w:tr>
      <w:tr w:rsidR="007D7CCC" w:rsidRPr="00DA7E02" w:rsidTr="005520BB">
        <w:trPr>
          <w:trHeight w:val="555"/>
          <w:jc w:val="center"/>
        </w:trPr>
        <w:tc>
          <w:tcPr>
            <w:tcW w:w="728"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w:t>
            </w:r>
          </w:p>
        </w:tc>
        <w:tc>
          <w:tcPr>
            <w:tcW w:w="7253" w:type="dxa"/>
            <w:vAlign w:val="center"/>
          </w:tcPr>
          <w:p w:rsidR="007D7CCC" w:rsidRPr="00A35E01" w:rsidRDefault="007D7CCC" w:rsidP="00E25AF8">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Полигон ТБО</w:t>
            </w:r>
          </w:p>
        </w:tc>
        <w:tc>
          <w:tcPr>
            <w:tcW w:w="1457" w:type="dxa"/>
            <w:vAlign w:val="center"/>
          </w:tcPr>
          <w:p w:rsidR="007D7CCC" w:rsidRPr="00A35E01" w:rsidRDefault="007D7CCC" w:rsidP="00721CC4">
            <w:pPr>
              <w:spacing w:after="0" w:line="240" w:lineRule="auto"/>
              <w:jc w:val="center"/>
              <w:rPr>
                <w:rFonts w:ascii="Times New Roman" w:hAnsi="Times New Roman"/>
                <w:color w:val="000000"/>
                <w:sz w:val="24"/>
                <w:szCs w:val="24"/>
                <w:lang w:eastAsia="ru-RU"/>
              </w:rPr>
            </w:pPr>
            <w:r w:rsidRPr="00A35E01">
              <w:rPr>
                <w:rFonts w:ascii="Times New Roman" w:hAnsi="Times New Roman"/>
                <w:color w:val="000000"/>
                <w:sz w:val="24"/>
                <w:szCs w:val="24"/>
                <w:lang w:eastAsia="ru-RU"/>
              </w:rPr>
              <w:t>500</w:t>
            </w:r>
          </w:p>
        </w:tc>
      </w:tr>
      <w:tr w:rsidR="007D7CCC" w:rsidRPr="00707475" w:rsidTr="005520BB">
        <w:trPr>
          <w:trHeight w:val="555"/>
          <w:jc w:val="center"/>
        </w:trPr>
        <w:tc>
          <w:tcPr>
            <w:tcW w:w="728" w:type="dxa"/>
            <w:vAlign w:val="center"/>
          </w:tcPr>
          <w:p w:rsidR="007D7CCC" w:rsidRPr="0067270A"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4</w:t>
            </w:r>
          </w:p>
        </w:tc>
        <w:tc>
          <w:tcPr>
            <w:tcW w:w="7253" w:type="dxa"/>
            <w:vAlign w:val="center"/>
          </w:tcPr>
          <w:p w:rsidR="007D7CCC" w:rsidRPr="0067270A" w:rsidRDefault="007D7CCC" w:rsidP="00380280">
            <w:pPr>
              <w:spacing w:after="0" w:line="240" w:lineRule="auto"/>
              <w:jc w:val="both"/>
              <w:rPr>
                <w:rFonts w:ascii="Times New Roman" w:hAnsi="Times New Roman"/>
                <w:color w:val="000000"/>
                <w:sz w:val="24"/>
                <w:szCs w:val="24"/>
                <w:lang w:eastAsia="ru-RU"/>
              </w:rPr>
            </w:pPr>
            <w:r w:rsidRPr="0067270A">
              <w:rPr>
                <w:rFonts w:ascii="Times New Roman" w:hAnsi="Times New Roman"/>
                <w:color w:val="000000"/>
                <w:sz w:val="24"/>
                <w:szCs w:val="24"/>
                <w:lang w:eastAsia="ru-RU"/>
              </w:rPr>
              <w:t>Производственная площадка проектируемой промзоны у с.</w:t>
            </w:r>
            <w:r>
              <w:rPr>
                <w:rFonts w:ascii="Times New Roman" w:hAnsi="Times New Roman"/>
                <w:color w:val="000000"/>
                <w:sz w:val="24"/>
                <w:szCs w:val="24"/>
                <w:lang w:eastAsia="ru-RU"/>
              </w:rPr>
              <w:t> </w:t>
            </w:r>
            <w:r w:rsidRPr="0067270A">
              <w:rPr>
                <w:rFonts w:ascii="Times New Roman" w:hAnsi="Times New Roman"/>
                <w:color w:val="000000"/>
                <w:sz w:val="24"/>
                <w:szCs w:val="24"/>
                <w:lang w:eastAsia="ru-RU"/>
              </w:rPr>
              <w:t>Кривошеино</w:t>
            </w:r>
          </w:p>
        </w:tc>
        <w:tc>
          <w:tcPr>
            <w:tcW w:w="1457" w:type="dxa"/>
            <w:vAlign w:val="center"/>
          </w:tcPr>
          <w:p w:rsidR="007D7CCC" w:rsidRPr="0067270A" w:rsidRDefault="007D7CCC" w:rsidP="00721CC4">
            <w:pPr>
              <w:spacing w:after="0" w:line="240" w:lineRule="auto"/>
              <w:jc w:val="center"/>
              <w:rPr>
                <w:rFonts w:ascii="Times New Roman" w:hAnsi="Times New Roman"/>
                <w:color w:val="000000"/>
                <w:sz w:val="24"/>
                <w:szCs w:val="24"/>
                <w:lang w:eastAsia="ru-RU"/>
              </w:rPr>
            </w:pPr>
            <w:r w:rsidRPr="0067270A">
              <w:rPr>
                <w:rFonts w:ascii="Times New Roman" w:hAnsi="Times New Roman"/>
                <w:color w:val="000000"/>
                <w:sz w:val="24"/>
                <w:szCs w:val="24"/>
                <w:lang w:eastAsia="ru-RU"/>
              </w:rPr>
              <w:t>500</w:t>
            </w:r>
          </w:p>
        </w:tc>
      </w:tr>
      <w:tr w:rsidR="007D7CCC" w:rsidRPr="00707475" w:rsidTr="005520BB">
        <w:trPr>
          <w:trHeight w:val="499"/>
          <w:jc w:val="center"/>
        </w:trPr>
        <w:tc>
          <w:tcPr>
            <w:tcW w:w="9438" w:type="dxa"/>
            <w:gridSpan w:val="3"/>
            <w:vAlign w:val="center"/>
          </w:tcPr>
          <w:p w:rsidR="007D7CCC" w:rsidRPr="00BE0827" w:rsidRDefault="007D7CCC" w:rsidP="00BE0827">
            <w:pPr>
              <w:spacing w:after="0" w:line="240" w:lineRule="auto"/>
              <w:jc w:val="center"/>
              <w:rPr>
                <w:rFonts w:ascii="Times New Roman" w:hAnsi="Times New Roman"/>
                <w:b/>
                <w:bCs/>
                <w:color w:val="000000"/>
                <w:sz w:val="24"/>
                <w:szCs w:val="24"/>
                <w:lang w:eastAsia="ru-RU"/>
              </w:rPr>
            </w:pPr>
            <w:r w:rsidRPr="00707475">
              <w:rPr>
                <w:rFonts w:ascii="Times New Roman" w:hAnsi="Times New Roman"/>
                <w:b/>
                <w:bCs/>
                <w:color w:val="000000"/>
                <w:sz w:val="24"/>
                <w:szCs w:val="24"/>
                <w:lang w:eastAsia="ru-RU"/>
              </w:rPr>
              <w:t>III класс санитарной опасности</w:t>
            </w:r>
            <w:r w:rsidRPr="00707475">
              <w:rPr>
                <w:rFonts w:ascii="Times New Roman" w:hAnsi="Times New Roman"/>
                <w:color w:val="FF0000"/>
                <w:sz w:val="24"/>
                <w:szCs w:val="24"/>
                <w:lang w:eastAsia="ru-RU"/>
              </w:rPr>
              <w:t> </w:t>
            </w:r>
          </w:p>
        </w:tc>
      </w:tr>
      <w:tr w:rsidR="007D7CCC" w:rsidRPr="00707475" w:rsidTr="005520BB">
        <w:trPr>
          <w:trHeight w:val="552"/>
          <w:jc w:val="center"/>
        </w:trPr>
        <w:tc>
          <w:tcPr>
            <w:tcW w:w="728"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w:t>
            </w:r>
          </w:p>
        </w:tc>
        <w:tc>
          <w:tcPr>
            <w:tcW w:w="7253" w:type="dxa"/>
            <w:vAlign w:val="center"/>
          </w:tcPr>
          <w:p w:rsidR="007D7CCC" w:rsidRPr="00E25AF8" w:rsidRDefault="007D7CCC" w:rsidP="00721CC4">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ФГУП «Межхозяйственный лесхоз Кривошеинский»</w:t>
            </w:r>
          </w:p>
        </w:tc>
        <w:tc>
          <w:tcPr>
            <w:tcW w:w="1457" w:type="dxa"/>
            <w:vAlign w:val="center"/>
          </w:tcPr>
          <w:p w:rsidR="007D7CCC" w:rsidRPr="00E25AF8" w:rsidRDefault="007D7CCC" w:rsidP="00721CC4">
            <w:pPr>
              <w:spacing w:after="0" w:line="240" w:lineRule="auto"/>
              <w:jc w:val="center"/>
              <w:rPr>
                <w:rFonts w:ascii="Times New Roman" w:hAnsi="Times New Roman"/>
                <w:color w:val="000000"/>
                <w:sz w:val="24"/>
                <w:szCs w:val="24"/>
                <w:lang w:eastAsia="ru-RU"/>
              </w:rPr>
            </w:pPr>
            <w:r w:rsidRPr="00E25AF8">
              <w:rPr>
                <w:rFonts w:ascii="Times New Roman" w:hAnsi="Times New Roman"/>
                <w:color w:val="000000"/>
                <w:sz w:val="24"/>
                <w:szCs w:val="24"/>
                <w:lang w:eastAsia="ru-RU"/>
              </w:rPr>
              <w:t>300</w:t>
            </w:r>
          </w:p>
        </w:tc>
      </w:tr>
      <w:tr w:rsidR="007D7CCC" w:rsidRPr="00707475" w:rsidTr="005520BB">
        <w:trPr>
          <w:trHeight w:val="552"/>
          <w:jc w:val="center"/>
        </w:trPr>
        <w:tc>
          <w:tcPr>
            <w:tcW w:w="728" w:type="dxa"/>
            <w:vAlign w:val="center"/>
          </w:tcPr>
          <w:p w:rsidR="007D7CCC"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6</w:t>
            </w:r>
          </w:p>
        </w:tc>
        <w:tc>
          <w:tcPr>
            <w:tcW w:w="7253" w:type="dxa"/>
            <w:vAlign w:val="center"/>
          </w:tcPr>
          <w:p w:rsidR="007D7CCC" w:rsidRDefault="007D7CCC" w:rsidP="00721CC4">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НП «КНОП», деревообработка</w:t>
            </w:r>
          </w:p>
        </w:tc>
        <w:tc>
          <w:tcPr>
            <w:tcW w:w="1457" w:type="dxa"/>
            <w:vAlign w:val="center"/>
          </w:tcPr>
          <w:p w:rsidR="007D7CCC" w:rsidRPr="00E25AF8"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300</w:t>
            </w:r>
          </w:p>
        </w:tc>
      </w:tr>
      <w:tr w:rsidR="007D7CCC" w:rsidRPr="00707475" w:rsidTr="005520BB">
        <w:trPr>
          <w:trHeight w:val="552"/>
          <w:jc w:val="center"/>
        </w:trPr>
        <w:tc>
          <w:tcPr>
            <w:tcW w:w="728" w:type="dxa"/>
            <w:vAlign w:val="center"/>
          </w:tcPr>
          <w:p w:rsidR="007D7CCC"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7</w:t>
            </w:r>
          </w:p>
        </w:tc>
        <w:tc>
          <w:tcPr>
            <w:tcW w:w="7253" w:type="dxa"/>
            <w:vAlign w:val="center"/>
          </w:tcPr>
          <w:p w:rsidR="007D7CCC" w:rsidRDefault="007D7CCC" w:rsidP="00721CC4">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ОГУП «Кривошеинское ДРСУ»</w:t>
            </w:r>
          </w:p>
        </w:tc>
        <w:tc>
          <w:tcPr>
            <w:tcW w:w="1457" w:type="dxa"/>
            <w:vAlign w:val="center"/>
          </w:tcPr>
          <w:p w:rsidR="007D7CCC"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300</w:t>
            </w:r>
          </w:p>
        </w:tc>
      </w:tr>
      <w:tr w:rsidR="007D7CCC" w:rsidRPr="00707475" w:rsidTr="005520BB">
        <w:trPr>
          <w:trHeight w:val="552"/>
          <w:jc w:val="center"/>
        </w:trPr>
        <w:tc>
          <w:tcPr>
            <w:tcW w:w="728"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8</w:t>
            </w:r>
          </w:p>
        </w:tc>
        <w:tc>
          <w:tcPr>
            <w:tcW w:w="7253" w:type="dxa"/>
            <w:vAlign w:val="center"/>
          </w:tcPr>
          <w:p w:rsidR="007D7CCC" w:rsidRPr="00E25AF8" w:rsidRDefault="007D7CCC" w:rsidP="00E25AF8">
            <w:pPr>
              <w:spacing w:after="0" w:line="240" w:lineRule="auto"/>
              <w:rPr>
                <w:rFonts w:ascii="Times New Roman" w:hAnsi="Times New Roman"/>
                <w:color w:val="000000"/>
                <w:sz w:val="24"/>
                <w:szCs w:val="24"/>
                <w:lang w:eastAsia="ru-RU"/>
              </w:rPr>
            </w:pPr>
            <w:r w:rsidRPr="00E25AF8">
              <w:rPr>
                <w:rFonts w:ascii="Times New Roman" w:hAnsi="Times New Roman"/>
                <w:color w:val="000000"/>
                <w:sz w:val="24"/>
                <w:szCs w:val="24"/>
                <w:lang w:eastAsia="ru-RU"/>
              </w:rPr>
              <w:t>Производственная площадка проектируемой промзоны у с. Кривошеино</w:t>
            </w:r>
          </w:p>
        </w:tc>
        <w:tc>
          <w:tcPr>
            <w:tcW w:w="1457" w:type="dxa"/>
            <w:vAlign w:val="center"/>
          </w:tcPr>
          <w:p w:rsidR="007D7CCC" w:rsidRPr="00E25AF8" w:rsidRDefault="007D7CCC" w:rsidP="00721CC4">
            <w:pPr>
              <w:spacing w:after="0" w:line="240" w:lineRule="auto"/>
              <w:jc w:val="center"/>
              <w:rPr>
                <w:rFonts w:ascii="Times New Roman" w:hAnsi="Times New Roman"/>
                <w:color w:val="000000"/>
                <w:sz w:val="24"/>
                <w:szCs w:val="24"/>
                <w:lang w:eastAsia="ru-RU"/>
              </w:rPr>
            </w:pPr>
            <w:r w:rsidRPr="00E25AF8">
              <w:rPr>
                <w:rFonts w:ascii="Times New Roman" w:hAnsi="Times New Roman"/>
                <w:color w:val="000000"/>
                <w:sz w:val="24"/>
                <w:szCs w:val="24"/>
                <w:lang w:eastAsia="ru-RU"/>
              </w:rPr>
              <w:t>300</w:t>
            </w:r>
          </w:p>
        </w:tc>
      </w:tr>
      <w:tr w:rsidR="007D7CCC" w:rsidRPr="00707475" w:rsidTr="005520BB">
        <w:trPr>
          <w:trHeight w:val="499"/>
          <w:jc w:val="center"/>
        </w:trPr>
        <w:tc>
          <w:tcPr>
            <w:tcW w:w="728"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 </w:t>
            </w:r>
          </w:p>
        </w:tc>
        <w:tc>
          <w:tcPr>
            <w:tcW w:w="7253" w:type="dxa"/>
            <w:vAlign w:val="center"/>
          </w:tcPr>
          <w:p w:rsidR="007D7CCC" w:rsidRPr="00707475" w:rsidRDefault="007D7CCC" w:rsidP="00721CC4">
            <w:pPr>
              <w:spacing w:after="0" w:line="240" w:lineRule="auto"/>
              <w:jc w:val="center"/>
              <w:rPr>
                <w:rFonts w:ascii="Times New Roman" w:hAnsi="Times New Roman"/>
                <w:b/>
                <w:bCs/>
                <w:color w:val="000000"/>
                <w:sz w:val="24"/>
                <w:szCs w:val="24"/>
                <w:lang w:eastAsia="ru-RU"/>
              </w:rPr>
            </w:pPr>
            <w:r w:rsidRPr="00707475">
              <w:rPr>
                <w:rFonts w:ascii="Times New Roman" w:hAnsi="Times New Roman"/>
                <w:b/>
                <w:bCs/>
                <w:color w:val="000000"/>
                <w:sz w:val="24"/>
                <w:szCs w:val="24"/>
                <w:lang w:eastAsia="ru-RU"/>
              </w:rPr>
              <w:t>IV класс санитарной опасности</w:t>
            </w:r>
          </w:p>
        </w:tc>
        <w:tc>
          <w:tcPr>
            <w:tcW w:w="1457" w:type="dxa"/>
            <w:vAlign w:val="center"/>
          </w:tcPr>
          <w:p w:rsidR="007D7CCC" w:rsidRPr="00707475" w:rsidRDefault="007D7CCC" w:rsidP="00721CC4">
            <w:pPr>
              <w:spacing w:after="0" w:line="240" w:lineRule="auto"/>
              <w:jc w:val="center"/>
              <w:rPr>
                <w:rFonts w:ascii="Times New Roman" w:hAnsi="Times New Roman"/>
                <w:color w:val="FF0000"/>
                <w:sz w:val="24"/>
                <w:szCs w:val="24"/>
                <w:lang w:eastAsia="ru-RU"/>
              </w:rPr>
            </w:pPr>
            <w:r w:rsidRPr="00707475">
              <w:rPr>
                <w:rFonts w:ascii="Times New Roman" w:hAnsi="Times New Roman"/>
                <w:color w:val="FF0000"/>
                <w:sz w:val="24"/>
                <w:szCs w:val="24"/>
                <w:lang w:eastAsia="ru-RU"/>
              </w:rPr>
              <w:t> </w:t>
            </w:r>
          </w:p>
        </w:tc>
      </w:tr>
      <w:tr w:rsidR="007D7CCC" w:rsidRPr="00707475" w:rsidTr="005520BB">
        <w:trPr>
          <w:trHeight w:val="482"/>
          <w:jc w:val="center"/>
        </w:trPr>
        <w:tc>
          <w:tcPr>
            <w:tcW w:w="728"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9</w:t>
            </w:r>
          </w:p>
        </w:tc>
        <w:tc>
          <w:tcPr>
            <w:tcW w:w="7253" w:type="dxa"/>
            <w:vAlign w:val="center"/>
          </w:tcPr>
          <w:p w:rsidR="007D7CCC" w:rsidRPr="004D468B" w:rsidRDefault="007D7CCC" w:rsidP="00721CC4">
            <w:pPr>
              <w:spacing w:after="0" w:line="240" w:lineRule="auto"/>
              <w:rPr>
                <w:rFonts w:ascii="Times New Roman" w:hAnsi="Times New Roman"/>
                <w:color w:val="000000"/>
                <w:sz w:val="24"/>
                <w:szCs w:val="24"/>
                <w:lang w:eastAsia="ru-RU"/>
              </w:rPr>
            </w:pPr>
            <w:r w:rsidRPr="004D468B">
              <w:rPr>
                <w:rFonts w:ascii="Times New Roman" w:hAnsi="Times New Roman"/>
                <w:color w:val="000000"/>
                <w:sz w:val="24"/>
                <w:szCs w:val="24"/>
                <w:lang w:eastAsia="ru-RU"/>
              </w:rPr>
              <w:t>ОГУ «Кривошеинское межрайонное ветеринарное управление»</w:t>
            </w:r>
          </w:p>
        </w:tc>
        <w:tc>
          <w:tcPr>
            <w:tcW w:w="1457" w:type="dxa"/>
            <w:vAlign w:val="center"/>
          </w:tcPr>
          <w:p w:rsidR="007D7CCC" w:rsidRPr="004D468B" w:rsidRDefault="007D7CCC" w:rsidP="00721CC4">
            <w:pPr>
              <w:spacing w:after="0" w:line="240" w:lineRule="auto"/>
              <w:jc w:val="center"/>
              <w:rPr>
                <w:rFonts w:ascii="Times New Roman" w:hAnsi="Times New Roman"/>
                <w:color w:val="000000"/>
                <w:sz w:val="24"/>
                <w:szCs w:val="24"/>
                <w:lang w:eastAsia="ru-RU"/>
              </w:rPr>
            </w:pPr>
            <w:r w:rsidRPr="004D468B">
              <w:rPr>
                <w:rFonts w:ascii="Times New Roman" w:hAnsi="Times New Roman"/>
                <w:color w:val="000000"/>
                <w:sz w:val="24"/>
                <w:szCs w:val="24"/>
                <w:lang w:eastAsia="ru-RU"/>
              </w:rPr>
              <w:t>100</w:t>
            </w:r>
          </w:p>
        </w:tc>
      </w:tr>
      <w:tr w:rsidR="007D7CCC" w:rsidRPr="00707475" w:rsidTr="005520BB">
        <w:trPr>
          <w:trHeight w:val="501"/>
          <w:jc w:val="center"/>
        </w:trPr>
        <w:tc>
          <w:tcPr>
            <w:tcW w:w="728" w:type="dxa"/>
            <w:vAlign w:val="center"/>
          </w:tcPr>
          <w:p w:rsidR="007D7CCC" w:rsidRPr="00707475" w:rsidRDefault="007D7CCC" w:rsidP="003477F1">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1</w:t>
            </w:r>
            <w:r>
              <w:rPr>
                <w:rFonts w:ascii="Times New Roman" w:hAnsi="Times New Roman"/>
                <w:color w:val="000000"/>
                <w:sz w:val="24"/>
                <w:szCs w:val="24"/>
                <w:lang w:eastAsia="ru-RU"/>
              </w:rPr>
              <w:t>0</w:t>
            </w:r>
          </w:p>
        </w:tc>
        <w:tc>
          <w:tcPr>
            <w:tcW w:w="7253" w:type="dxa"/>
            <w:vAlign w:val="center"/>
          </w:tcPr>
          <w:p w:rsidR="007D7CCC" w:rsidRPr="00707475" w:rsidRDefault="007D7CCC" w:rsidP="00FC6472">
            <w:pPr>
              <w:spacing w:after="0" w:line="240" w:lineRule="auto"/>
              <w:rPr>
                <w:rFonts w:ascii="Times New Roman" w:hAnsi="Times New Roman"/>
                <w:color w:val="FF0000"/>
                <w:sz w:val="24"/>
                <w:szCs w:val="24"/>
                <w:lang w:eastAsia="ru-RU"/>
              </w:rPr>
            </w:pPr>
            <w:r>
              <w:rPr>
                <w:rFonts w:ascii="Times New Roman" w:hAnsi="Times New Roman"/>
                <w:color w:val="000000"/>
                <w:sz w:val="24"/>
                <w:szCs w:val="24"/>
                <w:lang w:eastAsia="ru-RU"/>
              </w:rPr>
              <w:t>ОАО «Губернский м</w:t>
            </w:r>
            <w:r w:rsidRPr="00F23F26">
              <w:rPr>
                <w:rFonts w:ascii="Times New Roman" w:hAnsi="Times New Roman"/>
                <w:color w:val="000000"/>
                <w:sz w:val="24"/>
                <w:szCs w:val="24"/>
                <w:lang w:eastAsia="ru-RU"/>
              </w:rPr>
              <w:t>олочный</w:t>
            </w:r>
            <w:r w:rsidRPr="00707475">
              <w:rPr>
                <w:rFonts w:ascii="Times New Roman" w:hAnsi="Times New Roman"/>
                <w:color w:val="FF0000"/>
                <w:sz w:val="24"/>
                <w:szCs w:val="24"/>
                <w:lang w:eastAsia="ru-RU"/>
              </w:rPr>
              <w:t xml:space="preserve"> </w:t>
            </w:r>
            <w:r>
              <w:rPr>
                <w:rFonts w:ascii="Times New Roman" w:hAnsi="Times New Roman"/>
                <w:color w:val="000000"/>
                <w:sz w:val="24"/>
                <w:szCs w:val="24"/>
                <w:lang w:eastAsia="ru-RU"/>
              </w:rPr>
              <w:t>комбинат</w:t>
            </w:r>
            <w:r w:rsidRPr="00FC6472">
              <w:rPr>
                <w:rFonts w:ascii="Times New Roman" w:hAnsi="Times New Roman"/>
                <w:color w:val="000000"/>
                <w:sz w:val="24"/>
                <w:szCs w:val="24"/>
                <w:lang w:eastAsia="ru-RU"/>
              </w:rPr>
              <w:t>"</w:t>
            </w:r>
          </w:p>
        </w:tc>
        <w:tc>
          <w:tcPr>
            <w:tcW w:w="1457" w:type="dxa"/>
            <w:vAlign w:val="center"/>
          </w:tcPr>
          <w:p w:rsidR="007D7CCC" w:rsidRPr="00F23F26" w:rsidRDefault="007D7CCC" w:rsidP="00721CC4">
            <w:pPr>
              <w:spacing w:after="0" w:line="240" w:lineRule="auto"/>
              <w:jc w:val="center"/>
              <w:rPr>
                <w:rFonts w:ascii="Times New Roman" w:hAnsi="Times New Roman"/>
                <w:color w:val="000000"/>
                <w:sz w:val="24"/>
                <w:szCs w:val="24"/>
                <w:lang w:eastAsia="ru-RU"/>
              </w:rPr>
            </w:pPr>
            <w:r w:rsidRPr="00F23F26">
              <w:rPr>
                <w:rFonts w:ascii="Times New Roman" w:hAnsi="Times New Roman"/>
                <w:color w:val="000000"/>
                <w:sz w:val="24"/>
                <w:szCs w:val="24"/>
                <w:lang w:eastAsia="ru-RU"/>
              </w:rPr>
              <w:t>100</w:t>
            </w:r>
          </w:p>
        </w:tc>
      </w:tr>
      <w:tr w:rsidR="007D7CCC" w:rsidRPr="00707475" w:rsidTr="005520BB">
        <w:trPr>
          <w:trHeight w:val="468"/>
          <w:jc w:val="center"/>
        </w:trPr>
        <w:tc>
          <w:tcPr>
            <w:tcW w:w="728" w:type="dxa"/>
            <w:vAlign w:val="center"/>
          </w:tcPr>
          <w:p w:rsidR="007D7CCC" w:rsidRPr="00707475" w:rsidRDefault="007D7CCC" w:rsidP="003477F1">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1</w:t>
            </w:r>
            <w:r>
              <w:rPr>
                <w:rFonts w:ascii="Times New Roman" w:hAnsi="Times New Roman"/>
                <w:color w:val="000000"/>
                <w:sz w:val="24"/>
                <w:szCs w:val="24"/>
                <w:lang w:eastAsia="ru-RU"/>
              </w:rPr>
              <w:t>1</w:t>
            </w:r>
          </w:p>
        </w:tc>
        <w:tc>
          <w:tcPr>
            <w:tcW w:w="7253" w:type="dxa"/>
            <w:vAlign w:val="center"/>
          </w:tcPr>
          <w:p w:rsidR="007D7CCC" w:rsidRPr="004D468B" w:rsidRDefault="007D7CCC" w:rsidP="00721CC4">
            <w:pPr>
              <w:spacing w:after="0" w:line="240" w:lineRule="auto"/>
              <w:rPr>
                <w:rFonts w:ascii="Times New Roman" w:hAnsi="Times New Roman"/>
                <w:color w:val="000000"/>
                <w:sz w:val="24"/>
                <w:szCs w:val="24"/>
                <w:lang w:eastAsia="ru-RU"/>
              </w:rPr>
            </w:pPr>
            <w:r w:rsidRPr="004D468B">
              <w:rPr>
                <w:rFonts w:ascii="Times New Roman" w:hAnsi="Times New Roman"/>
                <w:color w:val="000000"/>
                <w:sz w:val="24"/>
                <w:szCs w:val="24"/>
                <w:lang w:eastAsia="ru-RU"/>
              </w:rPr>
              <w:t>«Ритуальные услуги»</w:t>
            </w:r>
          </w:p>
        </w:tc>
        <w:tc>
          <w:tcPr>
            <w:tcW w:w="1457" w:type="dxa"/>
            <w:vAlign w:val="center"/>
          </w:tcPr>
          <w:p w:rsidR="007D7CCC" w:rsidRPr="004D468B" w:rsidRDefault="007D7CCC" w:rsidP="00721CC4">
            <w:pPr>
              <w:spacing w:after="0" w:line="240" w:lineRule="auto"/>
              <w:jc w:val="center"/>
              <w:rPr>
                <w:rFonts w:ascii="Times New Roman" w:hAnsi="Times New Roman"/>
                <w:color w:val="000000"/>
                <w:sz w:val="24"/>
                <w:szCs w:val="24"/>
                <w:lang w:eastAsia="ru-RU"/>
              </w:rPr>
            </w:pPr>
            <w:r w:rsidRPr="004D468B">
              <w:rPr>
                <w:rFonts w:ascii="Times New Roman" w:hAnsi="Times New Roman"/>
                <w:color w:val="000000"/>
                <w:sz w:val="24"/>
                <w:szCs w:val="24"/>
                <w:lang w:eastAsia="ru-RU"/>
              </w:rPr>
              <w:t>100</w:t>
            </w:r>
          </w:p>
        </w:tc>
      </w:tr>
      <w:tr w:rsidR="007D7CCC" w:rsidRPr="00707475" w:rsidTr="005520BB">
        <w:trPr>
          <w:trHeight w:val="419"/>
          <w:jc w:val="center"/>
        </w:trPr>
        <w:tc>
          <w:tcPr>
            <w:tcW w:w="728" w:type="dxa"/>
            <w:vAlign w:val="center"/>
          </w:tcPr>
          <w:p w:rsidR="007D7CCC" w:rsidRPr="00707475" w:rsidRDefault="007D7CCC" w:rsidP="003477F1">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1</w:t>
            </w:r>
            <w:r>
              <w:rPr>
                <w:rFonts w:ascii="Times New Roman" w:hAnsi="Times New Roman"/>
                <w:color w:val="000000"/>
                <w:sz w:val="24"/>
                <w:szCs w:val="24"/>
                <w:lang w:eastAsia="ru-RU"/>
              </w:rPr>
              <w:t>2</w:t>
            </w:r>
          </w:p>
        </w:tc>
        <w:tc>
          <w:tcPr>
            <w:tcW w:w="7253" w:type="dxa"/>
            <w:vAlign w:val="center"/>
          </w:tcPr>
          <w:p w:rsidR="007D7CCC" w:rsidRPr="00FC6472" w:rsidRDefault="007D7CCC" w:rsidP="00721CC4">
            <w:pPr>
              <w:spacing w:after="0" w:line="240" w:lineRule="auto"/>
              <w:rPr>
                <w:rFonts w:ascii="Times New Roman" w:hAnsi="Times New Roman"/>
                <w:color w:val="000000"/>
                <w:sz w:val="24"/>
                <w:szCs w:val="24"/>
                <w:lang w:eastAsia="ru-RU"/>
              </w:rPr>
            </w:pPr>
            <w:r w:rsidRPr="00FC6472">
              <w:rPr>
                <w:rFonts w:ascii="Times New Roman" w:hAnsi="Times New Roman"/>
                <w:color w:val="000000"/>
                <w:sz w:val="24"/>
                <w:szCs w:val="24"/>
                <w:lang w:eastAsia="ru-RU"/>
              </w:rPr>
              <w:t>Томсксельлес филиал ФГУ «Кривошеиносельлес»</w:t>
            </w:r>
          </w:p>
        </w:tc>
        <w:tc>
          <w:tcPr>
            <w:tcW w:w="1457" w:type="dxa"/>
            <w:vAlign w:val="center"/>
          </w:tcPr>
          <w:p w:rsidR="007D7CCC" w:rsidRPr="00FC6472" w:rsidRDefault="007D7CCC" w:rsidP="00721CC4">
            <w:pPr>
              <w:spacing w:after="0" w:line="240" w:lineRule="auto"/>
              <w:jc w:val="center"/>
              <w:rPr>
                <w:rFonts w:ascii="Times New Roman" w:hAnsi="Times New Roman"/>
                <w:color w:val="000000"/>
                <w:sz w:val="24"/>
                <w:szCs w:val="24"/>
                <w:lang w:eastAsia="ru-RU"/>
              </w:rPr>
            </w:pPr>
            <w:r w:rsidRPr="00FC6472">
              <w:rPr>
                <w:rFonts w:ascii="Times New Roman" w:hAnsi="Times New Roman"/>
                <w:color w:val="000000"/>
                <w:sz w:val="24"/>
                <w:szCs w:val="24"/>
                <w:lang w:eastAsia="ru-RU"/>
              </w:rPr>
              <w:t>100</w:t>
            </w:r>
          </w:p>
        </w:tc>
      </w:tr>
      <w:tr w:rsidR="007D7CCC" w:rsidRPr="00707475" w:rsidTr="005520BB">
        <w:trPr>
          <w:trHeight w:val="553"/>
          <w:jc w:val="center"/>
        </w:trPr>
        <w:tc>
          <w:tcPr>
            <w:tcW w:w="728" w:type="dxa"/>
            <w:vAlign w:val="center"/>
          </w:tcPr>
          <w:p w:rsidR="007D7CCC" w:rsidRPr="00707475" w:rsidRDefault="007D7CCC" w:rsidP="003477F1">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1</w:t>
            </w:r>
            <w:r>
              <w:rPr>
                <w:rFonts w:ascii="Times New Roman" w:hAnsi="Times New Roman"/>
                <w:color w:val="000000"/>
                <w:sz w:val="24"/>
                <w:szCs w:val="24"/>
                <w:lang w:eastAsia="ru-RU"/>
              </w:rPr>
              <w:t>3</w:t>
            </w:r>
          </w:p>
        </w:tc>
        <w:tc>
          <w:tcPr>
            <w:tcW w:w="7253" w:type="dxa"/>
            <w:vAlign w:val="center"/>
          </w:tcPr>
          <w:p w:rsidR="007D7CCC" w:rsidRPr="00B07341" w:rsidRDefault="007D7CCC" w:rsidP="00721CC4">
            <w:pPr>
              <w:spacing w:after="0" w:line="240" w:lineRule="auto"/>
              <w:rPr>
                <w:rFonts w:ascii="Times New Roman" w:hAnsi="Times New Roman"/>
                <w:color w:val="000000"/>
                <w:sz w:val="24"/>
                <w:szCs w:val="24"/>
                <w:lang w:eastAsia="ru-RU"/>
              </w:rPr>
            </w:pPr>
            <w:r w:rsidRPr="00B07341">
              <w:rPr>
                <w:rFonts w:ascii="Times New Roman" w:hAnsi="Times New Roman"/>
                <w:color w:val="000000"/>
                <w:sz w:val="24"/>
                <w:szCs w:val="24"/>
                <w:lang w:eastAsia="ru-RU"/>
              </w:rPr>
              <w:t>Площадка для складирования леса</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sidRPr="00B07341">
              <w:rPr>
                <w:rFonts w:ascii="Times New Roman" w:hAnsi="Times New Roman"/>
                <w:color w:val="000000"/>
                <w:sz w:val="24"/>
                <w:szCs w:val="24"/>
                <w:lang w:eastAsia="ru-RU"/>
              </w:rPr>
              <w:t>100</w:t>
            </w:r>
          </w:p>
        </w:tc>
      </w:tr>
      <w:tr w:rsidR="007D7CCC" w:rsidRPr="00707475" w:rsidTr="005520BB">
        <w:trPr>
          <w:trHeight w:val="553"/>
          <w:jc w:val="center"/>
        </w:trPr>
        <w:tc>
          <w:tcPr>
            <w:tcW w:w="728"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14</w:t>
            </w:r>
          </w:p>
        </w:tc>
        <w:tc>
          <w:tcPr>
            <w:tcW w:w="7253" w:type="dxa"/>
            <w:vAlign w:val="center"/>
          </w:tcPr>
          <w:p w:rsidR="007D7CCC" w:rsidRPr="00B07341" w:rsidRDefault="007D7CCC" w:rsidP="00721CC4">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Мебельная фабрика</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100</w:t>
            </w:r>
          </w:p>
        </w:tc>
      </w:tr>
      <w:tr w:rsidR="007D7CCC" w:rsidRPr="00707475" w:rsidTr="005520BB">
        <w:trPr>
          <w:trHeight w:val="402"/>
          <w:jc w:val="center"/>
        </w:trPr>
        <w:tc>
          <w:tcPr>
            <w:tcW w:w="728"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15</w:t>
            </w:r>
          </w:p>
        </w:tc>
        <w:tc>
          <w:tcPr>
            <w:tcW w:w="7253" w:type="dxa"/>
            <w:vAlign w:val="center"/>
          </w:tcPr>
          <w:p w:rsidR="007D7CCC" w:rsidRPr="008764BF" w:rsidRDefault="007D7CCC" w:rsidP="00721CC4">
            <w:pPr>
              <w:spacing w:after="0" w:line="240" w:lineRule="auto"/>
              <w:rPr>
                <w:rFonts w:ascii="Times New Roman" w:hAnsi="Times New Roman"/>
                <w:color w:val="000000"/>
                <w:sz w:val="24"/>
                <w:szCs w:val="24"/>
                <w:lang w:eastAsia="ru-RU"/>
              </w:rPr>
            </w:pPr>
            <w:r w:rsidRPr="008764BF">
              <w:rPr>
                <w:rFonts w:ascii="Times New Roman" w:hAnsi="Times New Roman"/>
                <w:color w:val="000000"/>
                <w:sz w:val="24"/>
                <w:szCs w:val="24"/>
                <w:lang w:eastAsia="ru-RU"/>
              </w:rPr>
              <w:t>ООО «Кривошеинский хлебозавод»</w:t>
            </w:r>
          </w:p>
        </w:tc>
        <w:tc>
          <w:tcPr>
            <w:tcW w:w="1457" w:type="dxa"/>
            <w:vAlign w:val="center"/>
          </w:tcPr>
          <w:p w:rsidR="007D7CCC" w:rsidRPr="008764BF" w:rsidRDefault="007D7CCC" w:rsidP="00721CC4">
            <w:pPr>
              <w:spacing w:after="0" w:line="240" w:lineRule="auto"/>
              <w:jc w:val="center"/>
              <w:rPr>
                <w:rFonts w:ascii="Times New Roman" w:hAnsi="Times New Roman"/>
                <w:color w:val="000000"/>
                <w:sz w:val="24"/>
                <w:szCs w:val="24"/>
                <w:lang w:eastAsia="ru-RU"/>
              </w:rPr>
            </w:pPr>
            <w:r w:rsidRPr="008764BF">
              <w:rPr>
                <w:rFonts w:ascii="Times New Roman" w:hAnsi="Times New Roman"/>
                <w:color w:val="000000"/>
                <w:sz w:val="24"/>
                <w:szCs w:val="24"/>
                <w:lang w:eastAsia="ru-RU"/>
              </w:rPr>
              <w:t>100</w:t>
            </w:r>
          </w:p>
        </w:tc>
      </w:tr>
      <w:tr w:rsidR="007D7CCC" w:rsidRPr="00707475" w:rsidTr="005520BB">
        <w:trPr>
          <w:trHeight w:val="402"/>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16</w:t>
            </w:r>
          </w:p>
        </w:tc>
        <w:tc>
          <w:tcPr>
            <w:tcW w:w="7253" w:type="dxa"/>
            <w:vAlign w:val="center"/>
          </w:tcPr>
          <w:p w:rsidR="007D7CCC" w:rsidRPr="00135638" w:rsidRDefault="007D7CCC" w:rsidP="000D2BC4">
            <w:pPr>
              <w:spacing w:after="0" w:line="240" w:lineRule="auto"/>
              <w:rPr>
                <w:rFonts w:ascii="Times New Roman" w:hAnsi="Times New Roman"/>
                <w:color w:val="000000"/>
                <w:sz w:val="24"/>
                <w:szCs w:val="24"/>
                <w:lang w:eastAsia="ru-RU"/>
              </w:rPr>
            </w:pPr>
            <w:r w:rsidRPr="00135638">
              <w:rPr>
                <w:rFonts w:ascii="Times New Roman" w:hAnsi="Times New Roman"/>
                <w:color w:val="000000"/>
                <w:sz w:val="24"/>
                <w:szCs w:val="24"/>
                <w:lang w:eastAsia="ru-RU"/>
              </w:rPr>
              <w:t>Маслозавод</w:t>
            </w:r>
          </w:p>
        </w:tc>
        <w:tc>
          <w:tcPr>
            <w:tcW w:w="1457" w:type="dxa"/>
            <w:vAlign w:val="center"/>
          </w:tcPr>
          <w:p w:rsidR="007D7CCC" w:rsidRPr="00135638" w:rsidRDefault="007D7CCC" w:rsidP="000D2B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50</w:t>
            </w:r>
          </w:p>
        </w:tc>
      </w:tr>
      <w:tr w:rsidR="007D7CCC" w:rsidRPr="00707475" w:rsidTr="005520BB">
        <w:trPr>
          <w:trHeight w:val="402"/>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17</w:t>
            </w:r>
          </w:p>
        </w:tc>
        <w:tc>
          <w:tcPr>
            <w:tcW w:w="7253" w:type="dxa"/>
            <w:vAlign w:val="center"/>
          </w:tcPr>
          <w:p w:rsidR="007D7CCC" w:rsidRPr="00707475" w:rsidRDefault="007D7CCC" w:rsidP="00721CC4">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ОАО «Кривошеинское МПМК»</w:t>
            </w:r>
          </w:p>
        </w:tc>
        <w:tc>
          <w:tcPr>
            <w:tcW w:w="1457"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100</w:t>
            </w:r>
          </w:p>
        </w:tc>
      </w:tr>
      <w:tr w:rsidR="007D7CCC" w:rsidRPr="00707475" w:rsidTr="005520BB">
        <w:trPr>
          <w:trHeight w:val="630"/>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18</w:t>
            </w:r>
          </w:p>
        </w:tc>
        <w:tc>
          <w:tcPr>
            <w:tcW w:w="7253" w:type="dxa"/>
            <w:vAlign w:val="center"/>
          </w:tcPr>
          <w:p w:rsidR="007D7CCC" w:rsidRPr="00B07341" w:rsidRDefault="007D7CCC" w:rsidP="00721CC4">
            <w:pPr>
              <w:spacing w:after="0" w:line="240" w:lineRule="auto"/>
              <w:jc w:val="both"/>
              <w:rPr>
                <w:rFonts w:ascii="Times New Roman" w:hAnsi="Times New Roman"/>
                <w:color w:val="000000"/>
                <w:sz w:val="24"/>
                <w:szCs w:val="24"/>
                <w:lang w:eastAsia="ru-RU"/>
              </w:rPr>
            </w:pPr>
            <w:r w:rsidRPr="00B07341">
              <w:rPr>
                <w:rFonts w:ascii="Times New Roman" w:hAnsi="Times New Roman"/>
                <w:color w:val="000000"/>
                <w:sz w:val="24"/>
                <w:szCs w:val="24"/>
                <w:lang w:eastAsia="ru-RU"/>
              </w:rPr>
              <w:t>МУП  Редакция газеты «Районные вести», типография</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sidRPr="00B07341">
              <w:rPr>
                <w:rFonts w:ascii="Times New Roman" w:hAnsi="Times New Roman"/>
                <w:color w:val="000000"/>
                <w:sz w:val="24"/>
                <w:szCs w:val="24"/>
                <w:lang w:eastAsia="ru-RU"/>
              </w:rPr>
              <w:t>100</w:t>
            </w:r>
          </w:p>
        </w:tc>
      </w:tr>
      <w:tr w:rsidR="007D7CCC" w:rsidRPr="00707475" w:rsidTr="005520BB">
        <w:trPr>
          <w:trHeight w:val="402"/>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19</w:t>
            </w:r>
          </w:p>
        </w:tc>
        <w:tc>
          <w:tcPr>
            <w:tcW w:w="7253" w:type="dxa"/>
            <w:vAlign w:val="center"/>
          </w:tcPr>
          <w:p w:rsidR="007D7CCC" w:rsidRPr="00B07341" w:rsidRDefault="007D7CCC" w:rsidP="00B07341">
            <w:pPr>
              <w:spacing w:after="0" w:line="240" w:lineRule="auto"/>
              <w:jc w:val="both"/>
              <w:rPr>
                <w:rFonts w:ascii="Times New Roman" w:hAnsi="Times New Roman"/>
                <w:color w:val="000000"/>
                <w:sz w:val="24"/>
                <w:szCs w:val="24"/>
                <w:lang w:eastAsia="ru-RU"/>
              </w:rPr>
            </w:pPr>
            <w:r w:rsidRPr="00B07341">
              <w:rPr>
                <w:rFonts w:ascii="Times New Roman" w:hAnsi="Times New Roman"/>
                <w:color w:val="000000"/>
                <w:sz w:val="24"/>
                <w:szCs w:val="24"/>
                <w:lang w:eastAsia="ru-RU"/>
              </w:rPr>
              <w:t>ОГУП "Кривошеинское ДРСУ", лесопильное производство</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sidRPr="00B07341">
              <w:rPr>
                <w:rFonts w:ascii="Times New Roman" w:hAnsi="Times New Roman"/>
                <w:color w:val="000000"/>
                <w:sz w:val="24"/>
                <w:szCs w:val="24"/>
                <w:lang w:eastAsia="ru-RU"/>
              </w:rPr>
              <w:t>100</w:t>
            </w:r>
          </w:p>
        </w:tc>
      </w:tr>
      <w:tr w:rsidR="007D7CCC" w:rsidRPr="00707475" w:rsidTr="005520BB">
        <w:trPr>
          <w:trHeight w:val="402"/>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20</w:t>
            </w:r>
          </w:p>
        </w:tc>
        <w:tc>
          <w:tcPr>
            <w:tcW w:w="7253" w:type="dxa"/>
            <w:vAlign w:val="center"/>
          </w:tcPr>
          <w:p w:rsidR="007D7CCC" w:rsidRPr="00B07341" w:rsidRDefault="007D7CCC" w:rsidP="00B07341">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РСУ</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sidRPr="00B07341">
              <w:rPr>
                <w:rFonts w:ascii="Times New Roman" w:hAnsi="Times New Roman"/>
                <w:color w:val="000000"/>
                <w:sz w:val="24"/>
                <w:szCs w:val="24"/>
                <w:lang w:eastAsia="ru-RU"/>
              </w:rPr>
              <w:t>100</w:t>
            </w:r>
          </w:p>
        </w:tc>
      </w:tr>
      <w:tr w:rsidR="007D7CCC" w:rsidRPr="00707475" w:rsidTr="005520BB">
        <w:trPr>
          <w:trHeight w:val="402"/>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21</w:t>
            </w:r>
          </w:p>
        </w:tc>
        <w:tc>
          <w:tcPr>
            <w:tcW w:w="7253" w:type="dxa"/>
            <w:vAlign w:val="center"/>
          </w:tcPr>
          <w:p w:rsidR="007D7CCC" w:rsidRPr="00B07341" w:rsidRDefault="007D7CCC" w:rsidP="00B07341">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Глиняный карьер</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sidRPr="00B07341">
              <w:rPr>
                <w:rFonts w:ascii="Times New Roman" w:hAnsi="Times New Roman"/>
                <w:color w:val="000000"/>
                <w:sz w:val="24"/>
                <w:szCs w:val="24"/>
                <w:lang w:eastAsia="ru-RU"/>
              </w:rPr>
              <w:t>100</w:t>
            </w:r>
          </w:p>
        </w:tc>
      </w:tr>
      <w:tr w:rsidR="007D7CCC" w:rsidRPr="00707475" w:rsidTr="005520BB">
        <w:trPr>
          <w:trHeight w:val="402"/>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22</w:t>
            </w:r>
          </w:p>
        </w:tc>
        <w:tc>
          <w:tcPr>
            <w:tcW w:w="7253" w:type="dxa"/>
            <w:vAlign w:val="center"/>
          </w:tcPr>
          <w:p w:rsidR="007D7CCC" w:rsidRPr="00B07341" w:rsidRDefault="007D7CCC" w:rsidP="00B07341">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Карьер (добыча песка) участок №205</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sidRPr="00B07341">
              <w:rPr>
                <w:rFonts w:ascii="Times New Roman" w:hAnsi="Times New Roman"/>
                <w:color w:val="000000"/>
                <w:sz w:val="24"/>
                <w:szCs w:val="24"/>
                <w:lang w:eastAsia="ru-RU"/>
              </w:rPr>
              <w:t>100</w:t>
            </w:r>
          </w:p>
        </w:tc>
      </w:tr>
      <w:tr w:rsidR="007D7CCC" w:rsidRPr="00707475" w:rsidTr="005520BB">
        <w:trPr>
          <w:trHeight w:val="402"/>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23</w:t>
            </w:r>
          </w:p>
        </w:tc>
        <w:tc>
          <w:tcPr>
            <w:tcW w:w="7253" w:type="dxa"/>
            <w:vAlign w:val="center"/>
          </w:tcPr>
          <w:p w:rsidR="007D7CCC" w:rsidRPr="00B07341" w:rsidRDefault="007D7CCC" w:rsidP="00B07341">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ОАО Томская судоходная компания</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sidRPr="00B07341">
              <w:rPr>
                <w:rFonts w:ascii="Times New Roman" w:hAnsi="Times New Roman"/>
                <w:color w:val="000000"/>
                <w:sz w:val="24"/>
                <w:szCs w:val="24"/>
                <w:lang w:eastAsia="ru-RU"/>
              </w:rPr>
              <w:t>100</w:t>
            </w:r>
          </w:p>
        </w:tc>
      </w:tr>
      <w:tr w:rsidR="007D7CCC" w:rsidRPr="00707475" w:rsidTr="005520BB">
        <w:trPr>
          <w:trHeight w:val="402"/>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24</w:t>
            </w:r>
          </w:p>
        </w:tc>
        <w:tc>
          <w:tcPr>
            <w:tcW w:w="7253" w:type="dxa"/>
            <w:vAlign w:val="center"/>
          </w:tcPr>
          <w:p w:rsidR="007D7CCC" w:rsidRPr="00B07341" w:rsidRDefault="007D7CCC" w:rsidP="00B07341">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АЗС  ОГУП «Кривошеинское ДРСУ»</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sidRPr="00B07341">
              <w:rPr>
                <w:rFonts w:ascii="Times New Roman" w:hAnsi="Times New Roman"/>
                <w:color w:val="000000"/>
                <w:sz w:val="24"/>
                <w:szCs w:val="24"/>
                <w:lang w:eastAsia="ru-RU"/>
              </w:rPr>
              <w:t>100</w:t>
            </w:r>
          </w:p>
        </w:tc>
      </w:tr>
      <w:tr w:rsidR="007D7CCC" w:rsidRPr="00707475" w:rsidTr="005520BB">
        <w:trPr>
          <w:trHeight w:val="402"/>
          <w:jc w:val="center"/>
        </w:trPr>
        <w:tc>
          <w:tcPr>
            <w:tcW w:w="728" w:type="dxa"/>
            <w:vAlign w:val="center"/>
          </w:tcPr>
          <w:p w:rsidR="007D7CCC" w:rsidRPr="003A4E42" w:rsidRDefault="007D7CCC" w:rsidP="000D2BC4">
            <w:pPr>
              <w:spacing w:after="0" w:line="240" w:lineRule="auto"/>
              <w:jc w:val="center"/>
              <w:rPr>
                <w:rFonts w:ascii="Times New Roman" w:hAnsi="Times New Roman"/>
                <w:color w:val="000000"/>
                <w:sz w:val="24"/>
                <w:szCs w:val="24"/>
                <w:lang w:eastAsia="ru-RU"/>
              </w:rPr>
            </w:pPr>
            <w:r w:rsidRPr="003A4E42">
              <w:rPr>
                <w:rFonts w:ascii="Times New Roman" w:hAnsi="Times New Roman"/>
                <w:color w:val="000000"/>
                <w:sz w:val="24"/>
                <w:szCs w:val="24"/>
                <w:lang w:eastAsia="ru-RU"/>
              </w:rPr>
              <w:t>2</w:t>
            </w:r>
            <w:r>
              <w:rPr>
                <w:rFonts w:ascii="Times New Roman" w:hAnsi="Times New Roman"/>
                <w:color w:val="000000"/>
                <w:sz w:val="24"/>
                <w:szCs w:val="24"/>
                <w:lang w:eastAsia="ru-RU"/>
              </w:rPr>
              <w:t>5</w:t>
            </w:r>
          </w:p>
        </w:tc>
        <w:tc>
          <w:tcPr>
            <w:tcW w:w="7253" w:type="dxa"/>
            <w:vAlign w:val="center"/>
          </w:tcPr>
          <w:p w:rsidR="007D7CCC" w:rsidRPr="00B07341" w:rsidRDefault="007D7CCC" w:rsidP="00B07341">
            <w:pPr>
              <w:spacing w:after="0" w:line="240" w:lineRule="auto"/>
              <w:jc w:val="both"/>
              <w:rPr>
                <w:rFonts w:ascii="Times New Roman" w:hAnsi="Times New Roman"/>
                <w:color w:val="000000"/>
                <w:sz w:val="24"/>
                <w:szCs w:val="24"/>
                <w:lang w:eastAsia="ru-RU"/>
              </w:rPr>
            </w:pPr>
            <w:r>
              <w:rPr>
                <w:rFonts w:ascii="Times New Roman" w:hAnsi="Times New Roman"/>
                <w:color w:val="000000"/>
                <w:sz w:val="24"/>
                <w:szCs w:val="24"/>
                <w:lang w:eastAsia="ru-RU"/>
              </w:rPr>
              <w:t>ГСМ</w:t>
            </w:r>
          </w:p>
        </w:tc>
        <w:tc>
          <w:tcPr>
            <w:tcW w:w="1457" w:type="dxa"/>
            <w:vAlign w:val="center"/>
          </w:tcPr>
          <w:p w:rsidR="007D7CCC" w:rsidRPr="00B07341" w:rsidRDefault="007D7CCC" w:rsidP="00721CC4">
            <w:pPr>
              <w:spacing w:after="0" w:line="240" w:lineRule="auto"/>
              <w:jc w:val="center"/>
              <w:rPr>
                <w:rFonts w:ascii="Times New Roman" w:hAnsi="Times New Roman"/>
                <w:color w:val="000000"/>
                <w:sz w:val="24"/>
                <w:szCs w:val="24"/>
                <w:lang w:eastAsia="ru-RU"/>
              </w:rPr>
            </w:pPr>
            <w:r w:rsidRPr="00B07341">
              <w:rPr>
                <w:rFonts w:ascii="Times New Roman" w:hAnsi="Times New Roman"/>
                <w:color w:val="000000"/>
                <w:sz w:val="24"/>
                <w:szCs w:val="24"/>
                <w:lang w:eastAsia="ru-RU"/>
              </w:rPr>
              <w:t>100</w:t>
            </w:r>
          </w:p>
        </w:tc>
      </w:tr>
      <w:tr w:rsidR="007D7CCC" w:rsidRPr="00707475" w:rsidTr="005520BB">
        <w:trPr>
          <w:trHeight w:val="600"/>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2</w:t>
            </w:r>
            <w:r>
              <w:rPr>
                <w:rFonts w:ascii="Times New Roman" w:hAnsi="Times New Roman"/>
                <w:color w:val="000000"/>
                <w:sz w:val="24"/>
                <w:szCs w:val="24"/>
                <w:lang w:eastAsia="ru-RU"/>
              </w:rPr>
              <w:t>6</w:t>
            </w:r>
          </w:p>
        </w:tc>
        <w:tc>
          <w:tcPr>
            <w:tcW w:w="7253" w:type="dxa"/>
            <w:vAlign w:val="center"/>
          </w:tcPr>
          <w:p w:rsidR="007D7CCC" w:rsidRPr="003A4E42" w:rsidRDefault="007D7CCC" w:rsidP="00721CC4">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А</w:t>
            </w:r>
            <w:r w:rsidRPr="003A4E42">
              <w:rPr>
                <w:rFonts w:ascii="Times New Roman" w:hAnsi="Times New Roman"/>
                <w:color w:val="000000"/>
                <w:sz w:val="24"/>
                <w:szCs w:val="24"/>
                <w:lang w:eastAsia="ru-RU"/>
              </w:rPr>
              <w:t>ГЗС</w:t>
            </w:r>
          </w:p>
        </w:tc>
        <w:tc>
          <w:tcPr>
            <w:tcW w:w="1457" w:type="dxa"/>
            <w:vAlign w:val="center"/>
          </w:tcPr>
          <w:p w:rsidR="007D7CCC" w:rsidRPr="003A4E42" w:rsidRDefault="007D7CCC" w:rsidP="00721CC4">
            <w:pPr>
              <w:spacing w:after="0" w:line="240" w:lineRule="auto"/>
              <w:jc w:val="center"/>
              <w:rPr>
                <w:rFonts w:ascii="Times New Roman" w:hAnsi="Times New Roman"/>
                <w:color w:val="000000"/>
                <w:sz w:val="24"/>
                <w:szCs w:val="24"/>
                <w:lang w:eastAsia="ru-RU"/>
              </w:rPr>
            </w:pPr>
            <w:r w:rsidRPr="003A4E42">
              <w:rPr>
                <w:rFonts w:ascii="Times New Roman" w:hAnsi="Times New Roman"/>
                <w:color w:val="000000"/>
                <w:sz w:val="24"/>
                <w:szCs w:val="24"/>
                <w:lang w:eastAsia="ru-RU"/>
              </w:rPr>
              <w:t>100</w:t>
            </w:r>
          </w:p>
        </w:tc>
      </w:tr>
      <w:tr w:rsidR="007D7CCC" w:rsidRPr="00707475" w:rsidTr="005520BB">
        <w:trPr>
          <w:trHeight w:val="600"/>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27</w:t>
            </w:r>
          </w:p>
        </w:tc>
        <w:tc>
          <w:tcPr>
            <w:tcW w:w="7253" w:type="dxa"/>
            <w:vAlign w:val="center"/>
          </w:tcPr>
          <w:p w:rsidR="007D7CCC" w:rsidRPr="0067270A" w:rsidRDefault="007D7CCC" w:rsidP="0067270A">
            <w:pPr>
              <w:spacing w:after="0" w:line="240" w:lineRule="auto"/>
              <w:rPr>
                <w:rFonts w:ascii="Times New Roman" w:hAnsi="Times New Roman"/>
                <w:color w:val="000000"/>
                <w:sz w:val="24"/>
                <w:szCs w:val="24"/>
                <w:lang w:eastAsia="ru-RU"/>
              </w:rPr>
            </w:pPr>
            <w:r w:rsidRPr="0067270A">
              <w:rPr>
                <w:rFonts w:ascii="Times New Roman" w:hAnsi="Times New Roman"/>
                <w:color w:val="000000"/>
                <w:sz w:val="24"/>
                <w:szCs w:val="24"/>
                <w:lang w:eastAsia="ru-RU"/>
              </w:rPr>
              <w:t>Производственная площадка проектируемой промзоны у с. Кривошеино</w:t>
            </w:r>
          </w:p>
        </w:tc>
        <w:tc>
          <w:tcPr>
            <w:tcW w:w="1457" w:type="dxa"/>
            <w:vAlign w:val="center"/>
          </w:tcPr>
          <w:p w:rsidR="007D7CCC" w:rsidRPr="0067270A" w:rsidRDefault="007D7CCC" w:rsidP="00721CC4">
            <w:pPr>
              <w:spacing w:after="0" w:line="240" w:lineRule="auto"/>
              <w:jc w:val="center"/>
              <w:rPr>
                <w:rFonts w:ascii="Times New Roman" w:hAnsi="Times New Roman"/>
                <w:color w:val="000000"/>
                <w:sz w:val="24"/>
                <w:szCs w:val="24"/>
                <w:lang w:eastAsia="ru-RU"/>
              </w:rPr>
            </w:pPr>
            <w:r w:rsidRPr="0067270A">
              <w:rPr>
                <w:rFonts w:ascii="Times New Roman" w:hAnsi="Times New Roman"/>
                <w:color w:val="000000"/>
                <w:sz w:val="24"/>
                <w:szCs w:val="24"/>
                <w:lang w:eastAsia="ru-RU"/>
              </w:rPr>
              <w:t>100</w:t>
            </w:r>
          </w:p>
        </w:tc>
      </w:tr>
      <w:tr w:rsidR="007D7CCC" w:rsidRPr="00707475" w:rsidTr="005520BB">
        <w:trPr>
          <w:trHeight w:val="499"/>
          <w:jc w:val="center"/>
        </w:trPr>
        <w:tc>
          <w:tcPr>
            <w:tcW w:w="9438" w:type="dxa"/>
            <w:gridSpan w:val="3"/>
            <w:vAlign w:val="center"/>
          </w:tcPr>
          <w:p w:rsidR="007D7CCC" w:rsidRPr="00BE0827" w:rsidRDefault="007D7CCC" w:rsidP="00BE0827">
            <w:pPr>
              <w:spacing w:after="0" w:line="240" w:lineRule="auto"/>
              <w:jc w:val="center"/>
              <w:rPr>
                <w:rFonts w:ascii="Times New Roman" w:hAnsi="Times New Roman"/>
                <w:b/>
                <w:bCs/>
                <w:color w:val="000000"/>
                <w:sz w:val="24"/>
                <w:szCs w:val="24"/>
                <w:lang w:eastAsia="ru-RU"/>
              </w:rPr>
            </w:pPr>
            <w:r w:rsidRPr="004D468B">
              <w:rPr>
                <w:rFonts w:ascii="Times New Roman" w:hAnsi="Times New Roman"/>
                <w:b/>
                <w:bCs/>
                <w:color w:val="000000"/>
                <w:sz w:val="24"/>
                <w:szCs w:val="24"/>
                <w:lang w:eastAsia="ru-RU"/>
              </w:rPr>
              <w:t>V класс санитарной опасности</w:t>
            </w:r>
            <w:r w:rsidRPr="00707475">
              <w:rPr>
                <w:rFonts w:ascii="Times New Roman" w:hAnsi="Times New Roman"/>
                <w:color w:val="FF0000"/>
                <w:sz w:val="24"/>
                <w:szCs w:val="24"/>
                <w:lang w:eastAsia="ru-RU"/>
              </w:rPr>
              <w:t> </w:t>
            </w:r>
          </w:p>
        </w:tc>
      </w:tr>
      <w:tr w:rsidR="007D7CCC" w:rsidRPr="00707475" w:rsidTr="005520BB">
        <w:trPr>
          <w:trHeight w:val="402"/>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2</w:t>
            </w:r>
            <w:r>
              <w:rPr>
                <w:rFonts w:ascii="Times New Roman" w:hAnsi="Times New Roman"/>
                <w:color w:val="000000"/>
                <w:sz w:val="24"/>
                <w:szCs w:val="24"/>
                <w:lang w:eastAsia="ru-RU"/>
              </w:rPr>
              <w:t>8</w:t>
            </w:r>
          </w:p>
        </w:tc>
        <w:tc>
          <w:tcPr>
            <w:tcW w:w="7253" w:type="dxa"/>
            <w:vAlign w:val="center"/>
          </w:tcPr>
          <w:p w:rsidR="007D7CCC" w:rsidRPr="003477F1" w:rsidRDefault="007D7CCC" w:rsidP="00721CC4">
            <w:pPr>
              <w:spacing w:after="0" w:line="240" w:lineRule="auto"/>
              <w:rPr>
                <w:rFonts w:ascii="Times New Roman" w:hAnsi="Times New Roman"/>
                <w:color w:val="000000"/>
                <w:sz w:val="24"/>
                <w:szCs w:val="24"/>
                <w:lang w:eastAsia="ru-RU"/>
              </w:rPr>
            </w:pPr>
            <w:r w:rsidRPr="003477F1">
              <w:rPr>
                <w:rFonts w:ascii="Times New Roman" w:hAnsi="Times New Roman"/>
                <w:color w:val="000000"/>
                <w:sz w:val="24"/>
                <w:szCs w:val="24"/>
                <w:lang w:eastAsia="ru-RU"/>
              </w:rPr>
              <w:t>Стадион «КЕДР»</w:t>
            </w:r>
          </w:p>
        </w:tc>
        <w:tc>
          <w:tcPr>
            <w:tcW w:w="1457" w:type="dxa"/>
            <w:vAlign w:val="center"/>
          </w:tcPr>
          <w:p w:rsidR="007D7CCC" w:rsidRPr="003477F1" w:rsidRDefault="007D7CCC" w:rsidP="00721CC4">
            <w:pPr>
              <w:spacing w:after="0" w:line="240" w:lineRule="auto"/>
              <w:jc w:val="center"/>
              <w:rPr>
                <w:rFonts w:ascii="Times New Roman" w:hAnsi="Times New Roman"/>
                <w:color w:val="000000"/>
                <w:sz w:val="24"/>
                <w:szCs w:val="24"/>
                <w:lang w:eastAsia="ru-RU"/>
              </w:rPr>
            </w:pPr>
            <w:r w:rsidRPr="003477F1">
              <w:rPr>
                <w:rFonts w:ascii="Times New Roman" w:hAnsi="Times New Roman"/>
                <w:color w:val="000000"/>
                <w:sz w:val="24"/>
                <w:szCs w:val="24"/>
                <w:lang w:eastAsia="ru-RU"/>
              </w:rPr>
              <w:t>50</w:t>
            </w:r>
          </w:p>
        </w:tc>
      </w:tr>
      <w:tr w:rsidR="007D7CCC" w:rsidRPr="00707475" w:rsidTr="005520BB">
        <w:trPr>
          <w:trHeight w:val="437"/>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2</w:t>
            </w:r>
            <w:r>
              <w:rPr>
                <w:rFonts w:ascii="Times New Roman" w:hAnsi="Times New Roman"/>
                <w:color w:val="000000"/>
                <w:sz w:val="24"/>
                <w:szCs w:val="24"/>
                <w:lang w:eastAsia="ru-RU"/>
              </w:rPr>
              <w:t>9</w:t>
            </w:r>
          </w:p>
        </w:tc>
        <w:tc>
          <w:tcPr>
            <w:tcW w:w="7253" w:type="dxa"/>
            <w:vAlign w:val="center"/>
          </w:tcPr>
          <w:p w:rsidR="007D7CCC" w:rsidRPr="003477F1" w:rsidRDefault="007D7CCC" w:rsidP="003477F1">
            <w:pPr>
              <w:spacing w:after="0" w:line="240" w:lineRule="auto"/>
              <w:rPr>
                <w:rFonts w:ascii="Times New Roman" w:hAnsi="Times New Roman"/>
                <w:color w:val="000000"/>
                <w:sz w:val="24"/>
                <w:szCs w:val="24"/>
                <w:lang w:eastAsia="ru-RU"/>
              </w:rPr>
            </w:pPr>
            <w:r w:rsidRPr="003477F1">
              <w:rPr>
                <w:rFonts w:ascii="Times New Roman" w:hAnsi="Times New Roman"/>
                <w:color w:val="000000"/>
                <w:sz w:val="24"/>
                <w:szCs w:val="24"/>
                <w:lang w:eastAsia="ru-RU"/>
              </w:rPr>
              <w:t>"Коммунальные системы Кривошеино"</w:t>
            </w:r>
          </w:p>
        </w:tc>
        <w:tc>
          <w:tcPr>
            <w:tcW w:w="1457" w:type="dxa"/>
            <w:vAlign w:val="center"/>
          </w:tcPr>
          <w:p w:rsidR="007D7CCC" w:rsidRPr="003477F1" w:rsidRDefault="007D7CCC" w:rsidP="00721CC4">
            <w:pPr>
              <w:spacing w:after="0" w:line="240" w:lineRule="auto"/>
              <w:jc w:val="center"/>
              <w:rPr>
                <w:rFonts w:ascii="Times New Roman" w:hAnsi="Times New Roman"/>
                <w:color w:val="000000"/>
                <w:sz w:val="24"/>
                <w:szCs w:val="24"/>
                <w:lang w:eastAsia="ru-RU"/>
              </w:rPr>
            </w:pPr>
            <w:r w:rsidRPr="003477F1">
              <w:rPr>
                <w:rFonts w:ascii="Times New Roman" w:hAnsi="Times New Roman"/>
                <w:color w:val="000000"/>
                <w:sz w:val="24"/>
                <w:szCs w:val="24"/>
                <w:lang w:eastAsia="ru-RU"/>
              </w:rPr>
              <w:t>50</w:t>
            </w:r>
          </w:p>
        </w:tc>
      </w:tr>
      <w:tr w:rsidR="007D7CCC" w:rsidRPr="00707475" w:rsidTr="005520BB">
        <w:trPr>
          <w:trHeight w:val="551"/>
          <w:jc w:val="center"/>
        </w:trPr>
        <w:tc>
          <w:tcPr>
            <w:tcW w:w="728" w:type="dxa"/>
            <w:vAlign w:val="center"/>
          </w:tcPr>
          <w:p w:rsidR="007D7CCC" w:rsidRPr="00DC59C4" w:rsidRDefault="007D7CCC" w:rsidP="000D2BC4">
            <w:pPr>
              <w:spacing w:after="0" w:line="240" w:lineRule="auto"/>
              <w:jc w:val="center"/>
              <w:rPr>
                <w:rFonts w:ascii="Times New Roman" w:hAnsi="Times New Roman"/>
                <w:color w:val="000000"/>
                <w:sz w:val="24"/>
                <w:szCs w:val="24"/>
                <w:lang w:eastAsia="ru-RU"/>
              </w:rPr>
            </w:pPr>
            <w:r w:rsidRPr="00DC59C4">
              <w:rPr>
                <w:rFonts w:ascii="Times New Roman" w:hAnsi="Times New Roman"/>
                <w:color w:val="000000"/>
                <w:sz w:val="24"/>
                <w:szCs w:val="24"/>
                <w:lang w:eastAsia="ru-RU"/>
              </w:rPr>
              <w:t>30</w:t>
            </w:r>
          </w:p>
        </w:tc>
        <w:tc>
          <w:tcPr>
            <w:tcW w:w="7253" w:type="dxa"/>
            <w:vAlign w:val="center"/>
          </w:tcPr>
          <w:p w:rsidR="007D7CCC" w:rsidRPr="00707475" w:rsidRDefault="007D7CCC" w:rsidP="00707475">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МУП «Кривошеинское АТП»</w:t>
            </w:r>
          </w:p>
        </w:tc>
        <w:tc>
          <w:tcPr>
            <w:tcW w:w="1457"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50</w:t>
            </w:r>
          </w:p>
        </w:tc>
      </w:tr>
      <w:tr w:rsidR="007D7CCC" w:rsidRPr="00707475" w:rsidTr="005520BB">
        <w:trPr>
          <w:trHeight w:val="421"/>
          <w:jc w:val="center"/>
        </w:trPr>
        <w:tc>
          <w:tcPr>
            <w:tcW w:w="728" w:type="dxa"/>
            <w:vAlign w:val="center"/>
          </w:tcPr>
          <w:p w:rsidR="007D7CCC" w:rsidRPr="00DC59C4" w:rsidRDefault="007D7CCC" w:rsidP="000D2BC4">
            <w:pPr>
              <w:spacing w:after="0" w:line="240" w:lineRule="auto"/>
              <w:jc w:val="center"/>
              <w:rPr>
                <w:rFonts w:ascii="Times New Roman" w:hAnsi="Times New Roman"/>
                <w:color w:val="000000"/>
                <w:sz w:val="24"/>
                <w:szCs w:val="24"/>
                <w:lang w:eastAsia="ru-RU"/>
              </w:rPr>
            </w:pPr>
            <w:r w:rsidRPr="00DC59C4">
              <w:rPr>
                <w:rFonts w:ascii="Times New Roman" w:hAnsi="Times New Roman"/>
                <w:color w:val="000000"/>
                <w:sz w:val="24"/>
                <w:szCs w:val="24"/>
                <w:lang w:eastAsia="ru-RU"/>
              </w:rPr>
              <w:t>31</w:t>
            </w:r>
          </w:p>
        </w:tc>
        <w:tc>
          <w:tcPr>
            <w:tcW w:w="7253" w:type="dxa"/>
            <w:vAlign w:val="center"/>
          </w:tcPr>
          <w:p w:rsidR="007D7CCC" w:rsidRPr="00DC59C4" w:rsidRDefault="007D7CCC" w:rsidP="00721CC4">
            <w:pPr>
              <w:spacing w:after="0" w:line="240" w:lineRule="auto"/>
              <w:rPr>
                <w:rFonts w:ascii="Times New Roman" w:hAnsi="Times New Roman"/>
                <w:color w:val="000000"/>
                <w:sz w:val="24"/>
                <w:szCs w:val="24"/>
                <w:lang w:eastAsia="ru-RU"/>
              </w:rPr>
            </w:pPr>
            <w:r w:rsidRPr="00DC59C4">
              <w:rPr>
                <w:rFonts w:ascii="Times New Roman" w:hAnsi="Times New Roman"/>
                <w:color w:val="000000"/>
                <w:sz w:val="24"/>
                <w:szCs w:val="24"/>
                <w:lang w:eastAsia="ru-RU"/>
              </w:rPr>
              <w:t>ОГОУ НПО «ПУ №23», производственные мастерские</w:t>
            </w:r>
          </w:p>
        </w:tc>
        <w:tc>
          <w:tcPr>
            <w:tcW w:w="1457" w:type="dxa"/>
            <w:vAlign w:val="center"/>
          </w:tcPr>
          <w:p w:rsidR="007D7CCC" w:rsidRPr="004D468B" w:rsidRDefault="007D7CCC" w:rsidP="00721CC4">
            <w:pPr>
              <w:spacing w:after="0" w:line="240" w:lineRule="auto"/>
              <w:jc w:val="center"/>
              <w:rPr>
                <w:rFonts w:ascii="Times New Roman" w:hAnsi="Times New Roman"/>
                <w:color w:val="000000"/>
                <w:sz w:val="24"/>
                <w:szCs w:val="24"/>
                <w:lang w:eastAsia="ru-RU"/>
              </w:rPr>
            </w:pPr>
            <w:r w:rsidRPr="004D468B">
              <w:rPr>
                <w:rFonts w:ascii="Times New Roman" w:hAnsi="Times New Roman"/>
                <w:color w:val="000000"/>
                <w:sz w:val="24"/>
                <w:szCs w:val="24"/>
                <w:lang w:eastAsia="ru-RU"/>
              </w:rPr>
              <w:t>50</w:t>
            </w:r>
          </w:p>
        </w:tc>
      </w:tr>
      <w:tr w:rsidR="007D7CCC" w:rsidRPr="00707475" w:rsidTr="005520BB">
        <w:trPr>
          <w:trHeight w:val="421"/>
          <w:jc w:val="center"/>
        </w:trPr>
        <w:tc>
          <w:tcPr>
            <w:tcW w:w="728" w:type="dxa"/>
            <w:vAlign w:val="center"/>
          </w:tcPr>
          <w:p w:rsidR="007D7CCC" w:rsidRPr="00DC59C4" w:rsidRDefault="007D7CCC" w:rsidP="000D2BC4">
            <w:pPr>
              <w:spacing w:after="0" w:line="240" w:lineRule="auto"/>
              <w:jc w:val="center"/>
              <w:rPr>
                <w:rFonts w:ascii="Times New Roman" w:hAnsi="Times New Roman"/>
                <w:color w:val="000000"/>
                <w:sz w:val="24"/>
                <w:szCs w:val="24"/>
                <w:lang w:eastAsia="ru-RU"/>
              </w:rPr>
            </w:pPr>
            <w:r w:rsidRPr="00DC59C4">
              <w:rPr>
                <w:rFonts w:ascii="Times New Roman" w:hAnsi="Times New Roman"/>
                <w:color w:val="000000"/>
                <w:sz w:val="24"/>
                <w:szCs w:val="24"/>
                <w:lang w:eastAsia="ru-RU"/>
              </w:rPr>
              <w:t>32</w:t>
            </w:r>
          </w:p>
        </w:tc>
        <w:tc>
          <w:tcPr>
            <w:tcW w:w="7253" w:type="dxa"/>
            <w:vAlign w:val="center"/>
          </w:tcPr>
          <w:p w:rsidR="007D7CCC" w:rsidRPr="00DC59C4" w:rsidRDefault="007D7CCC" w:rsidP="00721CC4">
            <w:pPr>
              <w:spacing w:after="0" w:line="240" w:lineRule="auto"/>
              <w:rPr>
                <w:rFonts w:ascii="Times New Roman" w:hAnsi="Times New Roman"/>
                <w:color w:val="000000"/>
                <w:sz w:val="24"/>
                <w:szCs w:val="24"/>
                <w:lang w:eastAsia="ru-RU"/>
              </w:rPr>
            </w:pPr>
            <w:r w:rsidRPr="00DC59C4">
              <w:rPr>
                <w:rFonts w:ascii="Times New Roman" w:hAnsi="Times New Roman"/>
                <w:color w:val="000000"/>
                <w:sz w:val="24"/>
                <w:szCs w:val="24"/>
                <w:lang w:eastAsia="ru-RU"/>
              </w:rPr>
              <w:t>Баня</w:t>
            </w:r>
          </w:p>
        </w:tc>
        <w:tc>
          <w:tcPr>
            <w:tcW w:w="1457" w:type="dxa"/>
            <w:vAlign w:val="center"/>
          </w:tcPr>
          <w:p w:rsidR="007D7CCC" w:rsidRPr="004D468B"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r>
      <w:tr w:rsidR="007D7CCC" w:rsidRPr="00707475" w:rsidTr="005520BB">
        <w:trPr>
          <w:trHeight w:val="421"/>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33</w:t>
            </w:r>
          </w:p>
        </w:tc>
        <w:tc>
          <w:tcPr>
            <w:tcW w:w="7253" w:type="dxa"/>
            <w:vAlign w:val="center"/>
          </w:tcPr>
          <w:p w:rsidR="007D7CCC" w:rsidRPr="00DC59C4" w:rsidRDefault="007D7CCC" w:rsidP="00721CC4">
            <w:pPr>
              <w:spacing w:after="0" w:line="240" w:lineRule="auto"/>
              <w:rPr>
                <w:rFonts w:ascii="Times New Roman" w:hAnsi="Times New Roman"/>
                <w:color w:val="000000"/>
                <w:sz w:val="24"/>
                <w:szCs w:val="24"/>
                <w:lang w:eastAsia="ru-RU"/>
              </w:rPr>
            </w:pPr>
            <w:r w:rsidRPr="00DC59C4">
              <w:rPr>
                <w:rFonts w:ascii="Times New Roman" w:hAnsi="Times New Roman"/>
                <w:color w:val="000000"/>
                <w:sz w:val="24"/>
                <w:szCs w:val="24"/>
                <w:lang w:eastAsia="ru-RU"/>
              </w:rPr>
              <w:t>Рынок</w:t>
            </w:r>
          </w:p>
        </w:tc>
        <w:tc>
          <w:tcPr>
            <w:tcW w:w="1457" w:type="dxa"/>
            <w:vAlign w:val="center"/>
          </w:tcPr>
          <w:p w:rsidR="007D7CCC"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50</w:t>
            </w:r>
          </w:p>
        </w:tc>
      </w:tr>
      <w:tr w:rsidR="007D7CCC" w:rsidRPr="00707475" w:rsidTr="005520BB">
        <w:trPr>
          <w:trHeight w:val="412"/>
          <w:jc w:val="center"/>
        </w:trPr>
        <w:tc>
          <w:tcPr>
            <w:tcW w:w="728" w:type="dxa"/>
            <w:vAlign w:val="center"/>
          </w:tcPr>
          <w:p w:rsidR="007D7CCC" w:rsidRPr="00C40CA1" w:rsidRDefault="007D7CCC" w:rsidP="000D2BC4">
            <w:pPr>
              <w:spacing w:after="0" w:line="240" w:lineRule="auto"/>
              <w:jc w:val="center"/>
              <w:rPr>
                <w:rFonts w:ascii="Times New Roman" w:hAnsi="Times New Roman"/>
                <w:color w:val="000000"/>
                <w:sz w:val="24"/>
                <w:szCs w:val="24"/>
                <w:lang w:eastAsia="ru-RU"/>
              </w:rPr>
            </w:pPr>
            <w:r w:rsidRPr="00C40CA1">
              <w:rPr>
                <w:rFonts w:ascii="Times New Roman" w:hAnsi="Times New Roman"/>
                <w:color w:val="000000"/>
                <w:sz w:val="24"/>
                <w:szCs w:val="24"/>
                <w:lang w:eastAsia="ru-RU"/>
              </w:rPr>
              <w:t>34</w:t>
            </w:r>
          </w:p>
        </w:tc>
        <w:tc>
          <w:tcPr>
            <w:tcW w:w="7253" w:type="dxa"/>
            <w:vAlign w:val="center"/>
          </w:tcPr>
          <w:p w:rsidR="007D7CCC" w:rsidRPr="00707475" w:rsidRDefault="007D7CCC" w:rsidP="001270B7">
            <w:pPr>
              <w:spacing w:after="0" w:line="240" w:lineRule="auto"/>
              <w:rPr>
                <w:rFonts w:ascii="Times New Roman" w:hAnsi="Times New Roman"/>
                <w:color w:val="000000"/>
                <w:sz w:val="24"/>
                <w:szCs w:val="24"/>
                <w:lang w:eastAsia="ru-RU"/>
              </w:rPr>
            </w:pPr>
            <w:r w:rsidRPr="00707475">
              <w:rPr>
                <w:rFonts w:ascii="Times New Roman" w:hAnsi="Times New Roman"/>
                <w:color w:val="000000"/>
                <w:sz w:val="24"/>
                <w:szCs w:val="24"/>
                <w:lang w:eastAsia="ru-RU"/>
              </w:rPr>
              <w:t xml:space="preserve">Пожарное </w:t>
            </w:r>
            <w:r>
              <w:rPr>
                <w:rFonts w:ascii="Times New Roman" w:hAnsi="Times New Roman"/>
                <w:color w:val="000000"/>
                <w:sz w:val="24"/>
                <w:szCs w:val="24"/>
                <w:lang w:eastAsia="ru-RU"/>
              </w:rPr>
              <w:t>часть</w:t>
            </w:r>
          </w:p>
        </w:tc>
        <w:tc>
          <w:tcPr>
            <w:tcW w:w="1457"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50</w:t>
            </w:r>
          </w:p>
        </w:tc>
      </w:tr>
      <w:tr w:rsidR="007D7CCC" w:rsidRPr="00707475" w:rsidTr="005520BB">
        <w:trPr>
          <w:trHeight w:val="418"/>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3</w:t>
            </w:r>
            <w:r>
              <w:rPr>
                <w:rFonts w:ascii="Times New Roman" w:hAnsi="Times New Roman"/>
                <w:color w:val="000000"/>
                <w:sz w:val="24"/>
                <w:szCs w:val="24"/>
                <w:lang w:eastAsia="ru-RU"/>
              </w:rPr>
              <w:t>5</w:t>
            </w:r>
          </w:p>
        </w:tc>
        <w:tc>
          <w:tcPr>
            <w:tcW w:w="7253" w:type="dxa"/>
            <w:vAlign w:val="center"/>
          </w:tcPr>
          <w:p w:rsidR="007D7CCC" w:rsidRPr="00C40CA1" w:rsidRDefault="007D7CCC" w:rsidP="00C40CA1">
            <w:pPr>
              <w:spacing w:after="0" w:line="240" w:lineRule="auto"/>
              <w:rPr>
                <w:rFonts w:ascii="Times New Roman" w:hAnsi="Times New Roman"/>
                <w:color w:val="000000"/>
                <w:sz w:val="24"/>
                <w:szCs w:val="24"/>
                <w:lang w:eastAsia="ru-RU"/>
              </w:rPr>
            </w:pPr>
            <w:r w:rsidRPr="00C40CA1">
              <w:rPr>
                <w:rFonts w:ascii="Times New Roman" w:hAnsi="Times New Roman"/>
                <w:color w:val="000000"/>
                <w:sz w:val="24"/>
                <w:szCs w:val="24"/>
                <w:lang w:eastAsia="ru-RU"/>
              </w:rPr>
              <w:t>ООО "Трансэнерго"</w:t>
            </w:r>
          </w:p>
        </w:tc>
        <w:tc>
          <w:tcPr>
            <w:tcW w:w="1457" w:type="dxa"/>
            <w:vAlign w:val="center"/>
          </w:tcPr>
          <w:p w:rsidR="007D7CCC" w:rsidRPr="00C40CA1" w:rsidRDefault="007D7CCC" w:rsidP="00721CC4">
            <w:pPr>
              <w:spacing w:after="0" w:line="240" w:lineRule="auto"/>
              <w:jc w:val="center"/>
              <w:rPr>
                <w:rFonts w:ascii="Times New Roman" w:hAnsi="Times New Roman"/>
                <w:color w:val="000000"/>
                <w:sz w:val="24"/>
                <w:szCs w:val="24"/>
                <w:lang w:eastAsia="ru-RU"/>
              </w:rPr>
            </w:pPr>
            <w:r w:rsidRPr="00C40CA1">
              <w:rPr>
                <w:rFonts w:ascii="Times New Roman" w:hAnsi="Times New Roman"/>
                <w:color w:val="000000"/>
                <w:sz w:val="24"/>
                <w:szCs w:val="24"/>
                <w:lang w:eastAsia="ru-RU"/>
              </w:rPr>
              <w:t>50</w:t>
            </w:r>
          </w:p>
        </w:tc>
      </w:tr>
      <w:tr w:rsidR="007D7CCC" w:rsidRPr="00707475" w:rsidTr="005520BB">
        <w:trPr>
          <w:trHeight w:val="411"/>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36</w:t>
            </w:r>
          </w:p>
        </w:tc>
        <w:tc>
          <w:tcPr>
            <w:tcW w:w="7253" w:type="dxa"/>
            <w:vAlign w:val="center"/>
          </w:tcPr>
          <w:p w:rsidR="007D7CCC" w:rsidRPr="00707475" w:rsidRDefault="007D7CCC" w:rsidP="00721CC4">
            <w:pPr>
              <w:spacing w:after="0" w:line="240" w:lineRule="auto"/>
              <w:rPr>
                <w:rFonts w:ascii="Times New Roman" w:hAnsi="Times New Roman"/>
                <w:color w:val="000000"/>
                <w:sz w:val="24"/>
                <w:szCs w:val="24"/>
                <w:lang w:eastAsia="ru-RU"/>
              </w:rPr>
            </w:pPr>
            <w:r w:rsidRPr="00707475">
              <w:rPr>
                <w:rFonts w:ascii="Times New Roman" w:hAnsi="Times New Roman"/>
                <w:color w:val="000000"/>
                <w:sz w:val="24"/>
                <w:szCs w:val="24"/>
                <w:lang w:eastAsia="ru-RU"/>
              </w:rPr>
              <w:t>АЗС</w:t>
            </w:r>
            <w:r>
              <w:rPr>
                <w:rFonts w:ascii="Times New Roman" w:hAnsi="Times New Roman"/>
                <w:color w:val="000000"/>
                <w:sz w:val="24"/>
                <w:szCs w:val="24"/>
                <w:lang w:eastAsia="ru-RU"/>
              </w:rPr>
              <w:t xml:space="preserve">  ОАО «Томскнефтепродукт»</w:t>
            </w:r>
          </w:p>
        </w:tc>
        <w:tc>
          <w:tcPr>
            <w:tcW w:w="1457"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50</w:t>
            </w:r>
          </w:p>
        </w:tc>
      </w:tr>
      <w:tr w:rsidR="007D7CCC" w:rsidRPr="00707475" w:rsidTr="005520BB">
        <w:trPr>
          <w:trHeight w:val="411"/>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37</w:t>
            </w:r>
          </w:p>
        </w:tc>
        <w:tc>
          <w:tcPr>
            <w:tcW w:w="7253" w:type="dxa"/>
            <w:vAlign w:val="center"/>
          </w:tcPr>
          <w:p w:rsidR="007D7CCC" w:rsidRPr="00707475" w:rsidRDefault="007D7CCC" w:rsidP="00721CC4">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Лесничество</w:t>
            </w:r>
          </w:p>
        </w:tc>
        <w:tc>
          <w:tcPr>
            <w:tcW w:w="1457"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50</w:t>
            </w:r>
          </w:p>
        </w:tc>
      </w:tr>
      <w:tr w:rsidR="007D7CCC" w:rsidRPr="00707475" w:rsidTr="005520BB">
        <w:trPr>
          <w:trHeight w:val="411"/>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38</w:t>
            </w:r>
          </w:p>
        </w:tc>
        <w:tc>
          <w:tcPr>
            <w:tcW w:w="7253" w:type="dxa"/>
            <w:vAlign w:val="center"/>
          </w:tcPr>
          <w:p w:rsidR="007D7CCC" w:rsidRPr="00707475" w:rsidRDefault="007D7CCC" w:rsidP="00721CC4">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ПО «Центральное»</w:t>
            </w:r>
          </w:p>
        </w:tc>
        <w:tc>
          <w:tcPr>
            <w:tcW w:w="1457" w:type="dxa"/>
            <w:vAlign w:val="center"/>
          </w:tcPr>
          <w:p w:rsidR="007D7CCC" w:rsidRPr="00707475" w:rsidRDefault="007D7CCC" w:rsidP="00721CC4">
            <w:pPr>
              <w:spacing w:after="0" w:line="240" w:lineRule="auto"/>
              <w:jc w:val="center"/>
              <w:rPr>
                <w:rFonts w:ascii="Times New Roman" w:hAnsi="Times New Roman"/>
                <w:color w:val="000000"/>
                <w:sz w:val="24"/>
                <w:szCs w:val="24"/>
                <w:lang w:eastAsia="ru-RU"/>
              </w:rPr>
            </w:pPr>
            <w:r w:rsidRPr="00707475">
              <w:rPr>
                <w:rFonts w:ascii="Times New Roman" w:hAnsi="Times New Roman"/>
                <w:color w:val="000000"/>
                <w:sz w:val="24"/>
                <w:szCs w:val="24"/>
                <w:lang w:eastAsia="ru-RU"/>
              </w:rPr>
              <w:t>50</w:t>
            </w:r>
          </w:p>
        </w:tc>
      </w:tr>
      <w:tr w:rsidR="007D7CCC" w:rsidRPr="00707475" w:rsidTr="005520BB">
        <w:trPr>
          <w:trHeight w:val="411"/>
          <w:jc w:val="center"/>
        </w:trPr>
        <w:tc>
          <w:tcPr>
            <w:tcW w:w="728" w:type="dxa"/>
            <w:vAlign w:val="center"/>
          </w:tcPr>
          <w:p w:rsidR="007D7CCC" w:rsidRPr="00707475" w:rsidRDefault="007D7CCC" w:rsidP="000D2B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39</w:t>
            </w:r>
          </w:p>
        </w:tc>
        <w:tc>
          <w:tcPr>
            <w:tcW w:w="7253" w:type="dxa"/>
            <w:vAlign w:val="center"/>
          </w:tcPr>
          <w:p w:rsidR="007D7CCC" w:rsidRPr="00135638" w:rsidRDefault="007D7CCC" w:rsidP="00721CC4">
            <w:pPr>
              <w:spacing w:after="0" w:line="240" w:lineRule="auto"/>
              <w:rPr>
                <w:rFonts w:ascii="Times New Roman" w:hAnsi="Times New Roman"/>
                <w:color w:val="000000"/>
                <w:sz w:val="24"/>
                <w:szCs w:val="24"/>
                <w:lang w:eastAsia="ru-RU"/>
              </w:rPr>
            </w:pPr>
            <w:r w:rsidRPr="00135638">
              <w:rPr>
                <w:rFonts w:ascii="Times New Roman" w:hAnsi="Times New Roman"/>
                <w:color w:val="000000"/>
                <w:sz w:val="24"/>
                <w:szCs w:val="24"/>
                <w:lang w:eastAsia="ru-RU"/>
              </w:rPr>
              <w:t>Пекарня- магазин «Ергай»</w:t>
            </w:r>
          </w:p>
        </w:tc>
        <w:tc>
          <w:tcPr>
            <w:tcW w:w="1457" w:type="dxa"/>
            <w:vAlign w:val="center"/>
          </w:tcPr>
          <w:p w:rsidR="007D7CCC" w:rsidRPr="00135638" w:rsidRDefault="007D7CCC" w:rsidP="00721C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50</w:t>
            </w:r>
          </w:p>
        </w:tc>
      </w:tr>
      <w:tr w:rsidR="007D7CCC" w:rsidRPr="00707475" w:rsidTr="005520BB">
        <w:trPr>
          <w:trHeight w:val="411"/>
          <w:jc w:val="center"/>
        </w:trPr>
        <w:tc>
          <w:tcPr>
            <w:tcW w:w="728" w:type="dxa"/>
            <w:vAlign w:val="center"/>
          </w:tcPr>
          <w:p w:rsidR="007D7CCC" w:rsidRPr="00135638" w:rsidRDefault="007D7CCC" w:rsidP="00721C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40</w:t>
            </w:r>
          </w:p>
        </w:tc>
        <w:tc>
          <w:tcPr>
            <w:tcW w:w="7253" w:type="dxa"/>
            <w:vAlign w:val="center"/>
          </w:tcPr>
          <w:p w:rsidR="007D7CCC" w:rsidRPr="00135638" w:rsidRDefault="007D7CCC" w:rsidP="00721CC4">
            <w:pPr>
              <w:spacing w:after="0" w:line="240" w:lineRule="auto"/>
              <w:rPr>
                <w:rFonts w:ascii="Times New Roman" w:hAnsi="Times New Roman"/>
                <w:color w:val="000000"/>
                <w:sz w:val="24"/>
                <w:szCs w:val="24"/>
                <w:lang w:eastAsia="ru-RU"/>
              </w:rPr>
            </w:pPr>
            <w:r w:rsidRPr="00135638">
              <w:rPr>
                <w:rFonts w:ascii="Times New Roman" w:hAnsi="Times New Roman"/>
                <w:color w:val="000000"/>
                <w:sz w:val="24"/>
                <w:szCs w:val="24"/>
                <w:lang w:eastAsia="ru-RU"/>
              </w:rPr>
              <w:t>Котельная</w:t>
            </w:r>
          </w:p>
        </w:tc>
        <w:tc>
          <w:tcPr>
            <w:tcW w:w="1457" w:type="dxa"/>
            <w:vAlign w:val="center"/>
          </w:tcPr>
          <w:p w:rsidR="007D7CCC" w:rsidRPr="00135638" w:rsidRDefault="007D7CCC" w:rsidP="00721C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50</w:t>
            </w:r>
          </w:p>
        </w:tc>
      </w:tr>
      <w:tr w:rsidR="007D7CCC" w:rsidRPr="00707475" w:rsidTr="005520BB">
        <w:trPr>
          <w:trHeight w:val="411"/>
          <w:jc w:val="center"/>
        </w:trPr>
        <w:tc>
          <w:tcPr>
            <w:tcW w:w="728" w:type="dxa"/>
            <w:vAlign w:val="center"/>
          </w:tcPr>
          <w:p w:rsidR="007D7CCC" w:rsidRPr="00135638" w:rsidRDefault="007D7CCC" w:rsidP="00721C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41</w:t>
            </w:r>
          </w:p>
        </w:tc>
        <w:tc>
          <w:tcPr>
            <w:tcW w:w="7253" w:type="dxa"/>
            <w:vAlign w:val="center"/>
          </w:tcPr>
          <w:p w:rsidR="007D7CCC" w:rsidRPr="00135638" w:rsidRDefault="007D7CCC" w:rsidP="00721CC4">
            <w:pPr>
              <w:spacing w:after="0" w:line="240" w:lineRule="auto"/>
              <w:rPr>
                <w:rFonts w:ascii="Times New Roman" w:hAnsi="Times New Roman"/>
                <w:color w:val="000000"/>
                <w:sz w:val="24"/>
                <w:szCs w:val="24"/>
                <w:lang w:eastAsia="ru-RU"/>
              </w:rPr>
            </w:pPr>
            <w:r w:rsidRPr="00135638">
              <w:rPr>
                <w:rFonts w:ascii="Times New Roman" w:hAnsi="Times New Roman"/>
                <w:color w:val="000000"/>
                <w:sz w:val="24"/>
                <w:szCs w:val="24"/>
                <w:lang w:eastAsia="ru-RU"/>
              </w:rPr>
              <w:t>Газовая котельная</w:t>
            </w:r>
          </w:p>
        </w:tc>
        <w:tc>
          <w:tcPr>
            <w:tcW w:w="1457" w:type="dxa"/>
            <w:vAlign w:val="center"/>
          </w:tcPr>
          <w:p w:rsidR="007D7CCC" w:rsidRPr="00135638" w:rsidRDefault="007D7CCC" w:rsidP="00721C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50</w:t>
            </w:r>
          </w:p>
        </w:tc>
      </w:tr>
      <w:tr w:rsidR="007D7CCC" w:rsidRPr="00707475" w:rsidTr="005520BB">
        <w:trPr>
          <w:trHeight w:val="411"/>
          <w:jc w:val="center"/>
        </w:trPr>
        <w:tc>
          <w:tcPr>
            <w:tcW w:w="728" w:type="dxa"/>
            <w:vAlign w:val="center"/>
          </w:tcPr>
          <w:p w:rsidR="007D7CCC" w:rsidRPr="00135638" w:rsidRDefault="007D7CCC" w:rsidP="00721C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42</w:t>
            </w:r>
          </w:p>
        </w:tc>
        <w:tc>
          <w:tcPr>
            <w:tcW w:w="7253" w:type="dxa"/>
            <w:vAlign w:val="center"/>
          </w:tcPr>
          <w:p w:rsidR="007D7CCC" w:rsidRPr="00135638" w:rsidRDefault="007D7CCC" w:rsidP="00721CC4">
            <w:pPr>
              <w:spacing w:after="0" w:line="240" w:lineRule="auto"/>
              <w:rPr>
                <w:rFonts w:ascii="Times New Roman" w:hAnsi="Times New Roman"/>
                <w:color w:val="000000"/>
                <w:sz w:val="24"/>
                <w:szCs w:val="24"/>
                <w:lang w:eastAsia="ru-RU"/>
              </w:rPr>
            </w:pPr>
            <w:r w:rsidRPr="00135638">
              <w:rPr>
                <w:rFonts w:ascii="Times New Roman" w:hAnsi="Times New Roman"/>
                <w:color w:val="000000"/>
                <w:sz w:val="24"/>
                <w:szCs w:val="24"/>
                <w:lang w:eastAsia="ru-RU"/>
              </w:rPr>
              <w:t>Автовокзал</w:t>
            </w:r>
          </w:p>
        </w:tc>
        <w:tc>
          <w:tcPr>
            <w:tcW w:w="1457" w:type="dxa"/>
            <w:vAlign w:val="center"/>
          </w:tcPr>
          <w:p w:rsidR="007D7CCC" w:rsidRPr="00135638" w:rsidRDefault="007D7CCC" w:rsidP="00721C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50</w:t>
            </w:r>
          </w:p>
        </w:tc>
      </w:tr>
      <w:tr w:rsidR="007D7CCC" w:rsidRPr="00707475" w:rsidTr="005520BB">
        <w:trPr>
          <w:trHeight w:val="411"/>
          <w:jc w:val="center"/>
        </w:trPr>
        <w:tc>
          <w:tcPr>
            <w:tcW w:w="728" w:type="dxa"/>
            <w:vAlign w:val="center"/>
          </w:tcPr>
          <w:p w:rsidR="007D7CCC" w:rsidRPr="00135638" w:rsidRDefault="007D7CCC" w:rsidP="00721C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43</w:t>
            </w:r>
          </w:p>
        </w:tc>
        <w:tc>
          <w:tcPr>
            <w:tcW w:w="7253" w:type="dxa"/>
            <w:vAlign w:val="center"/>
          </w:tcPr>
          <w:p w:rsidR="007D7CCC" w:rsidRPr="00135638" w:rsidRDefault="007D7CCC" w:rsidP="00721CC4">
            <w:pPr>
              <w:spacing w:after="0" w:line="240" w:lineRule="auto"/>
              <w:rPr>
                <w:rFonts w:ascii="Times New Roman" w:hAnsi="Times New Roman"/>
                <w:color w:val="000000"/>
                <w:sz w:val="24"/>
                <w:szCs w:val="24"/>
                <w:lang w:eastAsia="ru-RU"/>
              </w:rPr>
            </w:pPr>
            <w:r w:rsidRPr="00135638">
              <w:rPr>
                <w:rFonts w:ascii="Times New Roman" w:hAnsi="Times New Roman"/>
                <w:color w:val="000000"/>
                <w:sz w:val="24"/>
                <w:szCs w:val="24"/>
                <w:lang w:eastAsia="ru-RU"/>
              </w:rPr>
              <w:t>МУП «Кривошеинское АТП»</w:t>
            </w:r>
          </w:p>
        </w:tc>
        <w:tc>
          <w:tcPr>
            <w:tcW w:w="1457" w:type="dxa"/>
            <w:vAlign w:val="center"/>
          </w:tcPr>
          <w:p w:rsidR="007D7CCC" w:rsidRPr="00135638" w:rsidRDefault="007D7CCC" w:rsidP="00721CC4">
            <w:pPr>
              <w:spacing w:after="0" w:line="240" w:lineRule="auto"/>
              <w:jc w:val="center"/>
              <w:rPr>
                <w:rFonts w:ascii="Times New Roman" w:hAnsi="Times New Roman"/>
                <w:color w:val="000000"/>
                <w:sz w:val="24"/>
                <w:szCs w:val="24"/>
                <w:lang w:eastAsia="ru-RU"/>
              </w:rPr>
            </w:pPr>
            <w:r w:rsidRPr="00135638">
              <w:rPr>
                <w:rFonts w:ascii="Times New Roman" w:hAnsi="Times New Roman"/>
                <w:color w:val="000000"/>
                <w:sz w:val="24"/>
                <w:szCs w:val="24"/>
                <w:lang w:eastAsia="ru-RU"/>
              </w:rPr>
              <w:t>50</w:t>
            </w:r>
          </w:p>
        </w:tc>
      </w:tr>
    </w:tbl>
    <w:p w:rsidR="007D7CCC" w:rsidRDefault="007D7CCC" w:rsidP="00352332">
      <w:pPr>
        <w:pStyle w:val="afc"/>
        <w:spacing w:before="240"/>
        <w:rPr>
          <w:i/>
          <w:color w:val="000000"/>
          <w:sz w:val="28"/>
          <w:szCs w:val="28"/>
        </w:rPr>
      </w:pPr>
      <w:r w:rsidRPr="00707475">
        <w:rPr>
          <w:color w:val="000000"/>
          <w:sz w:val="28"/>
          <w:szCs w:val="28"/>
        </w:rPr>
        <w:t xml:space="preserve">Размеры санитарно-защитных зон приняты по </w:t>
      </w:r>
      <w:r w:rsidRPr="00707475">
        <w:rPr>
          <w:i/>
          <w:color w:val="000000"/>
          <w:sz w:val="28"/>
          <w:szCs w:val="28"/>
        </w:rPr>
        <w:t>СанПиН 2.2.1/2.1.1.1200-03.</w:t>
      </w:r>
    </w:p>
    <w:p w:rsidR="007D7CCC" w:rsidRPr="00707475" w:rsidRDefault="007D7CCC" w:rsidP="00EB0440">
      <w:pPr>
        <w:pStyle w:val="27"/>
        <w:numPr>
          <w:ilvl w:val="1"/>
          <w:numId w:val="55"/>
        </w:numPr>
        <w:spacing w:before="240"/>
      </w:pPr>
      <w:bookmarkStart w:id="95" w:name="_Toc308523079"/>
      <w:bookmarkStart w:id="96" w:name="_Toc326243253"/>
      <w:r w:rsidRPr="00707475">
        <w:t>Развитие жилищного строительства</w:t>
      </w:r>
      <w:bookmarkEnd w:id="95"/>
      <w:bookmarkEnd w:id="96"/>
    </w:p>
    <w:p w:rsidR="007D7CCC" w:rsidRPr="00F245E1" w:rsidRDefault="007D7CCC" w:rsidP="00BA6DBC">
      <w:pPr>
        <w:spacing w:after="0" w:line="240" w:lineRule="auto"/>
        <w:ind w:firstLine="709"/>
        <w:jc w:val="both"/>
        <w:rPr>
          <w:rFonts w:ascii="Times New Roman" w:hAnsi="Times New Roman"/>
          <w:sz w:val="28"/>
          <w:szCs w:val="28"/>
        </w:rPr>
      </w:pPr>
      <w:r w:rsidRPr="00F245E1">
        <w:rPr>
          <w:rFonts w:ascii="Times New Roman" w:hAnsi="Times New Roman"/>
          <w:sz w:val="28"/>
          <w:szCs w:val="28"/>
        </w:rPr>
        <w:t>Согласно Схеме территориального планирования Томской области одной из главных задач в области жилищного строительства является повышение уровня обеспеченности жиль</w:t>
      </w:r>
      <w:r>
        <w:rPr>
          <w:rFonts w:ascii="Times New Roman" w:hAnsi="Times New Roman"/>
          <w:sz w:val="28"/>
          <w:szCs w:val="28"/>
        </w:rPr>
        <w:t>ё</w:t>
      </w:r>
      <w:r w:rsidRPr="00F245E1">
        <w:rPr>
          <w:rFonts w:ascii="Times New Roman" w:hAnsi="Times New Roman"/>
          <w:sz w:val="28"/>
          <w:szCs w:val="28"/>
        </w:rPr>
        <w:t>м к 2035 г. до 33м</w:t>
      </w:r>
      <w:r w:rsidRPr="00F245E1">
        <w:rPr>
          <w:rFonts w:ascii="Times New Roman" w:hAnsi="Times New Roman"/>
          <w:sz w:val="28"/>
          <w:szCs w:val="28"/>
          <w:vertAlign w:val="superscript"/>
        </w:rPr>
        <w:t>2</w:t>
      </w:r>
      <w:r w:rsidRPr="00F245E1">
        <w:rPr>
          <w:rFonts w:ascii="Times New Roman" w:hAnsi="Times New Roman"/>
          <w:sz w:val="28"/>
          <w:szCs w:val="28"/>
        </w:rPr>
        <w:t xml:space="preserve"> общей площади на человека.</w:t>
      </w:r>
    </w:p>
    <w:p w:rsidR="007D7CCC" w:rsidRPr="0034395D" w:rsidRDefault="007D7CCC" w:rsidP="00BA6DBC">
      <w:pPr>
        <w:spacing w:after="0" w:line="240" w:lineRule="auto"/>
        <w:ind w:firstLine="709"/>
        <w:jc w:val="both"/>
        <w:rPr>
          <w:rFonts w:ascii="Times New Roman" w:hAnsi="Times New Roman"/>
          <w:sz w:val="28"/>
          <w:szCs w:val="28"/>
        </w:rPr>
      </w:pPr>
      <w:r w:rsidRPr="00F245E1">
        <w:rPr>
          <w:rFonts w:ascii="Times New Roman" w:hAnsi="Times New Roman"/>
          <w:sz w:val="28"/>
          <w:szCs w:val="28"/>
        </w:rPr>
        <w:t>В течение расч</w:t>
      </w:r>
      <w:r>
        <w:rPr>
          <w:rFonts w:ascii="Times New Roman" w:hAnsi="Times New Roman"/>
          <w:sz w:val="28"/>
          <w:szCs w:val="28"/>
        </w:rPr>
        <w:t>ё</w:t>
      </w:r>
      <w:r w:rsidRPr="00F245E1">
        <w:rPr>
          <w:rFonts w:ascii="Times New Roman" w:hAnsi="Times New Roman"/>
          <w:sz w:val="28"/>
          <w:szCs w:val="28"/>
        </w:rPr>
        <w:t xml:space="preserve">тного срока жилищный фонд поселения планируется увеличить до </w:t>
      </w:r>
      <w:r w:rsidRPr="00ED7BB4">
        <w:rPr>
          <w:rFonts w:ascii="Times New Roman" w:hAnsi="Times New Roman"/>
          <w:sz w:val="28"/>
          <w:szCs w:val="28"/>
        </w:rPr>
        <w:t>245,0 тыс. м</w:t>
      </w:r>
      <w:r w:rsidRPr="00ED7BB4">
        <w:rPr>
          <w:rFonts w:ascii="Times New Roman" w:hAnsi="Times New Roman"/>
          <w:sz w:val="28"/>
          <w:szCs w:val="28"/>
          <w:vertAlign w:val="superscript"/>
        </w:rPr>
        <w:t>2</w:t>
      </w:r>
      <w:r w:rsidRPr="00ED7BB4">
        <w:rPr>
          <w:rFonts w:ascii="Times New Roman" w:hAnsi="Times New Roman"/>
          <w:sz w:val="28"/>
          <w:szCs w:val="28"/>
        </w:rPr>
        <w:t>, что</w:t>
      </w:r>
      <w:r w:rsidRPr="00F245E1">
        <w:rPr>
          <w:rFonts w:ascii="Times New Roman" w:hAnsi="Times New Roman"/>
          <w:sz w:val="28"/>
          <w:szCs w:val="28"/>
        </w:rPr>
        <w:t xml:space="preserve"> позволить увеличить среднюю жилищную </w:t>
      </w:r>
      <w:r w:rsidRPr="0034395D">
        <w:rPr>
          <w:rFonts w:ascii="Times New Roman" w:hAnsi="Times New Roman"/>
          <w:sz w:val="28"/>
          <w:szCs w:val="28"/>
        </w:rPr>
        <w:t>обеспеченность с 20,6 м</w:t>
      </w:r>
      <w:r w:rsidRPr="0034395D">
        <w:rPr>
          <w:rFonts w:ascii="Times New Roman" w:hAnsi="Times New Roman"/>
          <w:sz w:val="28"/>
          <w:szCs w:val="28"/>
          <w:vertAlign w:val="superscript"/>
        </w:rPr>
        <w:t>2</w:t>
      </w:r>
      <w:r w:rsidRPr="0034395D">
        <w:rPr>
          <w:rFonts w:ascii="Times New Roman" w:hAnsi="Times New Roman"/>
          <w:sz w:val="28"/>
          <w:szCs w:val="28"/>
        </w:rPr>
        <w:t xml:space="preserve"> в настоящее время до 33 м</w:t>
      </w:r>
      <w:r w:rsidRPr="0034395D">
        <w:rPr>
          <w:rFonts w:ascii="Times New Roman" w:hAnsi="Times New Roman"/>
          <w:sz w:val="28"/>
          <w:szCs w:val="28"/>
          <w:vertAlign w:val="superscript"/>
        </w:rPr>
        <w:t>2</w:t>
      </w:r>
      <w:r w:rsidRPr="0034395D">
        <w:rPr>
          <w:rFonts w:ascii="Times New Roman" w:hAnsi="Times New Roman"/>
          <w:sz w:val="28"/>
          <w:szCs w:val="28"/>
        </w:rPr>
        <w:t xml:space="preserve"> общей площади на человека.</w:t>
      </w:r>
    </w:p>
    <w:p w:rsidR="007D7CCC" w:rsidRPr="0024599D" w:rsidRDefault="007D7CCC" w:rsidP="00BA6DBC">
      <w:pPr>
        <w:spacing w:after="0" w:line="240" w:lineRule="auto"/>
        <w:ind w:firstLine="709"/>
        <w:jc w:val="both"/>
        <w:rPr>
          <w:rFonts w:ascii="Times New Roman" w:hAnsi="Times New Roman"/>
          <w:sz w:val="28"/>
          <w:szCs w:val="28"/>
        </w:rPr>
      </w:pPr>
      <w:r w:rsidRPr="00686AF1">
        <w:rPr>
          <w:rFonts w:ascii="Times New Roman" w:hAnsi="Times New Roman"/>
          <w:color w:val="000000"/>
          <w:sz w:val="28"/>
          <w:szCs w:val="28"/>
        </w:rPr>
        <w:t xml:space="preserve">Объем нового жилищного строительства с учетом убыли части существующего фонда в связи с реконструктивными мероприятиями составит около </w:t>
      </w:r>
      <w:r w:rsidRPr="00686AF1">
        <w:rPr>
          <w:rFonts w:ascii="Times New Roman" w:hAnsi="Times New Roman"/>
          <w:sz w:val="28"/>
          <w:szCs w:val="28"/>
        </w:rPr>
        <w:t>109</w:t>
      </w:r>
      <w:r>
        <w:rPr>
          <w:rFonts w:ascii="Times New Roman" w:hAnsi="Times New Roman"/>
          <w:sz w:val="28"/>
          <w:szCs w:val="28"/>
        </w:rPr>
        <w:t>,0</w:t>
      </w:r>
      <w:r w:rsidRPr="0024599D">
        <w:rPr>
          <w:rFonts w:ascii="Times New Roman" w:hAnsi="Times New Roman"/>
          <w:sz w:val="28"/>
          <w:szCs w:val="28"/>
        </w:rPr>
        <w:t xml:space="preserve"> тыс. м</w:t>
      </w:r>
      <w:r w:rsidRPr="0024599D">
        <w:rPr>
          <w:rFonts w:ascii="Times New Roman" w:hAnsi="Times New Roman"/>
          <w:sz w:val="28"/>
          <w:szCs w:val="28"/>
          <w:vertAlign w:val="superscript"/>
        </w:rPr>
        <w:t>2</w:t>
      </w:r>
      <w:r w:rsidRPr="0024599D">
        <w:rPr>
          <w:rFonts w:ascii="Times New Roman" w:hAnsi="Times New Roman"/>
          <w:sz w:val="28"/>
          <w:szCs w:val="28"/>
        </w:rPr>
        <w:t>. Среднегодовой объем нового жилищного строительства составит около 5,</w:t>
      </w:r>
      <w:r>
        <w:rPr>
          <w:rFonts w:ascii="Times New Roman" w:hAnsi="Times New Roman"/>
          <w:sz w:val="28"/>
          <w:szCs w:val="28"/>
        </w:rPr>
        <w:t>45 тыс. </w:t>
      </w:r>
      <w:r w:rsidRPr="0024599D">
        <w:rPr>
          <w:rFonts w:ascii="Times New Roman" w:hAnsi="Times New Roman"/>
          <w:sz w:val="28"/>
          <w:szCs w:val="28"/>
        </w:rPr>
        <w:t>м</w:t>
      </w:r>
      <w:r w:rsidRPr="0024599D">
        <w:rPr>
          <w:rFonts w:ascii="Times New Roman" w:hAnsi="Times New Roman"/>
          <w:sz w:val="28"/>
          <w:szCs w:val="28"/>
          <w:vertAlign w:val="superscript"/>
        </w:rPr>
        <w:t>2</w:t>
      </w:r>
      <w:r w:rsidRPr="0024599D">
        <w:rPr>
          <w:rFonts w:ascii="Times New Roman" w:hAnsi="Times New Roman"/>
          <w:sz w:val="28"/>
          <w:szCs w:val="28"/>
        </w:rPr>
        <w:t>.</w:t>
      </w:r>
    </w:p>
    <w:p w:rsidR="007D7CCC" w:rsidRDefault="007D7CCC" w:rsidP="00BA6DBC">
      <w:pPr>
        <w:spacing w:after="0" w:line="240" w:lineRule="auto"/>
        <w:ind w:firstLine="709"/>
        <w:jc w:val="both"/>
        <w:rPr>
          <w:rFonts w:ascii="Times New Roman" w:hAnsi="Times New Roman"/>
          <w:sz w:val="28"/>
          <w:szCs w:val="28"/>
        </w:rPr>
      </w:pPr>
      <w:r w:rsidRPr="00BC6674">
        <w:rPr>
          <w:rFonts w:ascii="Times New Roman" w:hAnsi="Times New Roman"/>
          <w:sz w:val="28"/>
          <w:szCs w:val="28"/>
        </w:rPr>
        <w:t xml:space="preserve">Проектом рекомендуется строительство на перспективу </w:t>
      </w:r>
      <w:r>
        <w:rPr>
          <w:rFonts w:ascii="Times New Roman" w:hAnsi="Times New Roman"/>
          <w:sz w:val="28"/>
          <w:szCs w:val="28"/>
        </w:rPr>
        <w:t xml:space="preserve">трехэтажных домов и </w:t>
      </w:r>
      <w:r w:rsidRPr="00BC6674">
        <w:rPr>
          <w:rFonts w:ascii="Times New Roman" w:hAnsi="Times New Roman"/>
          <w:sz w:val="28"/>
          <w:szCs w:val="28"/>
        </w:rPr>
        <w:t xml:space="preserve">индивидуальных жилых домов с приусадебными земельными участками. </w:t>
      </w:r>
    </w:p>
    <w:p w:rsidR="007D7CCC" w:rsidRPr="00FD1E2D" w:rsidRDefault="007D7CCC" w:rsidP="00A6505A">
      <w:pPr>
        <w:pStyle w:val="a8"/>
        <w:widowControl w:val="0"/>
        <w:spacing w:before="240" w:after="0" w:line="240" w:lineRule="auto"/>
        <w:ind w:left="0" w:firstLine="709"/>
        <w:rPr>
          <w:rFonts w:ascii="Times New Roman" w:hAnsi="Times New Roman"/>
          <w:i/>
          <w:sz w:val="28"/>
          <w:szCs w:val="28"/>
        </w:rPr>
      </w:pPr>
      <w:r>
        <w:rPr>
          <w:rFonts w:ascii="Times New Roman" w:hAnsi="Times New Roman"/>
          <w:i/>
          <w:sz w:val="28"/>
          <w:szCs w:val="28"/>
        </w:rPr>
        <w:t xml:space="preserve">         </w:t>
      </w:r>
      <w:r w:rsidRPr="00FD1E2D">
        <w:rPr>
          <w:rFonts w:ascii="Times New Roman" w:hAnsi="Times New Roman"/>
          <w:i/>
          <w:sz w:val="28"/>
          <w:szCs w:val="28"/>
        </w:rPr>
        <w:t>Диаграмма жилищного фонда</w:t>
      </w:r>
    </w:p>
    <w:p w:rsidR="007D7CCC" w:rsidRPr="00FF0B39" w:rsidRDefault="007D7CCC" w:rsidP="00BA6DBC">
      <w:pPr>
        <w:pStyle w:val="a8"/>
        <w:widowControl w:val="0"/>
        <w:spacing w:after="0" w:line="240" w:lineRule="auto"/>
        <w:ind w:left="0" w:firstLine="567"/>
        <w:rPr>
          <w:rFonts w:ascii="Times New Roman" w:hAnsi="Times New Roman"/>
          <w:highlight w:val="yellow"/>
        </w:rPr>
      </w:pPr>
    </w:p>
    <w:p w:rsidR="007D7CCC" w:rsidRDefault="00E6232F" w:rsidP="00BA6DBC">
      <w:pPr>
        <w:spacing w:after="0" w:line="240" w:lineRule="auto"/>
        <w:rPr>
          <w:color w:val="FF0000"/>
          <w:sz w:val="28"/>
          <w:szCs w:val="28"/>
          <w:highlight w:val="yellow"/>
        </w:rPr>
      </w:pPr>
      <w:r>
        <w:rPr>
          <w:noProof/>
          <w:color w:val="FF0000"/>
          <w:sz w:val="28"/>
          <w:szCs w:val="28"/>
          <w:lang w:eastAsia="ru-RU"/>
        </w:rPr>
        <w:drawing>
          <wp:inline distT="0" distB="0" distL="0" distR="0">
            <wp:extent cx="6087110" cy="3535045"/>
            <wp:effectExtent l="0" t="0" r="0" b="0"/>
            <wp:docPr id="2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7D7CCC" w:rsidRPr="00607EA0" w:rsidRDefault="007D7CCC" w:rsidP="00A6505A">
      <w:pPr>
        <w:spacing w:before="240"/>
        <w:jc w:val="center"/>
        <w:rPr>
          <w:rFonts w:ascii="Times New Roman" w:hAnsi="Times New Roman"/>
          <w:i/>
          <w:sz w:val="28"/>
          <w:szCs w:val="28"/>
        </w:rPr>
      </w:pPr>
      <w:r w:rsidRPr="00607EA0">
        <w:rPr>
          <w:rFonts w:ascii="Times New Roman" w:hAnsi="Times New Roman"/>
          <w:i/>
          <w:sz w:val="28"/>
          <w:szCs w:val="28"/>
        </w:rPr>
        <w:t xml:space="preserve">Рисунок </w:t>
      </w:r>
      <w:r>
        <w:rPr>
          <w:rFonts w:ascii="Times New Roman" w:hAnsi="Times New Roman"/>
          <w:i/>
          <w:sz w:val="28"/>
          <w:szCs w:val="28"/>
        </w:rPr>
        <w:t>20</w:t>
      </w:r>
      <w:r w:rsidRPr="00607EA0">
        <w:rPr>
          <w:rFonts w:ascii="Times New Roman" w:hAnsi="Times New Roman"/>
          <w:i/>
          <w:sz w:val="28"/>
          <w:szCs w:val="28"/>
        </w:rPr>
        <w:t xml:space="preserve"> – диаграмма жилищного фонда</w:t>
      </w:r>
    </w:p>
    <w:p w:rsidR="007D7CCC" w:rsidRPr="004831F6" w:rsidRDefault="007D7CCC" w:rsidP="00B13672">
      <w:pPr>
        <w:pStyle w:val="a8"/>
        <w:widowControl w:val="0"/>
        <w:spacing w:after="0" w:line="240" w:lineRule="auto"/>
        <w:ind w:left="0" w:firstLine="709"/>
        <w:rPr>
          <w:rFonts w:ascii="Times New Roman" w:hAnsi="Times New Roman"/>
          <w:i/>
          <w:color w:val="000000"/>
          <w:sz w:val="28"/>
          <w:szCs w:val="28"/>
        </w:rPr>
      </w:pPr>
      <w:r w:rsidRPr="001C494C">
        <w:rPr>
          <w:rFonts w:ascii="Times New Roman" w:hAnsi="Times New Roman"/>
          <w:sz w:val="28"/>
          <w:szCs w:val="28"/>
        </w:rPr>
        <w:t>Распределение жилищного фонда по типам жилых домов и насел</w:t>
      </w:r>
      <w:r>
        <w:rPr>
          <w:rFonts w:ascii="Times New Roman" w:hAnsi="Times New Roman"/>
          <w:sz w:val="28"/>
          <w:szCs w:val="28"/>
        </w:rPr>
        <w:t>ё</w:t>
      </w:r>
      <w:r w:rsidRPr="001C494C">
        <w:rPr>
          <w:rFonts w:ascii="Times New Roman" w:hAnsi="Times New Roman"/>
          <w:sz w:val="28"/>
          <w:szCs w:val="28"/>
        </w:rPr>
        <w:t xml:space="preserve">нным пунктам Кривошеинского сельского поселения представлено </w:t>
      </w:r>
      <w:r w:rsidRPr="004831F6">
        <w:rPr>
          <w:rFonts w:ascii="Times New Roman" w:hAnsi="Times New Roman"/>
          <w:color w:val="000000"/>
          <w:sz w:val="28"/>
          <w:szCs w:val="28"/>
        </w:rPr>
        <w:t xml:space="preserve">в </w:t>
      </w:r>
      <w:r w:rsidRPr="004831F6">
        <w:rPr>
          <w:rFonts w:ascii="Times New Roman" w:hAnsi="Times New Roman"/>
          <w:i/>
          <w:color w:val="000000"/>
          <w:sz w:val="28"/>
          <w:szCs w:val="28"/>
        </w:rPr>
        <w:t xml:space="preserve"> таблице</w:t>
      </w:r>
      <w:r w:rsidRPr="004831F6">
        <w:rPr>
          <w:rFonts w:ascii="Times New Roman" w:hAnsi="Times New Roman"/>
          <w:color w:val="000000"/>
          <w:sz w:val="28"/>
          <w:szCs w:val="28"/>
        </w:rPr>
        <w:t xml:space="preserve"> </w:t>
      </w:r>
      <w:r w:rsidRPr="004831F6">
        <w:rPr>
          <w:rFonts w:ascii="Times New Roman" w:hAnsi="Times New Roman"/>
          <w:i/>
          <w:color w:val="000000"/>
          <w:sz w:val="28"/>
          <w:szCs w:val="28"/>
        </w:rPr>
        <w:t xml:space="preserve"> </w:t>
      </w:r>
      <w:r>
        <w:rPr>
          <w:rFonts w:ascii="Times New Roman" w:hAnsi="Times New Roman"/>
          <w:i/>
          <w:color w:val="000000"/>
          <w:sz w:val="28"/>
          <w:szCs w:val="28"/>
        </w:rPr>
        <w:t>4</w:t>
      </w:r>
      <w:r w:rsidRPr="004831F6">
        <w:rPr>
          <w:rFonts w:ascii="Times New Roman" w:hAnsi="Times New Roman"/>
          <w:i/>
          <w:color w:val="000000"/>
          <w:sz w:val="28"/>
          <w:szCs w:val="28"/>
        </w:rPr>
        <w:t>.5 – 1.</w:t>
      </w:r>
    </w:p>
    <w:p w:rsidR="007D7CCC" w:rsidRPr="00FD1E2D" w:rsidRDefault="007D7CCC" w:rsidP="00BA6DBC">
      <w:pPr>
        <w:rPr>
          <w:sz w:val="28"/>
          <w:szCs w:val="28"/>
          <w:highlight w:val="yellow"/>
        </w:rPr>
        <w:sectPr w:rsidR="007D7CCC" w:rsidRPr="00FD1E2D">
          <w:pgSz w:w="11906" w:h="16838"/>
          <w:pgMar w:top="1134" w:right="851" w:bottom="1134" w:left="1418" w:header="709" w:footer="709" w:gutter="0"/>
          <w:cols w:space="720"/>
        </w:sectPr>
      </w:pPr>
    </w:p>
    <w:p w:rsidR="007D7CCC" w:rsidRPr="004831F6" w:rsidRDefault="007D7CCC" w:rsidP="00BA6DBC">
      <w:pPr>
        <w:spacing w:after="0" w:line="240" w:lineRule="auto"/>
        <w:ind w:hanging="1080"/>
        <w:jc w:val="right"/>
        <w:rPr>
          <w:rFonts w:ascii="Times New Roman" w:hAnsi="Times New Roman"/>
          <w:color w:val="000000"/>
          <w:sz w:val="28"/>
          <w:szCs w:val="28"/>
          <w:highlight w:val="yellow"/>
        </w:rPr>
      </w:pPr>
      <w:r w:rsidRPr="004831F6">
        <w:rPr>
          <w:rFonts w:ascii="Times New Roman" w:hAnsi="Times New Roman"/>
          <w:i/>
          <w:color w:val="000000"/>
          <w:sz w:val="28"/>
          <w:szCs w:val="28"/>
        </w:rPr>
        <w:t xml:space="preserve">Таблица  </w:t>
      </w:r>
      <w:r>
        <w:rPr>
          <w:rFonts w:ascii="Times New Roman" w:hAnsi="Times New Roman"/>
          <w:i/>
          <w:color w:val="000000"/>
          <w:sz w:val="28"/>
          <w:szCs w:val="28"/>
        </w:rPr>
        <w:t>4</w:t>
      </w:r>
      <w:r w:rsidRPr="004831F6">
        <w:rPr>
          <w:rFonts w:ascii="Times New Roman" w:hAnsi="Times New Roman"/>
          <w:i/>
          <w:color w:val="000000"/>
          <w:sz w:val="28"/>
          <w:szCs w:val="28"/>
        </w:rPr>
        <w:t>.5 - 1</w:t>
      </w:r>
    </w:p>
    <w:p w:rsidR="007D7CCC" w:rsidRPr="000443F6" w:rsidRDefault="007D7CCC" w:rsidP="00BA6DBC">
      <w:pPr>
        <w:spacing w:after="0" w:line="240" w:lineRule="auto"/>
        <w:ind w:firstLine="709"/>
        <w:jc w:val="center"/>
        <w:rPr>
          <w:rFonts w:ascii="Times New Roman" w:hAnsi="Times New Roman"/>
          <w:i/>
          <w:sz w:val="28"/>
          <w:szCs w:val="28"/>
        </w:rPr>
      </w:pPr>
      <w:r w:rsidRPr="000443F6">
        <w:rPr>
          <w:rFonts w:ascii="Times New Roman" w:hAnsi="Times New Roman"/>
          <w:i/>
          <w:sz w:val="28"/>
          <w:szCs w:val="28"/>
        </w:rPr>
        <w:t>Распределение жилищного фонда по типам жилых домов и насел</w:t>
      </w:r>
      <w:r>
        <w:rPr>
          <w:rFonts w:ascii="Times New Roman" w:hAnsi="Times New Roman"/>
          <w:i/>
          <w:sz w:val="28"/>
          <w:szCs w:val="28"/>
        </w:rPr>
        <w:t>ё</w:t>
      </w:r>
      <w:r w:rsidRPr="000443F6">
        <w:rPr>
          <w:rFonts w:ascii="Times New Roman" w:hAnsi="Times New Roman"/>
          <w:i/>
          <w:sz w:val="28"/>
          <w:szCs w:val="28"/>
        </w:rPr>
        <w:t xml:space="preserve">нным пунктам Кривошеинского сельского </w:t>
      </w:r>
    </w:p>
    <w:p w:rsidR="007D7CCC" w:rsidRPr="00BC6674" w:rsidRDefault="007D7CCC" w:rsidP="00BA6DBC">
      <w:pPr>
        <w:spacing w:after="0" w:line="240" w:lineRule="auto"/>
        <w:ind w:firstLine="709"/>
        <w:jc w:val="center"/>
        <w:rPr>
          <w:rFonts w:ascii="Times New Roman" w:hAnsi="Times New Roman"/>
          <w:sz w:val="28"/>
          <w:szCs w:val="28"/>
        </w:rPr>
      </w:pPr>
      <w:r w:rsidRPr="000443F6">
        <w:rPr>
          <w:rFonts w:ascii="Times New Roman" w:hAnsi="Times New Roman"/>
          <w:i/>
          <w:sz w:val="28"/>
          <w:szCs w:val="28"/>
        </w:rPr>
        <w:t>поселения</w:t>
      </w:r>
    </w:p>
    <w:p w:rsidR="007D7CCC" w:rsidRPr="00FF0B39" w:rsidRDefault="007D7CCC" w:rsidP="00BA6DBC">
      <w:pPr>
        <w:spacing w:after="0" w:line="240" w:lineRule="auto"/>
        <w:ind w:hanging="1080"/>
        <w:jc w:val="center"/>
        <w:rPr>
          <w:rFonts w:ascii="Times New Roman" w:hAnsi="Times New Roman"/>
          <w:sz w:val="28"/>
          <w:szCs w:val="28"/>
          <w:highlight w:val="yellow"/>
        </w:rPr>
      </w:pPr>
    </w:p>
    <w:tbl>
      <w:tblPr>
        <w:tblW w:w="15384" w:type="dxa"/>
        <w:jc w:val="center"/>
        <w:tblInd w:w="30" w:type="dxa"/>
        <w:tblLayout w:type="fixed"/>
        <w:tblCellMar>
          <w:left w:w="30" w:type="dxa"/>
          <w:right w:w="30" w:type="dxa"/>
        </w:tblCellMar>
        <w:tblLook w:val="00A0" w:firstRow="1" w:lastRow="0" w:firstColumn="1" w:lastColumn="0" w:noHBand="0" w:noVBand="0"/>
      </w:tblPr>
      <w:tblGrid>
        <w:gridCol w:w="2955"/>
        <w:gridCol w:w="937"/>
        <w:gridCol w:w="1024"/>
        <w:gridCol w:w="1055"/>
        <w:gridCol w:w="1151"/>
        <w:gridCol w:w="973"/>
        <w:gridCol w:w="1033"/>
        <w:gridCol w:w="1086"/>
        <w:gridCol w:w="1069"/>
        <w:gridCol w:w="941"/>
        <w:gridCol w:w="974"/>
        <w:gridCol w:w="1083"/>
        <w:gridCol w:w="1103"/>
      </w:tblGrid>
      <w:tr w:rsidR="007D7CCC" w:rsidRPr="002D4E12" w:rsidTr="00F42BA4">
        <w:trPr>
          <w:trHeight w:val="568"/>
          <w:jc w:val="center"/>
        </w:trPr>
        <w:tc>
          <w:tcPr>
            <w:tcW w:w="2955" w:type="dxa"/>
            <w:vMerge w:val="restart"/>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Наименование населенного пункта</w:t>
            </w:r>
          </w:p>
        </w:tc>
        <w:tc>
          <w:tcPr>
            <w:tcW w:w="4167" w:type="dxa"/>
            <w:gridSpan w:val="4"/>
            <w:tcBorders>
              <w:top w:val="single" w:sz="6" w:space="0" w:color="auto"/>
              <w:left w:val="single" w:sz="6" w:space="0" w:color="auto"/>
              <w:bottom w:val="single" w:sz="6" w:space="0" w:color="auto"/>
              <w:right w:val="single" w:sz="4"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Общая площадь существующего жилищного фонда, тыс. м</w:t>
            </w:r>
            <w:r w:rsidRPr="002D4E12">
              <w:rPr>
                <w:rFonts w:ascii="Times New Roman" w:hAnsi="Times New Roman"/>
                <w:bCs/>
                <w:sz w:val="28"/>
                <w:szCs w:val="28"/>
                <w:vertAlign w:val="superscript"/>
              </w:rPr>
              <w:t>2</w:t>
            </w:r>
          </w:p>
        </w:tc>
        <w:tc>
          <w:tcPr>
            <w:tcW w:w="4161" w:type="dxa"/>
            <w:gridSpan w:val="4"/>
            <w:tcBorders>
              <w:top w:val="single" w:sz="6" w:space="0" w:color="auto"/>
              <w:left w:val="single" w:sz="4" w:space="0" w:color="auto"/>
              <w:bottom w:val="single" w:sz="6" w:space="0" w:color="auto"/>
              <w:right w:val="single" w:sz="4"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 xml:space="preserve">Общая площадь жилищного </w:t>
            </w:r>
          </w:p>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фонда на первую очередь строительства, тыс. м</w:t>
            </w:r>
            <w:r w:rsidRPr="002D4E12">
              <w:rPr>
                <w:rFonts w:ascii="Times New Roman" w:hAnsi="Times New Roman"/>
                <w:bCs/>
                <w:sz w:val="28"/>
                <w:szCs w:val="28"/>
                <w:vertAlign w:val="superscript"/>
              </w:rPr>
              <w:t>2</w:t>
            </w:r>
          </w:p>
        </w:tc>
        <w:tc>
          <w:tcPr>
            <w:tcW w:w="4101" w:type="dxa"/>
            <w:gridSpan w:val="4"/>
            <w:tcBorders>
              <w:top w:val="single" w:sz="6" w:space="0" w:color="auto"/>
              <w:left w:val="single" w:sz="4"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Общая площадь жилищного фонда на расчетный срок, тыс. м</w:t>
            </w:r>
            <w:r w:rsidRPr="002D4E12">
              <w:rPr>
                <w:rFonts w:ascii="Times New Roman" w:hAnsi="Times New Roman"/>
                <w:bCs/>
                <w:sz w:val="28"/>
                <w:szCs w:val="28"/>
                <w:vertAlign w:val="superscript"/>
              </w:rPr>
              <w:t>2</w:t>
            </w:r>
          </w:p>
        </w:tc>
      </w:tr>
      <w:tr w:rsidR="007D7CCC" w:rsidRPr="002D4E12" w:rsidTr="00F42BA4">
        <w:trPr>
          <w:trHeight w:val="160"/>
          <w:jc w:val="center"/>
        </w:trPr>
        <w:tc>
          <w:tcPr>
            <w:tcW w:w="2955" w:type="dxa"/>
            <w:vMerge/>
            <w:tcBorders>
              <w:top w:val="single" w:sz="6" w:space="0" w:color="auto"/>
              <w:left w:val="single" w:sz="6" w:space="0" w:color="auto"/>
              <w:bottom w:val="single" w:sz="6" w:space="0" w:color="auto"/>
              <w:right w:val="single" w:sz="6" w:space="0" w:color="auto"/>
            </w:tcBorders>
            <w:vAlign w:val="center"/>
          </w:tcPr>
          <w:p w:rsidR="007D7CCC" w:rsidRPr="002D4E12" w:rsidRDefault="007D7CCC" w:rsidP="00F42BA4">
            <w:pPr>
              <w:spacing w:after="0" w:line="240" w:lineRule="auto"/>
              <w:rPr>
                <w:rFonts w:ascii="Times New Roman" w:hAnsi="Times New Roman"/>
                <w:bCs/>
                <w:sz w:val="28"/>
                <w:szCs w:val="28"/>
              </w:rPr>
            </w:pPr>
          </w:p>
        </w:tc>
        <w:tc>
          <w:tcPr>
            <w:tcW w:w="937" w:type="dxa"/>
            <w:vMerge w:val="restart"/>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Всего</w:t>
            </w:r>
          </w:p>
        </w:tc>
        <w:tc>
          <w:tcPr>
            <w:tcW w:w="3230" w:type="dxa"/>
            <w:gridSpan w:val="3"/>
            <w:tcBorders>
              <w:top w:val="single" w:sz="6" w:space="0" w:color="auto"/>
              <w:left w:val="single" w:sz="6" w:space="0" w:color="auto"/>
              <w:bottom w:val="single" w:sz="6" w:space="0" w:color="auto"/>
              <w:right w:val="single" w:sz="4"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в т. ч. по типам</w:t>
            </w:r>
          </w:p>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жилых домов</w:t>
            </w:r>
          </w:p>
        </w:tc>
        <w:tc>
          <w:tcPr>
            <w:tcW w:w="973" w:type="dxa"/>
            <w:vMerge w:val="restart"/>
            <w:tcBorders>
              <w:top w:val="single" w:sz="6" w:space="0" w:color="auto"/>
              <w:left w:val="single" w:sz="4"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Всего</w:t>
            </w:r>
          </w:p>
        </w:tc>
        <w:tc>
          <w:tcPr>
            <w:tcW w:w="3188" w:type="dxa"/>
            <w:gridSpan w:val="3"/>
            <w:tcBorders>
              <w:top w:val="single" w:sz="6" w:space="0" w:color="auto"/>
              <w:left w:val="single" w:sz="6" w:space="0" w:color="auto"/>
              <w:bottom w:val="single" w:sz="6" w:space="0" w:color="auto"/>
              <w:right w:val="single" w:sz="4"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в т. ч. по типам</w:t>
            </w:r>
          </w:p>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жилых домов</w:t>
            </w:r>
          </w:p>
        </w:tc>
        <w:tc>
          <w:tcPr>
            <w:tcW w:w="941" w:type="dxa"/>
            <w:vMerge w:val="restart"/>
            <w:tcBorders>
              <w:top w:val="single" w:sz="6" w:space="0" w:color="auto"/>
              <w:left w:val="single" w:sz="4"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Всего</w:t>
            </w:r>
          </w:p>
        </w:tc>
        <w:tc>
          <w:tcPr>
            <w:tcW w:w="3160" w:type="dxa"/>
            <w:gridSpan w:val="3"/>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в т. ч. по типам</w:t>
            </w:r>
          </w:p>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жилых домов</w:t>
            </w:r>
          </w:p>
        </w:tc>
      </w:tr>
      <w:tr w:rsidR="007D7CCC" w:rsidRPr="002D4E12" w:rsidTr="00F42BA4">
        <w:trPr>
          <w:trHeight w:val="247"/>
          <w:jc w:val="center"/>
        </w:trPr>
        <w:tc>
          <w:tcPr>
            <w:tcW w:w="2955" w:type="dxa"/>
            <w:vMerge/>
            <w:tcBorders>
              <w:top w:val="single" w:sz="6" w:space="0" w:color="auto"/>
              <w:left w:val="single" w:sz="6" w:space="0" w:color="auto"/>
              <w:bottom w:val="single" w:sz="6" w:space="0" w:color="auto"/>
              <w:right w:val="single" w:sz="6" w:space="0" w:color="auto"/>
            </w:tcBorders>
            <w:vAlign w:val="center"/>
          </w:tcPr>
          <w:p w:rsidR="007D7CCC" w:rsidRPr="002D4E12" w:rsidRDefault="007D7CCC" w:rsidP="00F42BA4">
            <w:pPr>
              <w:spacing w:after="0" w:line="240" w:lineRule="auto"/>
              <w:rPr>
                <w:rFonts w:ascii="Times New Roman" w:hAnsi="Times New Roman"/>
                <w:bCs/>
                <w:sz w:val="28"/>
                <w:szCs w:val="28"/>
              </w:rPr>
            </w:pPr>
          </w:p>
        </w:tc>
        <w:tc>
          <w:tcPr>
            <w:tcW w:w="937" w:type="dxa"/>
            <w:vMerge/>
            <w:tcBorders>
              <w:top w:val="single" w:sz="6" w:space="0" w:color="auto"/>
              <w:left w:val="single" w:sz="6" w:space="0" w:color="auto"/>
              <w:bottom w:val="single" w:sz="6" w:space="0" w:color="auto"/>
              <w:right w:val="single" w:sz="6" w:space="0" w:color="auto"/>
            </w:tcBorders>
            <w:vAlign w:val="center"/>
          </w:tcPr>
          <w:p w:rsidR="007D7CCC" w:rsidRPr="002D4E12" w:rsidRDefault="007D7CCC" w:rsidP="00F42BA4">
            <w:pPr>
              <w:spacing w:after="0" w:line="240" w:lineRule="auto"/>
              <w:rPr>
                <w:rFonts w:ascii="Times New Roman" w:hAnsi="Times New Roman"/>
                <w:bCs/>
                <w:sz w:val="28"/>
                <w:szCs w:val="28"/>
              </w:rPr>
            </w:pPr>
          </w:p>
        </w:tc>
        <w:tc>
          <w:tcPr>
            <w:tcW w:w="1024"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дома усадебного типа</w:t>
            </w:r>
          </w:p>
        </w:tc>
        <w:tc>
          <w:tcPr>
            <w:tcW w:w="1055" w:type="dxa"/>
            <w:tcBorders>
              <w:top w:val="single" w:sz="6" w:space="0" w:color="auto"/>
              <w:left w:val="single" w:sz="6" w:space="0" w:color="auto"/>
              <w:bottom w:val="single" w:sz="6" w:space="0" w:color="auto"/>
              <w:right w:val="single" w:sz="4"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2-этажные дома секционного типа</w:t>
            </w:r>
          </w:p>
        </w:tc>
        <w:tc>
          <w:tcPr>
            <w:tcW w:w="1151" w:type="dxa"/>
            <w:tcBorders>
              <w:top w:val="single" w:sz="4" w:space="0" w:color="auto"/>
              <w:left w:val="single" w:sz="4" w:space="0" w:color="auto"/>
              <w:bottom w:val="single" w:sz="4" w:space="0" w:color="auto"/>
              <w:right w:val="single" w:sz="4"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3-5-этажные дома секционного типа</w:t>
            </w:r>
          </w:p>
        </w:tc>
        <w:tc>
          <w:tcPr>
            <w:tcW w:w="973" w:type="dxa"/>
            <w:vMerge/>
            <w:tcBorders>
              <w:top w:val="single" w:sz="6" w:space="0" w:color="auto"/>
              <w:left w:val="single" w:sz="4" w:space="0" w:color="auto"/>
              <w:bottom w:val="single" w:sz="6" w:space="0" w:color="auto"/>
              <w:right w:val="single" w:sz="6" w:space="0" w:color="auto"/>
            </w:tcBorders>
            <w:vAlign w:val="center"/>
          </w:tcPr>
          <w:p w:rsidR="007D7CCC" w:rsidRPr="002D4E12" w:rsidRDefault="007D7CCC" w:rsidP="00F42BA4">
            <w:pPr>
              <w:spacing w:after="0" w:line="240" w:lineRule="auto"/>
              <w:rPr>
                <w:rFonts w:ascii="Times New Roman" w:hAnsi="Times New Roman"/>
                <w:bCs/>
                <w:sz w:val="28"/>
                <w:szCs w:val="28"/>
              </w:rPr>
            </w:pPr>
          </w:p>
        </w:tc>
        <w:tc>
          <w:tcPr>
            <w:tcW w:w="1033"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дома усадебного типа</w:t>
            </w:r>
          </w:p>
        </w:tc>
        <w:tc>
          <w:tcPr>
            <w:tcW w:w="1086" w:type="dxa"/>
            <w:tcBorders>
              <w:top w:val="single" w:sz="6" w:space="0" w:color="auto"/>
              <w:left w:val="single" w:sz="6" w:space="0" w:color="auto"/>
              <w:bottom w:val="single" w:sz="6" w:space="0" w:color="auto"/>
              <w:right w:val="single" w:sz="4"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2-этажные дома секционного типа</w:t>
            </w:r>
          </w:p>
        </w:tc>
        <w:tc>
          <w:tcPr>
            <w:tcW w:w="1069" w:type="dxa"/>
            <w:tcBorders>
              <w:top w:val="single" w:sz="4" w:space="0" w:color="auto"/>
              <w:left w:val="single" w:sz="4" w:space="0" w:color="auto"/>
              <w:bottom w:val="single" w:sz="4" w:space="0" w:color="auto"/>
              <w:right w:val="single" w:sz="4"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3-5-этажные дома секционного типа</w:t>
            </w:r>
          </w:p>
        </w:tc>
        <w:tc>
          <w:tcPr>
            <w:tcW w:w="941" w:type="dxa"/>
            <w:vMerge/>
            <w:tcBorders>
              <w:top w:val="single" w:sz="6" w:space="0" w:color="auto"/>
              <w:left w:val="single" w:sz="4" w:space="0" w:color="auto"/>
              <w:bottom w:val="single" w:sz="6" w:space="0" w:color="auto"/>
              <w:right w:val="single" w:sz="6" w:space="0" w:color="auto"/>
            </w:tcBorders>
            <w:vAlign w:val="center"/>
          </w:tcPr>
          <w:p w:rsidR="007D7CCC" w:rsidRPr="002D4E12" w:rsidRDefault="007D7CCC" w:rsidP="00F42BA4">
            <w:pPr>
              <w:spacing w:after="0" w:line="240" w:lineRule="auto"/>
              <w:rPr>
                <w:rFonts w:ascii="Times New Roman" w:hAnsi="Times New Roman"/>
                <w:bCs/>
                <w:sz w:val="28"/>
                <w:szCs w:val="28"/>
              </w:rPr>
            </w:pPr>
          </w:p>
        </w:tc>
        <w:tc>
          <w:tcPr>
            <w:tcW w:w="974"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дома усадебного типа</w:t>
            </w:r>
          </w:p>
        </w:tc>
        <w:tc>
          <w:tcPr>
            <w:tcW w:w="1083"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2-этажные дома секционного типа</w:t>
            </w:r>
          </w:p>
        </w:tc>
        <w:tc>
          <w:tcPr>
            <w:tcW w:w="1103"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3-5-этажные дома секционного типа</w:t>
            </w:r>
          </w:p>
        </w:tc>
      </w:tr>
      <w:tr w:rsidR="007D7CCC" w:rsidRPr="002D4E12" w:rsidTr="00F42BA4">
        <w:trPr>
          <w:trHeight w:val="247"/>
          <w:jc w:val="center"/>
        </w:trPr>
        <w:tc>
          <w:tcPr>
            <w:tcW w:w="2955"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bCs/>
                <w:sz w:val="28"/>
                <w:szCs w:val="28"/>
              </w:rPr>
            </w:pPr>
            <w:r w:rsidRPr="002D4E12">
              <w:rPr>
                <w:rFonts w:ascii="Times New Roman" w:hAnsi="Times New Roman"/>
                <w:bCs/>
                <w:sz w:val="28"/>
                <w:szCs w:val="28"/>
              </w:rPr>
              <w:t>1</w:t>
            </w:r>
          </w:p>
        </w:tc>
        <w:tc>
          <w:tcPr>
            <w:tcW w:w="937"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2</w:t>
            </w:r>
          </w:p>
        </w:tc>
        <w:tc>
          <w:tcPr>
            <w:tcW w:w="1024"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3</w:t>
            </w:r>
          </w:p>
        </w:tc>
        <w:tc>
          <w:tcPr>
            <w:tcW w:w="1055"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4</w:t>
            </w:r>
          </w:p>
        </w:tc>
        <w:tc>
          <w:tcPr>
            <w:tcW w:w="1151" w:type="dxa"/>
            <w:tcBorders>
              <w:top w:val="single" w:sz="4"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5</w:t>
            </w:r>
          </w:p>
        </w:tc>
        <w:tc>
          <w:tcPr>
            <w:tcW w:w="973"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6</w:t>
            </w:r>
          </w:p>
        </w:tc>
        <w:tc>
          <w:tcPr>
            <w:tcW w:w="1033"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7</w:t>
            </w:r>
          </w:p>
        </w:tc>
        <w:tc>
          <w:tcPr>
            <w:tcW w:w="1086"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8</w:t>
            </w:r>
          </w:p>
        </w:tc>
        <w:tc>
          <w:tcPr>
            <w:tcW w:w="1069" w:type="dxa"/>
            <w:tcBorders>
              <w:top w:val="single" w:sz="4"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9</w:t>
            </w:r>
          </w:p>
        </w:tc>
        <w:tc>
          <w:tcPr>
            <w:tcW w:w="941"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10</w:t>
            </w:r>
          </w:p>
        </w:tc>
        <w:tc>
          <w:tcPr>
            <w:tcW w:w="974"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11</w:t>
            </w:r>
          </w:p>
        </w:tc>
        <w:tc>
          <w:tcPr>
            <w:tcW w:w="1083"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12</w:t>
            </w:r>
          </w:p>
        </w:tc>
        <w:tc>
          <w:tcPr>
            <w:tcW w:w="1103" w:type="dxa"/>
            <w:tcBorders>
              <w:top w:val="single" w:sz="6" w:space="0" w:color="auto"/>
              <w:left w:val="single" w:sz="6" w:space="0" w:color="auto"/>
              <w:bottom w:val="single" w:sz="6" w:space="0" w:color="auto"/>
              <w:right w:val="single" w:sz="6" w:space="0" w:color="auto"/>
            </w:tcBorders>
          </w:tcPr>
          <w:p w:rsidR="007D7CCC" w:rsidRPr="002D4E12" w:rsidRDefault="007D7CCC" w:rsidP="00F42BA4">
            <w:pPr>
              <w:autoSpaceDE w:val="0"/>
              <w:autoSpaceDN w:val="0"/>
              <w:adjustRightInd w:val="0"/>
              <w:spacing w:after="0" w:line="240" w:lineRule="auto"/>
              <w:jc w:val="center"/>
              <w:rPr>
                <w:rFonts w:ascii="Times New Roman" w:hAnsi="Times New Roman"/>
                <w:sz w:val="28"/>
                <w:szCs w:val="28"/>
              </w:rPr>
            </w:pPr>
            <w:r w:rsidRPr="002D4E12">
              <w:rPr>
                <w:rFonts w:ascii="Times New Roman" w:hAnsi="Times New Roman"/>
                <w:sz w:val="28"/>
                <w:szCs w:val="28"/>
              </w:rPr>
              <w:t>13</w:t>
            </w:r>
          </w:p>
        </w:tc>
      </w:tr>
      <w:tr w:rsidR="007D7CCC" w:rsidRPr="002D4E12" w:rsidTr="00F42BA4">
        <w:trPr>
          <w:trHeight w:val="247"/>
          <w:jc w:val="center"/>
        </w:trPr>
        <w:tc>
          <w:tcPr>
            <w:tcW w:w="2955" w:type="dxa"/>
            <w:tcBorders>
              <w:top w:val="single" w:sz="6" w:space="0" w:color="auto"/>
              <w:left w:val="single" w:sz="6" w:space="0" w:color="auto"/>
              <w:bottom w:val="single" w:sz="6" w:space="0" w:color="auto"/>
              <w:right w:val="single" w:sz="6" w:space="0" w:color="auto"/>
            </w:tcBorders>
            <w:vAlign w:val="center"/>
          </w:tcPr>
          <w:p w:rsidR="007D7CCC" w:rsidRPr="002D4E12" w:rsidRDefault="007D7CCC" w:rsidP="00F42BA4">
            <w:pPr>
              <w:spacing w:after="0" w:line="240" w:lineRule="auto"/>
              <w:rPr>
                <w:rFonts w:ascii="Times New Roman" w:hAnsi="Times New Roman"/>
                <w:sz w:val="28"/>
                <w:szCs w:val="28"/>
              </w:rPr>
            </w:pPr>
            <w:r w:rsidRPr="002D4E12">
              <w:rPr>
                <w:rFonts w:ascii="Times New Roman" w:hAnsi="Times New Roman"/>
                <w:sz w:val="28"/>
                <w:szCs w:val="28"/>
              </w:rPr>
              <w:t>с. Кривошеино</w:t>
            </w:r>
          </w:p>
        </w:tc>
        <w:tc>
          <w:tcPr>
            <w:tcW w:w="937" w:type="dxa"/>
            <w:tcBorders>
              <w:top w:val="single" w:sz="6" w:space="0" w:color="auto"/>
              <w:left w:val="single" w:sz="6" w:space="0" w:color="auto"/>
              <w:bottom w:val="single" w:sz="6" w:space="0" w:color="auto"/>
              <w:right w:val="single" w:sz="6" w:space="0" w:color="auto"/>
            </w:tcBorders>
            <w:vAlign w:val="center"/>
          </w:tcPr>
          <w:p w:rsidR="007D7CCC" w:rsidRPr="00B22EDB" w:rsidRDefault="007D7CCC" w:rsidP="00F42BA4">
            <w:pPr>
              <w:autoSpaceDE w:val="0"/>
              <w:autoSpaceDN w:val="0"/>
              <w:adjustRightInd w:val="0"/>
              <w:spacing w:after="0" w:line="240" w:lineRule="auto"/>
              <w:jc w:val="center"/>
              <w:rPr>
                <w:rFonts w:ascii="Times New Roman" w:hAnsi="Times New Roman"/>
                <w:sz w:val="28"/>
                <w:szCs w:val="28"/>
              </w:rPr>
            </w:pPr>
            <w:r w:rsidRPr="00B22EDB">
              <w:rPr>
                <w:rFonts w:ascii="Times New Roman" w:hAnsi="Times New Roman"/>
                <w:sz w:val="28"/>
                <w:szCs w:val="28"/>
              </w:rPr>
              <w:t>126,0</w:t>
            </w:r>
          </w:p>
        </w:tc>
        <w:tc>
          <w:tcPr>
            <w:tcW w:w="1024" w:type="dxa"/>
            <w:tcBorders>
              <w:top w:val="single" w:sz="6" w:space="0" w:color="auto"/>
              <w:left w:val="single" w:sz="6" w:space="0" w:color="auto"/>
              <w:bottom w:val="single" w:sz="6" w:space="0" w:color="auto"/>
              <w:right w:val="single" w:sz="6" w:space="0" w:color="auto"/>
            </w:tcBorders>
            <w:vAlign w:val="center"/>
          </w:tcPr>
          <w:p w:rsidR="007D7CCC" w:rsidRPr="00B22EDB"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89,7</w:t>
            </w:r>
          </w:p>
        </w:tc>
        <w:tc>
          <w:tcPr>
            <w:tcW w:w="1055" w:type="dxa"/>
            <w:tcBorders>
              <w:top w:val="single" w:sz="6" w:space="0" w:color="auto"/>
              <w:left w:val="single" w:sz="6" w:space="0" w:color="auto"/>
              <w:bottom w:val="single" w:sz="6" w:space="0" w:color="auto"/>
              <w:right w:val="single" w:sz="6" w:space="0" w:color="auto"/>
            </w:tcBorders>
            <w:vAlign w:val="center"/>
          </w:tcPr>
          <w:p w:rsidR="007D7CCC" w:rsidRPr="002F611D" w:rsidRDefault="007D7CCC" w:rsidP="00F42BA4">
            <w:pPr>
              <w:autoSpaceDE w:val="0"/>
              <w:autoSpaceDN w:val="0"/>
              <w:adjustRightInd w:val="0"/>
              <w:spacing w:after="0" w:line="240" w:lineRule="auto"/>
              <w:jc w:val="center"/>
              <w:rPr>
                <w:rFonts w:ascii="Times New Roman" w:hAnsi="Times New Roman"/>
                <w:sz w:val="28"/>
                <w:szCs w:val="28"/>
              </w:rPr>
            </w:pPr>
            <w:r w:rsidRPr="002F611D">
              <w:rPr>
                <w:rFonts w:ascii="Times New Roman" w:hAnsi="Times New Roman"/>
                <w:sz w:val="28"/>
                <w:szCs w:val="28"/>
              </w:rPr>
              <w:t>26,8</w:t>
            </w:r>
          </w:p>
        </w:tc>
        <w:tc>
          <w:tcPr>
            <w:tcW w:w="1151" w:type="dxa"/>
            <w:tcBorders>
              <w:top w:val="single" w:sz="6" w:space="0" w:color="auto"/>
              <w:left w:val="single" w:sz="6" w:space="0" w:color="auto"/>
              <w:bottom w:val="single" w:sz="6" w:space="0" w:color="auto"/>
              <w:right w:val="single" w:sz="6" w:space="0" w:color="auto"/>
            </w:tcBorders>
            <w:vAlign w:val="center"/>
          </w:tcPr>
          <w:p w:rsidR="007D7CCC" w:rsidRPr="002F611D" w:rsidRDefault="007D7CCC" w:rsidP="00F42BA4">
            <w:pPr>
              <w:autoSpaceDE w:val="0"/>
              <w:autoSpaceDN w:val="0"/>
              <w:adjustRightInd w:val="0"/>
              <w:spacing w:after="0" w:line="240" w:lineRule="auto"/>
              <w:jc w:val="center"/>
              <w:rPr>
                <w:rFonts w:ascii="Times New Roman" w:hAnsi="Times New Roman"/>
                <w:sz w:val="28"/>
                <w:szCs w:val="28"/>
              </w:rPr>
            </w:pPr>
            <w:r w:rsidRPr="002F611D">
              <w:rPr>
                <w:rFonts w:ascii="Times New Roman" w:hAnsi="Times New Roman"/>
                <w:sz w:val="28"/>
                <w:szCs w:val="28"/>
              </w:rPr>
              <w:t>9,5</w:t>
            </w:r>
          </w:p>
        </w:tc>
        <w:tc>
          <w:tcPr>
            <w:tcW w:w="973" w:type="dxa"/>
            <w:tcBorders>
              <w:top w:val="single" w:sz="6" w:space="0" w:color="auto"/>
              <w:left w:val="single" w:sz="6" w:space="0" w:color="auto"/>
              <w:bottom w:val="single" w:sz="6" w:space="0" w:color="auto"/>
              <w:right w:val="single" w:sz="6" w:space="0" w:color="auto"/>
            </w:tcBorders>
            <w:vAlign w:val="center"/>
          </w:tcPr>
          <w:p w:rsidR="007D7CCC" w:rsidRPr="002941A5" w:rsidRDefault="007D7CCC" w:rsidP="00F42BA4">
            <w:pPr>
              <w:autoSpaceDE w:val="0"/>
              <w:autoSpaceDN w:val="0"/>
              <w:adjustRightInd w:val="0"/>
              <w:spacing w:after="0" w:line="240" w:lineRule="auto"/>
              <w:jc w:val="center"/>
              <w:rPr>
                <w:rFonts w:ascii="Times New Roman" w:hAnsi="Times New Roman"/>
                <w:sz w:val="28"/>
                <w:szCs w:val="28"/>
              </w:rPr>
            </w:pPr>
            <w:r w:rsidRPr="002941A5">
              <w:rPr>
                <w:rFonts w:ascii="Times New Roman" w:hAnsi="Times New Roman"/>
                <w:sz w:val="28"/>
                <w:szCs w:val="28"/>
              </w:rPr>
              <w:t>180,8</w:t>
            </w:r>
          </w:p>
        </w:tc>
        <w:tc>
          <w:tcPr>
            <w:tcW w:w="1033" w:type="dxa"/>
            <w:tcBorders>
              <w:top w:val="single" w:sz="6" w:space="0" w:color="auto"/>
              <w:left w:val="single" w:sz="6" w:space="0" w:color="auto"/>
              <w:bottom w:val="single" w:sz="6" w:space="0" w:color="auto"/>
              <w:right w:val="single" w:sz="6" w:space="0" w:color="auto"/>
            </w:tcBorders>
            <w:vAlign w:val="center"/>
          </w:tcPr>
          <w:p w:rsidR="007D7CCC" w:rsidRPr="002941A5" w:rsidRDefault="007D7CCC" w:rsidP="00F42BA4">
            <w:pPr>
              <w:autoSpaceDE w:val="0"/>
              <w:autoSpaceDN w:val="0"/>
              <w:adjustRightInd w:val="0"/>
              <w:spacing w:after="0" w:line="240" w:lineRule="auto"/>
              <w:jc w:val="center"/>
              <w:rPr>
                <w:rFonts w:ascii="Times New Roman" w:hAnsi="Times New Roman"/>
                <w:sz w:val="28"/>
                <w:szCs w:val="28"/>
              </w:rPr>
            </w:pPr>
            <w:r w:rsidRPr="002941A5">
              <w:rPr>
                <w:rFonts w:ascii="Times New Roman" w:hAnsi="Times New Roman"/>
                <w:sz w:val="28"/>
                <w:szCs w:val="28"/>
              </w:rPr>
              <w:t>136,1</w:t>
            </w:r>
          </w:p>
        </w:tc>
        <w:tc>
          <w:tcPr>
            <w:tcW w:w="1086"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26,8</w:t>
            </w:r>
          </w:p>
        </w:tc>
        <w:tc>
          <w:tcPr>
            <w:tcW w:w="1069"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17,9</w:t>
            </w:r>
          </w:p>
        </w:tc>
        <w:tc>
          <w:tcPr>
            <w:tcW w:w="941"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226,8</w:t>
            </w:r>
          </w:p>
        </w:tc>
        <w:tc>
          <w:tcPr>
            <w:tcW w:w="974"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182,1</w:t>
            </w:r>
          </w:p>
        </w:tc>
        <w:tc>
          <w:tcPr>
            <w:tcW w:w="1083"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26,8</w:t>
            </w:r>
          </w:p>
        </w:tc>
        <w:tc>
          <w:tcPr>
            <w:tcW w:w="1103"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17,9</w:t>
            </w:r>
          </w:p>
        </w:tc>
      </w:tr>
      <w:tr w:rsidR="007D7CCC" w:rsidRPr="002D4E12" w:rsidTr="00F42BA4">
        <w:trPr>
          <w:trHeight w:val="247"/>
          <w:jc w:val="center"/>
        </w:trPr>
        <w:tc>
          <w:tcPr>
            <w:tcW w:w="2955" w:type="dxa"/>
            <w:tcBorders>
              <w:top w:val="single" w:sz="6" w:space="0" w:color="auto"/>
              <w:left w:val="single" w:sz="6" w:space="0" w:color="auto"/>
              <w:bottom w:val="single" w:sz="6" w:space="0" w:color="auto"/>
              <w:right w:val="single" w:sz="6" w:space="0" w:color="auto"/>
            </w:tcBorders>
            <w:vAlign w:val="center"/>
          </w:tcPr>
          <w:p w:rsidR="007D7CCC" w:rsidRPr="002D4E12" w:rsidRDefault="007D7CCC" w:rsidP="00F42BA4">
            <w:pPr>
              <w:spacing w:after="0" w:line="240" w:lineRule="auto"/>
              <w:rPr>
                <w:rFonts w:ascii="Times New Roman" w:hAnsi="Times New Roman"/>
                <w:sz w:val="28"/>
                <w:szCs w:val="28"/>
              </w:rPr>
            </w:pPr>
            <w:r w:rsidRPr="002D4E12">
              <w:rPr>
                <w:rFonts w:ascii="Times New Roman" w:hAnsi="Times New Roman"/>
                <w:sz w:val="28"/>
                <w:szCs w:val="28"/>
              </w:rPr>
              <w:t>с. Жуково</w:t>
            </w:r>
          </w:p>
        </w:tc>
        <w:tc>
          <w:tcPr>
            <w:tcW w:w="937" w:type="dxa"/>
            <w:tcBorders>
              <w:top w:val="single" w:sz="6" w:space="0" w:color="auto"/>
              <w:left w:val="single" w:sz="6" w:space="0" w:color="auto"/>
              <w:bottom w:val="single" w:sz="6" w:space="0" w:color="auto"/>
              <w:right w:val="single" w:sz="6" w:space="0" w:color="auto"/>
            </w:tcBorders>
            <w:vAlign w:val="center"/>
          </w:tcPr>
          <w:p w:rsidR="007D7CCC" w:rsidRPr="00B22EDB" w:rsidRDefault="007D7CCC" w:rsidP="00F42BA4">
            <w:pPr>
              <w:autoSpaceDE w:val="0"/>
              <w:autoSpaceDN w:val="0"/>
              <w:adjustRightInd w:val="0"/>
              <w:spacing w:after="0" w:line="240" w:lineRule="auto"/>
              <w:jc w:val="center"/>
              <w:rPr>
                <w:rFonts w:ascii="Times New Roman" w:hAnsi="Times New Roman"/>
                <w:sz w:val="28"/>
                <w:szCs w:val="28"/>
              </w:rPr>
            </w:pPr>
            <w:r w:rsidRPr="00B22EDB">
              <w:rPr>
                <w:rFonts w:ascii="Times New Roman" w:hAnsi="Times New Roman"/>
                <w:sz w:val="28"/>
                <w:szCs w:val="28"/>
              </w:rPr>
              <w:t>8,7</w:t>
            </w:r>
          </w:p>
        </w:tc>
        <w:tc>
          <w:tcPr>
            <w:tcW w:w="1024" w:type="dxa"/>
            <w:tcBorders>
              <w:top w:val="single" w:sz="6" w:space="0" w:color="auto"/>
              <w:left w:val="single" w:sz="6" w:space="0" w:color="auto"/>
              <w:bottom w:val="single" w:sz="6" w:space="0" w:color="auto"/>
              <w:right w:val="single" w:sz="6" w:space="0" w:color="auto"/>
            </w:tcBorders>
            <w:vAlign w:val="center"/>
          </w:tcPr>
          <w:p w:rsidR="007D7CCC" w:rsidRPr="00B22EDB"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8,7</w:t>
            </w:r>
          </w:p>
        </w:tc>
        <w:tc>
          <w:tcPr>
            <w:tcW w:w="1055" w:type="dxa"/>
            <w:tcBorders>
              <w:top w:val="single" w:sz="6" w:space="0" w:color="auto"/>
              <w:left w:val="single" w:sz="6" w:space="0" w:color="auto"/>
              <w:bottom w:val="single" w:sz="6" w:space="0" w:color="auto"/>
              <w:right w:val="single" w:sz="6" w:space="0" w:color="auto"/>
            </w:tcBorders>
            <w:vAlign w:val="center"/>
          </w:tcPr>
          <w:p w:rsidR="007D7CCC" w:rsidRPr="00687889" w:rsidRDefault="007D7CCC" w:rsidP="00F42BA4">
            <w:pPr>
              <w:autoSpaceDE w:val="0"/>
              <w:autoSpaceDN w:val="0"/>
              <w:adjustRightInd w:val="0"/>
              <w:spacing w:after="0" w:line="240" w:lineRule="auto"/>
              <w:jc w:val="center"/>
              <w:rPr>
                <w:rFonts w:ascii="Times New Roman" w:hAnsi="Times New Roman"/>
                <w:sz w:val="28"/>
                <w:szCs w:val="28"/>
              </w:rPr>
            </w:pPr>
            <w:r w:rsidRPr="00687889">
              <w:rPr>
                <w:rFonts w:ascii="Times New Roman" w:hAnsi="Times New Roman"/>
                <w:sz w:val="28"/>
                <w:szCs w:val="28"/>
              </w:rPr>
              <w:t>0,0</w:t>
            </w:r>
          </w:p>
        </w:tc>
        <w:tc>
          <w:tcPr>
            <w:tcW w:w="1151" w:type="dxa"/>
            <w:tcBorders>
              <w:top w:val="single" w:sz="6" w:space="0" w:color="auto"/>
              <w:left w:val="single" w:sz="6" w:space="0" w:color="auto"/>
              <w:bottom w:val="single" w:sz="6" w:space="0" w:color="auto"/>
              <w:right w:val="single" w:sz="6" w:space="0" w:color="auto"/>
            </w:tcBorders>
            <w:vAlign w:val="center"/>
          </w:tcPr>
          <w:p w:rsidR="007D7CCC" w:rsidRPr="00687889" w:rsidRDefault="007D7CCC" w:rsidP="00F42BA4">
            <w:pPr>
              <w:autoSpaceDE w:val="0"/>
              <w:autoSpaceDN w:val="0"/>
              <w:adjustRightInd w:val="0"/>
              <w:spacing w:after="0" w:line="240" w:lineRule="auto"/>
              <w:jc w:val="center"/>
              <w:rPr>
                <w:rFonts w:ascii="Times New Roman" w:hAnsi="Times New Roman"/>
                <w:sz w:val="28"/>
                <w:szCs w:val="28"/>
              </w:rPr>
            </w:pPr>
            <w:r w:rsidRPr="00687889">
              <w:rPr>
                <w:rFonts w:ascii="Times New Roman" w:hAnsi="Times New Roman"/>
                <w:sz w:val="28"/>
                <w:szCs w:val="28"/>
              </w:rPr>
              <w:t>0,0</w:t>
            </w:r>
          </w:p>
        </w:tc>
        <w:tc>
          <w:tcPr>
            <w:tcW w:w="973" w:type="dxa"/>
            <w:tcBorders>
              <w:top w:val="single" w:sz="6" w:space="0" w:color="auto"/>
              <w:left w:val="single" w:sz="6" w:space="0" w:color="auto"/>
              <w:bottom w:val="single" w:sz="6" w:space="0" w:color="auto"/>
              <w:right w:val="single" w:sz="6" w:space="0" w:color="auto"/>
            </w:tcBorders>
            <w:vAlign w:val="center"/>
          </w:tcPr>
          <w:p w:rsidR="007D7CCC" w:rsidRPr="002941A5" w:rsidRDefault="007D7CCC" w:rsidP="00F42BA4">
            <w:pPr>
              <w:autoSpaceDE w:val="0"/>
              <w:autoSpaceDN w:val="0"/>
              <w:adjustRightInd w:val="0"/>
              <w:spacing w:after="0" w:line="240" w:lineRule="auto"/>
              <w:jc w:val="center"/>
              <w:rPr>
                <w:rFonts w:ascii="Times New Roman" w:hAnsi="Times New Roman"/>
                <w:sz w:val="28"/>
                <w:szCs w:val="28"/>
              </w:rPr>
            </w:pPr>
            <w:r w:rsidRPr="002941A5">
              <w:rPr>
                <w:rFonts w:ascii="Times New Roman" w:hAnsi="Times New Roman"/>
                <w:sz w:val="28"/>
                <w:szCs w:val="28"/>
              </w:rPr>
              <w:t>12,3</w:t>
            </w:r>
          </w:p>
        </w:tc>
        <w:tc>
          <w:tcPr>
            <w:tcW w:w="1033" w:type="dxa"/>
            <w:tcBorders>
              <w:top w:val="single" w:sz="6" w:space="0" w:color="auto"/>
              <w:left w:val="single" w:sz="6" w:space="0" w:color="auto"/>
              <w:bottom w:val="single" w:sz="6" w:space="0" w:color="auto"/>
              <w:right w:val="single" w:sz="6" w:space="0" w:color="auto"/>
            </w:tcBorders>
            <w:vAlign w:val="center"/>
          </w:tcPr>
          <w:p w:rsidR="007D7CCC" w:rsidRPr="002941A5" w:rsidRDefault="007D7CCC" w:rsidP="00F42BA4">
            <w:pPr>
              <w:autoSpaceDE w:val="0"/>
              <w:autoSpaceDN w:val="0"/>
              <w:adjustRightInd w:val="0"/>
              <w:spacing w:after="0" w:line="240" w:lineRule="auto"/>
              <w:jc w:val="center"/>
              <w:rPr>
                <w:rFonts w:ascii="Times New Roman" w:hAnsi="Times New Roman"/>
                <w:sz w:val="28"/>
                <w:szCs w:val="28"/>
              </w:rPr>
            </w:pPr>
            <w:r w:rsidRPr="002941A5">
              <w:rPr>
                <w:rFonts w:ascii="Times New Roman" w:hAnsi="Times New Roman"/>
                <w:sz w:val="28"/>
                <w:szCs w:val="28"/>
              </w:rPr>
              <w:t>12,3</w:t>
            </w:r>
          </w:p>
        </w:tc>
        <w:tc>
          <w:tcPr>
            <w:tcW w:w="1086"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0,0</w:t>
            </w:r>
          </w:p>
        </w:tc>
        <w:tc>
          <w:tcPr>
            <w:tcW w:w="1069"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0,0</w:t>
            </w:r>
          </w:p>
        </w:tc>
        <w:tc>
          <w:tcPr>
            <w:tcW w:w="941"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13,1</w:t>
            </w:r>
          </w:p>
        </w:tc>
        <w:tc>
          <w:tcPr>
            <w:tcW w:w="974"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13,1</w:t>
            </w:r>
          </w:p>
        </w:tc>
        <w:tc>
          <w:tcPr>
            <w:tcW w:w="1083"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0,0</w:t>
            </w:r>
          </w:p>
        </w:tc>
        <w:tc>
          <w:tcPr>
            <w:tcW w:w="1103"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0,0</w:t>
            </w:r>
          </w:p>
        </w:tc>
      </w:tr>
      <w:tr w:rsidR="007D7CCC" w:rsidRPr="002D4E12" w:rsidTr="00F42BA4">
        <w:trPr>
          <w:trHeight w:val="247"/>
          <w:jc w:val="center"/>
        </w:trPr>
        <w:tc>
          <w:tcPr>
            <w:tcW w:w="2955" w:type="dxa"/>
            <w:tcBorders>
              <w:top w:val="single" w:sz="6" w:space="0" w:color="auto"/>
              <w:left w:val="single" w:sz="6" w:space="0" w:color="auto"/>
              <w:bottom w:val="single" w:sz="6" w:space="0" w:color="auto"/>
              <w:right w:val="single" w:sz="6" w:space="0" w:color="auto"/>
            </w:tcBorders>
            <w:vAlign w:val="center"/>
          </w:tcPr>
          <w:p w:rsidR="007D7CCC" w:rsidRPr="002D4E12" w:rsidRDefault="007D7CCC" w:rsidP="00F42BA4">
            <w:pPr>
              <w:spacing w:after="0" w:line="240" w:lineRule="auto"/>
              <w:rPr>
                <w:rFonts w:ascii="Times New Roman" w:hAnsi="Times New Roman"/>
                <w:sz w:val="28"/>
                <w:szCs w:val="28"/>
              </w:rPr>
            </w:pPr>
            <w:r w:rsidRPr="002D4E12">
              <w:rPr>
                <w:rFonts w:ascii="Times New Roman" w:hAnsi="Times New Roman"/>
                <w:sz w:val="28"/>
                <w:szCs w:val="28"/>
              </w:rPr>
              <w:t>д. Новоисламбуль</w:t>
            </w:r>
          </w:p>
        </w:tc>
        <w:tc>
          <w:tcPr>
            <w:tcW w:w="937" w:type="dxa"/>
            <w:tcBorders>
              <w:top w:val="single" w:sz="6" w:space="0" w:color="auto"/>
              <w:left w:val="single" w:sz="6" w:space="0" w:color="auto"/>
              <w:bottom w:val="single" w:sz="6" w:space="0" w:color="auto"/>
              <w:right w:val="single" w:sz="6" w:space="0" w:color="auto"/>
            </w:tcBorders>
            <w:vAlign w:val="center"/>
          </w:tcPr>
          <w:p w:rsidR="007D7CCC" w:rsidRPr="00B22EDB" w:rsidRDefault="007D7CCC" w:rsidP="00F42BA4">
            <w:pPr>
              <w:autoSpaceDE w:val="0"/>
              <w:autoSpaceDN w:val="0"/>
              <w:adjustRightInd w:val="0"/>
              <w:spacing w:after="0" w:line="240" w:lineRule="auto"/>
              <w:jc w:val="center"/>
              <w:rPr>
                <w:rFonts w:ascii="Times New Roman" w:hAnsi="Times New Roman"/>
                <w:sz w:val="28"/>
                <w:szCs w:val="28"/>
              </w:rPr>
            </w:pPr>
            <w:r w:rsidRPr="00B22EDB">
              <w:rPr>
                <w:rFonts w:ascii="Times New Roman" w:hAnsi="Times New Roman"/>
                <w:sz w:val="28"/>
                <w:szCs w:val="28"/>
              </w:rPr>
              <w:t>3,8</w:t>
            </w:r>
          </w:p>
        </w:tc>
        <w:tc>
          <w:tcPr>
            <w:tcW w:w="1024" w:type="dxa"/>
            <w:tcBorders>
              <w:top w:val="single" w:sz="6" w:space="0" w:color="auto"/>
              <w:left w:val="single" w:sz="6" w:space="0" w:color="auto"/>
              <w:bottom w:val="single" w:sz="6" w:space="0" w:color="auto"/>
              <w:right w:val="single" w:sz="6" w:space="0" w:color="auto"/>
            </w:tcBorders>
            <w:vAlign w:val="center"/>
          </w:tcPr>
          <w:p w:rsidR="007D7CCC" w:rsidRPr="00B22EDB"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3,8</w:t>
            </w:r>
          </w:p>
        </w:tc>
        <w:tc>
          <w:tcPr>
            <w:tcW w:w="1055" w:type="dxa"/>
            <w:tcBorders>
              <w:top w:val="single" w:sz="6" w:space="0" w:color="auto"/>
              <w:left w:val="single" w:sz="6" w:space="0" w:color="auto"/>
              <w:bottom w:val="single" w:sz="6" w:space="0" w:color="auto"/>
              <w:right w:val="single" w:sz="6" w:space="0" w:color="auto"/>
            </w:tcBorders>
            <w:vAlign w:val="center"/>
          </w:tcPr>
          <w:p w:rsidR="007D7CCC" w:rsidRPr="00687889" w:rsidRDefault="007D7CCC" w:rsidP="00F42BA4">
            <w:pPr>
              <w:autoSpaceDE w:val="0"/>
              <w:autoSpaceDN w:val="0"/>
              <w:adjustRightInd w:val="0"/>
              <w:spacing w:after="0" w:line="240" w:lineRule="auto"/>
              <w:jc w:val="center"/>
              <w:rPr>
                <w:rFonts w:ascii="Times New Roman" w:hAnsi="Times New Roman"/>
                <w:sz w:val="28"/>
                <w:szCs w:val="28"/>
              </w:rPr>
            </w:pPr>
            <w:r w:rsidRPr="00687889">
              <w:rPr>
                <w:rFonts w:ascii="Times New Roman" w:hAnsi="Times New Roman"/>
                <w:sz w:val="28"/>
                <w:szCs w:val="28"/>
              </w:rPr>
              <w:t>0,0</w:t>
            </w:r>
          </w:p>
        </w:tc>
        <w:tc>
          <w:tcPr>
            <w:tcW w:w="1151" w:type="dxa"/>
            <w:tcBorders>
              <w:top w:val="single" w:sz="6" w:space="0" w:color="auto"/>
              <w:left w:val="single" w:sz="6" w:space="0" w:color="auto"/>
              <w:bottom w:val="single" w:sz="6" w:space="0" w:color="auto"/>
              <w:right w:val="single" w:sz="6" w:space="0" w:color="auto"/>
            </w:tcBorders>
            <w:vAlign w:val="center"/>
          </w:tcPr>
          <w:p w:rsidR="007D7CCC" w:rsidRPr="00687889" w:rsidRDefault="007D7CCC" w:rsidP="00F42BA4">
            <w:pPr>
              <w:autoSpaceDE w:val="0"/>
              <w:autoSpaceDN w:val="0"/>
              <w:adjustRightInd w:val="0"/>
              <w:spacing w:after="0" w:line="240" w:lineRule="auto"/>
              <w:jc w:val="center"/>
              <w:rPr>
                <w:rFonts w:ascii="Times New Roman" w:hAnsi="Times New Roman"/>
                <w:sz w:val="28"/>
                <w:szCs w:val="28"/>
              </w:rPr>
            </w:pPr>
            <w:r w:rsidRPr="00687889">
              <w:rPr>
                <w:rFonts w:ascii="Times New Roman" w:hAnsi="Times New Roman"/>
                <w:sz w:val="28"/>
                <w:szCs w:val="28"/>
              </w:rPr>
              <w:t>0,0</w:t>
            </w:r>
          </w:p>
        </w:tc>
        <w:tc>
          <w:tcPr>
            <w:tcW w:w="973" w:type="dxa"/>
            <w:tcBorders>
              <w:top w:val="single" w:sz="6" w:space="0" w:color="auto"/>
              <w:left w:val="single" w:sz="6" w:space="0" w:color="auto"/>
              <w:bottom w:val="single" w:sz="6" w:space="0" w:color="auto"/>
              <w:right w:val="single" w:sz="6" w:space="0" w:color="auto"/>
            </w:tcBorders>
            <w:vAlign w:val="center"/>
          </w:tcPr>
          <w:p w:rsidR="007D7CCC" w:rsidRPr="002941A5" w:rsidRDefault="007D7CCC" w:rsidP="00F42BA4">
            <w:pPr>
              <w:autoSpaceDE w:val="0"/>
              <w:autoSpaceDN w:val="0"/>
              <w:adjustRightInd w:val="0"/>
              <w:spacing w:after="0" w:line="240" w:lineRule="auto"/>
              <w:jc w:val="center"/>
              <w:rPr>
                <w:rFonts w:ascii="Times New Roman" w:hAnsi="Times New Roman"/>
                <w:sz w:val="28"/>
                <w:szCs w:val="28"/>
              </w:rPr>
            </w:pPr>
            <w:r w:rsidRPr="002941A5">
              <w:rPr>
                <w:rFonts w:ascii="Times New Roman" w:hAnsi="Times New Roman"/>
                <w:sz w:val="28"/>
                <w:szCs w:val="28"/>
              </w:rPr>
              <w:t>5,7</w:t>
            </w:r>
          </w:p>
        </w:tc>
        <w:tc>
          <w:tcPr>
            <w:tcW w:w="1033" w:type="dxa"/>
            <w:tcBorders>
              <w:top w:val="single" w:sz="6" w:space="0" w:color="auto"/>
              <w:left w:val="single" w:sz="6" w:space="0" w:color="auto"/>
              <w:bottom w:val="single" w:sz="6" w:space="0" w:color="auto"/>
              <w:right w:val="single" w:sz="6" w:space="0" w:color="auto"/>
            </w:tcBorders>
            <w:vAlign w:val="center"/>
          </w:tcPr>
          <w:p w:rsidR="007D7CCC" w:rsidRPr="002941A5" w:rsidRDefault="007D7CCC" w:rsidP="00F42BA4">
            <w:pPr>
              <w:autoSpaceDE w:val="0"/>
              <w:autoSpaceDN w:val="0"/>
              <w:adjustRightInd w:val="0"/>
              <w:spacing w:after="0" w:line="240" w:lineRule="auto"/>
              <w:jc w:val="center"/>
              <w:rPr>
                <w:rFonts w:ascii="Times New Roman" w:hAnsi="Times New Roman"/>
                <w:sz w:val="28"/>
                <w:szCs w:val="28"/>
              </w:rPr>
            </w:pPr>
            <w:r w:rsidRPr="002941A5">
              <w:rPr>
                <w:rFonts w:ascii="Times New Roman" w:hAnsi="Times New Roman"/>
                <w:sz w:val="28"/>
                <w:szCs w:val="28"/>
              </w:rPr>
              <w:t>5,7</w:t>
            </w:r>
          </w:p>
        </w:tc>
        <w:tc>
          <w:tcPr>
            <w:tcW w:w="1086"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0,0</w:t>
            </w:r>
          </w:p>
        </w:tc>
        <w:tc>
          <w:tcPr>
            <w:tcW w:w="1069"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0,0</w:t>
            </w:r>
          </w:p>
        </w:tc>
        <w:tc>
          <w:tcPr>
            <w:tcW w:w="941"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7,6</w:t>
            </w:r>
          </w:p>
        </w:tc>
        <w:tc>
          <w:tcPr>
            <w:tcW w:w="974"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7,6</w:t>
            </w:r>
          </w:p>
        </w:tc>
        <w:tc>
          <w:tcPr>
            <w:tcW w:w="1083"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0,0</w:t>
            </w:r>
          </w:p>
        </w:tc>
        <w:tc>
          <w:tcPr>
            <w:tcW w:w="1103"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0,0</w:t>
            </w:r>
          </w:p>
        </w:tc>
      </w:tr>
      <w:tr w:rsidR="007D7CCC" w:rsidRPr="002D4E12" w:rsidTr="00F42BA4">
        <w:trPr>
          <w:trHeight w:val="247"/>
          <w:jc w:val="center"/>
        </w:trPr>
        <w:tc>
          <w:tcPr>
            <w:tcW w:w="2955" w:type="dxa"/>
            <w:tcBorders>
              <w:top w:val="single" w:sz="6" w:space="0" w:color="auto"/>
              <w:left w:val="single" w:sz="6" w:space="0" w:color="auto"/>
              <w:bottom w:val="single" w:sz="6" w:space="0" w:color="auto"/>
              <w:right w:val="single" w:sz="6" w:space="0" w:color="auto"/>
            </w:tcBorders>
            <w:vAlign w:val="center"/>
          </w:tcPr>
          <w:p w:rsidR="007D7CCC" w:rsidRPr="002D4E12" w:rsidRDefault="007D7CCC" w:rsidP="00F42BA4">
            <w:pPr>
              <w:spacing w:after="0" w:line="240" w:lineRule="auto"/>
              <w:rPr>
                <w:rFonts w:ascii="Times New Roman" w:hAnsi="Times New Roman"/>
                <w:sz w:val="28"/>
                <w:szCs w:val="28"/>
              </w:rPr>
            </w:pPr>
            <w:r w:rsidRPr="002D4E12">
              <w:rPr>
                <w:rFonts w:ascii="Times New Roman" w:hAnsi="Times New Roman"/>
                <w:sz w:val="28"/>
                <w:szCs w:val="28"/>
              </w:rPr>
              <w:t>Итого по Кривошеинскому сельскому поселению</w:t>
            </w:r>
          </w:p>
        </w:tc>
        <w:tc>
          <w:tcPr>
            <w:tcW w:w="937" w:type="dxa"/>
            <w:tcBorders>
              <w:top w:val="single" w:sz="6" w:space="0" w:color="auto"/>
              <w:left w:val="single" w:sz="6" w:space="0" w:color="auto"/>
              <w:bottom w:val="single" w:sz="6" w:space="0" w:color="auto"/>
              <w:right w:val="single" w:sz="6" w:space="0" w:color="auto"/>
            </w:tcBorders>
            <w:vAlign w:val="center"/>
          </w:tcPr>
          <w:p w:rsidR="007D7CCC" w:rsidRPr="00B22EDB" w:rsidRDefault="007D7CCC" w:rsidP="00F42BA4">
            <w:pPr>
              <w:autoSpaceDE w:val="0"/>
              <w:autoSpaceDN w:val="0"/>
              <w:adjustRightInd w:val="0"/>
              <w:spacing w:after="0" w:line="240" w:lineRule="auto"/>
              <w:jc w:val="center"/>
              <w:rPr>
                <w:rFonts w:ascii="Times New Roman" w:hAnsi="Times New Roman"/>
                <w:sz w:val="28"/>
                <w:szCs w:val="28"/>
              </w:rPr>
            </w:pPr>
            <w:r w:rsidRPr="00B22EDB">
              <w:rPr>
                <w:rFonts w:ascii="Times New Roman" w:hAnsi="Times New Roman"/>
                <w:sz w:val="28"/>
                <w:szCs w:val="28"/>
              </w:rPr>
              <w:t>138,5</w:t>
            </w:r>
          </w:p>
        </w:tc>
        <w:tc>
          <w:tcPr>
            <w:tcW w:w="1024" w:type="dxa"/>
            <w:tcBorders>
              <w:top w:val="single" w:sz="6" w:space="0" w:color="auto"/>
              <w:left w:val="single" w:sz="6" w:space="0" w:color="auto"/>
              <w:bottom w:val="single" w:sz="6" w:space="0" w:color="auto"/>
              <w:right w:val="single" w:sz="6" w:space="0" w:color="auto"/>
            </w:tcBorders>
            <w:vAlign w:val="center"/>
          </w:tcPr>
          <w:p w:rsidR="007D7CCC" w:rsidRPr="00B22EDB"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102,2</w:t>
            </w:r>
          </w:p>
        </w:tc>
        <w:tc>
          <w:tcPr>
            <w:tcW w:w="1055" w:type="dxa"/>
            <w:tcBorders>
              <w:top w:val="single" w:sz="6" w:space="0" w:color="auto"/>
              <w:left w:val="single" w:sz="6" w:space="0" w:color="auto"/>
              <w:bottom w:val="single" w:sz="6" w:space="0" w:color="auto"/>
              <w:right w:val="single" w:sz="6" w:space="0" w:color="auto"/>
            </w:tcBorders>
            <w:vAlign w:val="center"/>
          </w:tcPr>
          <w:p w:rsidR="007D7CCC" w:rsidRPr="002F611D" w:rsidRDefault="007D7CCC" w:rsidP="00F42BA4">
            <w:pPr>
              <w:autoSpaceDE w:val="0"/>
              <w:autoSpaceDN w:val="0"/>
              <w:adjustRightInd w:val="0"/>
              <w:spacing w:after="0" w:line="240" w:lineRule="auto"/>
              <w:jc w:val="center"/>
              <w:rPr>
                <w:rFonts w:ascii="Times New Roman" w:hAnsi="Times New Roman"/>
                <w:sz w:val="28"/>
                <w:szCs w:val="28"/>
              </w:rPr>
            </w:pPr>
            <w:r w:rsidRPr="002F611D">
              <w:rPr>
                <w:rFonts w:ascii="Times New Roman" w:hAnsi="Times New Roman"/>
                <w:sz w:val="28"/>
                <w:szCs w:val="28"/>
              </w:rPr>
              <w:t>26,8</w:t>
            </w:r>
          </w:p>
        </w:tc>
        <w:tc>
          <w:tcPr>
            <w:tcW w:w="1151" w:type="dxa"/>
            <w:tcBorders>
              <w:top w:val="single" w:sz="6" w:space="0" w:color="auto"/>
              <w:left w:val="single" w:sz="6" w:space="0" w:color="auto"/>
              <w:bottom w:val="single" w:sz="6" w:space="0" w:color="auto"/>
              <w:right w:val="single" w:sz="6" w:space="0" w:color="auto"/>
            </w:tcBorders>
            <w:vAlign w:val="center"/>
          </w:tcPr>
          <w:p w:rsidR="007D7CCC" w:rsidRPr="002F611D" w:rsidRDefault="007D7CCC" w:rsidP="00F42BA4">
            <w:pPr>
              <w:autoSpaceDE w:val="0"/>
              <w:autoSpaceDN w:val="0"/>
              <w:adjustRightInd w:val="0"/>
              <w:spacing w:after="0" w:line="240" w:lineRule="auto"/>
              <w:jc w:val="center"/>
              <w:rPr>
                <w:rFonts w:ascii="Times New Roman" w:hAnsi="Times New Roman"/>
                <w:sz w:val="28"/>
                <w:szCs w:val="28"/>
              </w:rPr>
            </w:pPr>
            <w:r w:rsidRPr="002F611D">
              <w:rPr>
                <w:rFonts w:ascii="Times New Roman" w:hAnsi="Times New Roman"/>
                <w:sz w:val="28"/>
                <w:szCs w:val="28"/>
              </w:rPr>
              <w:t>9,5</w:t>
            </w:r>
          </w:p>
        </w:tc>
        <w:tc>
          <w:tcPr>
            <w:tcW w:w="973" w:type="dxa"/>
            <w:tcBorders>
              <w:top w:val="single" w:sz="6" w:space="0" w:color="auto"/>
              <w:left w:val="single" w:sz="6" w:space="0" w:color="auto"/>
              <w:bottom w:val="single" w:sz="6" w:space="0" w:color="auto"/>
              <w:right w:val="single" w:sz="6" w:space="0" w:color="auto"/>
            </w:tcBorders>
            <w:vAlign w:val="center"/>
          </w:tcPr>
          <w:p w:rsidR="007D7CCC" w:rsidRPr="002941A5" w:rsidRDefault="007D7CCC" w:rsidP="00F42BA4">
            <w:pPr>
              <w:autoSpaceDE w:val="0"/>
              <w:autoSpaceDN w:val="0"/>
              <w:adjustRightInd w:val="0"/>
              <w:spacing w:after="0" w:line="240" w:lineRule="auto"/>
              <w:jc w:val="center"/>
              <w:rPr>
                <w:rFonts w:ascii="Times New Roman" w:hAnsi="Times New Roman"/>
                <w:sz w:val="28"/>
                <w:szCs w:val="28"/>
                <w:highlight w:val="yellow"/>
              </w:rPr>
            </w:pPr>
            <w:r w:rsidRPr="002941A5">
              <w:rPr>
                <w:rFonts w:ascii="Times New Roman" w:hAnsi="Times New Roman"/>
                <w:sz w:val="28"/>
                <w:szCs w:val="28"/>
              </w:rPr>
              <w:t>198,8</w:t>
            </w:r>
          </w:p>
        </w:tc>
        <w:tc>
          <w:tcPr>
            <w:tcW w:w="1033" w:type="dxa"/>
            <w:tcBorders>
              <w:top w:val="single" w:sz="6" w:space="0" w:color="auto"/>
              <w:left w:val="single" w:sz="6" w:space="0" w:color="auto"/>
              <w:bottom w:val="single" w:sz="6" w:space="0" w:color="auto"/>
              <w:right w:val="single" w:sz="6" w:space="0" w:color="auto"/>
            </w:tcBorders>
            <w:vAlign w:val="center"/>
          </w:tcPr>
          <w:p w:rsidR="007D7CCC" w:rsidRPr="002941A5" w:rsidRDefault="007D7CCC" w:rsidP="00F42BA4">
            <w:pPr>
              <w:autoSpaceDE w:val="0"/>
              <w:autoSpaceDN w:val="0"/>
              <w:adjustRightInd w:val="0"/>
              <w:spacing w:after="0" w:line="240" w:lineRule="auto"/>
              <w:jc w:val="center"/>
              <w:rPr>
                <w:rFonts w:ascii="Times New Roman" w:hAnsi="Times New Roman"/>
                <w:sz w:val="28"/>
                <w:szCs w:val="28"/>
                <w:highlight w:val="yellow"/>
              </w:rPr>
            </w:pPr>
            <w:r w:rsidRPr="002941A5">
              <w:rPr>
                <w:rFonts w:ascii="Times New Roman" w:hAnsi="Times New Roman"/>
                <w:sz w:val="28"/>
                <w:szCs w:val="28"/>
              </w:rPr>
              <w:t>154,1</w:t>
            </w:r>
          </w:p>
        </w:tc>
        <w:tc>
          <w:tcPr>
            <w:tcW w:w="1086"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26,8</w:t>
            </w:r>
          </w:p>
        </w:tc>
        <w:tc>
          <w:tcPr>
            <w:tcW w:w="1069"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17,9</w:t>
            </w:r>
          </w:p>
        </w:tc>
        <w:tc>
          <w:tcPr>
            <w:tcW w:w="941"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247,5</w:t>
            </w:r>
          </w:p>
        </w:tc>
        <w:tc>
          <w:tcPr>
            <w:tcW w:w="974"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202,8</w:t>
            </w:r>
          </w:p>
        </w:tc>
        <w:tc>
          <w:tcPr>
            <w:tcW w:w="1083"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sidRPr="00115797">
              <w:rPr>
                <w:rFonts w:ascii="Times New Roman" w:hAnsi="Times New Roman"/>
                <w:sz w:val="28"/>
                <w:szCs w:val="28"/>
              </w:rPr>
              <w:t>26,8</w:t>
            </w:r>
          </w:p>
        </w:tc>
        <w:tc>
          <w:tcPr>
            <w:tcW w:w="1103" w:type="dxa"/>
            <w:tcBorders>
              <w:top w:val="single" w:sz="6" w:space="0" w:color="auto"/>
              <w:left w:val="single" w:sz="6" w:space="0" w:color="auto"/>
              <w:bottom w:val="single" w:sz="6" w:space="0" w:color="auto"/>
              <w:right w:val="single" w:sz="6" w:space="0" w:color="auto"/>
            </w:tcBorders>
            <w:vAlign w:val="center"/>
          </w:tcPr>
          <w:p w:rsidR="007D7CCC" w:rsidRPr="00115797" w:rsidRDefault="007D7CCC" w:rsidP="00F42BA4">
            <w:pPr>
              <w:autoSpaceDE w:val="0"/>
              <w:autoSpaceDN w:val="0"/>
              <w:adjustRightInd w:val="0"/>
              <w:spacing w:after="0" w:line="240" w:lineRule="auto"/>
              <w:jc w:val="center"/>
              <w:rPr>
                <w:rFonts w:ascii="Times New Roman" w:hAnsi="Times New Roman"/>
                <w:sz w:val="28"/>
                <w:szCs w:val="28"/>
              </w:rPr>
            </w:pPr>
            <w:r>
              <w:rPr>
                <w:rFonts w:ascii="Times New Roman" w:hAnsi="Times New Roman"/>
                <w:sz w:val="28"/>
                <w:szCs w:val="28"/>
              </w:rPr>
              <w:t>17,9</w:t>
            </w:r>
          </w:p>
        </w:tc>
      </w:tr>
    </w:tbl>
    <w:p w:rsidR="007D7CCC" w:rsidRPr="00FF0B39" w:rsidRDefault="007D7CCC" w:rsidP="00BA6DBC">
      <w:pPr>
        <w:pStyle w:val="a8"/>
        <w:widowControl w:val="0"/>
        <w:spacing w:after="0" w:line="240" w:lineRule="auto"/>
        <w:ind w:left="0" w:firstLine="567"/>
        <w:rPr>
          <w:b/>
          <w:highlight w:val="yellow"/>
        </w:rPr>
      </w:pPr>
    </w:p>
    <w:p w:rsidR="007D7CCC" w:rsidRDefault="007D7CCC" w:rsidP="00BA6DBC">
      <w:pPr>
        <w:spacing w:after="0" w:line="240" w:lineRule="auto"/>
        <w:rPr>
          <w:rFonts w:ascii="Times New Roman" w:hAnsi="Times New Roman"/>
          <w:sz w:val="28"/>
          <w:szCs w:val="28"/>
          <w:highlight w:val="yellow"/>
        </w:rPr>
      </w:pPr>
    </w:p>
    <w:p w:rsidR="007D7CCC" w:rsidRDefault="007D7CCC" w:rsidP="00BA6DBC">
      <w:pPr>
        <w:pStyle w:val="a8"/>
        <w:widowControl w:val="0"/>
        <w:spacing w:after="0" w:line="240" w:lineRule="auto"/>
        <w:ind w:left="0" w:firstLine="709"/>
        <w:rPr>
          <w:rFonts w:ascii="Times New Roman" w:hAnsi="Times New Roman"/>
          <w:sz w:val="28"/>
          <w:szCs w:val="28"/>
        </w:rPr>
      </w:pPr>
    </w:p>
    <w:p w:rsidR="007D7CCC" w:rsidRDefault="007D7CCC" w:rsidP="00BA6DBC">
      <w:pPr>
        <w:rPr>
          <w:rFonts w:ascii="Times New Roman" w:hAnsi="Times New Roman"/>
          <w:sz w:val="28"/>
          <w:szCs w:val="28"/>
        </w:rPr>
      </w:pPr>
      <w:r>
        <w:rPr>
          <w:rFonts w:ascii="Times New Roman" w:hAnsi="Times New Roman"/>
          <w:sz w:val="28"/>
          <w:szCs w:val="28"/>
        </w:rPr>
        <w:br w:type="page"/>
      </w:r>
    </w:p>
    <w:p w:rsidR="007D7CCC" w:rsidRPr="004831F6" w:rsidRDefault="007D7CCC" w:rsidP="004831F6">
      <w:pPr>
        <w:spacing w:after="0" w:line="240" w:lineRule="auto"/>
        <w:ind w:hanging="1080"/>
        <w:jc w:val="center"/>
        <w:rPr>
          <w:rFonts w:ascii="Times New Roman" w:hAnsi="Times New Roman"/>
          <w:color w:val="000000"/>
          <w:sz w:val="28"/>
          <w:szCs w:val="28"/>
          <w:highlight w:val="yellow"/>
        </w:rPr>
      </w:pPr>
      <w:r w:rsidRPr="0054006E">
        <w:rPr>
          <w:rFonts w:ascii="Times New Roman" w:hAnsi="Times New Roman"/>
          <w:sz w:val="28"/>
          <w:szCs w:val="28"/>
        </w:rPr>
        <w:t>Проектные показатели Кривошеинского сельского поселения</w:t>
      </w:r>
      <w:r>
        <w:rPr>
          <w:rFonts w:ascii="Times New Roman" w:hAnsi="Times New Roman"/>
          <w:sz w:val="28"/>
          <w:szCs w:val="28"/>
        </w:rPr>
        <w:t xml:space="preserve"> представлены </w:t>
      </w:r>
      <w:r w:rsidRPr="002A5747">
        <w:rPr>
          <w:rFonts w:ascii="Times New Roman" w:hAnsi="Times New Roman"/>
          <w:i/>
          <w:sz w:val="28"/>
          <w:szCs w:val="28"/>
        </w:rPr>
        <w:t>в таблице</w:t>
      </w:r>
      <w:r>
        <w:rPr>
          <w:rFonts w:ascii="Times New Roman" w:hAnsi="Times New Roman"/>
          <w:sz w:val="28"/>
          <w:szCs w:val="28"/>
        </w:rPr>
        <w:t xml:space="preserve"> </w:t>
      </w:r>
      <w:r>
        <w:rPr>
          <w:rFonts w:ascii="Times New Roman" w:hAnsi="Times New Roman"/>
          <w:i/>
          <w:color w:val="000000"/>
          <w:sz w:val="28"/>
          <w:szCs w:val="28"/>
        </w:rPr>
        <w:t>4</w:t>
      </w:r>
      <w:r w:rsidRPr="004831F6">
        <w:rPr>
          <w:rFonts w:ascii="Times New Roman" w:hAnsi="Times New Roman"/>
          <w:i/>
          <w:color w:val="000000"/>
          <w:sz w:val="28"/>
          <w:szCs w:val="28"/>
        </w:rPr>
        <w:t xml:space="preserve">.5 - </w:t>
      </w:r>
      <w:r>
        <w:rPr>
          <w:rFonts w:ascii="Times New Roman" w:hAnsi="Times New Roman"/>
          <w:i/>
          <w:color w:val="000000"/>
          <w:sz w:val="28"/>
          <w:szCs w:val="28"/>
        </w:rPr>
        <w:t>2</w:t>
      </w:r>
    </w:p>
    <w:p w:rsidR="007D7CCC" w:rsidRPr="002A5747" w:rsidRDefault="007D7CCC" w:rsidP="00BA6DBC">
      <w:pPr>
        <w:pStyle w:val="a8"/>
        <w:widowControl w:val="0"/>
        <w:spacing w:after="0" w:line="240" w:lineRule="auto"/>
        <w:ind w:left="0" w:firstLine="709"/>
        <w:rPr>
          <w:rFonts w:ascii="Times New Roman" w:hAnsi="Times New Roman"/>
          <w:i/>
          <w:color w:val="FF0000"/>
          <w:sz w:val="28"/>
          <w:szCs w:val="28"/>
        </w:rPr>
      </w:pPr>
      <w:r w:rsidRPr="002A5747">
        <w:rPr>
          <w:rFonts w:ascii="Times New Roman" w:hAnsi="Times New Roman"/>
          <w:i/>
          <w:color w:val="FF0000"/>
          <w:sz w:val="28"/>
          <w:szCs w:val="28"/>
        </w:rPr>
        <w:t>.</w:t>
      </w:r>
    </w:p>
    <w:p w:rsidR="007D7CCC" w:rsidRPr="004831F6" w:rsidRDefault="007D7CCC" w:rsidP="004831F6">
      <w:pPr>
        <w:spacing w:after="0" w:line="240" w:lineRule="auto"/>
        <w:ind w:hanging="1080"/>
        <w:jc w:val="right"/>
        <w:rPr>
          <w:rFonts w:ascii="Times New Roman" w:hAnsi="Times New Roman"/>
          <w:color w:val="000000"/>
          <w:sz w:val="28"/>
          <w:szCs w:val="28"/>
          <w:highlight w:val="yellow"/>
        </w:rPr>
      </w:pPr>
      <w:r w:rsidRPr="004831F6">
        <w:rPr>
          <w:rFonts w:ascii="Times New Roman" w:hAnsi="Times New Roman"/>
          <w:i/>
          <w:color w:val="000000"/>
          <w:sz w:val="28"/>
          <w:szCs w:val="28"/>
        </w:rPr>
        <w:t xml:space="preserve">Таблица  </w:t>
      </w:r>
      <w:r>
        <w:rPr>
          <w:rFonts w:ascii="Times New Roman" w:hAnsi="Times New Roman"/>
          <w:i/>
          <w:color w:val="000000"/>
          <w:sz w:val="28"/>
          <w:szCs w:val="28"/>
        </w:rPr>
        <w:t>4</w:t>
      </w:r>
      <w:r w:rsidRPr="004831F6">
        <w:rPr>
          <w:rFonts w:ascii="Times New Roman" w:hAnsi="Times New Roman"/>
          <w:i/>
          <w:color w:val="000000"/>
          <w:sz w:val="28"/>
          <w:szCs w:val="28"/>
        </w:rPr>
        <w:t xml:space="preserve">.5 - </w:t>
      </w:r>
      <w:r>
        <w:rPr>
          <w:rFonts w:ascii="Times New Roman" w:hAnsi="Times New Roman"/>
          <w:i/>
          <w:color w:val="000000"/>
          <w:sz w:val="28"/>
          <w:szCs w:val="28"/>
        </w:rPr>
        <w:t>2</w:t>
      </w:r>
    </w:p>
    <w:p w:rsidR="007D7CCC" w:rsidRDefault="007D7CCC" w:rsidP="00BA6DBC">
      <w:pPr>
        <w:pStyle w:val="a8"/>
        <w:widowControl w:val="0"/>
        <w:spacing w:after="0" w:line="240" w:lineRule="auto"/>
        <w:ind w:left="0" w:firstLine="709"/>
        <w:jc w:val="center"/>
        <w:rPr>
          <w:rFonts w:ascii="Times New Roman" w:hAnsi="Times New Roman"/>
          <w:i/>
          <w:sz w:val="28"/>
          <w:szCs w:val="28"/>
        </w:rPr>
      </w:pPr>
      <w:r>
        <w:rPr>
          <w:rFonts w:ascii="Times New Roman" w:hAnsi="Times New Roman"/>
          <w:i/>
          <w:sz w:val="28"/>
          <w:szCs w:val="28"/>
        </w:rPr>
        <w:t>Проектные показатели</w:t>
      </w:r>
    </w:p>
    <w:p w:rsidR="007D7CCC" w:rsidRDefault="007D7CCC" w:rsidP="00BA6DBC">
      <w:pPr>
        <w:spacing w:after="0" w:line="240" w:lineRule="auto"/>
        <w:rPr>
          <w:rFonts w:ascii="Times New Roman" w:hAnsi="Times New Roman"/>
          <w:sz w:val="28"/>
          <w:szCs w:val="28"/>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34"/>
        <w:gridCol w:w="5103"/>
        <w:gridCol w:w="2551"/>
        <w:gridCol w:w="2410"/>
        <w:gridCol w:w="2371"/>
      </w:tblGrid>
      <w:tr w:rsidR="007D7CCC" w:rsidRPr="00991A4A" w:rsidTr="00F42BA4">
        <w:trPr>
          <w:jc w:val="center"/>
        </w:trPr>
        <w:tc>
          <w:tcPr>
            <w:tcW w:w="534" w:type="dxa"/>
          </w:tcPr>
          <w:p w:rsidR="007D7CCC" w:rsidRPr="00991A4A" w:rsidRDefault="007D7CCC" w:rsidP="00F42BA4">
            <w:pPr>
              <w:spacing w:after="0"/>
              <w:contextualSpacing/>
              <w:jc w:val="center"/>
              <w:rPr>
                <w:rFonts w:ascii="Times New Roman" w:hAnsi="Times New Roman"/>
                <w:b/>
                <w:sz w:val="28"/>
                <w:szCs w:val="28"/>
              </w:rPr>
            </w:pPr>
            <w:r w:rsidRPr="00991A4A">
              <w:rPr>
                <w:rFonts w:ascii="Times New Roman" w:hAnsi="Times New Roman"/>
                <w:b/>
                <w:sz w:val="28"/>
                <w:szCs w:val="28"/>
              </w:rPr>
              <w:t>№</w:t>
            </w:r>
          </w:p>
        </w:tc>
        <w:tc>
          <w:tcPr>
            <w:tcW w:w="5103" w:type="dxa"/>
          </w:tcPr>
          <w:p w:rsidR="007D7CCC" w:rsidRPr="00991A4A" w:rsidRDefault="007D7CCC" w:rsidP="00F42BA4">
            <w:pPr>
              <w:spacing w:after="0"/>
              <w:contextualSpacing/>
              <w:jc w:val="center"/>
              <w:rPr>
                <w:rFonts w:ascii="Times New Roman" w:hAnsi="Times New Roman"/>
                <w:b/>
                <w:sz w:val="28"/>
                <w:szCs w:val="28"/>
              </w:rPr>
            </w:pPr>
            <w:r w:rsidRPr="00991A4A">
              <w:rPr>
                <w:rFonts w:ascii="Times New Roman" w:hAnsi="Times New Roman"/>
                <w:b/>
                <w:sz w:val="28"/>
                <w:szCs w:val="28"/>
              </w:rPr>
              <w:t>Наименование</w:t>
            </w:r>
          </w:p>
        </w:tc>
        <w:tc>
          <w:tcPr>
            <w:tcW w:w="2551" w:type="dxa"/>
          </w:tcPr>
          <w:p w:rsidR="007D7CCC" w:rsidRPr="00991A4A" w:rsidRDefault="007D7CCC" w:rsidP="00F42BA4">
            <w:pPr>
              <w:spacing w:after="0"/>
              <w:contextualSpacing/>
              <w:jc w:val="center"/>
              <w:rPr>
                <w:rFonts w:ascii="Times New Roman" w:hAnsi="Times New Roman"/>
                <w:b/>
                <w:sz w:val="28"/>
                <w:szCs w:val="28"/>
              </w:rPr>
            </w:pPr>
            <w:r w:rsidRPr="00991A4A">
              <w:rPr>
                <w:rFonts w:ascii="Times New Roman" w:hAnsi="Times New Roman"/>
                <w:b/>
                <w:sz w:val="28"/>
                <w:szCs w:val="28"/>
              </w:rPr>
              <w:t>Расчетный срок</w:t>
            </w:r>
          </w:p>
          <w:p w:rsidR="007D7CCC" w:rsidRPr="00991A4A" w:rsidRDefault="007D7CCC" w:rsidP="00F42BA4">
            <w:pPr>
              <w:spacing w:after="0"/>
              <w:contextualSpacing/>
              <w:jc w:val="center"/>
              <w:rPr>
                <w:rFonts w:ascii="Times New Roman" w:hAnsi="Times New Roman"/>
                <w:b/>
                <w:sz w:val="28"/>
                <w:szCs w:val="28"/>
              </w:rPr>
            </w:pPr>
            <w:r w:rsidRPr="00991A4A">
              <w:rPr>
                <w:rFonts w:ascii="Times New Roman" w:hAnsi="Times New Roman"/>
                <w:b/>
                <w:sz w:val="28"/>
                <w:szCs w:val="28"/>
              </w:rPr>
              <w:t>2033 г.</w:t>
            </w:r>
          </w:p>
        </w:tc>
        <w:tc>
          <w:tcPr>
            <w:tcW w:w="2410" w:type="dxa"/>
          </w:tcPr>
          <w:p w:rsidR="007D7CCC" w:rsidRPr="00991A4A" w:rsidRDefault="007D7CCC" w:rsidP="00F42BA4">
            <w:pPr>
              <w:spacing w:after="0"/>
              <w:contextualSpacing/>
              <w:jc w:val="center"/>
              <w:rPr>
                <w:rFonts w:ascii="Times New Roman" w:hAnsi="Times New Roman"/>
                <w:b/>
                <w:sz w:val="28"/>
                <w:szCs w:val="28"/>
              </w:rPr>
            </w:pPr>
            <w:r w:rsidRPr="00991A4A">
              <w:rPr>
                <w:rFonts w:ascii="Times New Roman" w:hAnsi="Times New Roman"/>
                <w:b/>
                <w:sz w:val="28"/>
                <w:szCs w:val="28"/>
              </w:rPr>
              <w:t>В том числе</w:t>
            </w:r>
          </w:p>
          <w:p w:rsidR="007D7CCC" w:rsidRPr="00991A4A" w:rsidRDefault="007D7CCC" w:rsidP="00F42BA4">
            <w:pPr>
              <w:spacing w:after="0"/>
              <w:contextualSpacing/>
              <w:jc w:val="center"/>
              <w:rPr>
                <w:rFonts w:ascii="Times New Roman" w:hAnsi="Times New Roman"/>
                <w:b/>
                <w:sz w:val="28"/>
                <w:szCs w:val="28"/>
              </w:rPr>
            </w:pPr>
            <w:r w:rsidRPr="00991A4A">
              <w:rPr>
                <w:rFonts w:ascii="Times New Roman" w:hAnsi="Times New Roman"/>
                <w:b/>
                <w:sz w:val="28"/>
                <w:szCs w:val="28"/>
                <w:lang w:val="en-US"/>
              </w:rPr>
              <w:t>I</w:t>
            </w:r>
            <w:r w:rsidRPr="00991A4A">
              <w:rPr>
                <w:rFonts w:ascii="Times New Roman" w:hAnsi="Times New Roman"/>
                <w:b/>
                <w:sz w:val="28"/>
                <w:szCs w:val="28"/>
              </w:rPr>
              <w:t xml:space="preserve"> очередь</w:t>
            </w:r>
          </w:p>
        </w:tc>
        <w:tc>
          <w:tcPr>
            <w:tcW w:w="2371" w:type="dxa"/>
          </w:tcPr>
          <w:p w:rsidR="007D7CCC" w:rsidRPr="00991A4A" w:rsidRDefault="007D7CCC" w:rsidP="00F42BA4">
            <w:pPr>
              <w:spacing w:after="0"/>
              <w:contextualSpacing/>
              <w:jc w:val="center"/>
              <w:rPr>
                <w:rFonts w:ascii="Times New Roman" w:hAnsi="Times New Roman"/>
                <w:b/>
                <w:sz w:val="28"/>
                <w:szCs w:val="28"/>
              </w:rPr>
            </w:pPr>
            <w:r w:rsidRPr="00991A4A">
              <w:rPr>
                <w:rFonts w:ascii="Times New Roman" w:hAnsi="Times New Roman"/>
                <w:b/>
                <w:sz w:val="28"/>
                <w:szCs w:val="28"/>
              </w:rPr>
              <w:t>Существующее положение</w:t>
            </w:r>
          </w:p>
        </w:tc>
      </w:tr>
      <w:tr w:rsidR="007D7CCC" w:rsidRPr="00991A4A" w:rsidTr="00F42BA4">
        <w:trPr>
          <w:jc w:val="center"/>
        </w:trPr>
        <w:tc>
          <w:tcPr>
            <w:tcW w:w="534"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1</w:t>
            </w:r>
          </w:p>
        </w:tc>
        <w:tc>
          <w:tcPr>
            <w:tcW w:w="5103"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2</w:t>
            </w:r>
          </w:p>
        </w:tc>
        <w:tc>
          <w:tcPr>
            <w:tcW w:w="255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3</w:t>
            </w:r>
          </w:p>
        </w:tc>
        <w:tc>
          <w:tcPr>
            <w:tcW w:w="2410"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4</w:t>
            </w:r>
          </w:p>
        </w:tc>
        <w:tc>
          <w:tcPr>
            <w:tcW w:w="237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5</w:t>
            </w:r>
          </w:p>
        </w:tc>
      </w:tr>
      <w:tr w:rsidR="007D7CCC" w:rsidRPr="00991A4A" w:rsidTr="00F42BA4">
        <w:trPr>
          <w:jc w:val="center"/>
        </w:trPr>
        <w:tc>
          <w:tcPr>
            <w:tcW w:w="534"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1</w:t>
            </w:r>
          </w:p>
        </w:tc>
        <w:tc>
          <w:tcPr>
            <w:tcW w:w="5103" w:type="dxa"/>
          </w:tcPr>
          <w:p w:rsidR="007D7CCC" w:rsidRPr="00991A4A" w:rsidRDefault="007D7CCC" w:rsidP="00F42BA4">
            <w:pPr>
              <w:spacing w:after="0"/>
              <w:contextualSpacing/>
              <w:rPr>
                <w:rFonts w:ascii="Times New Roman" w:hAnsi="Times New Roman"/>
                <w:sz w:val="28"/>
                <w:szCs w:val="28"/>
              </w:rPr>
            </w:pPr>
            <w:r w:rsidRPr="00991A4A">
              <w:rPr>
                <w:rFonts w:ascii="Times New Roman" w:hAnsi="Times New Roman"/>
                <w:sz w:val="28"/>
                <w:szCs w:val="28"/>
              </w:rPr>
              <w:t>Население, чел.</w:t>
            </w:r>
          </w:p>
        </w:tc>
        <w:tc>
          <w:tcPr>
            <w:tcW w:w="255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7500</w:t>
            </w:r>
          </w:p>
        </w:tc>
        <w:tc>
          <w:tcPr>
            <w:tcW w:w="2410"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7100</w:t>
            </w:r>
          </w:p>
        </w:tc>
        <w:tc>
          <w:tcPr>
            <w:tcW w:w="237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6725</w:t>
            </w:r>
          </w:p>
        </w:tc>
      </w:tr>
      <w:tr w:rsidR="007D7CCC" w:rsidRPr="00991A4A" w:rsidTr="00F42BA4">
        <w:trPr>
          <w:jc w:val="center"/>
        </w:trPr>
        <w:tc>
          <w:tcPr>
            <w:tcW w:w="534"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2</w:t>
            </w:r>
          </w:p>
        </w:tc>
        <w:tc>
          <w:tcPr>
            <w:tcW w:w="5103" w:type="dxa"/>
          </w:tcPr>
          <w:p w:rsidR="007D7CCC" w:rsidRPr="00991A4A" w:rsidRDefault="007D7CCC" w:rsidP="00F42BA4">
            <w:pPr>
              <w:spacing w:after="0"/>
              <w:contextualSpacing/>
              <w:rPr>
                <w:rFonts w:ascii="Times New Roman" w:hAnsi="Times New Roman"/>
                <w:sz w:val="28"/>
                <w:szCs w:val="28"/>
              </w:rPr>
            </w:pPr>
            <w:r w:rsidRPr="00991A4A">
              <w:rPr>
                <w:rFonts w:ascii="Times New Roman" w:hAnsi="Times New Roman"/>
                <w:sz w:val="28"/>
                <w:szCs w:val="28"/>
              </w:rPr>
              <w:t>Жилой фонд, тыс.м2</w:t>
            </w:r>
          </w:p>
        </w:tc>
        <w:tc>
          <w:tcPr>
            <w:tcW w:w="255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247,5</w:t>
            </w:r>
          </w:p>
        </w:tc>
        <w:tc>
          <w:tcPr>
            <w:tcW w:w="2410"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198,8</w:t>
            </w:r>
          </w:p>
        </w:tc>
        <w:tc>
          <w:tcPr>
            <w:tcW w:w="237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138,5</w:t>
            </w:r>
          </w:p>
        </w:tc>
      </w:tr>
      <w:tr w:rsidR="007D7CCC" w:rsidRPr="00991A4A" w:rsidTr="00F42BA4">
        <w:trPr>
          <w:jc w:val="center"/>
        </w:trPr>
        <w:tc>
          <w:tcPr>
            <w:tcW w:w="534"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3</w:t>
            </w:r>
          </w:p>
        </w:tc>
        <w:tc>
          <w:tcPr>
            <w:tcW w:w="5103" w:type="dxa"/>
          </w:tcPr>
          <w:p w:rsidR="007D7CCC" w:rsidRPr="00991A4A" w:rsidRDefault="007D7CCC" w:rsidP="00F42BA4">
            <w:pPr>
              <w:spacing w:after="0"/>
              <w:contextualSpacing/>
              <w:rPr>
                <w:rFonts w:ascii="Times New Roman" w:hAnsi="Times New Roman"/>
                <w:sz w:val="28"/>
                <w:szCs w:val="28"/>
              </w:rPr>
            </w:pPr>
            <w:r w:rsidRPr="00991A4A">
              <w:rPr>
                <w:rFonts w:ascii="Times New Roman" w:hAnsi="Times New Roman"/>
                <w:sz w:val="28"/>
                <w:szCs w:val="28"/>
              </w:rPr>
              <w:t>Новое строительство, тыс.м2</w:t>
            </w:r>
          </w:p>
        </w:tc>
        <w:tc>
          <w:tcPr>
            <w:tcW w:w="255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109,0</w:t>
            </w:r>
          </w:p>
        </w:tc>
        <w:tc>
          <w:tcPr>
            <w:tcW w:w="2410"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60,3</w:t>
            </w:r>
          </w:p>
        </w:tc>
        <w:tc>
          <w:tcPr>
            <w:tcW w:w="237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w:t>
            </w:r>
          </w:p>
        </w:tc>
      </w:tr>
      <w:tr w:rsidR="007D7CCC" w:rsidRPr="00991A4A" w:rsidTr="00F42BA4">
        <w:trPr>
          <w:jc w:val="center"/>
        </w:trPr>
        <w:tc>
          <w:tcPr>
            <w:tcW w:w="534"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4</w:t>
            </w:r>
          </w:p>
        </w:tc>
        <w:tc>
          <w:tcPr>
            <w:tcW w:w="5103" w:type="dxa"/>
          </w:tcPr>
          <w:p w:rsidR="007D7CCC" w:rsidRPr="00991A4A" w:rsidRDefault="007D7CCC" w:rsidP="00F42BA4">
            <w:pPr>
              <w:spacing w:after="0"/>
              <w:contextualSpacing/>
              <w:rPr>
                <w:rFonts w:ascii="Times New Roman" w:hAnsi="Times New Roman"/>
                <w:sz w:val="28"/>
                <w:szCs w:val="28"/>
              </w:rPr>
            </w:pPr>
            <w:r w:rsidRPr="00991A4A">
              <w:rPr>
                <w:rFonts w:ascii="Times New Roman" w:hAnsi="Times New Roman"/>
                <w:sz w:val="28"/>
                <w:szCs w:val="28"/>
              </w:rPr>
              <w:t>Обеспеченность общ. жил. пл. на 1 чел.</w:t>
            </w:r>
          </w:p>
        </w:tc>
        <w:tc>
          <w:tcPr>
            <w:tcW w:w="255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33,0</w:t>
            </w:r>
          </w:p>
        </w:tc>
        <w:tc>
          <w:tcPr>
            <w:tcW w:w="2410"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28,0</w:t>
            </w:r>
          </w:p>
        </w:tc>
        <w:tc>
          <w:tcPr>
            <w:tcW w:w="2371" w:type="dxa"/>
          </w:tcPr>
          <w:p w:rsidR="007D7CCC" w:rsidRPr="00991A4A" w:rsidRDefault="007D7CCC" w:rsidP="00F42BA4">
            <w:pPr>
              <w:spacing w:after="0"/>
              <w:contextualSpacing/>
              <w:jc w:val="center"/>
              <w:rPr>
                <w:rFonts w:ascii="Times New Roman" w:hAnsi="Times New Roman"/>
                <w:sz w:val="28"/>
                <w:szCs w:val="28"/>
              </w:rPr>
            </w:pPr>
            <w:r w:rsidRPr="00991A4A">
              <w:rPr>
                <w:rFonts w:ascii="Times New Roman" w:hAnsi="Times New Roman"/>
                <w:sz w:val="28"/>
                <w:szCs w:val="28"/>
              </w:rPr>
              <w:t>29,2</w:t>
            </w:r>
          </w:p>
        </w:tc>
      </w:tr>
    </w:tbl>
    <w:p w:rsidR="007D7CCC" w:rsidRPr="0054006E" w:rsidRDefault="007D7CCC" w:rsidP="00BA6DBC">
      <w:pPr>
        <w:spacing w:after="0" w:line="240" w:lineRule="auto"/>
        <w:rPr>
          <w:rFonts w:ascii="Times New Roman" w:hAnsi="Times New Roman"/>
          <w:sz w:val="28"/>
          <w:szCs w:val="28"/>
        </w:rPr>
        <w:sectPr w:rsidR="007D7CCC" w:rsidRPr="0054006E" w:rsidSect="00F42BA4">
          <w:pgSz w:w="16838" w:h="11906" w:orient="landscape"/>
          <w:pgMar w:top="1560" w:right="1134" w:bottom="1701" w:left="1134" w:header="709" w:footer="709" w:gutter="0"/>
          <w:cols w:space="720"/>
        </w:sectPr>
      </w:pPr>
    </w:p>
    <w:p w:rsidR="007D7CCC" w:rsidRPr="00B538E5" w:rsidRDefault="007D7CCC" w:rsidP="00CF34FD">
      <w:pPr>
        <w:spacing w:after="120" w:line="240" w:lineRule="auto"/>
        <w:ind w:firstLine="709"/>
        <w:jc w:val="both"/>
        <w:rPr>
          <w:rFonts w:ascii="Times New Roman" w:hAnsi="Times New Roman"/>
          <w:color w:val="000000"/>
          <w:sz w:val="28"/>
          <w:szCs w:val="28"/>
        </w:rPr>
      </w:pPr>
      <w:r w:rsidRPr="00B538E5">
        <w:rPr>
          <w:rFonts w:ascii="Times New Roman" w:hAnsi="Times New Roman"/>
          <w:color w:val="000000"/>
          <w:sz w:val="28"/>
          <w:szCs w:val="28"/>
        </w:rPr>
        <w:t>Реализация жилищной программы, намеченной генеральным планом, предусматривает сочетание нового жилищного строительства с реконструктивными мероприятиями. Новое жилищно-гражданское строительство будет осуществляться на свободных территориях, за сч</w:t>
      </w:r>
      <w:r>
        <w:rPr>
          <w:rFonts w:ascii="Times New Roman" w:hAnsi="Times New Roman"/>
          <w:color w:val="000000"/>
          <w:sz w:val="28"/>
          <w:szCs w:val="28"/>
        </w:rPr>
        <w:t>ё</w:t>
      </w:r>
      <w:r w:rsidRPr="00B538E5">
        <w:rPr>
          <w:rFonts w:ascii="Times New Roman" w:hAnsi="Times New Roman"/>
          <w:color w:val="000000"/>
          <w:sz w:val="28"/>
          <w:szCs w:val="28"/>
        </w:rPr>
        <w:t>т реконструкции малоценного жилищного фонда, а также за сч</w:t>
      </w:r>
      <w:r>
        <w:rPr>
          <w:rFonts w:ascii="Times New Roman" w:hAnsi="Times New Roman"/>
          <w:color w:val="000000"/>
          <w:sz w:val="28"/>
          <w:szCs w:val="28"/>
        </w:rPr>
        <w:t>ё</w:t>
      </w:r>
      <w:r w:rsidRPr="00B538E5">
        <w:rPr>
          <w:rFonts w:ascii="Times New Roman" w:hAnsi="Times New Roman"/>
          <w:color w:val="000000"/>
          <w:sz w:val="28"/>
          <w:szCs w:val="28"/>
        </w:rPr>
        <w:t>т изменения функционального профиля площадок прилегающих территорий.</w:t>
      </w:r>
    </w:p>
    <w:p w:rsidR="007D7CCC" w:rsidRDefault="007D7CCC" w:rsidP="00CF34FD">
      <w:pPr>
        <w:spacing w:after="120" w:line="240" w:lineRule="auto"/>
        <w:ind w:firstLine="709"/>
        <w:jc w:val="both"/>
        <w:rPr>
          <w:rFonts w:ascii="Times New Roman" w:hAnsi="Times New Roman"/>
          <w:color w:val="000000"/>
          <w:sz w:val="28"/>
          <w:szCs w:val="28"/>
        </w:rPr>
      </w:pPr>
      <w:r w:rsidRPr="00B538E5">
        <w:rPr>
          <w:rFonts w:ascii="Times New Roman" w:hAnsi="Times New Roman"/>
          <w:color w:val="000000"/>
          <w:sz w:val="28"/>
          <w:szCs w:val="28"/>
        </w:rPr>
        <w:t xml:space="preserve">Проектом рекомендуется строительство на перспективу индивидуальных жилых домов с приусадебными земельными участками и многоквартирных домов малой и средней этажности. </w:t>
      </w:r>
    </w:p>
    <w:p w:rsidR="007D7CCC" w:rsidRPr="00B538E5" w:rsidRDefault="007D7CCC" w:rsidP="00EB0440">
      <w:pPr>
        <w:pStyle w:val="27"/>
        <w:numPr>
          <w:ilvl w:val="1"/>
          <w:numId w:val="55"/>
        </w:numPr>
      </w:pPr>
      <w:bookmarkStart w:id="97" w:name="_Toc308523080"/>
      <w:bookmarkStart w:id="98" w:name="_Toc326243254"/>
      <w:r w:rsidRPr="00B538E5">
        <w:t>Развитие и размещение объектов социально-культурного и бытового обслуживания местного значения</w:t>
      </w:r>
      <w:bookmarkEnd w:id="97"/>
      <w:bookmarkEnd w:id="98"/>
    </w:p>
    <w:p w:rsidR="007D7CCC" w:rsidRPr="009A6A82" w:rsidRDefault="007D7CCC" w:rsidP="00BA6DBC">
      <w:pPr>
        <w:spacing w:after="0" w:line="240" w:lineRule="auto"/>
        <w:ind w:firstLine="709"/>
        <w:jc w:val="both"/>
        <w:rPr>
          <w:rFonts w:ascii="Times New Roman" w:hAnsi="Times New Roman"/>
          <w:sz w:val="28"/>
          <w:szCs w:val="28"/>
        </w:rPr>
      </w:pPr>
      <w:r w:rsidRPr="009A6A82">
        <w:rPr>
          <w:rFonts w:ascii="Times New Roman" w:hAnsi="Times New Roman"/>
          <w:sz w:val="28"/>
          <w:szCs w:val="28"/>
        </w:rPr>
        <w:t>Анализ современного уровня обслуживания населения показал, что социальная инфраструктура Кривошеинского сельского поселения по ряду показателей не соответствует нормативным требованиям и возрастной структуре населения. Фактическое состояние ряда объектов не соответствует современным требованиям.</w:t>
      </w:r>
    </w:p>
    <w:p w:rsidR="007D7CCC" w:rsidRPr="00997101" w:rsidRDefault="007D7CCC" w:rsidP="00BA6DBC">
      <w:pPr>
        <w:spacing w:after="0" w:line="240" w:lineRule="auto"/>
        <w:ind w:firstLine="709"/>
        <w:jc w:val="both"/>
        <w:rPr>
          <w:rFonts w:ascii="Times New Roman" w:hAnsi="Times New Roman"/>
          <w:sz w:val="28"/>
          <w:szCs w:val="28"/>
        </w:rPr>
      </w:pPr>
      <w:r w:rsidRPr="00997101">
        <w:rPr>
          <w:rFonts w:ascii="Times New Roman" w:hAnsi="Times New Roman"/>
          <w:sz w:val="28"/>
          <w:szCs w:val="28"/>
        </w:rPr>
        <w:t>Расч</w:t>
      </w:r>
      <w:r>
        <w:rPr>
          <w:rFonts w:ascii="Times New Roman" w:hAnsi="Times New Roman"/>
          <w:sz w:val="28"/>
          <w:szCs w:val="28"/>
        </w:rPr>
        <w:t>ё</w:t>
      </w:r>
      <w:r w:rsidRPr="00997101">
        <w:rPr>
          <w:rFonts w:ascii="Times New Roman" w:hAnsi="Times New Roman"/>
          <w:sz w:val="28"/>
          <w:szCs w:val="28"/>
        </w:rPr>
        <w:t>т потребности в учреждениях социального и культурно-бытового обслуживания на проектное население произведен на основании следующих документов:</w:t>
      </w:r>
    </w:p>
    <w:p w:rsidR="007D7CCC" w:rsidRPr="00997101" w:rsidRDefault="007D7CCC" w:rsidP="00BA6DBC">
      <w:pPr>
        <w:spacing w:after="0" w:line="240" w:lineRule="auto"/>
        <w:ind w:firstLine="709"/>
        <w:jc w:val="both"/>
        <w:rPr>
          <w:rFonts w:ascii="Times New Roman" w:hAnsi="Times New Roman"/>
          <w:sz w:val="28"/>
          <w:szCs w:val="28"/>
        </w:rPr>
      </w:pPr>
      <w:r w:rsidRPr="00997101">
        <w:rPr>
          <w:rFonts w:ascii="Times New Roman" w:hAnsi="Times New Roman"/>
          <w:sz w:val="28"/>
          <w:szCs w:val="28"/>
        </w:rPr>
        <w:t>- СП 42.13330.2011 «СНиП 2.07.01-89* «Градостроительство. Планировка и застройка городских и сельских поселений»;</w:t>
      </w:r>
    </w:p>
    <w:p w:rsidR="007D7CCC" w:rsidRPr="00997101" w:rsidRDefault="007D7CCC" w:rsidP="00BA6DBC">
      <w:pPr>
        <w:spacing w:after="0" w:line="240" w:lineRule="auto"/>
        <w:ind w:firstLine="709"/>
        <w:jc w:val="both"/>
        <w:rPr>
          <w:rFonts w:ascii="Times New Roman" w:hAnsi="Times New Roman"/>
          <w:sz w:val="28"/>
          <w:szCs w:val="28"/>
        </w:rPr>
      </w:pPr>
      <w:r w:rsidRPr="00997101">
        <w:rPr>
          <w:rFonts w:ascii="Times New Roman" w:hAnsi="Times New Roman"/>
          <w:sz w:val="28"/>
          <w:szCs w:val="28"/>
        </w:rPr>
        <w:t>- Социальных нормативы и нормы (в ред. распоряжений Правительства РФ от 14.07.2001 № 942-р, от 13.07.2007 №  923-р);</w:t>
      </w:r>
    </w:p>
    <w:p w:rsidR="007D7CCC" w:rsidRPr="00997101" w:rsidRDefault="007D7CCC" w:rsidP="00BA6DBC">
      <w:pPr>
        <w:spacing w:after="0" w:line="240" w:lineRule="auto"/>
        <w:ind w:firstLine="709"/>
        <w:jc w:val="both"/>
        <w:rPr>
          <w:rFonts w:ascii="Times New Roman" w:hAnsi="Times New Roman"/>
          <w:sz w:val="28"/>
          <w:szCs w:val="28"/>
        </w:rPr>
      </w:pPr>
      <w:r w:rsidRPr="00997101">
        <w:rPr>
          <w:rFonts w:ascii="Times New Roman" w:hAnsi="Times New Roman"/>
          <w:sz w:val="28"/>
          <w:szCs w:val="28"/>
        </w:rPr>
        <w:t>- НПБ 101-95 «Нормы проектирования объектов пожарной охраны»;</w:t>
      </w:r>
    </w:p>
    <w:p w:rsidR="007D7CCC" w:rsidRPr="00997101" w:rsidRDefault="007D7CCC" w:rsidP="00BA6DBC">
      <w:pPr>
        <w:spacing w:after="0" w:line="240" w:lineRule="auto"/>
        <w:ind w:firstLine="709"/>
        <w:jc w:val="both"/>
        <w:rPr>
          <w:rFonts w:ascii="Times New Roman" w:hAnsi="Times New Roman"/>
          <w:sz w:val="28"/>
          <w:szCs w:val="28"/>
        </w:rPr>
      </w:pPr>
      <w:r w:rsidRPr="00997101">
        <w:rPr>
          <w:rFonts w:ascii="Times New Roman" w:hAnsi="Times New Roman"/>
          <w:sz w:val="28"/>
          <w:szCs w:val="28"/>
        </w:rPr>
        <w:t>- ВНТП 311-98 «Объекты почтовой связи».</w:t>
      </w:r>
    </w:p>
    <w:p w:rsidR="007D7CCC" w:rsidRPr="00DC3344" w:rsidRDefault="007D7CCC" w:rsidP="00BA6DBC">
      <w:pPr>
        <w:spacing w:after="0" w:line="240" w:lineRule="auto"/>
        <w:ind w:firstLine="709"/>
        <w:jc w:val="both"/>
        <w:rPr>
          <w:rFonts w:ascii="Times New Roman" w:hAnsi="Times New Roman"/>
          <w:i/>
          <w:sz w:val="28"/>
          <w:szCs w:val="28"/>
        </w:rPr>
      </w:pPr>
      <w:r w:rsidRPr="00997101">
        <w:rPr>
          <w:rFonts w:ascii="Times New Roman" w:hAnsi="Times New Roman"/>
          <w:sz w:val="28"/>
          <w:szCs w:val="28"/>
        </w:rPr>
        <w:t xml:space="preserve">Расчет учреждений социального и культурно-бытового обслуживания населения представлен </w:t>
      </w:r>
      <w:r w:rsidRPr="00DC3344">
        <w:rPr>
          <w:rFonts w:ascii="Times New Roman" w:hAnsi="Times New Roman"/>
          <w:i/>
          <w:sz w:val="28"/>
          <w:szCs w:val="28"/>
        </w:rPr>
        <w:t xml:space="preserve">в </w:t>
      </w:r>
      <w:r w:rsidRPr="004831F6">
        <w:rPr>
          <w:rFonts w:ascii="Times New Roman" w:hAnsi="Times New Roman"/>
          <w:i/>
          <w:color w:val="000000"/>
          <w:sz w:val="28"/>
          <w:szCs w:val="28"/>
        </w:rPr>
        <w:t xml:space="preserve">таблицах </w:t>
      </w:r>
      <w:r>
        <w:rPr>
          <w:rFonts w:ascii="Times New Roman" w:hAnsi="Times New Roman"/>
          <w:i/>
          <w:color w:val="000000"/>
          <w:sz w:val="28"/>
          <w:szCs w:val="28"/>
        </w:rPr>
        <w:t>4</w:t>
      </w:r>
      <w:r w:rsidRPr="004831F6">
        <w:rPr>
          <w:rFonts w:ascii="Times New Roman" w:hAnsi="Times New Roman"/>
          <w:i/>
          <w:color w:val="000000"/>
          <w:sz w:val="28"/>
          <w:szCs w:val="28"/>
        </w:rPr>
        <w:t>.6-1</w:t>
      </w:r>
      <w:r>
        <w:rPr>
          <w:rFonts w:ascii="Times New Roman" w:hAnsi="Times New Roman"/>
          <w:i/>
          <w:color w:val="000000"/>
          <w:sz w:val="28"/>
          <w:szCs w:val="28"/>
        </w:rPr>
        <w:t xml:space="preserve"> </w:t>
      </w:r>
      <w:r w:rsidRPr="004831F6">
        <w:rPr>
          <w:rFonts w:ascii="Times New Roman" w:hAnsi="Times New Roman"/>
          <w:i/>
          <w:color w:val="000000"/>
          <w:sz w:val="28"/>
          <w:szCs w:val="28"/>
        </w:rPr>
        <w:t>-</w:t>
      </w:r>
      <w:r>
        <w:rPr>
          <w:rFonts w:ascii="Times New Roman" w:hAnsi="Times New Roman"/>
          <w:i/>
          <w:color w:val="000000"/>
          <w:sz w:val="28"/>
          <w:szCs w:val="28"/>
        </w:rPr>
        <w:t xml:space="preserve"> 4</w:t>
      </w:r>
      <w:r w:rsidRPr="004831F6">
        <w:rPr>
          <w:rFonts w:ascii="Times New Roman" w:hAnsi="Times New Roman"/>
          <w:i/>
          <w:color w:val="000000"/>
          <w:sz w:val="28"/>
          <w:szCs w:val="28"/>
        </w:rPr>
        <w:t>.6-</w:t>
      </w:r>
      <w:r>
        <w:rPr>
          <w:rFonts w:ascii="Times New Roman" w:hAnsi="Times New Roman"/>
          <w:i/>
          <w:color w:val="000000"/>
          <w:sz w:val="28"/>
          <w:szCs w:val="28"/>
        </w:rPr>
        <w:t>7</w:t>
      </w:r>
      <w:r w:rsidRPr="004831F6">
        <w:rPr>
          <w:rFonts w:ascii="Times New Roman" w:hAnsi="Times New Roman"/>
          <w:i/>
          <w:color w:val="000000"/>
          <w:sz w:val="28"/>
          <w:szCs w:val="28"/>
        </w:rPr>
        <w:t>.</w:t>
      </w:r>
    </w:p>
    <w:p w:rsidR="007D7CCC" w:rsidRPr="00FF0B39" w:rsidRDefault="007D7CCC" w:rsidP="00BA6DBC">
      <w:pPr>
        <w:spacing w:after="0" w:line="240" w:lineRule="auto"/>
        <w:rPr>
          <w:rFonts w:ascii="Times New Roman" w:hAnsi="Times New Roman"/>
          <w:color w:val="FF0000"/>
          <w:sz w:val="28"/>
          <w:szCs w:val="28"/>
          <w:highlight w:val="yellow"/>
        </w:rPr>
      </w:pPr>
    </w:p>
    <w:p w:rsidR="007D7CCC" w:rsidRPr="00FF0B39" w:rsidRDefault="007D7CCC" w:rsidP="00BA6DBC">
      <w:pPr>
        <w:spacing w:after="0" w:line="240" w:lineRule="auto"/>
        <w:rPr>
          <w:rFonts w:ascii="Times New Roman" w:hAnsi="Times New Roman"/>
          <w:b/>
          <w:sz w:val="24"/>
          <w:szCs w:val="24"/>
          <w:highlight w:val="yellow"/>
        </w:rPr>
        <w:sectPr w:rsidR="007D7CCC" w:rsidRPr="00FF0B39">
          <w:pgSz w:w="11906" w:h="16838"/>
          <w:pgMar w:top="1134" w:right="849" w:bottom="1134" w:left="1701" w:header="709" w:footer="709" w:gutter="0"/>
          <w:cols w:space="720"/>
        </w:sectPr>
      </w:pPr>
    </w:p>
    <w:p w:rsidR="007D7CCC" w:rsidRPr="004831F6" w:rsidRDefault="007D7CCC" w:rsidP="00BA6DBC">
      <w:pPr>
        <w:spacing w:after="0" w:line="240" w:lineRule="auto"/>
        <w:jc w:val="right"/>
        <w:rPr>
          <w:rFonts w:ascii="Times New Roman" w:hAnsi="Times New Roman"/>
          <w:i/>
          <w:color w:val="000000"/>
          <w:sz w:val="28"/>
          <w:szCs w:val="28"/>
        </w:rPr>
      </w:pPr>
      <w:r w:rsidRPr="004831F6">
        <w:rPr>
          <w:rFonts w:ascii="Times New Roman" w:hAnsi="Times New Roman"/>
          <w:i/>
          <w:color w:val="000000"/>
          <w:sz w:val="28"/>
          <w:szCs w:val="28"/>
        </w:rPr>
        <w:t xml:space="preserve">Таблица </w:t>
      </w:r>
      <w:r>
        <w:rPr>
          <w:rFonts w:ascii="Times New Roman" w:hAnsi="Times New Roman"/>
          <w:i/>
          <w:color w:val="000000"/>
          <w:sz w:val="28"/>
          <w:szCs w:val="28"/>
        </w:rPr>
        <w:t xml:space="preserve"> 4</w:t>
      </w:r>
      <w:r w:rsidRPr="004831F6">
        <w:rPr>
          <w:rFonts w:ascii="Times New Roman" w:hAnsi="Times New Roman"/>
          <w:i/>
          <w:color w:val="000000"/>
          <w:sz w:val="28"/>
          <w:szCs w:val="28"/>
        </w:rPr>
        <w:t>.6</w:t>
      </w:r>
      <w:r>
        <w:rPr>
          <w:rFonts w:ascii="Times New Roman" w:hAnsi="Times New Roman"/>
          <w:i/>
          <w:color w:val="000000"/>
          <w:sz w:val="28"/>
          <w:szCs w:val="28"/>
        </w:rPr>
        <w:t xml:space="preserve"> </w:t>
      </w:r>
      <w:r w:rsidRPr="004831F6">
        <w:rPr>
          <w:rFonts w:ascii="Times New Roman" w:hAnsi="Times New Roman"/>
          <w:i/>
          <w:color w:val="000000"/>
          <w:sz w:val="28"/>
          <w:szCs w:val="28"/>
        </w:rPr>
        <w:t>-</w:t>
      </w:r>
      <w:r>
        <w:rPr>
          <w:rFonts w:ascii="Times New Roman" w:hAnsi="Times New Roman"/>
          <w:i/>
          <w:color w:val="000000"/>
          <w:sz w:val="28"/>
          <w:szCs w:val="28"/>
        </w:rPr>
        <w:t xml:space="preserve"> </w:t>
      </w:r>
      <w:r w:rsidRPr="004831F6">
        <w:rPr>
          <w:rFonts w:ascii="Times New Roman" w:hAnsi="Times New Roman"/>
          <w:i/>
          <w:color w:val="000000"/>
          <w:sz w:val="28"/>
          <w:szCs w:val="28"/>
        </w:rPr>
        <w:t>1</w:t>
      </w:r>
    </w:p>
    <w:p w:rsidR="007D7CCC" w:rsidRPr="00A630DD" w:rsidRDefault="007D7CCC" w:rsidP="00BA6DBC">
      <w:pPr>
        <w:spacing w:after="0" w:line="240" w:lineRule="auto"/>
        <w:jc w:val="center"/>
        <w:rPr>
          <w:rFonts w:ascii="Times New Roman" w:hAnsi="Times New Roman"/>
          <w:i/>
          <w:sz w:val="28"/>
          <w:szCs w:val="28"/>
        </w:rPr>
      </w:pPr>
      <w:r w:rsidRPr="00A630DD">
        <w:rPr>
          <w:rFonts w:ascii="Times New Roman" w:hAnsi="Times New Roman"/>
          <w:i/>
          <w:sz w:val="28"/>
          <w:szCs w:val="28"/>
        </w:rPr>
        <w:t>Расч</w:t>
      </w:r>
      <w:r>
        <w:rPr>
          <w:rFonts w:ascii="Times New Roman" w:hAnsi="Times New Roman"/>
          <w:i/>
          <w:sz w:val="28"/>
          <w:szCs w:val="28"/>
        </w:rPr>
        <w:t>ё</w:t>
      </w:r>
      <w:r w:rsidRPr="00A630DD">
        <w:rPr>
          <w:rFonts w:ascii="Times New Roman" w:hAnsi="Times New Roman"/>
          <w:i/>
          <w:sz w:val="28"/>
          <w:szCs w:val="28"/>
        </w:rPr>
        <w:t>т учреждений образования</w:t>
      </w:r>
    </w:p>
    <w:tbl>
      <w:tblPr>
        <w:tblW w:w="1539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1"/>
        <w:gridCol w:w="1277"/>
        <w:gridCol w:w="1902"/>
        <w:gridCol w:w="1782"/>
        <w:gridCol w:w="1136"/>
        <w:gridCol w:w="810"/>
        <w:gridCol w:w="1146"/>
        <w:gridCol w:w="1163"/>
        <w:gridCol w:w="1168"/>
        <w:gridCol w:w="1097"/>
        <w:gridCol w:w="3548"/>
      </w:tblGrid>
      <w:tr w:rsidR="007D7CCC" w:rsidRPr="00FF0B39" w:rsidTr="003343DE">
        <w:tc>
          <w:tcPr>
            <w:tcW w:w="361" w:type="dxa"/>
            <w:vMerge w:val="restart"/>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w:t>
            </w:r>
          </w:p>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п/п</w:t>
            </w:r>
          </w:p>
        </w:tc>
        <w:tc>
          <w:tcPr>
            <w:tcW w:w="1277" w:type="dxa"/>
            <w:vMerge w:val="restart"/>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Наименование</w:t>
            </w:r>
          </w:p>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объекта</w:t>
            </w:r>
          </w:p>
        </w:tc>
        <w:tc>
          <w:tcPr>
            <w:tcW w:w="1902" w:type="dxa"/>
            <w:vMerge w:val="restart"/>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Норма, единица измерения</w:t>
            </w:r>
          </w:p>
        </w:tc>
        <w:tc>
          <w:tcPr>
            <w:tcW w:w="1782" w:type="dxa"/>
            <w:vMerge w:val="restart"/>
          </w:tcPr>
          <w:p w:rsidR="007D7CCC" w:rsidRPr="002807AE" w:rsidRDefault="007D7CCC" w:rsidP="00C54722">
            <w:pPr>
              <w:spacing w:after="0" w:line="240" w:lineRule="auto"/>
              <w:ind w:left="-27" w:right="-47"/>
              <w:jc w:val="center"/>
              <w:rPr>
                <w:rFonts w:ascii="Times New Roman" w:hAnsi="Times New Roman"/>
              </w:rPr>
            </w:pPr>
            <w:r w:rsidRPr="002807AE">
              <w:rPr>
                <w:rFonts w:ascii="Times New Roman" w:hAnsi="Times New Roman"/>
              </w:rPr>
              <w:t>Наименование населенного пункта</w:t>
            </w:r>
          </w:p>
        </w:tc>
        <w:tc>
          <w:tcPr>
            <w:tcW w:w="1136" w:type="dxa"/>
            <w:vMerge w:val="restart"/>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Требуется по норме на расчетный срок</w:t>
            </w:r>
          </w:p>
        </w:tc>
        <w:tc>
          <w:tcPr>
            <w:tcW w:w="810" w:type="dxa"/>
            <w:vMerge w:val="restart"/>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Имеется по факту</w:t>
            </w:r>
          </w:p>
        </w:tc>
        <w:tc>
          <w:tcPr>
            <w:tcW w:w="2309" w:type="dxa"/>
            <w:gridSpan w:val="2"/>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1-я очередь строительства</w:t>
            </w:r>
          </w:p>
        </w:tc>
        <w:tc>
          <w:tcPr>
            <w:tcW w:w="2265" w:type="dxa"/>
            <w:gridSpan w:val="2"/>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Расчетный срок</w:t>
            </w:r>
          </w:p>
          <w:p w:rsidR="007D7CCC" w:rsidRPr="002807AE" w:rsidRDefault="007D7CCC" w:rsidP="00F42BA4">
            <w:pPr>
              <w:spacing w:after="0" w:line="240" w:lineRule="auto"/>
              <w:jc w:val="center"/>
              <w:rPr>
                <w:rFonts w:ascii="Times New Roman" w:hAnsi="Times New Roman"/>
              </w:rPr>
            </w:pPr>
          </w:p>
        </w:tc>
        <w:tc>
          <w:tcPr>
            <w:tcW w:w="3548" w:type="dxa"/>
            <w:vMerge w:val="restart"/>
            <w:vAlign w:val="center"/>
          </w:tcPr>
          <w:p w:rsidR="007D7CCC" w:rsidRPr="002807AE" w:rsidRDefault="007D7CCC" w:rsidP="00C54722">
            <w:pPr>
              <w:spacing w:after="0" w:line="240" w:lineRule="auto"/>
              <w:ind w:left="-111" w:right="-104"/>
              <w:jc w:val="center"/>
              <w:rPr>
                <w:rFonts w:ascii="Times New Roman" w:hAnsi="Times New Roman"/>
              </w:rPr>
            </w:pPr>
            <w:r w:rsidRPr="002807AE">
              <w:rPr>
                <w:rFonts w:ascii="Times New Roman" w:hAnsi="Times New Roman"/>
              </w:rPr>
              <w:t>Примечание</w:t>
            </w:r>
          </w:p>
        </w:tc>
      </w:tr>
      <w:tr w:rsidR="007D7CCC" w:rsidRPr="00FF0B39" w:rsidTr="003343DE">
        <w:tc>
          <w:tcPr>
            <w:tcW w:w="361" w:type="dxa"/>
            <w:vMerge/>
            <w:vAlign w:val="center"/>
          </w:tcPr>
          <w:p w:rsidR="007D7CCC" w:rsidRPr="00FF0B39" w:rsidRDefault="007D7CCC" w:rsidP="00F42BA4">
            <w:pPr>
              <w:spacing w:after="0" w:line="240" w:lineRule="auto"/>
              <w:rPr>
                <w:rFonts w:ascii="Times New Roman" w:hAnsi="Times New Roman"/>
                <w:highlight w:val="yellow"/>
              </w:rPr>
            </w:pPr>
          </w:p>
        </w:tc>
        <w:tc>
          <w:tcPr>
            <w:tcW w:w="1277" w:type="dxa"/>
            <w:vMerge/>
            <w:vAlign w:val="center"/>
          </w:tcPr>
          <w:p w:rsidR="007D7CCC" w:rsidRPr="00FF0B39" w:rsidRDefault="007D7CCC" w:rsidP="00F42BA4">
            <w:pPr>
              <w:spacing w:after="0" w:line="240" w:lineRule="auto"/>
              <w:rPr>
                <w:rFonts w:ascii="Times New Roman" w:hAnsi="Times New Roman"/>
                <w:highlight w:val="yellow"/>
              </w:rPr>
            </w:pPr>
          </w:p>
        </w:tc>
        <w:tc>
          <w:tcPr>
            <w:tcW w:w="1902" w:type="dxa"/>
            <w:vMerge/>
            <w:vAlign w:val="center"/>
          </w:tcPr>
          <w:p w:rsidR="007D7CCC" w:rsidRPr="00FF0B39" w:rsidRDefault="007D7CCC" w:rsidP="00F42BA4">
            <w:pPr>
              <w:spacing w:after="0" w:line="240" w:lineRule="auto"/>
              <w:rPr>
                <w:rFonts w:ascii="Times New Roman" w:hAnsi="Times New Roman"/>
                <w:highlight w:val="yellow"/>
              </w:rPr>
            </w:pPr>
          </w:p>
        </w:tc>
        <w:tc>
          <w:tcPr>
            <w:tcW w:w="1782" w:type="dxa"/>
            <w:vMerge/>
            <w:vAlign w:val="center"/>
          </w:tcPr>
          <w:p w:rsidR="007D7CCC" w:rsidRPr="00FF0B39" w:rsidRDefault="007D7CCC" w:rsidP="00C54722">
            <w:pPr>
              <w:spacing w:after="0" w:line="240" w:lineRule="auto"/>
              <w:ind w:left="-27" w:right="-47"/>
              <w:rPr>
                <w:rFonts w:ascii="Times New Roman" w:hAnsi="Times New Roman"/>
                <w:highlight w:val="yellow"/>
              </w:rPr>
            </w:pPr>
          </w:p>
        </w:tc>
        <w:tc>
          <w:tcPr>
            <w:tcW w:w="1136" w:type="dxa"/>
            <w:vMerge/>
            <w:vAlign w:val="center"/>
          </w:tcPr>
          <w:p w:rsidR="007D7CCC" w:rsidRPr="00FF0B39" w:rsidRDefault="007D7CCC" w:rsidP="00F42BA4">
            <w:pPr>
              <w:spacing w:after="0" w:line="240" w:lineRule="auto"/>
              <w:rPr>
                <w:rFonts w:ascii="Times New Roman" w:hAnsi="Times New Roman"/>
                <w:highlight w:val="yellow"/>
              </w:rPr>
            </w:pPr>
          </w:p>
        </w:tc>
        <w:tc>
          <w:tcPr>
            <w:tcW w:w="810" w:type="dxa"/>
            <w:vMerge/>
            <w:vAlign w:val="center"/>
          </w:tcPr>
          <w:p w:rsidR="007D7CCC" w:rsidRPr="00FF0B39" w:rsidRDefault="007D7CCC" w:rsidP="00F42BA4">
            <w:pPr>
              <w:spacing w:after="0" w:line="240" w:lineRule="auto"/>
              <w:rPr>
                <w:rFonts w:ascii="Times New Roman" w:hAnsi="Times New Roman"/>
                <w:highlight w:val="yellow"/>
              </w:rPr>
            </w:pPr>
          </w:p>
        </w:tc>
        <w:tc>
          <w:tcPr>
            <w:tcW w:w="1146"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Сохра-</w:t>
            </w:r>
          </w:p>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 xml:space="preserve">няемые </w:t>
            </w:r>
          </w:p>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объекты</w:t>
            </w:r>
          </w:p>
        </w:tc>
        <w:tc>
          <w:tcPr>
            <w:tcW w:w="1163"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Новое строительство</w:t>
            </w:r>
          </w:p>
        </w:tc>
        <w:tc>
          <w:tcPr>
            <w:tcW w:w="1168"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Сохра-</w:t>
            </w:r>
          </w:p>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 xml:space="preserve">няемые </w:t>
            </w:r>
          </w:p>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объекты</w:t>
            </w:r>
          </w:p>
        </w:tc>
        <w:tc>
          <w:tcPr>
            <w:tcW w:w="1097"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Новое строительство</w:t>
            </w:r>
          </w:p>
        </w:tc>
        <w:tc>
          <w:tcPr>
            <w:tcW w:w="3548" w:type="dxa"/>
            <w:vMerge/>
            <w:vAlign w:val="center"/>
          </w:tcPr>
          <w:p w:rsidR="007D7CCC" w:rsidRPr="002807AE" w:rsidRDefault="007D7CCC" w:rsidP="00C54722">
            <w:pPr>
              <w:spacing w:after="0" w:line="240" w:lineRule="auto"/>
              <w:ind w:left="-111" w:right="-104"/>
              <w:rPr>
                <w:rFonts w:ascii="Times New Roman" w:hAnsi="Times New Roman"/>
              </w:rPr>
            </w:pPr>
          </w:p>
        </w:tc>
      </w:tr>
      <w:tr w:rsidR="007D7CCC" w:rsidRPr="00FF0B39" w:rsidTr="003343DE">
        <w:tc>
          <w:tcPr>
            <w:tcW w:w="361"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1</w:t>
            </w:r>
          </w:p>
        </w:tc>
        <w:tc>
          <w:tcPr>
            <w:tcW w:w="1277"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2</w:t>
            </w:r>
          </w:p>
        </w:tc>
        <w:tc>
          <w:tcPr>
            <w:tcW w:w="1902"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3</w:t>
            </w:r>
          </w:p>
        </w:tc>
        <w:tc>
          <w:tcPr>
            <w:tcW w:w="1782" w:type="dxa"/>
            <w:vAlign w:val="center"/>
          </w:tcPr>
          <w:p w:rsidR="007D7CCC" w:rsidRPr="002807AE" w:rsidRDefault="007D7CCC" w:rsidP="00C54722">
            <w:pPr>
              <w:spacing w:after="0" w:line="240" w:lineRule="auto"/>
              <w:ind w:left="-27" w:right="-47"/>
              <w:jc w:val="center"/>
              <w:rPr>
                <w:rFonts w:ascii="Times New Roman" w:hAnsi="Times New Roman"/>
              </w:rPr>
            </w:pPr>
            <w:r w:rsidRPr="002807AE">
              <w:rPr>
                <w:rFonts w:ascii="Times New Roman" w:hAnsi="Times New Roman"/>
              </w:rPr>
              <w:t>4</w:t>
            </w:r>
          </w:p>
        </w:tc>
        <w:tc>
          <w:tcPr>
            <w:tcW w:w="1136"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5</w:t>
            </w:r>
          </w:p>
        </w:tc>
        <w:tc>
          <w:tcPr>
            <w:tcW w:w="810"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6</w:t>
            </w:r>
          </w:p>
        </w:tc>
        <w:tc>
          <w:tcPr>
            <w:tcW w:w="1146"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7</w:t>
            </w:r>
          </w:p>
        </w:tc>
        <w:tc>
          <w:tcPr>
            <w:tcW w:w="1163"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8</w:t>
            </w:r>
          </w:p>
        </w:tc>
        <w:tc>
          <w:tcPr>
            <w:tcW w:w="1168"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9</w:t>
            </w:r>
          </w:p>
        </w:tc>
        <w:tc>
          <w:tcPr>
            <w:tcW w:w="1097" w:type="dxa"/>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10</w:t>
            </w:r>
          </w:p>
        </w:tc>
        <w:tc>
          <w:tcPr>
            <w:tcW w:w="3548" w:type="dxa"/>
            <w:vAlign w:val="center"/>
          </w:tcPr>
          <w:p w:rsidR="007D7CCC" w:rsidRPr="002807AE" w:rsidRDefault="007D7CCC" w:rsidP="00C54722">
            <w:pPr>
              <w:spacing w:after="0" w:line="240" w:lineRule="auto"/>
              <w:ind w:left="-111" w:right="-104"/>
              <w:jc w:val="center"/>
              <w:rPr>
                <w:rFonts w:ascii="Times New Roman" w:hAnsi="Times New Roman"/>
              </w:rPr>
            </w:pPr>
            <w:r w:rsidRPr="002807AE">
              <w:rPr>
                <w:rFonts w:ascii="Times New Roman" w:hAnsi="Times New Roman"/>
              </w:rPr>
              <w:t>11</w:t>
            </w:r>
          </w:p>
        </w:tc>
      </w:tr>
      <w:tr w:rsidR="007D7CCC" w:rsidRPr="00FF0B39" w:rsidTr="003343DE">
        <w:tc>
          <w:tcPr>
            <w:tcW w:w="361" w:type="dxa"/>
            <w:vMerge w:val="restart"/>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1</w:t>
            </w:r>
          </w:p>
        </w:tc>
        <w:tc>
          <w:tcPr>
            <w:tcW w:w="1277" w:type="dxa"/>
            <w:vMerge w:val="restart"/>
            <w:vAlign w:val="center"/>
          </w:tcPr>
          <w:p w:rsidR="007D7CCC" w:rsidRPr="002807AE" w:rsidRDefault="007D7CCC" w:rsidP="00F42BA4">
            <w:pPr>
              <w:spacing w:after="0" w:line="240" w:lineRule="auto"/>
              <w:rPr>
                <w:rFonts w:ascii="Times New Roman" w:hAnsi="Times New Roman"/>
              </w:rPr>
            </w:pPr>
            <w:r w:rsidRPr="002807AE">
              <w:rPr>
                <w:rFonts w:ascii="Times New Roman" w:hAnsi="Times New Roman"/>
              </w:rPr>
              <w:t>Детские дошкольные учреждения</w:t>
            </w:r>
          </w:p>
        </w:tc>
        <w:tc>
          <w:tcPr>
            <w:tcW w:w="1902" w:type="dxa"/>
            <w:vMerge w:val="restart"/>
            <w:vAlign w:val="center"/>
          </w:tcPr>
          <w:p w:rsidR="007D7CCC" w:rsidRPr="002807AE" w:rsidRDefault="007D7CCC" w:rsidP="00C54722">
            <w:pPr>
              <w:spacing w:after="0" w:line="240" w:lineRule="auto"/>
              <w:ind w:left="-110" w:right="-47"/>
              <w:jc w:val="center"/>
              <w:rPr>
                <w:rFonts w:ascii="Times New Roman" w:hAnsi="Times New Roman"/>
              </w:rPr>
            </w:pPr>
            <w:r w:rsidRPr="002807AE">
              <w:rPr>
                <w:rFonts w:ascii="Times New Roman" w:hAnsi="Times New Roman"/>
              </w:rPr>
              <w:t>Уровень обеспеченности детей дошкольного возраста - 85 %, место</w:t>
            </w:r>
          </w:p>
        </w:tc>
        <w:tc>
          <w:tcPr>
            <w:tcW w:w="1782" w:type="dxa"/>
          </w:tcPr>
          <w:p w:rsidR="007D7CCC" w:rsidRPr="00D00836" w:rsidRDefault="007D7CCC" w:rsidP="00C54722">
            <w:pPr>
              <w:spacing w:after="0" w:line="240" w:lineRule="auto"/>
              <w:ind w:left="-27" w:right="-47"/>
              <w:rPr>
                <w:rFonts w:ascii="Times New Roman" w:hAnsi="Times New Roman"/>
              </w:rPr>
            </w:pPr>
            <w:r w:rsidRPr="00D00836">
              <w:rPr>
                <w:rFonts w:ascii="Times New Roman" w:hAnsi="Times New Roman"/>
              </w:rPr>
              <w:t>с. Кривошеино</w:t>
            </w:r>
          </w:p>
        </w:tc>
        <w:tc>
          <w:tcPr>
            <w:tcW w:w="1136" w:type="dxa"/>
            <w:vAlign w:val="center"/>
          </w:tcPr>
          <w:p w:rsidR="007D7CCC" w:rsidRPr="00FF0B39" w:rsidRDefault="007D7CCC" w:rsidP="00F42BA4">
            <w:pPr>
              <w:spacing w:after="0" w:line="240" w:lineRule="auto"/>
              <w:jc w:val="center"/>
              <w:rPr>
                <w:rFonts w:ascii="Times New Roman" w:hAnsi="Times New Roman"/>
                <w:highlight w:val="yellow"/>
              </w:rPr>
            </w:pPr>
            <w:r>
              <w:rPr>
                <w:rFonts w:ascii="Times New Roman" w:hAnsi="Times New Roman"/>
              </w:rPr>
              <w:t>380</w:t>
            </w:r>
          </w:p>
        </w:tc>
        <w:tc>
          <w:tcPr>
            <w:tcW w:w="810" w:type="dxa"/>
            <w:vAlign w:val="center"/>
          </w:tcPr>
          <w:p w:rsidR="007D7CCC" w:rsidRPr="00FF0B39" w:rsidRDefault="007D7CCC" w:rsidP="00F42BA4">
            <w:pPr>
              <w:spacing w:after="0" w:line="240" w:lineRule="auto"/>
              <w:jc w:val="center"/>
              <w:rPr>
                <w:rFonts w:ascii="Times New Roman" w:hAnsi="Times New Roman"/>
                <w:highlight w:val="yellow"/>
              </w:rPr>
            </w:pPr>
            <w:r w:rsidRPr="00601D32">
              <w:rPr>
                <w:rFonts w:ascii="Times New Roman" w:hAnsi="Times New Roman"/>
              </w:rPr>
              <w:t>265</w:t>
            </w:r>
          </w:p>
        </w:tc>
        <w:tc>
          <w:tcPr>
            <w:tcW w:w="1146" w:type="dxa"/>
            <w:vAlign w:val="center"/>
          </w:tcPr>
          <w:p w:rsidR="007D7CCC" w:rsidRPr="004E1CC5" w:rsidRDefault="007D7CCC" w:rsidP="00F42BA4">
            <w:pPr>
              <w:spacing w:after="0" w:line="240" w:lineRule="auto"/>
              <w:jc w:val="center"/>
              <w:rPr>
                <w:rFonts w:ascii="Times New Roman" w:hAnsi="Times New Roman"/>
              </w:rPr>
            </w:pPr>
            <w:r>
              <w:rPr>
                <w:rFonts w:ascii="Times New Roman" w:hAnsi="Times New Roman"/>
              </w:rPr>
              <w:t>265</w:t>
            </w:r>
          </w:p>
        </w:tc>
        <w:tc>
          <w:tcPr>
            <w:tcW w:w="1163" w:type="dxa"/>
            <w:vAlign w:val="center"/>
          </w:tcPr>
          <w:p w:rsidR="007D7CCC" w:rsidRPr="004E1CC5" w:rsidRDefault="007D7CCC" w:rsidP="00F42BA4">
            <w:pPr>
              <w:spacing w:after="0" w:line="240" w:lineRule="auto"/>
              <w:jc w:val="center"/>
              <w:rPr>
                <w:rFonts w:ascii="Times New Roman" w:hAnsi="Times New Roman"/>
              </w:rPr>
            </w:pPr>
            <w:r>
              <w:rPr>
                <w:rFonts w:ascii="Times New Roman" w:hAnsi="Times New Roman"/>
              </w:rPr>
              <w:t>120</w:t>
            </w:r>
          </w:p>
        </w:tc>
        <w:tc>
          <w:tcPr>
            <w:tcW w:w="1168" w:type="dxa"/>
            <w:vAlign w:val="center"/>
          </w:tcPr>
          <w:p w:rsidR="007D7CCC" w:rsidRPr="004E1CC5" w:rsidRDefault="007D7CCC" w:rsidP="00F42BA4">
            <w:pPr>
              <w:spacing w:after="0" w:line="240" w:lineRule="auto"/>
              <w:jc w:val="center"/>
              <w:rPr>
                <w:rFonts w:ascii="Times New Roman" w:hAnsi="Times New Roman"/>
              </w:rPr>
            </w:pPr>
            <w:r>
              <w:rPr>
                <w:rFonts w:ascii="Times New Roman" w:hAnsi="Times New Roman"/>
              </w:rPr>
              <w:t>265</w:t>
            </w:r>
          </w:p>
        </w:tc>
        <w:tc>
          <w:tcPr>
            <w:tcW w:w="1097" w:type="dxa"/>
            <w:vAlign w:val="center"/>
          </w:tcPr>
          <w:p w:rsidR="007D7CCC" w:rsidRPr="004E1CC5" w:rsidRDefault="007D7CCC" w:rsidP="00F42BA4">
            <w:pPr>
              <w:spacing w:after="0" w:line="240" w:lineRule="auto"/>
              <w:jc w:val="center"/>
              <w:rPr>
                <w:rFonts w:ascii="Times New Roman" w:hAnsi="Times New Roman"/>
              </w:rPr>
            </w:pPr>
            <w:r>
              <w:rPr>
                <w:rFonts w:ascii="Times New Roman" w:hAnsi="Times New Roman"/>
              </w:rPr>
              <w:t>120</w:t>
            </w:r>
          </w:p>
        </w:tc>
        <w:tc>
          <w:tcPr>
            <w:tcW w:w="3548" w:type="dxa"/>
            <w:vAlign w:val="center"/>
          </w:tcPr>
          <w:p w:rsidR="007D7CCC" w:rsidRPr="00FF0B39" w:rsidRDefault="007D7CCC" w:rsidP="00C54722">
            <w:pPr>
              <w:spacing w:after="0" w:line="240" w:lineRule="auto"/>
              <w:ind w:left="-111" w:right="-104"/>
              <w:jc w:val="center"/>
              <w:rPr>
                <w:rFonts w:ascii="Times New Roman" w:hAnsi="Times New Roman"/>
                <w:highlight w:val="yellow"/>
              </w:rPr>
            </w:pPr>
            <w:r w:rsidRPr="004E1CC5">
              <w:rPr>
                <w:rFonts w:ascii="Times New Roman" w:hAnsi="Times New Roman"/>
              </w:rPr>
              <w:t xml:space="preserve">Рекомендуется сохранение существующих детских садов </w:t>
            </w:r>
            <w:r>
              <w:rPr>
                <w:rFonts w:ascii="Times New Roman" w:hAnsi="Times New Roman"/>
              </w:rPr>
              <w:t xml:space="preserve"> и </w:t>
            </w:r>
            <w:r w:rsidRPr="00AF4188">
              <w:rPr>
                <w:rFonts w:ascii="Times New Roman" w:hAnsi="Times New Roman"/>
              </w:rPr>
              <w:t>строительство дошкольных образовательных учреждений общей проектной мощностью 120 мест</w:t>
            </w:r>
          </w:p>
        </w:tc>
      </w:tr>
      <w:tr w:rsidR="007D7CCC" w:rsidRPr="00FF0B39" w:rsidTr="003343DE">
        <w:tc>
          <w:tcPr>
            <w:tcW w:w="361" w:type="dxa"/>
            <w:vMerge/>
            <w:vAlign w:val="center"/>
          </w:tcPr>
          <w:p w:rsidR="007D7CCC" w:rsidRPr="002807AE" w:rsidRDefault="007D7CCC" w:rsidP="00F42BA4">
            <w:pPr>
              <w:spacing w:after="0" w:line="240" w:lineRule="auto"/>
              <w:rPr>
                <w:rFonts w:ascii="Times New Roman" w:hAnsi="Times New Roman"/>
              </w:rPr>
            </w:pPr>
          </w:p>
        </w:tc>
        <w:tc>
          <w:tcPr>
            <w:tcW w:w="1277" w:type="dxa"/>
            <w:vMerge/>
            <w:vAlign w:val="center"/>
          </w:tcPr>
          <w:p w:rsidR="007D7CCC" w:rsidRPr="002807AE" w:rsidRDefault="007D7CCC" w:rsidP="00F42BA4">
            <w:pPr>
              <w:spacing w:after="0" w:line="240" w:lineRule="auto"/>
              <w:rPr>
                <w:rFonts w:ascii="Times New Roman" w:hAnsi="Times New Roman"/>
              </w:rPr>
            </w:pPr>
          </w:p>
        </w:tc>
        <w:tc>
          <w:tcPr>
            <w:tcW w:w="1902" w:type="dxa"/>
            <w:vMerge/>
            <w:vAlign w:val="center"/>
          </w:tcPr>
          <w:p w:rsidR="007D7CCC" w:rsidRPr="002807AE" w:rsidRDefault="007D7CCC" w:rsidP="00C54722">
            <w:pPr>
              <w:spacing w:after="0" w:line="240" w:lineRule="auto"/>
              <w:ind w:left="-110" w:right="-47"/>
              <w:rPr>
                <w:rFonts w:ascii="Times New Roman" w:hAnsi="Times New Roman"/>
              </w:rPr>
            </w:pPr>
          </w:p>
        </w:tc>
        <w:tc>
          <w:tcPr>
            <w:tcW w:w="1782" w:type="dxa"/>
          </w:tcPr>
          <w:p w:rsidR="007D7CCC" w:rsidRDefault="007D7CCC" w:rsidP="00C54722">
            <w:pPr>
              <w:spacing w:after="0" w:line="240" w:lineRule="auto"/>
              <w:ind w:left="-27" w:right="-47"/>
              <w:rPr>
                <w:rFonts w:ascii="Times New Roman" w:hAnsi="Times New Roman"/>
              </w:rPr>
            </w:pPr>
          </w:p>
          <w:p w:rsidR="007D7CCC" w:rsidRPr="00D00836" w:rsidRDefault="007D7CCC" w:rsidP="00C54722">
            <w:pPr>
              <w:spacing w:after="0" w:line="240" w:lineRule="auto"/>
              <w:ind w:left="-27" w:right="-47"/>
              <w:rPr>
                <w:rFonts w:ascii="Times New Roman" w:hAnsi="Times New Roman"/>
              </w:rPr>
            </w:pPr>
            <w:r w:rsidRPr="00D00836">
              <w:rPr>
                <w:rFonts w:ascii="Times New Roman" w:hAnsi="Times New Roman"/>
              </w:rPr>
              <w:t>с. Жуково</w:t>
            </w:r>
          </w:p>
        </w:tc>
        <w:tc>
          <w:tcPr>
            <w:tcW w:w="1136" w:type="dxa"/>
            <w:vAlign w:val="center"/>
          </w:tcPr>
          <w:p w:rsidR="007D7CCC" w:rsidRPr="00FF0B39" w:rsidRDefault="007D7CCC" w:rsidP="00F42BA4">
            <w:pPr>
              <w:spacing w:after="0" w:line="240" w:lineRule="auto"/>
              <w:jc w:val="center"/>
              <w:rPr>
                <w:rFonts w:ascii="Times New Roman" w:hAnsi="Times New Roman"/>
                <w:highlight w:val="yellow"/>
              </w:rPr>
            </w:pPr>
            <w:r w:rsidRPr="001129C2">
              <w:rPr>
                <w:rFonts w:ascii="Times New Roman" w:hAnsi="Times New Roman"/>
              </w:rPr>
              <w:t>30</w:t>
            </w:r>
          </w:p>
        </w:tc>
        <w:tc>
          <w:tcPr>
            <w:tcW w:w="810"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1146"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1163"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1168"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1097"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3548" w:type="dxa"/>
            <w:vAlign w:val="center"/>
          </w:tcPr>
          <w:p w:rsidR="007D7CCC" w:rsidRPr="00FF0B39" w:rsidRDefault="007D7CCC" w:rsidP="00C54722">
            <w:pPr>
              <w:spacing w:after="0" w:line="240" w:lineRule="auto"/>
              <w:ind w:left="-111" w:right="-104"/>
              <w:jc w:val="center"/>
              <w:rPr>
                <w:rFonts w:ascii="Times New Roman" w:hAnsi="Times New Roman"/>
                <w:color w:val="00B050"/>
                <w:highlight w:val="yellow"/>
              </w:rPr>
            </w:pPr>
            <w:r w:rsidRPr="00EC59A1">
              <w:rPr>
                <w:rFonts w:ascii="Times New Roman" w:hAnsi="Times New Roman"/>
              </w:rPr>
              <w:t>Рекомендуется организация детских садов семейного типа</w:t>
            </w:r>
          </w:p>
        </w:tc>
      </w:tr>
      <w:tr w:rsidR="007D7CCC" w:rsidRPr="00FF0B39" w:rsidTr="003343DE">
        <w:tc>
          <w:tcPr>
            <w:tcW w:w="361" w:type="dxa"/>
            <w:vMerge/>
            <w:vAlign w:val="center"/>
          </w:tcPr>
          <w:p w:rsidR="007D7CCC" w:rsidRPr="002807AE" w:rsidRDefault="007D7CCC" w:rsidP="00F42BA4">
            <w:pPr>
              <w:spacing w:after="0" w:line="240" w:lineRule="auto"/>
              <w:rPr>
                <w:rFonts w:ascii="Times New Roman" w:hAnsi="Times New Roman"/>
              </w:rPr>
            </w:pPr>
          </w:p>
        </w:tc>
        <w:tc>
          <w:tcPr>
            <w:tcW w:w="1277" w:type="dxa"/>
            <w:vMerge/>
            <w:vAlign w:val="center"/>
          </w:tcPr>
          <w:p w:rsidR="007D7CCC" w:rsidRPr="002807AE" w:rsidRDefault="007D7CCC" w:rsidP="00F42BA4">
            <w:pPr>
              <w:spacing w:after="0" w:line="240" w:lineRule="auto"/>
              <w:rPr>
                <w:rFonts w:ascii="Times New Roman" w:hAnsi="Times New Roman"/>
              </w:rPr>
            </w:pPr>
          </w:p>
        </w:tc>
        <w:tc>
          <w:tcPr>
            <w:tcW w:w="1902" w:type="dxa"/>
            <w:vMerge/>
            <w:vAlign w:val="center"/>
          </w:tcPr>
          <w:p w:rsidR="007D7CCC" w:rsidRPr="002807AE" w:rsidRDefault="007D7CCC" w:rsidP="00C54722">
            <w:pPr>
              <w:spacing w:after="0" w:line="240" w:lineRule="auto"/>
              <w:ind w:left="-110" w:right="-47"/>
              <w:rPr>
                <w:rFonts w:ascii="Times New Roman" w:hAnsi="Times New Roman"/>
              </w:rPr>
            </w:pPr>
          </w:p>
        </w:tc>
        <w:tc>
          <w:tcPr>
            <w:tcW w:w="1782" w:type="dxa"/>
          </w:tcPr>
          <w:p w:rsidR="007D7CCC" w:rsidRPr="00D00836" w:rsidRDefault="007D7CCC" w:rsidP="00C54722">
            <w:pPr>
              <w:spacing w:after="0" w:line="240" w:lineRule="auto"/>
              <w:ind w:left="-27" w:right="-47"/>
              <w:rPr>
                <w:rFonts w:ascii="Times New Roman" w:hAnsi="Times New Roman"/>
              </w:rPr>
            </w:pPr>
            <w:r w:rsidRPr="00D00836">
              <w:rPr>
                <w:rFonts w:ascii="Times New Roman" w:hAnsi="Times New Roman"/>
              </w:rPr>
              <w:t>д. Новоисламбуль</w:t>
            </w:r>
          </w:p>
        </w:tc>
        <w:tc>
          <w:tcPr>
            <w:tcW w:w="1136" w:type="dxa"/>
            <w:vAlign w:val="center"/>
          </w:tcPr>
          <w:p w:rsidR="007D7CCC" w:rsidRPr="00FF0B39" w:rsidRDefault="007D7CCC" w:rsidP="00F42BA4">
            <w:pPr>
              <w:spacing w:after="0" w:line="240" w:lineRule="auto"/>
              <w:jc w:val="center"/>
              <w:rPr>
                <w:rFonts w:ascii="Times New Roman" w:hAnsi="Times New Roman"/>
                <w:highlight w:val="yellow"/>
              </w:rPr>
            </w:pPr>
            <w:r>
              <w:rPr>
                <w:rFonts w:ascii="Times New Roman" w:hAnsi="Times New Roman"/>
              </w:rPr>
              <w:t>15</w:t>
            </w:r>
          </w:p>
        </w:tc>
        <w:tc>
          <w:tcPr>
            <w:tcW w:w="810"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1146"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1163"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1168"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1097" w:type="dxa"/>
            <w:vAlign w:val="center"/>
          </w:tcPr>
          <w:p w:rsidR="007D7CCC" w:rsidRPr="00EC59A1" w:rsidRDefault="007D7CCC" w:rsidP="00F42BA4">
            <w:pPr>
              <w:spacing w:after="0" w:line="240" w:lineRule="auto"/>
              <w:jc w:val="center"/>
              <w:rPr>
                <w:rFonts w:ascii="Times New Roman" w:hAnsi="Times New Roman"/>
              </w:rPr>
            </w:pPr>
            <w:r w:rsidRPr="00EC59A1">
              <w:rPr>
                <w:rFonts w:ascii="Times New Roman" w:hAnsi="Times New Roman"/>
              </w:rPr>
              <w:t>0</w:t>
            </w:r>
          </w:p>
        </w:tc>
        <w:tc>
          <w:tcPr>
            <w:tcW w:w="3548" w:type="dxa"/>
            <w:vAlign w:val="center"/>
          </w:tcPr>
          <w:p w:rsidR="007D7CCC" w:rsidRPr="00FF0B39" w:rsidRDefault="007D7CCC" w:rsidP="00C54722">
            <w:pPr>
              <w:spacing w:after="0" w:line="240" w:lineRule="auto"/>
              <w:ind w:left="-111" w:right="-104"/>
              <w:jc w:val="center"/>
              <w:rPr>
                <w:rFonts w:ascii="Times New Roman" w:hAnsi="Times New Roman"/>
                <w:highlight w:val="yellow"/>
              </w:rPr>
            </w:pPr>
            <w:r w:rsidRPr="00EC59A1">
              <w:rPr>
                <w:rFonts w:ascii="Times New Roman" w:hAnsi="Times New Roman"/>
              </w:rPr>
              <w:t>Рекомендуется организация детских садов семейного типа</w:t>
            </w:r>
          </w:p>
        </w:tc>
      </w:tr>
      <w:tr w:rsidR="007D7CCC" w:rsidRPr="00FF0B39" w:rsidTr="003343DE">
        <w:tc>
          <w:tcPr>
            <w:tcW w:w="361" w:type="dxa"/>
            <w:vMerge w:val="restart"/>
            <w:vAlign w:val="center"/>
          </w:tcPr>
          <w:p w:rsidR="007D7CCC" w:rsidRPr="002807AE" w:rsidRDefault="007D7CCC" w:rsidP="00F42BA4">
            <w:pPr>
              <w:spacing w:after="0" w:line="240" w:lineRule="auto"/>
              <w:jc w:val="center"/>
              <w:rPr>
                <w:rFonts w:ascii="Times New Roman" w:hAnsi="Times New Roman"/>
              </w:rPr>
            </w:pPr>
            <w:r w:rsidRPr="002807AE">
              <w:rPr>
                <w:rFonts w:ascii="Times New Roman" w:hAnsi="Times New Roman"/>
              </w:rPr>
              <w:t>2</w:t>
            </w:r>
          </w:p>
        </w:tc>
        <w:tc>
          <w:tcPr>
            <w:tcW w:w="1277" w:type="dxa"/>
            <w:vMerge w:val="restart"/>
            <w:vAlign w:val="center"/>
          </w:tcPr>
          <w:p w:rsidR="007D7CCC" w:rsidRPr="002807AE" w:rsidRDefault="007D7CCC" w:rsidP="00F42BA4">
            <w:pPr>
              <w:spacing w:after="0" w:line="240" w:lineRule="auto"/>
              <w:rPr>
                <w:rFonts w:ascii="Times New Roman" w:hAnsi="Times New Roman"/>
              </w:rPr>
            </w:pPr>
            <w:r w:rsidRPr="002807AE">
              <w:rPr>
                <w:rFonts w:ascii="Times New Roman" w:hAnsi="Times New Roman"/>
              </w:rPr>
              <w:t>Общеобразовательные школы</w:t>
            </w:r>
          </w:p>
        </w:tc>
        <w:tc>
          <w:tcPr>
            <w:tcW w:w="1902" w:type="dxa"/>
            <w:vMerge w:val="restart"/>
            <w:vAlign w:val="center"/>
          </w:tcPr>
          <w:p w:rsidR="007D7CCC" w:rsidRPr="002807AE" w:rsidRDefault="007D7CCC" w:rsidP="00C54722">
            <w:pPr>
              <w:spacing w:after="0" w:line="240" w:lineRule="auto"/>
              <w:ind w:left="-110" w:right="-47"/>
              <w:jc w:val="center"/>
              <w:rPr>
                <w:rFonts w:ascii="Times New Roman" w:hAnsi="Times New Roman"/>
              </w:rPr>
            </w:pPr>
            <w:r w:rsidRPr="002807AE">
              <w:rPr>
                <w:rFonts w:ascii="Times New Roman" w:hAnsi="Times New Roman"/>
              </w:rPr>
              <w:t>Необходимый уровень обеспеченности неполным средним образованием  100%, средним – до 75% , место</w:t>
            </w:r>
          </w:p>
        </w:tc>
        <w:tc>
          <w:tcPr>
            <w:tcW w:w="1782" w:type="dxa"/>
          </w:tcPr>
          <w:p w:rsidR="007D7CCC" w:rsidRPr="00D00836" w:rsidRDefault="007D7CCC" w:rsidP="00C54722">
            <w:pPr>
              <w:spacing w:after="0" w:line="240" w:lineRule="auto"/>
              <w:ind w:left="-27" w:right="-47"/>
              <w:rPr>
                <w:rFonts w:ascii="Times New Roman" w:hAnsi="Times New Roman"/>
              </w:rPr>
            </w:pPr>
            <w:r w:rsidRPr="00D00836">
              <w:rPr>
                <w:rFonts w:ascii="Times New Roman" w:hAnsi="Times New Roman"/>
              </w:rPr>
              <w:t>с. Кривошеино</w:t>
            </w:r>
          </w:p>
        </w:tc>
        <w:tc>
          <w:tcPr>
            <w:tcW w:w="1136" w:type="dxa"/>
            <w:vAlign w:val="center"/>
          </w:tcPr>
          <w:p w:rsidR="007D7CCC" w:rsidRPr="00FF0B39" w:rsidRDefault="007D7CCC" w:rsidP="00F42BA4">
            <w:pPr>
              <w:spacing w:after="0" w:line="240" w:lineRule="auto"/>
              <w:jc w:val="center"/>
              <w:rPr>
                <w:rFonts w:ascii="Times New Roman" w:hAnsi="Times New Roman"/>
                <w:highlight w:val="yellow"/>
              </w:rPr>
            </w:pPr>
            <w:r>
              <w:rPr>
                <w:rFonts w:ascii="Times New Roman" w:hAnsi="Times New Roman"/>
              </w:rPr>
              <w:t>660</w:t>
            </w:r>
          </w:p>
        </w:tc>
        <w:tc>
          <w:tcPr>
            <w:tcW w:w="810" w:type="dxa"/>
            <w:vAlign w:val="center"/>
          </w:tcPr>
          <w:p w:rsidR="007D7CCC" w:rsidRPr="00E0728B" w:rsidRDefault="007D7CCC" w:rsidP="00F42BA4">
            <w:pPr>
              <w:spacing w:after="0" w:line="240" w:lineRule="auto"/>
              <w:jc w:val="center"/>
              <w:rPr>
                <w:rFonts w:ascii="Times New Roman" w:hAnsi="Times New Roman"/>
              </w:rPr>
            </w:pPr>
            <w:r w:rsidRPr="00E0728B">
              <w:rPr>
                <w:rFonts w:ascii="Times New Roman" w:hAnsi="Times New Roman"/>
              </w:rPr>
              <w:t>530</w:t>
            </w:r>
          </w:p>
        </w:tc>
        <w:tc>
          <w:tcPr>
            <w:tcW w:w="1146" w:type="dxa"/>
            <w:vAlign w:val="center"/>
          </w:tcPr>
          <w:p w:rsidR="007D7CCC" w:rsidRPr="00E0728B" w:rsidRDefault="007D7CCC" w:rsidP="00F42BA4">
            <w:pPr>
              <w:spacing w:after="0" w:line="240" w:lineRule="auto"/>
              <w:jc w:val="center"/>
              <w:rPr>
                <w:rFonts w:ascii="Times New Roman" w:hAnsi="Times New Roman"/>
              </w:rPr>
            </w:pPr>
            <w:r w:rsidRPr="00E0728B">
              <w:rPr>
                <w:rFonts w:ascii="Times New Roman" w:hAnsi="Times New Roman"/>
              </w:rPr>
              <w:t>530</w:t>
            </w:r>
          </w:p>
        </w:tc>
        <w:tc>
          <w:tcPr>
            <w:tcW w:w="1163" w:type="dxa"/>
            <w:vAlign w:val="center"/>
          </w:tcPr>
          <w:p w:rsidR="007D7CCC" w:rsidRPr="00E0728B" w:rsidRDefault="007D7CCC" w:rsidP="00F42BA4">
            <w:pPr>
              <w:spacing w:after="0" w:line="240" w:lineRule="auto"/>
              <w:jc w:val="center"/>
              <w:rPr>
                <w:rFonts w:ascii="Times New Roman" w:hAnsi="Times New Roman"/>
              </w:rPr>
            </w:pPr>
            <w:r w:rsidRPr="00E0728B">
              <w:rPr>
                <w:rFonts w:ascii="Times New Roman" w:hAnsi="Times New Roman"/>
              </w:rPr>
              <w:t>120</w:t>
            </w:r>
          </w:p>
        </w:tc>
        <w:tc>
          <w:tcPr>
            <w:tcW w:w="1168" w:type="dxa"/>
            <w:vAlign w:val="center"/>
          </w:tcPr>
          <w:p w:rsidR="007D7CCC" w:rsidRPr="00E0728B" w:rsidRDefault="007D7CCC" w:rsidP="00F42BA4">
            <w:pPr>
              <w:spacing w:after="0" w:line="240" w:lineRule="auto"/>
              <w:jc w:val="center"/>
              <w:rPr>
                <w:rFonts w:ascii="Times New Roman" w:hAnsi="Times New Roman"/>
              </w:rPr>
            </w:pPr>
            <w:r w:rsidRPr="00E0728B">
              <w:rPr>
                <w:rFonts w:ascii="Times New Roman" w:hAnsi="Times New Roman"/>
              </w:rPr>
              <w:t>530</w:t>
            </w:r>
          </w:p>
        </w:tc>
        <w:tc>
          <w:tcPr>
            <w:tcW w:w="1097" w:type="dxa"/>
            <w:vAlign w:val="center"/>
          </w:tcPr>
          <w:p w:rsidR="007D7CCC" w:rsidRPr="00E0728B" w:rsidRDefault="007D7CCC" w:rsidP="00F42BA4">
            <w:pPr>
              <w:spacing w:after="0" w:line="240" w:lineRule="auto"/>
              <w:jc w:val="center"/>
              <w:rPr>
                <w:rFonts w:ascii="Times New Roman" w:hAnsi="Times New Roman"/>
              </w:rPr>
            </w:pPr>
            <w:r w:rsidRPr="00E0728B">
              <w:rPr>
                <w:rFonts w:ascii="Times New Roman" w:hAnsi="Times New Roman"/>
              </w:rPr>
              <w:t>120</w:t>
            </w:r>
          </w:p>
        </w:tc>
        <w:tc>
          <w:tcPr>
            <w:tcW w:w="3548" w:type="dxa"/>
            <w:vAlign w:val="center"/>
          </w:tcPr>
          <w:p w:rsidR="007D7CCC" w:rsidRPr="00FF0B39" w:rsidRDefault="007D7CCC" w:rsidP="00C54722">
            <w:pPr>
              <w:spacing w:after="0" w:line="240" w:lineRule="auto"/>
              <w:ind w:left="-111" w:right="-104"/>
              <w:jc w:val="center"/>
              <w:rPr>
                <w:rFonts w:ascii="Times New Roman" w:hAnsi="Times New Roman"/>
                <w:highlight w:val="yellow"/>
              </w:rPr>
            </w:pPr>
            <w:r w:rsidRPr="00635BE3">
              <w:rPr>
                <w:rFonts w:ascii="Times New Roman" w:hAnsi="Times New Roman"/>
              </w:rPr>
              <w:t xml:space="preserve">Рекомендуется сохранение существующей школы и строительство </w:t>
            </w:r>
            <w:r w:rsidRPr="00350097">
              <w:rPr>
                <w:rFonts w:ascii="Times New Roman" w:hAnsi="Times New Roman"/>
              </w:rPr>
              <w:t xml:space="preserve">средней общеобразовательной школы на </w:t>
            </w:r>
            <w:r>
              <w:rPr>
                <w:rFonts w:ascii="Times New Roman" w:hAnsi="Times New Roman"/>
              </w:rPr>
              <w:t>12</w:t>
            </w:r>
            <w:r w:rsidRPr="00350097">
              <w:rPr>
                <w:rFonts w:ascii="Times New Roman" w:hAnsi="Times New Roman"/>
              </w:rPr>
              <w:t>0 мест.</w:t>
            </w:r>
          </w:p>
        </w:tc>
      </w:tr>
      <w:tr w:rsidR="007D7CCC" w:rsidRPr="00FF0B39" w:rsidTr="003343DE">
        <w:tc>
          <w:tcPr>
            <w:tcW w:w="361" w:type="dxa"/>
            <w:vMerge/>
            <w:vAlign w:val="center"/>
          </w:tcPr>
          <w:p w:rsidR="007D7CCC" w:rsidRPr="00FF0B39" w:rsidRDefault="007D7CCC" w:rsidP="00F42BA4">
            <w:pPr>
              <w:spacing w:after="0" w:line="240" w:lineRule="auto"/>
              <w:rPr>
                <w:rFonts w:ascii="Times New Roman" w:hAnsi="Times New Roman"/>
                <w:highlight w:val="yellow"/>
              </w:rPr>
            </w:pPr>
          </w:p>
        </w:tc>
        <w:tc>
          <w:tcPr>
            <w:tcW w:w="1277" w:type="dxa"/>
            <w:vMerge/>
            <w:vAlign w:val="center"/>
          </w:tcPr>
          <w:p w:rsidR="007D7CCC" w:rsidRPr="00FF0B39" w:rsidRDefault="007D7CCC" w:rsidP="00F42BA4">
            <w:pPr>
              <w:spacing w:after="0" w:line="240" w:lineRule="auto"/>
              <w:rPr>
                <w:rFonts w:ascii="Times New Roman" w:hAnsi="Times New Roman"/>
                <w:highlight w:val="yellow"/>
              </w:rPr>
            </w:pPr>
          </w:p>
        </w:tc>
        <w:tc>
          <w:tcPr>
            <w:tcW w:w="1902" w:type="dxa"/>
            <w:vMerge/>
            <w:vAlign w:val="center"/>
          </w:tcPr>
          <w:p w:rsidR="007D7CCC" w:rsidRPr="00FF0B39" w:rsidRDefault="007D7CCC" w:rsidP="00C54722">
            <w:pPr>
              <w:spacing w:after="0" w:line="240" w:lineRule="auto"/>
              <w:ind w:left="-110" w:right="-47"/>
              <w:rPr>
                <w:rFonts w:ascii="Times New Roman" w:hAnsi="Times New Roman"/>
                <w:highlight w:val="yellow"/>
              </w:rPr>
            </w:pPr>
          </w:p>
        </w:tc>
        <w:tc>
          <w:tcPr>
            <w:tcW w:w="1782" w:type="dxa"/>
          </w:tcPr>
          <w:p w:rsidR="007D7CCC" w:rsidRDefault="007D7CCC" w:rsidP="00C54722">
            <w:pPr>
              <w:spacing w:after="0" w:line="240" w:lineRule="auto"/>
              <w:ind w:left="-27" w:right="-47"/>
              <w:rPr>
                <w:rFonts w:ascii="Times New Roman" w:hAnsi="Times New Roman"/>
              </w:rPr>
            </w:pPr>
          </w:p>
          <w:p w:rsidR="007D7CCC" w:rsidRPr="00D00836" w:rsidRDefault="007D7CCC" w:rsidP="00C54722">
            <w:pPr>
              <w:spacing w:after="0" w:line="240" w:lineRule="auto"/>
              <w:ind w:left="-27" w:right="-47"/>
              <w:rPr>
                <w:rFonts w:ascii="Times New Roman" w:hAnsi="Times New Roman"/>
              </w:rPr>
            </w:pPr>
            <w:r w:rsidRPr="00D00836">
              <w:rPr>
                <w:rFonts w:ascii="Times New Roman" w:hAnsi="Times New Roman"/>
              </w:rPr>
              <w:t>с. Жуково</w:t>
            </w:r>
          </w:p>
        </w:tc>
        <w:tc>
          <w:tcPr>
            <w:tcW w:w="1136" w:type="dxa"/>
            <w:vAlign w:val="center"/>
          </w:tcPr>
          <w:p w:rsidR="007D7CCC" w:rsidRPr="00627372" w:rsidRDefault="007D7CCC" w:rsidP="00F42BA4">
            <w:pPr>
              <w:spacing w:after="0" w:line="240" w:lineRule="auto"/>
              <w:jc w:val="center"/>
              <w:rPr>
                <w:rFonts w:ascii="Times New Roman" w:hAnsi="Times New Roman"/>
              </w:rPr>
            </w:pPr>
            <w:r w:rsidRPr="00627372">
              <w:rPr>
                <w:rFonts w:ascii="Times New Roman" w:hAnsi="Times New Roman"/>
              </w:rPr>
              <w:t>80</w:t>
            </w:r>
          </w:p>
        </w:tc>
        <w:tc>
          <w:tcPr>
            <w:tcW w:w="810" w:type="dxa"/>
            <w:vAlign w:val="center"/>
          </w:tcPr>
          <w:p w:rsidR="007D7CCC" w:rsidRPr="00627372" w:rsidRDefault="007D7CCC" w:rsidP="00F42BA4">
            <w:pPr>
              <w:spacing w:after="0" w:line="240" w:lineRule="auto"/>
              <w:jc w:val="center"/>
              <w:rPr>
                <w:rFonts w:ascii="Times New Roman" w:hAnsi="Times New Roman"/>
              </w:rPr>
            </w:pPr>
            <w:r w:rsidRPr="00627372">
              <w:rPr>
                <w:rFonts w:ascii="Times New Roman" w:hAnsi="Times New Roman"/>
              </w:rPr>
              <w:t>120</w:t>
            </w:r>
          </w:p>
        </w:tc>
        <w:tc>
          <w:tcPr>
            <w:tcW w:w="1146" w:type="dxa"/>
            <w:vAlign w:val="center"/>
          </w:tcPr>
          <w:p w:rsidR="007D7CCC" w:rsidRPr="00627372" w:rsidRDefault="007D7CCC" w:rsidP="00F42BA4">
            <w:pPr>
              <w:spacing w:after="0" w:line="240" w:lineRule="auto"/>
              <w:jc w:val="center"/>
              <w:rPr>
                <w:rFonts w:ascii="Times New Roman" w:hAnsi="Times New Roman"/>
              </w:rPr>
            </w:pPr>
            <w:r w:rsidRPr="00627372">
              <w:rPr>
                <w:rFonts w:ascii="Times New Roman" w:hAnsi="Times New Roman"/>
              </w:rPr>
              <w:t>120</w:t>
            </w:r>
          </w:p>
        </w:tc>
        <w:tc>
          <w:tcPr>
            <w:tcW w:w="1163" w:type="dxa"/>
            <w:vAlign w:val="center"/>
          </w:tcPr>
          <w:p w:rsidR="007D7CCC" w:rsidRPr="00627372" w:rsidRDefault="007D7CCC" w:rsidP="00F42BA4">
            <w:pPr>
              <w:spacing w:after="0" w:line="240" w:lineRule="auto"/>
              <w:jc w:val="center"/>
              <w:rPr>
                <w:rFonts w:ascii="Times New Roman" w:hAnsi="Times New Roman"/>
              </w:rPr>
            </w:pPr>
            <w:r w:rsidRPr="00627372">
              <w:rPr>
                <w:rFonts w:ascii="Times New Roman" w:hAnsi="Times New Roman"/>
              </w:rPr>
              <w:t>0</w:t>
            </w:r>
          </w:p>
        </w:tc>
        <w:tc>
          <w:tcPr>
            <w:tcW w:w="1168" w:type="dxa"/>
            <w:vAlign w:val="center"/>
          </w:tcPr>
          <w:p w:rsidR="007D7CCC" w:rsidRPr="00627372" w:rsidRDefault="007D7CCC" w:rsidP="00F42BA4">
            <w:pPr>
              <w:spacing w:after="0" w:line="240" w:lineRule="auto"/>
              <w:jc w:val="center"/>
              <w:rPr>
                <w:rFonts w:ascii="Times New Roman" w:hAnsi="Times New Roman"/>
              </w:rPr>
            </w:pPr>
            <w:r w:rsidRPr="00627372">
              <w:rPr>
                <w:rFonts w:ascii="Times New Roman" w:hAnsi="Times New Roman"/>
              </w:rPr>
              <w:t>120</w:t>
            </w:r>
          </w:p>
        </w:tc>
        <w:tc>
          <w:tcPr>
            <w:tcW w:w="1097" w:type="dxa"/>
            <w:vAlign w:val="center"/>
          </w:tcPr>
          <w:p w:rsidR="007D7CCC" w:rsidRPr="00627372" w:rsidRDefault="007D7CCC" w:rsidP="00F42BA4">
            <w:pPr>
              <w:spacing w:after="0" w:line="240" w:lineRule="auto"/>
              <w:jc w:val="center"/>
              <w:rPr>
                <w:rFonts w:ascii="Times New Roman" w:hAnsi="Times New Roman"/>
              </w:rPr>
            </w:pPr>
            <w:r w:rsidRPr="00627372">
              <w:rPr>
                <w:rFonts w:ascii="Times New Roman" w:hAnsi="Times New Roman"/>
              </w:rPr>
              <w:t>0</w:t>
            </w:r>
          </w:p>
        </w:tc>
        <w:tc>
          <w:tcPr>
            <w:tcW w:w="3548" w:type="dxa"/>
            <w:vAlign w:val="center"/>
          </w:tcPr>
          <w:p w:rsidR="007D7CCC" w:rsidRPr="00627372" w:rsidRDefault="007D7CCC" w:rsidP="00C54722">
            <w:pPr>
              <w:spacing w:after="0" w:line="240" w:lineRule="auto"/>
              <w:ind w:left="-111" w:right="-104"/>
              <w:jc w:val="center"/>
              <w:rPr>
                <w:rFonts w:ascii="Times New Roman" w:hAnsi="Times New Roman"/>
                <w:color w:val="00B050"/>
              </w:rPr>
            </w:pPr>
            <w:r w:rsidRPr="00627372">
              <w:rPr>
                <w:rFonts w:ascii="Times New Roman" w:hAnsi="Times New Roman"/>
              </w:rPr>
              <w:t>Рекомендуется сохранение существующей школы</w:t>
            </w:r>
          </w:p>
        </w:tc>
      </w:tr>
      <w:tr w:rsidR="007D7CCC" w:rsidRPr="00FF0B39" w:rsidTr="003343DE">
        <w:tc>
          <w:tcPr>
            <w:tcW w:w="361" w:type="dxa"/>
            <w:vMerge/>
            <w:vAlign w:val="center"/>
          </w:tcPr>
          <w:p w:rsidR="007D7CCC" w:rsidRPr="00FF0B39" w:rsidRDefault="007D7CCC" w:rsidP="00F42BA4">
            <w:pPr>
              <w:spacing w:after="0" w:line="240" w:lineRule="auto"/>
              <w:rPr>
                <w:rFonts w:ascii="Times New Roman" w:hAnsi="Times New Roman"/>
                <w:highlight w:val="yellow"/>
              </w:rPr>
            </w:pPr>
          </w:p>
        </w:tc>
        <w:tc>
          <w:tcPr>
            <w:tcW w:w="1277" w:type="dxa"/>
            <w:vMerge/>
            <w:vAlign w:val="center"/>
          </w:tcPr>
          <w:p w:rsidR="007D7CCC" w:rsidRPr="00FF0B39" w:rsidRDefault="007D7CCC" w:rsidP="00F42BA4">
            <w:pPr>
              <w:spacing w:after="0" w:line="240" w:lineRule="auto"/>
              <w:rPr>
                <w:rFonts w:ascii="Times New Roman" w:hAnsi="Times New Roman"/>
                <w:highlight w:val="yellow"/>
              </w:rPr>
            </w:pPr>
          </w:p>
        </w:tc>
        <w:tc>
          <w:tcPr>
            <w:tcW w:w="1902" w:type="dxa"/>
            <w:vMerge/>
            <w:vAlign w:val="center"/>
          </w:tcPr>
          <w:p w:rsidR="007D7CCC" w:rsidRPr="00FF0B39" w:rsidRDefault="007D7CCC" w:rsidP="00C54722">
            <w:pPr>
              <w:spacing w:after="0" w:line="240" w:lineRule="auto"/>
              <w:ind w:left="-110" w:right="-47"/>
              <w:rPr>
                <w:rFonts w:ascii="Times New Roman" w:hAnsi="Times New Roman"/>
                <w:highlight w:val="yellow"/>
              </w:rPr>
            </w:pPr>
          </w:p>
        </w:tc>
        <w:tc>
          <w:tcPr>
            <w:tcW w:w="1782" w:type="dxa"/>
          </w:tcPr>
          <w:p w:rsidR="007D7CCC" w:rsidRPr="00D00836" w:rsidRDefault="007D7CCC" w:rsidP="00C54722">
            <w:pPr>
              <w:spacing w:after="0" w:line="240" w:lineRule="auto"/>
              <w:ind w:left="-27" w:right="-47"/>
              <w:rPr>
                <w:rFonts w:ascii="Times New Roman" w:hAnsi="Times New Roman"/>
              </w:rPr>
            </w:pPr>
            <w:r>
              <w:rPr>
                <w:rFonts w:ascii="Times New Roman" w:hAnsi="Times New Roman"/>
              </w:rPr>
              <w:t xml:space="preserve">д. </w:t>
            </w:r>
            <w:r w:rsidRPr="00D00836">
              <w:rPr>
                <w:rFonts w:ascii="Times New Roman" w:hAnsi="Times New Roman"/>
              </w:rPr>
              <w:t>Новоисламбуль</w:t>
            </w:r>
          </w:p>
        </w:tc>
        <w:tc>
          <w:tcPr>
            <w:tcW w:w="1136" w:type="dxa"/>
            <w:vAlign w:val="center"/>
          </w:tcPr>
          <w:p w:rsidR="007D7CCC" w:rsidRPr="009B0ED9" w:rsidRDefault="007D7CCC" w:rsidP="00F42BA4">
            <w:pPr>
              <w:spacing w:after="0" w:line="240" w:lineRule="auto"/>
              <w:jc w:val="center"/>
              <w:rPr>
                <w:rFonts w:ascii="Times New Roman" w:hAnsi="Times New Roman"/>
              </w:rPr>
            </w:pPr>
            <w:r w:rsidRPr="009B0ED9">
              <w:rPr>
                <w:rFonts w:ascii="Times New Roman" w:hAnsi="Times New Roman"/>
              </w:rPr>
              <w:t>40</w:t>
            </w:r>
          </w:p>
        </w:tc>
        <w:tc>
          <w:tcPr>
            <w:tcW w:w="810" w:type="dxa"/>
            <w:vAlign w:val="center"/>
          </w:tcPr>
          <w:p w:rsidR="007D7CCC" w:rsidRPr="009B0ED9" w:rsidRDefault="007D7CCC" w:rsidP="00F42BA4">
            <w:pPr>
              <w:spacing w:after="0" w:line="240" w:lineRule="auto"/>
              <w:jc w:val="center"/>
              <w:rPr>
                <w:rFonts w:ascii="Times New Roman" w:hAnsi="Times New Roman"/>
              </w:rPr>
            </w:pPr>
            <w:r w:rsidRPr="009B0ED9">
              <w:rPr>
                <w:rFonts w:ascii="Times New Roman" w:hAnsi="Times New Roman"/>
              </w:rPr>
              <w:t>120</w:t>
            </w:r>
          </w:p>
        </w:tc>
        <w:tc>
          <w:tcPr>
            <w:tcW w:w="1146" w:type="dxa"/>
            <w:vAlign w:val="center"/>
          </w:tcPr>
          <w:p w:rsidR="007D7CCC" w:rsidRPr="009B0ED9" w:rsidRDefault="007D7CCC" w:rsidP="00F42BA4">
            <w:pPr>
              <w:spacing w:after="0" w:line="240" w:lineRule="auto"/>
              <w:jc w:val="center"/>
              <w:rPr>
                <w:rFonts w:ascii="Times New Roman" w:hAnsi="Times New Roman"/>
              </w:rPr>
            </w:pPr>
            <w:r w:rsidRPr="009B0ED9">
              <w:rPr>
                <w:rFonts w:ascii="Times New Roman" w:hAnsi="Times New Roman"/>
              </w:rPr>
              <w:t>120</w:t>
            </w:r>
          </w:p>
        </w:tc>
        <w:tc>
          <w:tcPr>
            <w:tcW w:w="1163" w:type="dxa"/>
            <w:vAlign w:val="center"/>
          </w:tcPr>
          <w:p w:rsidR="007D7CCC" w:rsidRPr="009B0ED9" w:rsidRDefault="007D7CCC" w:rsidP="00F42BA4">
            <w:pPr>
              <w:spacing w:after="0" w:line="240" w:lineRule="auto"/>
              <w:jc w:val="center"/>
              <w:rPr>
                <w:rFonts w:ascii="Times New Roman" w:hAnsi="Times New Roman"/>
              </w:rPr>
            </w:pPr>
            <w:r w:rsidRPr="009B0ED9">
              <w:rPr>
                <w:rFonts w:ascii="Times New Roman" w:hAnsi="Times New Roman"/>
              </w:rPr>
              <w:t>0</w:t>
            </w:r>
          </w:p>
        </w:tc>
        <w:tc>
          <w:tcPr>
            <w:tcW w:w="1168" w:type="dxa"/>
            <w:vAlign w:val="center"/>
          </w:tcPr>
          <w:p w:rsidR="007D7CCC" w:rsidRPr="009B0ED9" w:rsidRDefault="007D7CCC" w:rsidP="00F42BA4">
            <w:pPr>
              <w:spacing w:after="0" w:line="240" w:lineRule="auto"/>
              <w:jc w:val="center"/>
              <w:rPr>
                <w:rFonts w:ascii="Times New Roman" w:hAnsi="Times New Roman"/>
              </w:rPr>
            </w:pPr>
            <w:r w:rsidRPr="009B0ED9">
              <w:rPr>
                <w:rFonts w:ascii="Times New Roman" w:hAnsi="Times New Roman"/>
              </w:rPr>
              <w:t>120</w:t>
            </w:r>
          </w:p>
        </w:tc>
        <w:tc>
          <w:tcPr>
            <w:tcW w:w="1097" w:type="dxa"/>
            <w:vAlign w:val="center"/>
          </w:tcPr>
          <w:p w:rsidR="007D7CCC" w:rsidRPr="009B0ED9" w:rsidRDefault="007D7CCC" w:rsidP="00F42BA4">
            <w:pPr>
              <w:spacing w:after="0" w:line="240" w:lineRule="auto"/>
              <w:jc w:val="center"/>
              <w:rPr>
                <w:rFonts w:ascii="Times New Roman" w:hAnsi="Times New Roman"/>
              </w:rPr>
            </w:pPr>
            <w:r w:rsidRPr="009B0ED9">
              <w:rPr>
                <w:rFonts w:ascii="Times New Roman" w:hAnsi="Times New Roman"/>
              </w:rPr>
              <w:t>0</w:t>
            </w:r>
          </w:p>
        </w:tc>
        <w:tc>
          <w:tcPr>
            <w:tcW w:w="3548" w:type="dxa"/>
            <w:vAlign w:val="center"/>
          </w:tcPr>
          <w:p w:rsidR="007D7CCC" w:rsidRPr="00627372" w:rsidRDefault="007D7CCC" w:rsidP="00C54722">
            <w:pPr>
              <w:spacing w:after="0" w:line="240" w:lineRule="auto"/>
              <w:ind w:left="-111" w:right="-104"/>
              <w:jc w:val="center"/>
              <w:rPr>
                <w:rFonts w:ascii="Times New Roman" w:hAnsi="Times New Roman"/>
                <w:color w:val="00B050"/>
              </w:rPr>
            </w:pPr>
            <w:r w:rsidRPr="00627372">
              <w:rPr>
                <w:rFonts w:ascii="Times New Roman" w:hAnsi="Times New Roman"/>
              </w:rPr>
              <w:t>Рекомендуется сохранение существующей школы</w:t>
            </w:r>
          </w:p>
        </w:tc>
      </w:tr>
      <w:tr w:rsidR="007D7CCC" w:rsidRPr="00FF0B39" w:rsidTr="003343DE">
        <w:tc>
          <w:tcPr>
            <w:tcW w:w="361" w:type="dxa"/>
            <w:vMerge w:val="restart"/>
            <w:vAlign w:val="center"/>
          </w:tcPr>
          <w:p w:rsidR="007D7CCC" w:rsidRPr="001C366D" w:rsidRDefault="007D7CCC" w:rsidP="00F42BA4">
            <w:pPr>
              <w:spacing w:after="0" w:line="240" w:lineRule="auto"/>
              <w:jc w:val="center"/>
              <w:rPr>
                <w:rFonts w:ascii="Times New Roman" w:hAnsi="Times New Roman"/>
              </w:rPr>
            </w:pPr>
            <w:r w:rsidRPr="001C366D">
              <w:rPr>
                <w:rFonts w:ascii="Times New Roman" w:hAnsi="Times New Roman"/>
              </w:rPr>
              <w:t>3</w:t>
            </w:r>
          </w:p>
        </w:tc>
        <w:tc>
          <w:tcPr>
            <w:tcW w:w="1277" w:type="dxa"/>
            <w:vMerge w:val="restart"/>
            <w:vAlign w:val="center"/>
          </w:tcPr>
          <w:p w:rsidR="007D7CCC" w:rsidRPr="001C366D" w:rsidRDefault="007D7CCC" w:rsidP="00F42BA4">
            <w:pPr>
              <w:spacing w:after="0" w:line="240" w:lineRule="auto"/>
              <w:rPr>
                <w:rFonts w:ascii="Times New Roman" w:hAnsi="Times New Roman"/>
                <w:color w:val="000000"/>
              </w:rPr>
            </w:pPr>
            <w:r w:rsidRPr="001C366D">
              <w:rPr>
                <w:rFonts w:ascii="Times New Roman" w:hAnsi="Times New Roman"/>
                <w:color w:val="000000"/>
              </w:rPr>
              <w:t>Внешкольные учреждения</w:t>
            </w:r>
          </w:p>
        </w:tc>
        <w:tc>
          <w:tcPr>
            <w:tcW w:w="1902" w:type="dxa"/>
            <w:vMerge w:val="restart"/>
            <w:vAlign w:val="center"/>
          </w:tcPr>
          <w:p w:rsidR="007D7CCC" w:rsidRPr="001C366D" w:rsidRDefault="007D7CCC" w:rsidP="00C54722">
            <w:pPr>
              <w:spacing w:after="0" w:line="240" w:lineRule="auto"/>
              <w:ind w:left="-110" w:right="-47"/>
              <w:rPr>
                <w:rFonts w:ascii="Times New Roman" w:hAnsi="Times New Roman"/>
                <w:color w:val="000000"/>
              </w:rPr>
            </w:pPr>
            <w:r w:rsidRPr="001C366D">
              <w:rPr>
                <w:rFonts w:ascii="Times New Roman" w:hAnsi="Times New Roman"/>
                <w:color w:val="000000"/>
              </w:rPr>
              <w:t>10 % общего числа школьников, место</w:t>
            </w:r>
          </w:p>
        </w:tc>
        <w:tc>
          <w:tcPr>
            <w:tcW w:w="1782" w:type="dxa"/>
          </w:tcPr>
          <w:p w:rsidR="007D7CCC" w:rsidRPr="00D00836" w:rsidRDefault="007D7CCC" w:rsidP="00C54722">
            <w:pPr>
              <w:spacing w:after="0" w:line="240" w:lineRule="auto"/>
              <w:ind w:left="-27" w:right="-47"/>
              <w:rPr>
                <w:rFonts w:ascii="Times New Roman" w:hAnsi="Times New Roman"/>
              </w:rPr>
            </w:pPr>
            <w:r w:rsidRPr="00D00836">
              <w:rPr>
                <w:rFonts w:ascii="Times New Roman" w:hAnsi="Times New Roman"/>
              </w:rPr>
              <w:t>с. Кривошеино</w:t>
            </w:r>
          </w:p>
        </w:tc>
        <w:tc>
          <w:tcPr>
            <w:tcW w:w="1136" w:type="dxa"/>
            <w:vAlign w:val="center"/>
          </w:tcPr>
          <w:p w:rsidR="007D7CCC" w:rsidRPr="00FF0B39" w:rsidRDefault="007D7CCC" w:rsidP="00F42BA4">
            <w:pPr>
              <w:spacing w:after="0" w:line="240" w:lineRule="auto"/>
              <w:jc w:val="center"/>
              <w:rPr>
                <w:rFonts w:ascii="Times New Roman" w:hAnsi="Times New Roman"/>
                <w:highlight w:val="yellow"/>
              </w:rPr>
            </w:pPr>
            <w:r w:rsidRPr="00D21C4C">
              <w:rPr>
                <w:rFonts w:ascii="Times New Roman" w:hAnsi="Times New Roman"/>
              </w:rPr>
              <w:t>65</w:t>
            </w:r>
          </w:p>
        </w:tc>
        <w:tc>
          <w:tcPr>
            <w:tcW w:w="810" w:type="dxa"/>
            <w:vAlign w:val="center"/>
          </w:tcPr>
          <w:p w:rsidR="007D7CCC" w:rsidRPr="00FF0B39" w:rsidRDefault="007D7CCC" w:rsidP="00F42BA4">
            <w:pPr>
              <w:spacing w:after="0" w:line="240" w:lineRule="auto"/>
              <w:jc w:val="center"/>
              <w:rPr>
                <w:rFonts w:ascii="Times New Roman" w:hAnsi="Times New Roman"/>
                <w:highlight w:val="yellow"/>
              </w:rPr>
            </w:pPr>
            <w:r w:rsidRPr="00F37E40">
              <w:rPr>
                <w:rFonts w:ascii="Times New Roman" w:hAnsi="Times New Roman"/>
              </w:rPr>
              <w:t>786</w:t>
            </w:r>
          </w:p>
        </w:tc>
        <w:tc>
          <w:tcPr>
            <w:tcW w:w="1146" w:type="dxa"/>
            <w:vAlign w:val="center"/>
          </w:tcPr>
          <w:p w:rsidR="007D7CCC" w:rsidRPr="00C1293D" w:rsidRDefault="007D7CCC" w:rsidP="00F42BA4">
            <w:pPr>
              <w:spacing w:after="0" w:line="240" w:lineRule="auto"/>
              <w:jc w:val="center"/>
              <w:rPr>
                <w:rFonts w:ascii="Times New Roman" w:hAnsi="Times New Roman"/>
              </w:rPr>
            </w:pPr>
            <w:r w:rsidRPr="00C1293D">
              <w:rPr>
                <w:rFonts w:ascii="Times New Roman" w:hAnsi="Times New Roman"/>
              </w:rPr>
              <w:t>0</w:t>
            </w:r>
          </w:p>
        </w:tc>
        <w:tc>
          <w:tcPr>
            <w:tcW w:w="1163" w:type="dxa"/>
            <w:vAlign w:val="center"/>
          </w:tcPr>
          <w:p w:rsidR="007D7CCC" w:rsidRPr="00C1293D" w:rsidRDefault="007D7CCC" w:rsidP="00F42BA4">
            <w:pPr>
              <w:spacing w:after="0" w:line="240" w:lineRule="auto"/>
              <w:jc w:val="center"/>
              <w:rPr>
                <w:rFonts w:ascii="Times New Roman" w:hAnsi="Times New Roman"/>
              </w:rPr>
            </w:pPr>
            <w:r w:rsidRPr="00C1293D">
              <w:rPr>
                <w:rFonts w:ascii="Times New Roman" w:hAnsi="Times New Roman"/>
              </w:rPr>
              <w:t>0</w:t>
            </w:r>
          </w:p>
        </w:tc>
        <w:tc>
          <w:tcPr>
            <w:tcW w:w="1168" w:type="dxa"/>
            <w:vAlign w:val="center"/>
          </w:tcPr>
          <w:p w:rsidR="007D7CCC" w:rsidRPr="00C1293D" w:rsidRDefault="007D7CCC" w:rsidP="00F42BA4">
            <w:pPr>
              <w:spacing w:after="0" w:line="240" w:lineRule="auto"/>
              <w:jc w:val="center"/>
              <w:rPr>
                <w:rFonts w:ascii="Times New Roman" w:hAnsi="Times New Roman"/>
              </w:rPr>
            </w:pPr>
            <w:r w:rsidRPr="00C1293D">
              <w:rPr>
                <w:rFonts w:ascii="Times New Roman" w:hAnsi="Times New Roman"/>
              </w:rPr>
              <w:t>0</w:t>
            </w:r>
          </w:p>
        </w:tc>
        <w:tc>
          <w:tcPr>
            <w:tcW w:w="1097" w:type="dxa"/>
            <w:vAlign w:val="center"/>
          </w:tcPr>
          <w:p w:rsidR="007D7CCC" w:rsidRPr="00C1293D" w:rsidRDefault="007D7CCC" w:rsidP="00F42BA4">
            <w:pPr>
              <w:spacing w:after="0" w:line="240" w:lineRule="auto"/>
              <w:jc w:val="center"/>
              <w:rPr>
                <w:rFonts w:ascii="Times New Roman" w:hAnsi="Times New Roman"/>
              </w:rPr>
            </w:pPr>
            <w:r w:rsidRPr="00C1293D">
              <w:rPr>
                <w:rFonts w:ascii="Times New Roman" w:hAnsi="Times New Roman"/>
              </w:rPr>
              <w:t>0</w:t>
            </w:r>
          </w:p>
        </w:tc>
        <w:tc>
          <w:tcPr>
            <w:tcW w:w="3548" w:type="dxa"/>
            <w:vAlign w:val="center"/>
          </w:tcPr>
          <w:p w:rsidR="007D7CCC" w:rsidRPr="00FF0B39" w:rsidRDefault="007D7CCC" w:rsidP="00C54722">
            <w:pPr>
              <w:spacing w:after="0" w:line="240" w:lineRule="auto"/>
              <w:ind w:left="-111" w:right="-104"/>
              <w:jc w:val="center"/>
              <w:rPr>
                <w:rFonts w:ascii="Times New Roman" w:hAnsi="Times New Roman"/>
                <w:highlight w:val="yellow"/>
              </w:rPr>
            </w:pPr>
            <w:r w:rsidRPr="00C1293D">
              <w:rPr>
                <w:rFonts w:ascii="Times New Roman" w:hAnsi="Times New Roman"/>
              </w:rPr>
              <w:t>Рекомендуется сохранение существующих учреждений дополнительного образования детей</w:t>
            </w:r>
          </w:p>
        </w:tc>
      </w:tr>
      <w:tr w:rsidR="007D7CCC" w:rsidRPr="00FF0B39" w:rsidTr="003343DE">
        <w:tc>
          <w:tcPr>
            <w:tcW w:w="361" w:type="dxa"/>
            <w:vMerge/>
            <w:vAlign w:val="center"/>
          </w:tcPr>
          <w:p w:rsidR="007D7CCC" w:rsidRPr="00FF0B39" w:rsidRDefault="007D7CCC" w:rsidP="00F42BA4">
            <w:pPr>
              <w:spacing w:after="0" w:line="240" w:lineRule="auto"/>
              <w:rPr>
                <w:rFonts w:ascii="Times New Roman" w:hAnsi="Times New Roman"/>
                <w:highlight w:val="yellow"/>
              </w:rPr>
            </w:pPr>
          </w:p>
        </w:tc>
        <w:tc>
          <w:tcPr>
            <w:tcW w:w="1277"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902"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82" w:type="dxa"/>
          </w:tcPr>
          <w:p w:rsidR="007D7CCC" w:rsidRDefault="007D7CCC" w:rsidP="00C54722">
            <w:pPr>
              <w:spacing w:after="0" w:line="240" w:lineRule="auto"/>
              <w:ind w:left="-27" w:right="-47"/>
              <w:rPr>
                <w:rFonts w:ascii="Times New Roman" w:hAnsi="Times New Roman"/>
              </w:rPr>
            </w:pPr>
          </w:p>
          <w:p w:rsidR="007D7CCC" w:rsidRPr="00D00836" w:rsidRDefault="007D7CCC" w:rsidP="00C54722">
            <w:pPr>
              <w:spacing w:after="0" w:line="240" w:lineRule="auto"/>
              <w:ind w:left="-27" w:right="-47"/>
              <w:rPr>
                <w:rFonts w:ascii="Times New Roman" w:hAnsi="Times New Roman"/>
              </w:rPr>
            </w:pPr>
            <w:r w:rsidRPr="00D00836">
              <w:rPr>
                <w:rFonts w:ascii="Times New Roman" w:hAnsi="Times New Roman"/>
              </w:rPr>
              <w:t>с. Жуково</w:t>
            </w:r>
          </w:p>
        </w:tc>
        <w:tc>
          <w:tcPr>
            <w:tcW w:w="1136"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8</w:t>
            </w:r>
          </w:p>
        </w:tc>
        <w:tc>
          <w:tcPr>
            <w:tcW w:w="810"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1146"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1163"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1168"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1097"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3548" w:type="dxa"/>
            <w:vAlign w:val="center"/>
          </w:tcPr>
          <w:p w:rsidR="007D7CCC" w:rsidRPr="00180171" w:rsidRDefault="007D7CCC" w:rsidP="00C54722">
            <w:pPr>
              <w:spacing w:after="0" w:line="240" w:lineRule="auto"/>
              <w:ind w:left="-111" w:right="-104"/>
              <w:jc w:val="center"/>
              <w:rPr>
                <w:rFonts w:ascii="Times New Roman" w:hAnsi="Times New Roman"/>
              </w:rPr>
            </w:pPr>
            <w:r w:rsidRPr="00180171">
              <w:rPr>
                <w:rFonts w:ascii="Times New Roman" w:hAnsi="Times New Roman"/>
              </w:rPr>
              <w:t>Рекомендуется организация дополнительного образования детей в здании школы</w:t>
            </w:r>
          </w:p>
        </w:tc>
      </w:tr>
      <w:tr w:rsidR="007D7CCC" w:rsidRPr="00FF0B39" w:rsidTr="003343DE">
        <w:trPr>
          <w:trHeight w:val="96"/>
        </w:trPr>
        <w:tc>
          <w:tcPr>
            <w:tcW w:w="361" w:type="dxa"/>
            <w:vMerge/>
            <w:vAlign w:val="center"/>
          </w:tcPr>
          <w:p w:rsidR="007D7CCC" w:rsidRPr="00FF0B39" w:rsidRDefault="007D7CCC" w:rsidP="00F42BA4">
            <w:pPr>
              <w:spacing w:after="0" w:line="240" w:lineRule="auto"/>
              <w:rPr>
                <w:rFonts w:ascii="Times New Roman" w:hAnsi="Times New Roman"/>
                <w:highlight w:val="yellow"/>
              </w:rPr>
            </w:pPr>
          </w:p>
        </w:tc>
        <w:tc>
          <w:tcPr>
            <w:tcW w:w="1277"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902"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82" w:type="dxa"/>
          </w:tcPr>
          <w:p w:rsidR="007D7CCC" w:rsidRPr="00D00836" w:rsidRDefault="007D7CCC" w:rsidP="00C54722">
            <w:pPr>
              <w:spacing w:after="0" w:line="240" w:lineRule="auto"/>
              <w:ind w:left="-27" w:right="-47"/>
              <w:rPr>
                <w:rFonts w:ascii="Times New Roman" w:hAnsi="Times New Roman"/>
              </w:rPr>
            </w:pPr>
            <w:r w:rsidRPr="00D00836">
              <w:rPr>
                <w:rFonts w:ascii="Times New Roman" w:hAnsi="Times New Roman"/>
              </w:rPr>
              <w:t>д. Новоисламбуль</w:t>
            </w:r>
          </w:p>
        </w:tc>
        <w:tc>
          <w:tcPr>
            <w:tcW w:w="1136"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3</w:t>
            </w:r>
          </w:p>
        </w:tc>
        <w:tc>
          <w:tcPr>
            <w:tcW w:w="810"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1146"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1163"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1168"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1097" w:type="dxa"/>
            <w:vAlign w:val="center"/>
          </w:tcPr>
          <w:p w:rsidR="007D7CCC" w:rsidRPr="00180171" w:rsidRDefault="007D7CCC" w:rsidP="00F42BA4">
            <w:pPr>
              <w:spacing w:after="0" w:line="240" w:lineRule="auto"/>
              <w:jc w:val="center"/>
              <w:rPr>
                <w:rFonts w:ascii="Times New Roman" w:hAnsi="Times New Roman"/>
              </w:rPr>
            </w:pPr>
            <w:r w:rsidRPr="00180171">
              <w:rPr>
                <w:rFonts w:ascii="Times New Roman" w:hAnsi="Times New Roman"/>
              </w:rPr>
              <w:t>0</w:t>
            </w:r>
          </w:p>
        </w:tc>
        <w:tc>
          <w:tcPr>
            <w:tcW w:w="3548" w:type="dxa"/>
            <w:vAlign w:val="center"/>
          </w:tcPr>
          <w:p w:rsidR="007D7CCC" w:rsidRPr="00180171" w:rsidRDefault="007D7CCC" w:rsidP="00C54722">
            <w:pPr>
              <w:spacing w:after="0" w:line="240" w:lineRule="auto"/>
              <w:ind w:left="-111" w:right="-104"/>
              <w:jc w:val="center"/>
              <w:rPr>
                <w:rFonts w:ascii="Times New Roman" w:hAnsi="Times New Roman"/>
              </w:rPr>
            </w:pPr>
            <w:r w:rsidRPr="00180171">
              <w:rPr>
                <w:rFonts w:ascii="Times New Roman" w:hAnsi="Times New Roman"/>
              </w:rPr>
              <w:t>Рекомендуется организация дополнительного образования детей в здании школы</w:t>
            </w:r>
          </w:p>
        </w:tc>
      </w:tr>
    </w:tbl>
    <w:p w:rsidR="007D7CCC" w:rsidRPr="00FF0B39" w:rsidRDefault="007D7CCC" w:rsidP="00BA6DBC">
      <w:pPr>
        <w:rPr>
          <w:highlight w:val="yellow"/>
        </w:rPr>
      </w:pPr>
    </w:p>
    <w:p w:rsidR="007D7CCC" w:rsidRPr="004831F6" w:rsidRDefault="007D7CCC" w:rsidP="00BA6DBC">
      <w:pPr>
        <w:spacing w:after="0" w:line="240" w:lineRule="auto"/>
        <w:jc w:val="right"/>
        <w:rPr>
          <w:rFonts w:ascii="Times New Roman" w:hAnsi="Times New Roman"/>
          <w:i/>
          <w:color w:val="000000"/>
          <w:sz w:val="28"/>
          <w:szCs w:val="28"/>
        </w:rPr>
      </w:pPr>
      <w:r w:rsidRPr="004831F6">
        <w:rPr>
          <w:rFonts w:ascii="Times New Roman" w:hAnsi="Times New Roman"/>
          <w:i/>
          <w:color w:val="000000"/>
          <w:sz w:val="28"/>
          <w:szCs w:val="28"/>
        </w:rPr>
        <w:t xml:space="preserve">Таблица </w:t>
      </w:r>
      <w:r>
        <w:rPr>
          <w:rFonts w:ascii="Times New Roman" w:hAnsi="Times New Roman"/>
          <w:i/>
          <w:color w:val="000000"/>
          <w:sz w:val="28"/>
          <w:szCs w:val="28"/>
        </w:rPr>
        <w:t xml:space="preserve"> 4</w:t>
      </w:r>
      <w:r w:rsidRPr="004831F6">
        <w:rPr>
          <w:rFonts w:ascii="Times New Roman" w:hAnsi="Times New Roman"/>
          <w:i/>
          <w:color w:val="000000"/>
          <w:sz w:val="28"/>
          <w:szCs w:val="28"/>
        </w:rPr>
        <w:t>.6</w:t>
      </w:r>
      <w:r>
        <w:rPr>
          <w:rFonts w:ascii="Times New Roman" w:hAnsi="Times New Roman"/>
          <w:i/>
          <w:color w:val="000000"/>
          <w:sz w:val="28"/>
          <w:szCs w:val="28"/>
        </w:rPr>
        <w:t xml:space="preserve"> </w:t>
      </w:r>
      <w:r w:rsidRPr="004831F6">
        <w:rPr>
          <w:rFonts w:ascii="Times New Roman" w:hAnsi="Times New Roman"/>
          <w:i/>
          <w:color w:val="000000"/>
          <w:sz w:val="28"/>
          <w:szCs w:val="28"/>
        </w:rPr>
        <w:t>-</w:t>
      </w:r>
      <w:r>
        <w:rPr>
          <w:rFonts w:ascii="Times New Roman" w:hAnsi="Times New Roman"/>
          <w:i/>
          <w:color w:val="000000"/>
          <w:sz w:val="28"/>
          <w:szCs w:val="28"/>
        </w:rPr>
        <w:t xml:space="preserve"> </w:t>
      </w:r>
      <w:r w:rsidRPr="004831F6">
        <w:rPr>
          <w:rFonts w:ascii="Times New Roman" w:hAnsi="Times New Roman"/>
          <w:i/>
          <w:color w:val="000000"/>
          <w:sz w:val="28"/>
          <w:szCs w:val="28"/>
        </w:rPr>
        <w:t>2</w:t>
      </w:r>
    </w:p>
    <w:p w:rsidR="007D7CCC" w:rsidRPr="00A630DD" w:rsidRDefault="007D7CCC" w:rsidP="00BA6DBC">
      <w:pPr>
        <w:spacing w:after="0" w:line="240" w:lineRule="auto"/>
        <w:jc w:val="center"/>
        <w:rPr>
          <w:rFonts w:ascii="Times New Roman" w:hAnsi="Times New Roman"/>
          <w:i/>
          <w:sz w:val="28"/>
          <w:szCs w:val="28"/>
        </w:rPr>
      </w:pPr>
      <w:r w:rsidRPr="00A630DD">
        <w:rPr>
          <w:rFonts w:ascii="Times New Roman" w:hAnsi="Times New Roman"/>
          <w:i/>
          <w:sz w:val="28"/>
          <w:szCs w:val="28"/>
        </w:rPr>
        <w:t>Расчет учреждений здравоохранения, социального обеспечения, спортивных и физкультурно-оздоровительных</w:t>
      </w:r>
    </w:p>
    <w:p w:rsidR="007D7CCC" w:rsidRPr="00A630DD" w:rsidRDefault="007D7CCC" w:rsidP="00BA6DBC">
      <w:pPr>
        <w:spacing w:after="0" w:line="240" w:lineRule="auto"/>
        <w:jc w:val="center"/>
        <w:rPr>
          <w:rFonts w:ascii="Times New Roman" w:hAnsi="Times New Roman"/>
          <w:i/>
          <w:sz w:val="28"/>
          <w:szCs w:val="28"/>
        </w:rPr>
      </w:pPr>
      <w:r w:rsidRPr="00A630DD">
        <w:rPr>
          <w:rFonts w:ascii="Times New Roman" w:hAnsi="Times New Roman"/>
          <w:i/>
          <w:sz w:val="28"/>
          <w:szCs w:val="28"/>
        </w:rPr>
        <w:t xml:space="preserve"> сооружений</w:t>
      </w:r>
    </w:p>
    <w:tbl>
      <w:tblPr>
        <w:tblW w:w="1538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1"/>
        <w:gridCol w:w="7"/>
        <w:gridCol w:w="1561"/>
        <w:gridCol w:w="1703"/>
        <w:gridCol w:w="1700"/>
        <w:gridCol w:w="991"/>
        <w:gridCol w:w="851"/>
        <w:gridCol w:w="1133"/>
        <w:gridCol w:w="1136"/>
        <w:gridCol w:w="1134"/>
        <w:gridCol w:w="999"/>
        <w:gridCol w:w="3823"/>
      </w:tblGrid>
      <w:tr w:rsidR="007D7CCC" w:rsidRPr="00FF0B39" w:rsidTr="00BD7F14">
        <w:tc>
          <w:tcPr>
            <w:tcW w:w="351" w:type="dxa"/>
            <w:vMerge w:val="restart"/>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w:t>
            </w:r>
          </w:p>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п/п</w:t>
            </w:r>
          </w:p>
        </w:tc>
        <w:tc>
          <w:tcPr>
            <w:tcW w:w="1568" w:type="dxa"/>
            <w:gridSpan w:val="2"/>
            <w:vMerge w:val="restart"/>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Наименование</w:t>
            </w:r>
          </w:p>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объекта</w:t>
            </w:r>
          </w:p>
        </w:tc>
        <w:tc>
          <w:tcPr>
            <w:tcW w:w="1703" w:type="dxa"/>
            <w:vMerge w:val="restart"/>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Норма, единица измерения</w:t>
            </w:r>
          </w:p>
        </w:tc>
        <w:tc>
          <w:tcPr>
            <w:tcW w:w="1700" w:type="dxa"/>
            <w:vMerge w:val="restart"/>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Наименование населенного пункта</w:t>
            </w:r>
          </w:p>
        </w:tc>
        <w:tc>
          <w:tcPr>
            <w:tcW w:w="991" w:type="dxa"/>
            <w:vMerge w:val="restart"/>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Требуется по норме на расчетный срок</w:t>
            </w:r>
          </w:p>
        </w:tc>
        <w:tc>
          <w:tcPr>
            <w:tcW w:w="851" w:type="dxa"/>
            <w:vMerge w:val="restart"/>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Имеется по факту</w:t>
            </w:r>
          </w:p>
        </w:tc>
        <w:tc>
          <w:tcPr>
            <w:tcW w:w="2269" w:type="dxa"/>
            <w:gridSpan w:val="2"/>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1-я очередь строительства</w:t>
            </w:r>
          </w:p>
        </w:tc>
        <w:tc>
          <w:tcPr>
            <w:tcW w:w="2133" w:type="dxa"/>
            <w:gridSpan w:val="2"/>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Расчетный срок</w:t>
            </w:r>
          </w:p>
          <w:p w:rsidR="007D7CCC" w:rsidRPr="00532A0E" w:rsidRDefault="007D7CCC" w:rsidP="00F42BA4">
            <w:pPr>
              <w:spacing w:after="0" w:line="240" w:lineRule="auto"/>
              <w:jc w:val="center"/>
              <w:rPr>
                <w:rFonts w:ascii="Times New Roman" w:hAnsi="Times New Roman"/>
              </w:rPr>
            </w:pPr>
          </w:p>
        </w:tc>
        <w:tc>
          <w:tcPr>
            <w:tcW w:w="3823" w:type="dxa"/>
            <w:vMerge w:val="restart"/>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Примечание</w:t>
            </w:r>
          </w:p>
        </w:tc>
      </w:tr>
      <w:tr w:rsidR="007D7CCC" w:rsidRPr="00FF0B39" w:rsidTr="00BD7F14">
        <w:tc>
          <w:tcPr>
            <w:tcW w:w="351" w:type="dxa"/>
            <w:vMerge/>
            <w:vAlign w:val="center"/>
          </w:tcPr>
          <w:p w:rsidR="007D7CCC" w:rsidRPr="00532A0E" w:rsidRDefault="007D7CCC" w:rsidP="00F42BA4">
            <w:pPr>
              <w:spacing w:after="0" w:line="240" w:lineRule="auto"/>
              <w:rPr>
                <w:rFonts w:ascii="Times New Roman" w:hAnsi="Times New Roman"/>
              </w:rPr>
            </w:pPr>
          </w:p>
        </w:tc>
        <w:tc>
          <w:tcPr>
            <w:tcW w:w="1568" w:type="dxa"/>
            <w:gridSpan w:val="2"/>
            <w:vMerge/>
            <w:vAlign w:val="center"/>
          </w:tcPr>
          <w:p w:rsidR="007D7CCC" w:rsidRPr="00532A0E" w:rsidRDefault="007D7CCC" w:rsidP="00F42BA4">
            <w:pPr>
              <w:spacing w:after="0" w:line="240" w:lineRule="auto"/>
              <w:rPr>
                <w:rFonts w:ascii="Times New Roman" w:hAnsi="Times New Roman"/>
              </w:rPr>
            </w:pPr>
          </w:p>
        </w:tc>
        <w:tc>
          <w:tcPr>
            <w:tcW w:w="1703" w:type="dxa"/>
            <w:vMerge/>
            <w:vAlign w:val="center"/>
          </w:tcPr>
          <w:p w:rsidR="007D7CCC" w:rsidRPr="00532A0E" w:rsidRDefault="007D7CCC" w:rsidP="00F42BA4">
            <w:pPr>
              <w:spacing w:after="0" w:line="240" w:lineRule="auto"/>
              <w:rPr>
                <w:rFonts w:ascii="Times New Roman" w:hAnsi="Times New Roman"/>
              </w:rPr>
            </w:pPr>
          </w:p>
        </w:tc>
        <w:tc>
          <w:tcPr>
            <w:tcW w:w="1700" w:type="dxa"/>
            <w:vMerge/>
            <w:vAlign w:val="center"/>
          </w:tcPr>
          <w:p w:rsidR="007D7CCC" w:rsidRPr="00532A0E" w:rsidRDefault="007D7CCC" w:rsidP="00F42BA4">
            <w:pPr>
              <w:spacing w:after="0" w:line="240" w:lineRule="auto"/>
              <w:rPr>
                <w:rFonts w:ascii="Times New Roman" w:hAnsi="Times New Roman"/>
              </w:rPr>
            </w:pPr>
          </w:p>
        </w:tc>
        <w:tc>
          <w:tcPr>
            <w:tcW w:w="991" w:type="dxa"/>
            <w:vMerge/>
            <w:vAlign w:val="center"/>
          </w:tcPr>
          <w:p w:rsidR="007D7CCC" w:rsidRPr="00532A0E" w:rsidRDefault="007D7CCC" w:rsidP="00F42BA4">
            <w:pPr>
              <w:spacing w:after="0" w:line="240" w:lineRule="auto"/>
              <w:rPr>
                <w:rFonts w:ascii="Times New Roman" w:hAnsi="Times New Roman"/>
              </w:rPr>
            </w:pPr>
          </w:p>
        </w:tc>
        <w:tc>
          <w:tcPr>
            <w:tcW w:w="851" w:type="dxa"/>
            <w:vMerge/>
            <w:vAlign w:val="center"/>
          </w:tcPr>
          <w:p w:rsidR="007D7CCC" w:rsidRPr="00532A0E" w:rsidRDefault="007D7CCC" w:rsidP="00F42BA4">
            <w:pPr>
              <w:spacing w:after="0" w:line="240" w:lineRule="auto"/>
              <w:rPr>
                <w:rFonts w:ascii="Times New Roman" w:hAnsi="Times New Roman"/>
              </w:rPr>
            </w:pPr>
          </w:p>
        </w:tc>
        <w:tc>
          <w:tcPr>
            <w:tcW w:w="1133"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Сохра-</w:t>
            </w:r>
          </w:p>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 xml:space="preserve">няемые </w:t>
            </w:r>
          </w:p>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объекты</w:t>
            </w:r>
          </w:p>
        </w:tc>
        <w:tc>
          <w:tcPr>
            <w:tcW w:w="1136"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Новое строительство</w:t>
            </w:r>
          </w:p>
        </w:tc>
        <w:tc>
          <w:tcPr>
            <w:tcW w:w="1134"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Сохра-</w:t>
            </w:r>
          </w:p>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 xml:space="preserve">няемые </w:t>
            </w:r>
          </w:p>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объекты</w:t>
            </w:r>
          </w:p>
        </w:tc>
        <w:tc>
          <w:tcPr>
            <w:tcW w:w="999"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Новое строительство</w:t>
            </w:r>
          </w:p>
        </w:tc>
        <w:tc>
          <w:tcPr>
            <w:tcW w:w="3823" w:type="dxa"/>
            <w:vMerge/>
            <w:vAlign w:val="center"/>
          </w:tcPr>
          <w:p w:rsidR="007D7CCC" w:rsidRPr="00532A0E" w:rsidRDefault="007D7CCC" w:rsidP="00F42BA4">
            <w:pPr>
              <w:spacing w:after="0" w:line="240" w:lineRule="auto"/>
              <w:rPr>
                <w:rFonts w:ascii="Times New Roman" w:hAnsi="Times New Roman"/>
              </w:rPr>
            </w:pPr>
          </w:p>
        </w:tc>
      </w:tr>
      <w:tr w:rsidR="007D7CCC" w:rsidRPr="00FF0B39" w:rsidTr="00BD7F14">
        <w:tc>
          <w:tcPr>
            <w:tcW w:w="351"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1</w:t>
            </w:r>
          </w:p>
        </w:tc>
        <w:tc>
          <w:tcPr>
            <w:tcW w:w="1568" w:type="dxa"/>
            <w:gridSpan w:val="2"/>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2</w:t>
            </w:r>
          </w:p>
        </w:tc>
        <w:tc>
          <w:tcPr>
            <w:tcW w:w="1703"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3</w:t>
            </w:r>
          </w:p>
        </w:tc>
        <w:tc>
          <w:tcPr>
            <w:tcW w:w="1700"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4</w:t>
            </w:r>
          </w:p>
        </w:tc>
        <w:tc>
          <w:tcPr>
            <w:tcW w:w="991"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5</w:t>
            </w:r>
          </w:p>
        </w:tc>
        <w:tc>
          <w:tcPr>
            <w:tcW w:w="851"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6</w:t>
            </w:r>
          </w:p>
        </w:tc>
        <w:tc>
          <w:tcPr>
            <w:tcW w:w="1133"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7</w:t>
            </w:r>
          </w:p>
        </w:tc>
        <w:tc>
          <w:tcPr>
            <w:tcW w:w="1136"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8</w:t>
            </w:r>
          </w:p>
        </w:tc>
        <w:tc>
          <w:tcPr>
            <w:tcW w:w="1134"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9</w:t>
            </w:r>
          </w:p>
        </w:tc>
        <w:tc>
          <w:tcPr>
            <w:tcW w:w="999"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10</w:t>
            </w:r>
          </w:p>
        </w:tc>
        <w:tc>
          <w:tcPr>
            <w:tcW w:w="3823" w:type="dxa"/>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11</w:t>
            </w:r>
          </w:p>
        </w:tc>
      </w:tr>
      <w:tr w:rsidR="007D7CCC" w:rsidRPr="00FF0B39" w:rsidTr="00BD7F14">
        <w:tc>
          <w:tcPr>
            <w:tcW w:w="351" w:type="dxa"/>
            <w:vMerge w:val="restart"/>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1</w:t>
            </w:r>
          </w:p>
        </w:tc>
        <w:tc>
          <w:tcPr>
            <w:tcW w:w="1568" w:type="dxa"/>
            <w:gridSpan w:val="2"/>
            <w:vMerge w:val="restart"/>
            <w:vAlign w:val="center"/>
          </w:tcPr>
          <w:p w:rsidR="007D7CCC" w:rsidRPr="00532A0E" w:rsidRDefault="007D7CCC" w:rsidP="00F42BA4">
            <w:pPr>
              <w:spacing w:after="0" w:line="240" w:lineRule="auto"/>
              <w:rPr>
                <w:rFonts w:ascii="Times New Roman" w:hAnsi="Times New Roman"/>
                <w:color w:val="000000"/>
              </w:rPr>
            </w:pPr>
            <w:r w:rsidRPr="00532A0E">
              <w:rPr>
                <w:rFonts w:ascii="Times New Roman" w:hAnsi="Times New Roman"/>
                <w:color w:val="000000"/>
              </w:rPr>
              <w:t>Больничные учреждения</w:t>
            </w:r>
          </w:p>
        </w:tc>
        <w:tc>
          <w:tcPr>
            <w:tcW w:w="1703" w:type="dxa"/>
            <w:vMerge w:val="restart"/>
            <w:vAlign w:val="center"/>
          </w:tcPr>
          <w:p w:rsidR="007D7CCC" w:rsidRPr="00532A0E" w:rsidRDefault="007D7CCC" w:rsidP="00F42BA4">
            <w:pPr>
              <w:spacing w:after="0" w:line="240" w:lineRule="auto"/>
              <w:jc w:val="center"/>
              <w:rPr>
                <w:rFonts w:ascii="Times New Roman" w:hAnsi="Times New Roman"/>
                <w:color w:val="000000"/>
              </w:rPr>
            </w:pPr>
            <w:r w:rsidRPr="00532A0E">
              <w:rPr>
                <w:rFonts w:ascii="Times New Roman" w:hAnsi="Times New Roman"/>
                <w:color w:val="000000"/>
              </w:rPr>
              <w:t>134,7 коек на 10 тыс. жителей, койка</w:t>
            </w: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991"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88</w:t>
            </w:r>
          </w:p>
        </w:tc>
        <w:tc>
          <w:tcPr>
            <w:tcW w:w="851"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159</w:t>
            </w:r>
          </w:p>
        </w:tc>
        <w:tc>
          <w:tcPr>
            <w:tcW w:w="1133"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159</w:t>
            </w:r>
          </w:p>
        </w:tc>
        <w:tc>
          <w:tcPr>
            <w:tcW w:w="1136"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1134"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159</w:t>
            </w:r>
          </w:p>
        </w:tc>
        <w:tc>
          <w:tcPr>
            <w:tcW w:w="999"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3823"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Рекомендуется сохранение существующего больничного учреждения</w:t>
            </w:r>
          </w:p>
        </w:tc>
      </w:tr>
      <w:tr w:rsidR="007D7CCC" w:rsidRPr="00FF0B39" w:rsidTr="00BD7F14">
        <w:tc>
          <w:tcPr>
            <w:tcW w:w="351" w:type="dxa"/>
            <w:vMerge/>
            <w:vAlign w:val="center"/>
          </w:tcPr>
          <w:p w:rsidR="007D7CCC" w:rsidRPr="00FF0B39" w:rsidRDefault="007D7CCC" w:rsidP="00F42BA4">
            <w:pPr>
              <w:spacing w:after="0" w:line="240" w:lineRule="auto"/>
              <w:rPr>
                <w:rFonts w:ascii="Times New Roman" w:hAnsi="Times New Roman"/>
                <w:highlight w:val="yellow"/>
              </w:rPr>
            </w:pPr>
          </w:p>
        </w:tc>
        <w:tc>
          <w:tcPr>
            <w:tcW w:w="1568" w:type="dxa"/>
            <w:gridSpan w:val="2"/>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3"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0" w:type="dxa"/>
          </w:tcPr>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991"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8</w:t>
            </w:r>
          </w:p>
        </w:tc>
        <w:tc>
          <w:tcPr>
            <w:tcW w:w="851"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1133"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1136"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1134"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999"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3823" w:type="dxa"/>
            <w:vAlign w:val="center"/>
          </w:tcPr>
          <w:p w:rsidR="007D7CCC" w:rsidRPr="00D753A2" w:rsidRDefault="007D7CCC" w:rsidP="00F42BA4">
            <w:pPr>
              <w:spacing w:after="0" w:line="240" w:lineRule="auto"/>
              <w:jc w:val="center"/>
              <w:rPr>
                <w:rFonts w:ascii="Times New Roman" w:hAnsi="Times New Roman"/>
                <w:color w:val="00B050"/>
              </w:rPr>
            </w:pPr>
            <w:r w:rsidRPr="00D753A2">
              <w:rPr>
                <w:rFonts w:ascii="Times New Roman" w:hAnsi="Times New Roman"/>
              </w:rPr>
              <w:t>Рекомендуется обслуживание населения в Кривошеинской ЦРБ</w:t>
            </w:r>
          </w:p>
        </w:tc>
      </w:tr>
      <w:tr w:rsidR="007D7CCC" w:rsidRPr="00FF0B39" w:rsidTr="00BD7F14">
        <w:tc>
          <w:tcPr>
            <w:tcW w:w="351" w:type="dxa"/>
            <w:vMerge/>
            <w:vAlign w:val="center"/>
          </w:tcPr>
          <w:p w:rsidR="007D7CCC" w:rsidRPr="00FF0B39" w:rsidRDefault="007D7CCC" w:rsidP="00F42BA4">
            <w:pPr>
              <w:spacing w:after="0" w:line="240" w:lineRule="auto"/>
              <w:rPr>
                <w:rFonts w:ascii="Times New Roman" w:hAnsi="Times New Roman"/>
                <w:highlight w:val="yellow"/>
              </w:rPr>
            </w:pPr>
          </w:p>
        </w:tc>
        <w:tc>
          <w:tcPr>
            <w:tcW w:w="1568" w:type="dxa"/>
            <w:gridSpan w:val="2"/>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3"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991"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4</w:t>
            </w:r>
          </w:p>
        </w:tc>
        <w:tc>
          <w:tcPr>
            <w:tcW w:w="851"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1133"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1136"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1134"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999"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0</w:t>
            </w:r>
          </w:p>
        </w:tc>
        <w:tc>
          <w:tcPr>
            <w:tcW w:w="3823" w:type="dxa"/>
            <w:vAlign w:val="center"/>
          </w:tcPr>
          <w:p w:rsidR="007D7CCC" w:rsidRPr="00D753A2" w:rsidRDefault="007D7CCC" w:rsidP="00F42BA4">
            <w:pPr>
              <w:spacing w:after="0" w:line="240" w:lineRule="auto"/>
              <w:jc w:val="center"/>
              <w:rPr>
                <w:rFonts w:ascii="Times New Roman" w:hAnsi="Times New Roman"/>
              </w:rPr>
            </w:pPr>
            <w:r w:rsidRPr="00D753A2">
              <w:rPr>
                <w:rFonts w:ascii="Times New Roman" w:hAnsi="Times New Roman"/>
              </w:rPr>
              <w:t>Рекомендуется обслуживание населения в Кривошеинской ЦРБ</w:t>
            </w:r>
          </w:p>
        </w:tc>
      </w:tr>
      <w:tr w:rsidR="007D7CCC" w:rsidRPr="00FF0B39" w:rsidTr="00BD7F14">
        <w:tc>
          <w:tcPr>
            <w:tcW w:w="351" w:type="dxa"/>
            <w:vMerge w:val="restart"/>
            <w:vAlign w:val="center"/>
          </w:tcPr>
          <w:p w:rsidR="007D7CCC" w:rsidRPr="00532A0E" w:rsidRDefault="007D7CCC" w:rsidP="00F42BA4">
            <w:pPr>
              <w:spacing w:after="0" w:line="240" w:lineRule="auto"/>
              <w:jc w:val="center"/>
              <w:rPr>
                <w:rFonts w:ascii="Times New Roman" w:hAnsi="Times New Roman"/>
              </w:rPr>
            </w:pPr>
            <w:r w:rsidRPr="00532A0E">
              <w:rPr>
                <w:rFonts w:ascii="Times New Roman" w:hAnsi="Times New Roman"/>
              </w:rPr>
              <w:t>2</w:t>
            </w:r>
          </w:p>
        </w:tc>
        <w:tc>
          <w:tcPr>
            <w:tcW w:w="1568" w:type="dxa"/>
            <w:gridSpan w:val="2"/>
            <w:vMerge w:val="restart"/>
            <w:vAlign w:val="center"/>
          </w:tcPr>
          <w:p w:rsidR="007D7CCC" w:rsidRPr="00532A0E" w:rsidRDefault="007D7CCC" w:rsidP="00F42BA4">
            <w:pPr>
              <w:spacing w:after="0" w:line="240" w:lineRule="auto"/>
              <w:rPr>
                <w:rFonts w:ascii="Times New Roman" w:hAnsi="Times New Roman"/>
                <w:color w:val="000000"/>
              </w:rPr>
            </w:pPr>
            <w:r w:rsidRPr="00532A0E">
              <w:rPr>
                <w:rFonts w:ascii="Times New Roman" w:hAnsi="Times New Roman"/>
                <w:color w:val="000000"/>
              </w:rPr>
              <w:t>Амбулаторно-поликлинические учреждения</w:t>
            </w:r>
          </w:p>
        </w:tc>
        <w:tc>
          <w:tcPr>
            <w:tcW w:w="1703" w:type="dxa"/>
            <w:vMerge w:val="restart"/>
            <w:vAlign w:val="center"/>
          </w:tcPr>
          <w:p w:rsidR="007D7CCC" w:rsidRPr="00532A0E" w:rsidRDefault="007D7CCC" w:rsidP="00F42BA4">
            <w:pPr>
              <w:spacing w:after="0" w:line="240" w:lineRule="auto"/>
              <w:jc w:val="center"/>
              <w:rPr>
                <w:rFonts w:ascii="Times New Roman" w:hAnsi="Times New Roman"/>
                <w:color w:val="000000"/>
              </w:rPr>
            </w:pPr>
            <w:r w:rsidRPr="00532A0E">
              <w:rPr>
                <w:rFonts w:ascii="Times New Roman" w:hAnsi="Times New Roman"/>
                <w:color w:val="000000"/>
              </w:rPr>
              <w:t>181,5 посещений в смену на 10 тыс. жителей, посещение в смену</w:t>
            </w: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991"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119</w:t>
            </w:r>
          </w:p>
        </w:tc>
        <w:tc>
          <w:tcPr>
            <w:tcW w:w="851" w:type="dxa"/>
            <w:vAlign w:val="center"/>
          </w:tcPr>
          <w:p w:rsidR="007D7CCC" w:rsidRPr="00FF0B39" w:rsidRDefault="007D7CCC" w:rsidP="00F42BA4">
            <w:pPr>
              <w:spacing w:after="0" w:line="240" w:lineRule="auto"/>
              <w:jc w:val="center"/>
              <w:rPr>
                <w:rFonts w:ascii="Times New Roman" w:hAnsi="Times New Roman"/>
                <w:highlight w:val="yellow"/>
              </w:rPr>
            </w:pPr>
            <w:r w:rsidRPr="00F065B2">
              <w:rPr>
                <w:rFonts w:ascii="Times New Roman" w:hAnsi="Times New Roman"/>
              </w:rPr>
              <w:t>200</w:t>
            </w:r>
          </w:p>
        </w:tc>
        <w:tc>
          <w:tcPr>
            <w:tcW w:w="1133"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200</w:t>
            </w:r>
          </w:p>
        </w:tc>
        <w:tc>
          <w:tcPr>
            <w:tcW w:w="1136"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0</w:t>
            </w:r>
          </w:p>
        </w:tc>
        <w:tc>
          <w:tcPr>
            <w:tcW w:w="1134"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200</w:t>
            </w:r>
          </w:p>
        </w:tc>
        <w:tc>
          <w:tcPr>
            <w:tcW w:w="999"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0</w:t>
            </w:r>
          </w:p>
        </w:tc>
        <w:tc>
          <w:tcPr>
            <w:tcW w:w="3823" w:type="dxa"/>
            <w:vAlign w:val="center"/>
          </w:tcPr>
          <w:p w:rsidR="007D7CCC" w:rsidRPr="00FF0B39" w:rsidRDefault="007D7CCC" w:rsidP="00F42BA4">
            <w:pPr>
              <w:spacing w:after="0" w:line="240" w:lineRule="auto"/>
              <w:jc w:val="center"/>
              <w:rPr>
                <w:rFonts w:ascii="Times New Roman" w:hAnsi="Times New Roman"/>
                <w:highlight w:val="yellow"/>
              </w:rPr>
            </w:pPr>
            <w:r w:rsidRPr="00ED0D64">
              <w:rPr>
                <w:rFonts w:ascii="Times New Roman" w:hAnsi="Times New Roman"/>
              </w:rPr>
              <w:t>Рекомендуется сохранение существующего амбулаторно-поликлинического учреждения</w:t>
            </w:r>
          </w:p>
        </w:tc>
      </w:tr>
      <w:tr w:rsidR="007D7CCC" w:rsidRPr="00FF0B39" w:rsidTr="00BD7F14">
        <w:tc>
          <w:tcPr>
            <w:tcW w:w="351" w:type="dxa"/>
            <w:vMerge/>
            <w:vAlign w:val="center"/>
          </w:tcPr>
          <w:p w:rsidR="007D7CCC" w:rsidRPr="00FF0B39" w:rsidRDefault="007D7CCC" w:rsidP="00F42BA4">
            <w:pPr>
              <w:spacing w:after="0" w:line="240" w:lineRule="auto"/>
              <w:rPr>
                <w:rFonts w:ascii="Times New Roman" w:hAnsi="Times New Roman"/>
                <w:highlight w:val="yellow"/>
              </w:rPr>
            </w:pPr>
          </w:p>
        </w:tc>
        <w:tc>
          <w:tcPr>
            <w:tcW w:w="1568" w:type="dxa"/>
            <w:gridSpan w:val="2"/>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3"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0" w:type="dxa"/>
          </w:tcPr>
          <w:p w:rsidR="007D7CCC" w:rsidRDefault="007D7CCC" w:rsidP="00F42BA4">
            <w:pPr>
              <w:spacing w:after="0" w:line="240" w:lineRule="auto"/>
              <w:rPr>
                <w:rFonts w:ascii="Times New Roman" w:hAnsi="Times New Roman"/>
              </w:rPr>
            </w:pPr>
          </w:p>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991"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11</w:t>
            </w:r>
          </w:p>
        </w:tc>
        <w:tc>
          <w:tcPr>
            <w:tcW w:w="851" w:type="dxa"/>
            <w:vAlign w:val="center"/>
          </w:tcPr>
          <w:p w:rsidR="007D7CCC" w:rsidRPr="00F065B2" w:rsidRDefault="007D7CCC" w:rsidP="00F42BA4">
            <w:pPr>
              <w:spacing w:after="0" w:line="240" w:lineRule="auto"/>
              <w:jc w:val="center"/>
              <w:rPr>
                <w:rFonts w:ascii="Times New Roman" w:hAnsi="Times New Roman"/>
              </w:rPr>
            </w:pPr>
            <w:r w:rsidRPr="00F065B2">
              <w:rPr>
                <w:rFonts w:ascii="Times New Roman" w:hAnsi="Times New Roman"/>
              </w:rPr>
              <w:t>13</w:t>
            </w:r>
          </w:p>
        </w:tc>
        <w:tc>
          <w:tcPr>
            <w:tcW w:w="1133"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13</w:t>
            </w:r>
          </w:p>
        </w:tc>
        <w:tc>
          <w:tcPr>
            <w:tcW w:w="1136"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0</w:t>
            </w:r>
          </w:p>
        </w:tc>
        <w:tc>
          <w:tcPr>
            <w:tcW w:w="1134"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13</w:t>
            </w:r>
          </w:p>
        </w:tc>
        <w:tc>
          <w:tcPr>
            <w:tcW w:w="999"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0</w:t>
            </w:r>
          </w:p>
        </w:tc>
        <w:tc>
          <w:tcPr>
            <w:tcW w:w="3823" w:type="dxa"/>
            <w:vAlign w:val="center"/>
          </w:tcPr>
          <w:p w:rsidR="007D7CCC" w:rsidRPr="00ED0D64" w:rsidRDefault="007D7CCC" w:rsidP="00F42BA4">
            <w:pPr>
              <w:spacing w:after="0" w:line="240" w:lineRule="auto"/>
              <w:jc w:val="center"/>
              <w:rPr>
                <w:rFonts w:ascii="Times New Roman" w:hAnsi="Times New Roman"/>
              </w:rPr>
            </w:pPr>
            <w:r w:rsidRPr="00ED0D64">
              <w:rPr>
                <w:rFonts w:ascii="Times New Roman" w:hAnsi="Times New Roman"/>
              </w:rPr>
              <w:t>Рекомендуется сохранение существующего амбулаторно-поликлинического учреждения</w:t>
            </w:r>
          </w:p>
        </w:tc>
      </w:tr>
      <w:tr w:rsidR="007D7CCC" w:rsidRPr="00FF0B39" w:rsidTr="00BD7F14">
        <w:tc>
          <w:tcPr>
            <w:tcW w:w="351" w:type="dxa"/>
            <w:vMerge/>
            <w:vAlign w:val="center"/>
          </w:tcPr>
          <w:p w:rsidR="007D7CCC" w:rsidRPr="00FF0B39" w:rsidRDefault="007D7CCC" w:rsidP="00F42BA4">
            <w:pPr>
              <w:spacing w:after="0" w:line="240" w:lineRule="auto"/>
              <w:rPr>
                <w:rFonts w:ascii="Times New Roman" w:hAnsi="Times New Roman"/>
                <w:highlight w:val="yellow"/>
              </w:rPr>
            </w:pPr>
          </w:p>
        </w:tc>
        <w:tc>
          <w:tcPr>
            <w:tcW w:w="1568" w:type="dxa"/>
            <w:gridSpan w:val="2"/>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3"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991"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6</w:t>
            </w:r>
          </w:p>
        </w:tc>
        <w:tc>
          <w:tcPr>
            <w:tcW w:w="851" w:type="dxa"/>
            <w:vAlign w:val="center"/>
          </w:tcPr>
          <w:p w:rsidR="007D7CCC" w:rsidRPr="00F065B2" w:rsidRDefault="007D7CCC" w:rsidP="00F42BA4">
            <w:pPr>
              <w:spacing w:after="0" w:line="240" w:lineRule="auto"/>
              <w:jc w:val="center"/>
              <w:rPr>
                <w:rFonts w:ascii="Times New Roman" w:hAnsi="Times New Roman"/>
              </w:rPr>
            </w:pPr>
            <w:r w:rsidRPr="00F065B2">
              <w:rPr>
                <w:rFonts w:ascii="Times New Roman" w:hAnsi="Times New Roman"/>
              </w:rPr>
              <w:t>14</w:t>
            </w:r>
          </w:p>
        </w:tc>
        <w:tc>
          <w:tcPr>
            <w:tcW w:w="1133"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14</w:t>
            </w:r>
          </w:p>
        </w:tc>
        <w:tc>
          <w:tcPr>
            <w:tcW w:w="1136"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0</w:t>
            </w:r>
          </w:p>
        </w:tc>
        <w:tc>
          <w:tcPr>
            <w:tcW w:w="1134"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14</w:t>
            </w:r>
          </w:p>
        </w:tc>
        <w:tc>
          <w:tcPr>
            <w:tcW w:w="999" w:type="dxa"/>
            <w:vAlign w:val="center"/>
          </w:tcPr>
          <w:p w:rsidR="007D7CCC" w:rsidRPr="003C7EC0" w:rsidRDefault="007D7CCC" w:rsidP="00F42BA4">
            <w:pPr>
              <w:spacing w:after="0" w:line="240" w:lineRule="auto"/>
              <w:jc w:val="center"/>
              <w:rPr>
                <w:rFonts w:ascii="Times New Roman" w:hAnsi="Times New Roman"/>
              </w:rPr>
            </w:pPr>
            <w:r w:rsidRPr="003C7EC0">
              <w:rPr>
                <w:rFonts w:ascii="Times New Roman" w:hAnsi="Times New Roman"/>
              </w:rPr>
              <w:t>0</w:t>
            </w:r>
          </w:p>
        </w:tc>
        <w:tc>
          <w:tcPr>
            <w:tcW w:w="3823" w:type="dxa"/>
            <w:vAlign w:val="center"/>
          </w:tcPr>
          <w:p w:rsidR="007D7CCC" w:rsidRPr="00ED0D64" w:rsidRDefault="007D7CCC" w:rsidP="00F42BA4">
            <w:pPr>
              <w:spacing w:after="0" w:line="240" w:lineRule="auto"/>
              <w:jc w:val="center"/>
              <w:rPr>
                <w:rFonts w:ascii="Times New Roman" w:hAnsi="Times New Roman"/>
              </w:rPr>
            </w:pPr>
            <w:r w:rsidRPr="00ED0D64">
              <w:rPr>
                <w:rFonts w:ascii="Times New Roman" w:hAnsi="Times New Roman"/>
              </w:rPr>
              <w:t>Рекомендуется сохранение существующего амбулаторно-поликлинического учреждения</w:t>
            </w:r>
          </w:p>
        </w:tc>
      </w:tr>
      <w:tr w:rsidR="007D7CCC" w:rsidRPr="00FF0B39" w:rsidTr="00BD7F14">
        <w:tc>
          <w:tcPr>
            <w:tcW w:w="351" w:type="dxa"/>
            <w:vMerge w:val="restart"/>
            <w:vAlign w:val="center"/>
          </w:tcPr>
          <w:p w:rsidR="007D7CCC" w:rsidRPr="00526999" w:rsidRDefault="007D7CCC" w:rsidP="00F42BA4">
            <w:pPr>
              <w:spacing w:after="0" w:line="240" w:lineRule="auto"/>
              <w:jc w:val="center"/>
              <w:rPr>
                <w:rFonts w:ascii="Times New Roman" w:hAnsi="Times New Roman"/>
              </w:rPr>
            </w:pPr>
            <w:r w:rsidRPr="00526999">
              <w:rPr>
                <w:rFonts w:ascii="Times New Roman" w:hAnsi="Times New Roman"/>
              </w:rPr>
              <w:t>3</w:t>
            </w:r>
          </w:p>
        </w:tc>
        <w:tc>
          <w:tcPr>
            <w:tcW w:w="1568" w:type="dxa"/>
            <w:gridSpan w:val="2"/>
            <w:vMerge w:val="restart"/>
            <w:vAlign w:val="center"/>
          </w:tcPr>
          <w:p w:rsidR="007D7CCC" w:rsidRPr="009E5009" w:rsidRDefault="007D7CCC" w:rsidP="00F42BA4">
            <w:pPr>
              <w:spacing w:after="0" w:line="240" w:lineRule="auto"/>
              <w:rPr>
                <w:rFonts w:ascii="Times New Roman" w:hAnsi="Times New Roman"/>
                <w:color w:val="000000"/>
              </w:rPr>
            </w:pPr>
            <w:r w:rsidRPr="009E5009">
              <w:rPr>
                <w:rFonts w:ascii="Times New Roman" w:hAnsi="Times New Roman"/>
                <w:color w:val="000000"/>
              </w:rPr>
              <w:t xml:space="preserve">Аптека </w:t>
            </w:r>
          </w:p>
        </w:tc>
        <w:tc>
          <w:tcPr>
            <w:tcW w:w="1703" w:type="dxa"/>
            <w:vMerge w:val="restart"/>
            <w:vAlign w:val="center"/>
          </w:tcPr>
          <w:p w:rsidR="007D7CCC" w:rsidRPr="009E5009" w:rsidRDefault="007D7CCC" w:rsidP="00F42BA4">
            <w:pPr>
              <w:spacing w:after="0" w:line="240" w:lineRule="auto"/>
              <w:jc w:val="center"/>
              <w:rPr>
                <w:rFonts w:ascii="Times New Roman" w:hAnsi="Times New Roman"/>
                <w:color w:val="000000"/>
              </w:rPr>
            </w:pPr>
            <w:r w:rsidRPr="009E5009">
              <w:rPr>
                <w:rFonts w:ascii="Times New Roman" w:hAnsi="Times New Roman"/>
                <w:color w:val="000000"/>
              </w:rPr>
              <w:t xml:space="preserve"> 1 объект на 6,2 тыс. жителей, объект</w:t>
            </w: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991"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1</w:t>
            </w:r>
          </w:p>
        </w:tc>
        <w:tc>
          <w:tcPr>
            <w:tcW w:w="851"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2</w:t>
            </w:r>
          </w:p>
        </w:tc>
        <w:tc>
          <w:tcPr>
            <w:tcW w:w="1133"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2</w:t>
            </w:r>
          </w:p>
        </w:tc>
        <w:tc>
          <w:tcPr>
            <w:tcW w:w="1136"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1134"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2</w:t>
            </w:r>
          </w:p>
        </w:tc>
        <w:tc>
          <w:tcPr>
            <w:tcW w:w="999"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3823" w:type="dxa"/>
            <w:vAlign w:val="center"/>
          </w:tcPr>
          <w:p w:rsidR="007D7CCC" w:rsidRPr="00A86E9C" w:rsidRDefault="007D7CCC" w:rsidP="00F42BA4">
            <w:pPr>
              <w:spacing w:after="0" w:line="240" w:lineRule="auto"/>
              <w:jc w:val="center"/>
              <w:rPr>
                <w:rFonts w:ascii="Times New Roman" w:hAnsi="Times New Roman"/>
              </w:rPr>
            </w:pPr>
            <w:r w:rsidRPr="00A86E9C">
              <w:rPr>
                <w:rFonts w:ascii="Times New Roman" w:hAnsi="Times New Roman"/>
              </w:rPr>
              <w:t xml:space="preserve">Рекомендуется сохранение существующих учреждений </w:t>
            </w:r>
          </w:p>
        </w:tc>
      </w:tr>
      <w:tr w:rsidR="007D7CCC" w:rsidRPr="00FF0B39" w:rsidTr="00BD7F14">
        <w:tc>
          <w:tcPr>
            <w:tcW w:w="351" w:type="dxa"/>
            <w:vMerge/>
            <w:vAlign w:val="center"/>
          </w:tcPr>
          <w:p w:rsidR="007D7CCC" w:rsidRPr="009E5009" w:rsidRDefault="007D7CCC" w:rsidP="00F42BA4">
            <w:pPr>
              <w:spacing w:after="0" w:line="240" w:lineRule="auto"/>
              <w:rPr>
                <w:rFonts w:ascii="Times New Roman" w:hAnsi="Times New Roman"/>
              </w:rPr>
            </w:pPr>
          </w:p>
        </w:tc>
        <w:tc>
          <w:tcPr>
            <w:tcW w:w="1568" w:type="dxa"/>
            <w:gridSpan w:val="2"/>
            <w:vMerge/>
            <w:vAlign w:val="center"/>
          </w:tcPr>
          <w:p w:rsidR="007D7CCC" w:rsidRPr="009E5009" w:rsidRDefault="007D7CCC" w:rsidP="00F42BA4">
            <w:pPr>
              <w:spacing w:after="0" w:line="240" w:lineRule="auto"/>
              <w:rPr>
                <w:rFonts w:ascii="Times New Roman" w:hAnsi="Times New Roman"/>
                <w:color w:val="000000"/>
              </w:rPr>
            </w:pPr>
          </w:p>
        </w:tc>
        <w:tc>
          <w:tcPr>
            <w:tcW w:w="1703" w:type="dxa"/>
            <w:vMerge/>
            <w:vAlign w:val="center"/>
          </w:tcPr>
          <w:p w:rsidR="007D7CCC" w:rsidRPr="009E5009" w:rsidRDefault="007D7CCC" w:rsidP="00F42BA4">
            <w:pPr>
              <w:spacing w:after="0" w:line="240" w:lineRule="auto"/>
              <w:rPr>
                <w:rFonts w:ascii="Times New Roman" w:hAnsi="Times New Roman"/>
                <w:color w:val="000000"/>
              </w:rPr>
            </w:pPr>
          </w:p>
        </w:tc>
        <w:tc>
          <w:tcPr>
            <w:tcW w:w="1700" w:type="dxa"/>
          </w:tcPr>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991" w:type="dxa"/>
            <w:vAlign w:val="center"/>
          </w:tcPr>
          <w:p w:rsidR="007D7CCC" w:rsidRPr="00771E90" w:rsidRDefault="007D7CCC" w:rsidP="00F42BA4">
            <w:pPr>
              <w:spacing w:after="0" w:line="240" w:lineRule="auto"/>
              <w:jc w:val="center"/>
              <w:rPr>
                <w:rFonts w:ascii="Times New Roman" w:hAnsi="Times New Roman"/>
              </w:rPr>
            </w:pPr>
            <w:r>
              <w:rPr>
                <w:rFonts w:ascii="Times New Roman" w:hAnsi="Times New Roman"/>
              </w:rPr>
              <w:t>0</w:t>
            </w:r>
          </w:p>
        </w:tc>
        <w:tc>
          <w:tcPr>
            <w:tcW w:w="851"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1133"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1136"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1134"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999"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3823" w:type="dxa"/>
            <w:vAlign w:val="center"/>
          </w:tcPr>
          <w:p w:rsidR="007D7CCC" w:rsidRPr="00A86E9C" w:rsidRDefault="007D7CCC" w:rsidP="00F42BA4">
            <w:pPr>
              <w:spacing w:after="0" w:line="240" w:lineRule="auto"/>
              <w:jc w:val="center"/>
              <w:rPr>
                <w:rFonts w:ascii="Times New Roman" w:hAnsi="Times New Roman"/>
              </w:rPr>
            </w:pPr>
            <w:r w:rsidRPr="00A86E9C">
              <w:rPr>
                <w:rFonts w:ascii="Times New Roman" w:hAnsi="Times New Roman"/>
              </w:rPr>
              <w:t>Рекомендуется обслуживание населения в с. Кривошеино</w:t>
            </w:r>
          </w:p>
        </w:tc>
      </w:tr>
      <w:tr w:rsidR="007D7CCC" w:rsidRPr="00FF0B39" w:rsidTr="00BD7F14">
        <w:tc>
          <w:tcPr>
            <w:tcW w:w="351" w:type="dxa"/>
            <w:vMerge/>
            <w:vAlign w:val="center"/>
          </w:tcPr>
          <w:p w:rsidR="007D7CCC" w:rsidRPr="009E5009" w:rsidRDefault="007D7CCC" w:rsidP="00F42BA4">
            <w:pPr>
              <w:spacing w:after="0" w:line="240" w:lineRule="auto"/>
              <w:rPr>
                <w:rFonts w:ascii="Times New Roman" w:hAnsi="Times New Roman"/>
              </w:rPr>
            </w:pPr>
          </w:p>
        </w:tc>
        <w:tc>
          <w:tcPr>
            <w:tcW w:w="1568" w:type="dxa"/>
            <w:gridSpan w:val="2"/>
            <w:vMerge/>
            <w:vAlign w:val="center"/>
          </w:tcPr>
          <w:p w:rsidR="007D7CCC" w:rsidRPr="009E5009" w:rsidRDefault="007D7CCC" w:rsidP="00F42BA4">
            <w:pPr>
              <w:spacing w:after="0" w:line="240" w:lineRule="auto"/>
              <w:rPr>
                <w:rFonts w:ascii="Times New Roman" w:hAnsi="Times New Roman"/>
                <w:color w:val="000000"/>
              </w:rPr>
            </w:pPr>
          </w:p>
        </w:tc>
        <w:tc>
          <w:tcPr>
            <w:tcW w:w="1703" w:type="dxa"/>
            <w:vMerge/>
            <w:vAlign w:val="center"/>
          </w:tcPr>
          <w:p w:rsidR="007D7CCC" w:rsidRPr="009E5009" w:rsidRDefault="007D7CCC" w:rsidP="00F42BA4">
            <w:pPr>
              <w:spacing w:after="0" w:line="240" w:lineRule="auto"/>
              <w:rPr>
                <w:rFonts w:ascii="Times New Roman" w:hAnsi="Times New Roman"/>
                <w:color w:val="000000"/>
              </w:rPr>
            </w:pP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991" w:type="dxa"/>
            <w:vAlign w:val="center"/>
          </w:tcPr>
          <w:p w:rsidR="007D7CCC" w:rsidRPr="00771E90" w:rsidRDefault="007D7CCC" w:rsidP="00F42BA4">
            <w:pPr>
              <w:spacing w:after="0" w:line="240" w:lineRule="auto"/>
              <w:jc w:val="center"/>
              <w:rPr>
                <w:rFonts w:ascii="Times New Roman" w:hAnsi="Times New Roman"/>
              </w:rPr>
            </w:pPr>
            <w:r>
              <w:rPr>
                <w:rFonts w:ascii="Times New Roman" w:hAnsi="Times New Roman"/>
              </w:rPr>
              <w:t>0</w:t>
            </w:r>
          </w:p>
        </w:tc>
        <w:tc>
          <w:tcPr>
            <w:tcW w:w="851"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1133"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1136"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1134"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999" w:type="dxa"/>
            <w:vAlign w:val="center"/>
          </w:tcPr>
          <w:p w:rsidR="007D7CCC" w:rsidRPr="00771E90" w:rsidRDefault="007D7CCC" w:rsidP="00F42BA4">
            <w:pPr>
              <w:spacing w:after="0" w:line="240" w:lineRule="auto"/>
              <w:jc w:val="center"/>
              <w:rPr>
                <w:rFonts w:ascii="Times New Roman" w:hAnsi="Times New Roman"/>
              </w:rPr>
            </w:pPr>
            <w:r w:rsidRPr="00771E90">
              <w:rPr>
                <w:rFonts w:ascii="Times New Roman" w:hAnsi="Times New Roman"/>
              </w:rPr>
              <w:t>0</w:t>
            </w:r>
          </w:p>
        </w:tc>
        <w:tc>
          <w:tcPr>
            <w:tcW w:w="3823" w:type="dxa"/>
            <w:vAlign w:val="center"/>
          </w:tcPr>
          <w:p w:rsidR="007D7CCC" w:rsidRPr="00A86E9C" w:rsidRDefault="007D7CCC" w:rsidP="00F42BA4">
            <w:pPr>
              <w:spacing w:after="0" w:line="240" w:lineRule="auto"/>
              <w:jc w:val="center"/>
              <w:rPr>
                <w:rFonts w:ascii="Times New Roman" w:hAnsi="Times New Roman"/>
              </w:rPr>
            </w:pPr>
            <w:r w:rsidRPr="00A86E9C">
              <w:rPr>
                <w:rFonts w:ascii="Times New Roman" w:hAnsi="Times New Roman"/>
              </w:rPr>
              <w:t>Рекомендуется обслуживание населения в с. Кривошеино</w:t>
            </w:r>
          </w:p>
        </w:tc>
      </w:tr>
      <w:tr w:rsidR="007D7CCC" w:rsidRPr="00FF0B39" w:rsidTr="00BD7F14">
        <w:tc>
          <w:tcPr>
            <w:tcW w:w="351" w:type="dxa"/>
            <w:vMerge w:val="restart"/>
            <w:vAlign w:val="center"/>
          </w:tcPr>
          <w:p w:rsidR="007D7CCC" w:rsidRPr="009E5009" w:rsidRDefault="007D7CCC" w:rsidP="00F42BA4">
            <w:pPr>
              <w:spacing w:after="0" w:line="240" w:lineRule="auto"/>
              <w:jc w:val="center"/>
              <w:rPr>
                <w:rFonts w:ascii="Times New Roman" w:hAnsi="Times New Roman"/>
              </w:rPr>
            </w:pPr>
            <w:r>
              <w:rPr>
                <w:rFonts w:ascii="Times New Roman" w:hAnsi="Times New Roman"/>
              </w:rPr>
              <w:t>4</w:t>
            </w:r>
          </w:p>
        </w:tc>
        <w:tc>
          <w:tcPr>
            <w:tcW w:w="1568" w:type="dxa"/>
            <w:gridSpan w:val="2"/>
            <w:vMerge w:val="restart"/>
            <w:vAlign w:val="center"/>
          </w:tcPr>
          <w:p w:rsidR="007D7CCC" w:rsidRPr="009E5009" w:rsidRDefault="007D7CCC" w:rsidP="00F42BA4">
            <w:pPr>
              <w:spacing w:after="0" w:line="240" w:lineRule="auto"/>
              <w:rPr>
                <w:rFonts w:ascii="Times New Roman" w:hAnsi="Times New Roman"/>
              </w:rPr>
            </w:pPr>
            <w:r w:rsidRPr="009E5009">
              <w:rPr>
                <w:rFonts w:ascii="Times New Roman" w:hAnsi="Times New Roman"/>
              </w:rPr>
              <w:t>Дома-интернаты для престарелых, ветеранов труда и войны, платные пансионаты</w:t>
            </w:r>
          </w:p>
        </w:tc>
        <w:tc>
          <w:tcPr>
            <w:tcW w:w="1703" w:type="dxa"/>
            <w:vMerge w:val="restart"/>
            <w:vAlign w:val="center"/>
          </w:tcPr>
          <w:p w:rsidR="007D7CCC" w:rsidRPr="009E5009" w:rsidRDefault="007D7CCC" w:rsidP="00F42BA4">
            <w:pPr>
              <w:spacing w:after="0" w:line="240" w:lineRule="auto"/>
              <w:jc w:val="center"/>
              <w:rPr>
                <w:rFonts w:ascii="Times New Roman" w:hAnsi="Times New Roman"/>
                <w:color w:val="000000"/>
              </w:rPr>
            </w:pPr>
            <w:r w:rsidRPr="009E5009">
              <w:rPr>
                <w:rFonts w:ascii="Times New Roman" w:hAnsi="Times New Roman"/>
              </w:rPr>
              <w:t>28 мест на 1 тыс. человек (с 60 лет), место</w:t>
            </w: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991"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31</w:t>
            </w:r>
          </w:p>
        </w:tc>
        <w:tc>
          <w:tcPr>
            <w:tcW w:w="851"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1133" w:type="dxa"/>
            <w:vAlign w:val="center"/>
          </w:tcPr>
          <w:p w:rsidR="007D7CCC" w:rsidRPr="00761CAE" w:rsidRDefault="007D7CCC" w:rsidP="00F42BA4">
            <w:pPr>
              <w:spacing w:after="0" w:line="240" w:lineRule="auto"/>
              <w:jc w:val="center"/>
              <w:rPr>
                <w:rFonts w:ascii="Times New Roman" w:hAnsi="Times New Roman"/>
              </w:rPr>
            </w:pPr>
            <w:r>
              <w:rPr>
                <w:rFonts w:ascii="Times New Roman" w:hAnsi="Times New Roman"/>
              </w:rPr>
              <w:t>0</w:t>
            </w:r>
          </w:p>
        </w:tc>
        <w:tc>
          <w:tcPr>
            <w:tcW w:w="1136" w:type="dxa"/>
            <w:vAlign w:val="center"/>
          </w:tcPr>
          <w:p w:rsidR="007D7CCC" w:rsidRPr="00761CAE" w:rsidRDefault="007D7CCC" w:rsidP="00F42BA4">
            <w:pPr>
              <w:spacing w:after="0" w:line="240" w:lineRule="auto"/>
              <w:jc w:val="center"/>
              <w:rPr>
                <w:rFonts w:ascii="Times New Roman" w:hAnsi="Times New Roman"/>
              </w:rPr>
            </w:pPr>
            <w:r>
              <w:rPr>
                <w:rFonts w:ascii="Times New Roman" w:hAnsi="Times New Roman"/>
              </w:rPr>
              <w:t>35</w:t>
            </w:r>
          </w:p>
        </w:tc>
        <w:tc>
          <w:tcPr>
            <w:tcW w:w="1134" w:type="dxa"/>
            <w:vAlign w:val="center"/>
          </w:tcPr>
          <w:p w:rsidR="007D7CCC" w:rsidRPr="00761CAE" w:rsidRDefault="007D7CCC" w:rsidP="00F42BA4">
            <w:pPr>
              <w:spacing w:after="0" w:line="240" w:lineRule="auto"/>
              <w:jc w:val="center"/>
              <w:rPr>
                <w:rFonts w:ascii="Times New Roman" w:hAnsi="Times New Roman"/>
              </w:rPr>
            </w:pPr>
            <w:r>
              <w:rPr>
                <w:rFonts w:ascii="Times New Roman" w:hAnsi="Times New Roman"/>
              </w:rPr>
              <w:t>0</w:t>
            </w:r>
          </w:p>
        </w:tc>
        <w:tc>
          <w:tcPr>
            <w:tcW w:w="999" w:type="dxa"/>
            <w:vAlign w:val="center"/>
          </w:tcPr>
          <w:p w:rsidR="007D7CCC" w:rsidRPr="00761CAE" w:rsidRDefault="007D7CCC" w:rsidP="00F42BA4">
            <w:pPr>
              <w:spacing w:after="0" w:line="240" w:lineRule="auto"/>
              <w:jc w:val="center"/>
              <w:rPr>
                <w:rFonts w:ascii="Times New Roman" w:hAnsi="Times New Roman"/>
              </w:rPr>
            </w:pPr>
            <w:r>
              <w:rPr>
                <w:rFonts w:ascii="Times New Roman" w:hAnsi="Times New Roman"/>
              </w:rPr>
              <w:t>35</w:t>
            </w:r>
          </w:p>
        </w:tc>
        <w:tc>
          <w:tcPr>
            <w:tcW w:w="3823" w:type="dxa"/>
            <w:vAlign w:val="center"/>
          </w:tcPr>
          <w:p w:rsidR="007D7CCC" w:rsidRPr="00FF0B39" w:rsidRDefault="007D7CCC" w:rsidP="00F42BA4">
            <w:pPr>
              <w:spacing w:after="0" w:line="240" w:lineRule="auto"/>
              <w:jc w:val="center"/>
              <w:rPr>
                <w:rFonts w:ascii="Times New Roman" w:hAnsi="Times New Roman"/>
                <w:highlight w:val="yellow"/>
              </w:rPr>
            </w:pPr>
            <w:r w:rsidRPr="00761CAE">
              <w:rPr>
                <w:rFonts w:ascii="Times New Roman" w:hAnsi="Times New Roman"/>
              </w:rPr>
              <w:t>Рекомендуется строительство дома-интерната проектной мощностью 3</w:t>
            </w:r>
            <w:r>
              <w:rPr>
                <w:rFonts w:ascii="Times New Roman" w:hAnsi="Times New Roman"/>
              </w:rPr>
              <w:t xml:space="preserve">5 </w:t>
            </w:r>
            <w:r w:rsidRPr="00761CAE">
              <w:rPr>
                <w:rFonts w:ascii="Times New Roman" w:hAnsi="Times New Roman"/>
              </w:rPr>
              <w:t>мест</w:t>
            </w:r>
          </w:p>
        </w:tc>
      </w:tr>
      <w:tr w:rsidR="007D7CCC" w:rsidRPr="00FF0B39" w:rsidTr="00BD7F14">
        <w:tc>
          <w:tcPr>
            <w:tcW w:w="351" w:type="dxa"/>
            <w:vMerge/>
            <w:vAlign w:val="center"/>
          </w:tcPr>
          <w:p w:rsidR="007D7CCC" w:rsidRPr="009E5009" w:rsidRDefault="007D7CCC" w:rsidP="00F42BA4">
            <w:pPr>
              <w:spacing w:after="0" w:line="240" w:lineRule="auto"/>
              <w:rPr>
                <w:rFonts w:ascii="Times New Roman" w:hAnsi="Times New Roman"/>
              </w:rPr>
            </w:pPr>
          </w:p>
        </w:tc>
        <w:tc>
          <w:tcPr>
            <w:tcW w:w="1568" w:type="dxa"/>
            <w:gridSpan w:val="2"/>
            <w:vMerge/>
            <w:vAlign w:val="center"/>
          </w:tcPr>
          <w:p w:rsidR="007D7CCC" w:rsidRPr="009E5009" w:rsidRDefault="007D7CCC" w:rsidP="00F42BA4">
            <w:pPr>
              <w:spacing w:after="0" w:line="240" w:lineRule="auto"/>
              <w:rPr>
                <w:rFonts w:ascii="Times New Roman" w:hAnsi="Times New Roman"/>
              </w:rPr>
            </w:pPr>
          </w:p>
        </w:tc>
        <w:tc>
          <w:tcPr>
            <w:tcW w:w="1703" w:type="dxa"/>
            <w:vMerge/>
            <w:vAlign w:val="center"/>
          </w:tcPr>
          <w:p w:rsidR="007D7CCC" w:rsidRPr="009E5009" w:rsidRDefault="007D7CCC" w:rsidP="00F42BA4">
            <w:pPr>
              <w:spacing w:after="0" w:line="240" w:lineRule="auto"/>
              <w:rPr>
                <w:rFonts w:ascii="Times New Roman" w:hAnsi="Times New Roman"/>
                <w:color w:val="000000"/>
              </w:rPr>
            </w:pPr>
          </w:p>
        </w:tc>
        <w:tc>
          <w:tcPr>
            <w:tcW w:w="1700" w:type="dxa"/>
          </w:tcPr>
          <w:p w:rsidR="007D7CCC" w:rsidRDefault="007D7CCC" w:rsidP="00F42BA4">
            <w:pPr>
              <w:spacing w:after="0" w:line="240" w:lineRule="auto"/>
              <w:rPr>
                <w:rFonts w:ascii="Times New Roman" w:hAnsi="Times New Roman"/>
              </w:rPr>
            </w:pPr>
          </w:p>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991"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3</w:t>
            </w:r>
          </w:p>
        </w:tc>
        <w:tc>
          <w:tcPr>
            <w:tcW w:w="851"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1133"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1136"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1134"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999"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3823"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Рекомендуется обслуживание населения в доме-интернате в с. Кривошеино</w:t>
            </w:r>
          </w:p>
        </w:tc>
      </w:tr>
      <w:tr w:rsidR="007D7CCC" w:rsidRPr="00FF0B39" w:rsidTr="00BD7F14">
        <w:tc>
          <w:tcPr>
            <w:tcW w:w="351" w:type="dxa"/>
            <w:vMerge/>
            <w:vAlign w:val="center"/>
          </w:tcPr>
          <w:p w:rsidR="007D7CCC" w:rsidRPr="009E5009" w:rsidRDefault="007D7CCC" w:rsidP="00F42BA4">
            <w:pPr>
              <w:spacing w:after="0" w:line="240" w:lineRule="auto"/>
              <w:rPr>
                <w:rFonts w:ascii="Times New Roman" w:hAnsi="Times New Roman"/>
              </w:rPr>
            </w:pPr>
          </w:p>
        </w:tc>
        <w:tc>
          <w:tcPr>
            <w:tcW w:w="1568" w:type="dxa"/>
            <w:gridSpan w:val="2"/>
            <w:vMerge/>
            <w:vAlign w:val="center"/>
          </w:tcPr>
          <w:p w:rsidR="007D7CCC" w:rsidRPr="009E5009" w:rsidRDefault="007D7CCC" w:rsidP="00F42BA4">
            <w:pPr>
              <w:spacing w:after="0" w:line="240" w:lineRule="auto"/>
              <w:rPr>
                <w:rFonts w:ascii="Times New Roman" w:hAnsi="Times New Roman"/>
              </w:rPr>
            </w:pPr>
          </w:p>
        </w:tc>
        <w:tc>
          <w:tcPr>
            <w:tcW w:w="1703" w:type="dxa"/>
            <w:vMerge/>
            <w:vAlign w:val="center"/>
          </w:tcPr>
          <w:p w:rsidR="007D7CCC" w:rsidRPr="009E5009" w:rsidRDefault="007D7CCC" w:rsidP="00F42BA4">
            <w:pPr>
              <w:spacing w:after="0" w:line="240" w:lineRule="auto"/>
              <w:rPr>
                <w:rFonts w:ascii="Times New Roman" w:hAnsi="Times New Roman"/>
                <w:color w:val="000000"/>
              </w:rPr>
            </w:pP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991"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1</w:t>
            </w:r>
          </w:p>
        </w:tc>
        <w:tc>
          <w:tcPr>
            <w:tcW w:w="851"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1133"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1136"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1134"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999"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0</w:t>
            </w:r>
          </w:p>
        </w:tc>
        <w:tc>
          <w:tcPr>
            <w:tcW w:w="3823" w:type="dxa"/>
            <w:vAlign w:val="center"/>
          </w:tcPr>
          <w:p w:rsidR="007D7CCC" w:rsidRPr="00761CAE" w:rsidRDefault="007D7CCC" w:rsidP="00F42BA4">
            <w:pPr>
              <w:spacing w:after="0" w:line="240" w:lineRule="auto"/>
              <w:jc w:val="center"/>
              <w:rPr>
                <w:rFonts w:ascii="Times New Roman" w:hAnsi="Times New Roman"/>
              </w:rPr>
            </w:pPr>
            <w:r w:rsidRPr="00761CAE">
              <w:rPr>
                <w:rFonts w:ascii="Times New Roman" w:hAnsi="Times New Roman"/>
              </w:rPr>
              <w:t>Рекомендуется обслуживание населения в доме-интернате в с. Кривошеино</w:t>
            </w:r>
          </w:p>
        </w:tc>
      </w:tr>
      <w:tr w:rsidR="007D7CCC" w:rsidRPr="00FF0B39" w:rsidTr="00BD7F14">
        <w:tc>
          <w:tcPr>
            <w:tcW w:w="351" w:type="dxa"/>
            <w:vMerge w:val="restart"/>
            <w:vAlign w:val="center"/>
          </w:tcPr>
          <w:p w:rsidR="007D7CCC" w:rsidRPr="009E5009" w:rsidRDefault="007D7CCC" w:rsidP="00F42BA4">
            <w:pPr>
              <w:spacing w:after="0" w:line="240" w:lineRule="auto"/>
              <w:jc w:val="center"/>
              <w:rPr>
                <w:rFonts w:ascii="Times New Roman" w:hAnsi="Times New Roman"/>
              </w:rPr>
            </w:pPr>
            <w:r>
              <w:rPr>
                <w:rFonts w:ascii="Times New Roman" w:hAnsi="Times New Roman"/>
              </w:rPr>
              <w:t>5</w:t>
            </w:r>
          </w:p>
        </w:tc>
        <w:tc>
          <w:tcPr>
            <w:tcW w:w="1568" w:type="dxa"/>
            <w:gridSpan w:val="2"/>
            <w:vMerge w:val="restart"/>
            <w:vAlign w:val="center"/>
          </w:tcPr>
          <w:p w:rsidR="007D7CCC" w:rsidRPr="009E5009" w:rsidRDefault="007D7CCC" w:rsidP="00F42BA4">
            <w:pPr>
              <w:spacing w:after="0" w:line="240" w:lineRule="auto"/>
              <w:rPr>
                <w:rFonts w:ascii="Times New Roman" w:hAnsi="Times New Roman"/>
              </w:rPr>
            </w:pPr>
            <w:r w:rsidRPr="009E5009">
              <w:rPr>
                <w:rFonts w:ascii="Times New Roman" w:hAnsi="Times New Roman"/>
              </w:rPr>
              <w:t>Социальные жилые дома и группы квартир для ветеранов войны и труда и одиноких престарелых</w:t>
            </w:r>
          </w:p>
        </w:tc>
        <w:tc>
          <w:tcPr>
            <w:tcW w:w="1703" w:type="dxa"/>
            <w:vMerge w:val="restart"/>
            <w:vAlign w:val="center"/>
          </w:tcPr>
          <w:p w:rsidR="007D7CCC" w:rsidRPr="009E5009" w:rsidRDefault="007D7CCC" w:rsidP="00F42BA4">
            <w:pPr>
              <w:spacing w:after="0" w:line="240" w:lineRule="auto"/>
              <w:jc w:val="center"/>
              <w:rPr>
                <w:rFonts w:ascii="Times New Roman" w:hAnsi="Times New Roman"/>
                <w:color w:val="000000"/>
              </w:rPr>
            </w:pPr>
            <w:r w:rsidRPr="009E5009">
              <w:rPr>
                <w:rFonts w:ascii="Times New Roman" w:hAnsi="Times New Roman"/>
              </w:rPr>
              <w:t xml:space="preserve">60 мест на 1 тыс. человек (с 60 лет), место </w:t>
            </w: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991" w:type="dxa"/>
            <w:vAlign w:val="center"/>
          </w:tcPr>
          <w:p w:rsidR="007D7CCC" w:rsidRPr="00D44921" w:rsidRDefault="007D7CCC" w:rsidP="00F42BA4">
            <w:pPr>
              <w:spacing w:after="0" w:line="240" w:lineRule="auto"/>
              <w:jc w:val="center"/>
              <w:rPr>
                <w:rFonts w:ascii="Times New Roman" w:hAnsi="Times New Roman"/>
              </w:rPr>
            </w:pPr>
            <w:r w:rsidRPr="00D44921">
              <w:rPr>
                <w:rFonts w:ascii="Times New Roman" w:hAnsi="Times New Roman"/>
              </w:rPr>
              <w:t>60</w:t>
            </w:r>
          </w:p>
        </w:tc>
        <w:tc>
          <w:tcPr>
            <w:tcW w:w="851"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0</w:t>
            </w:r>
          </w:p>
        </w:tc>
        <w:tc>
          <w:tcPr>
            <w:tcW w:w="1133"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0</w:t>
            </w:r>
          </w:p>
        </w:tc>
        <w:tc>
          <w:tcPr>
            <w:tcW w:w="1136" w:type="dxa"/>
            <w:vAlign w:val="center"/>
          </w:tcPr>
          <w:p w:rsidR="007D7CCC" w:rsidRPr="00686D01" w:rsidRDefault="007D7CCC" w:rsidP="00F42BA4">
            <w:pPr>
              <w:spacing w:after="0" w:line="240" w:lineRule="auto"/>
              <w:jc w:val="center"/>
              <w:rPr>
                <w:rFonts w:ascii="Times New Roman" w:hAnsi="Times New Roman"/>
              </w:rPr>
            </w:pPr>
            <w:r>
              <w:rPr>
                <w:rFonts w:ascii="Times New Roman" w:hAnsi="Times New Roman"/>
              </w:rPr>
              <w:t>70</w:t>
            </w:r>
          </w:p>
        </w:tc>
        <w:tc>
          <w:tcPr>
            <w:tcW w:w="1134"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0</w:t>
            </w:r>
          </w:p>
        </w:tc>
        <w:tc>
          <w:tcPr>
            <w:tcW w:w="999" w:type="dxa"/>
            <w:vAlign w:val="center"/>
          </w:tcPr>
          <w:p w:rsidR="007D7CCC" w:rsidRPr="00686D01" w:rsidRDefault="007D7CCC" w:rsidP="00F42BA4">
            <w:pPr>
              <w:spacing w:after="0" w:line="240" w:lineRule="auto"/>
              <w:jc w:val="center"/>
              <w:rPr>
                <w:rFonts w:ascii="Times New Roman" w:hAnsi="Times New Roman"/>
              </w:rPr>
            </w:pPr>
            <w:r>
              <w:rPr>
                <w:rFonts w:ascii="Times New Roman" w:hAnsi="Times New Roman"/>
              </w:rPr>
              <w:t>7</w:t>
            </w:r>
            <w:r w:rsidRPr="00686D01">
              <w:rPr>
                <w:rFonts w:ascii="Times New Roman" w:hAnsi="Times New Roman"/>
              </w:rPr>
              <w:t>0</w:t>
            </w:r>
          </w:p>
        </w:tc>
        <w:tc>
          <w:tcPr>
            <w:tcW w:w="3823"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 xml:space="preserve">Рекомендуется строительство социальных жилых домов и групп квартир на </w:t>
            </w:r>
            <w:r>
              <w:rPr>
                <w:rFonts w:ascii="Times New Roman" w:hAnsi="Times New Roman"/>
              </w:rPr>
              <w:t>7</w:t>
            </w:r>
            <w:r w:rsidRPr="00686D01">
              <w:rPr>
                <w:rFonts w:ascii="Times New Roman" w:hAnsi="Times New Roman"/>
              </w:rPr>
              <w:t xml:space="preserve">0 мест </w:t>
            </w:r>
          </w:p>
        </w:tc>
      </w:tr>
      <w:tr w:rsidR="007D7CCC" w:rsidRPr="00FF0B39" w:rsidTr="00BD7F14">
        <w:tc>
          <w:tcPr>
            <w:tcW w:w="351" w:type="dxa"/>
            <w:vMerge/>
            <w:vAlign w:val="center"/>
          </w:tcPr>
          <w:p w:rsidR="007D7CCC" w:rsidRPr="00FF0B39" w:rsidRDefault="007D7CCC" w:rsidP="00F42BA4">
            <w:pPr>
              <w:spacing w:after="0" w:line="240" w:lineRule="auto"/>
              <w:rPr>
                <w:rFonts w:ascii="Times New Roman" w:hAnsi="Times New Roman"/>
                <w:highlight w:val="yellow"/>
              </w:rPr>
            </w:pPr>
          </w:p>
        </w:tc>
        <w:tc>
          <w:tcPr>
            <w:tcW w:w="1568" w:type="dxa"/>
            <w:gridSpan w:val="2"/>
            <w:vMerge/>
            <w:vAlign w:val="center"/>
          </w:tcPr>
          <w:p w:rsidR="007D7CCC" w:rsidRPr="00FF0B39" w:rsidRDefault="007D7CCC" w:rsidP="00F42BA4">
            <w:pPr>
              <w:spacing w:after="0" w:line="240" w:lineRule="auto"/>
              <w:rPr>
                <w:rFonts w:ascii="Times New Roman" w:hAnsi="Times New Roman"/>
                <w:highlight w:val="yellow"/>
              </w:rPr>
            </w:pPr>
          </w:p>
        </w:tc>
        <w:tc>
          <w:tcPr>
            <w:tcW w:w="1703"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0" w:type="dxa"/>
          </w:tcPr>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991" w:type="dxa"/>
            <w:vAlign w:val="center"/>
          </w:tcPr>
          <w:p w:rsidR="007D7CCC" w:rsidRPr="00D44921" w:rsidRDefault="007D7CCC" w:rsidP="00F42BA4">
            <w:pPr>
              <w:spacing w:after="0" w:line="240" w:lineRule="auto"/>
              <w:jc w:val="center"/>
              <w:rPr>
                <w:rFonts w:ascii="Times New Roman" w:hAnsi="Times New Roman"/>
              </w:rPr>
            </w:pPr>
            <w:r w:rsidRPr="00D44921">
              <w:rPr>
                <w:rFonts w:ascii="Times New Roman" w:hAnsi="Times New Roman"/>
              </w:rPr>
              <w:t>6</w:t>
            </w:r>
          </w:p>
        </w:tc>
        <w:tc>
          <w:tcPr>
            <w:tcW w:w="851"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0</w:t>
            </w:r>
          </w:p>
        </w:tc>
        <w:tc>
          <w:tcPr>
            <w:tcW w:w="1133"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0</w:t>
            </w:r>
          </w:p>
        </w:tc>
        <w:tc>
          <w:tcPr>
            <w:tcW w:w="1136" w:type="dxa"/>
            <w:vAlign w:val="center"/>
          </w:tcPr>
          <w:p w:rsidR="007D7CCC" w:rsidRPr="00686D01" w:rsidRDefault="007D7CCC" w:rsidP="00F42BA4">
            <w:pPr>
              <w:spacing w:after="0" w:line="240" w:lineRule="auto"/>
              <w:jc w:val="center"/>
              <w:rPr>
                <w:rFonts w:ascii="Times New Roman" w:hAnsi="Times New Roman"/>
              </w:rPr>
            </w:pPr>
            <w:r>
              <w:rPr>
                <w:rFonts w:ascii="Times New Roman" w:hAnsi="Times New Roman"/>
              </w:rPr>
              <w:t>0</w:t>
            </w:r>
          </w:p>
        </w:tc>
        <w:tc>
          <w:tcPr>
            <w:tcW w:w="1134"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0</w:t>
            </w:r>
          </w:p>
        </w:tc>
        <w:tc>
          <w:tcPr>
            <w:tcW w:w="999" w:type="dxa"/>
            <w:vAlign w:val="center"/>
          </w:tcPr>
          <w:p w:rsidR="007D7CCC" w:rsidRPr="00686D01" w:rsidRDefault="007D7CCC" w:rsidP="00F42BA4">
            <w:pPr>
              <w:spacing w:after="0" w:line="240" w:lineRule="auto"/>
              <w:jc w:val="center"/>
              <w:rPr>
                <w:rFonts w:ascii="Times New Roman" w:hAnsi="Times New Roman"/>
              </w:rPr>
            </w:pPr>
            <w:r>
              <w:rPr>
                <w:rFonts w:ascii="Times New Roman" w:hAnsi="Times New Roman"/>
              </w:rPr>
              <w:t>0</w:t>
            </w:r>
          </w:p>
        </w:tc>
        <w:tc>
          <w:tcPr>
            <w:tcW w:w="3823"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Рекомендуется использование населением социальных жилых домов и групп квартир в с. Кривошеино</w:t>
            </w:r>
          </w:p>
        </w:tc>
      </w:tr>
      <w:tr w:rsidR="007D7CCC" w:rsidRPr="00FF0B39" w:rsidTr="00BD7F14">
        <w:tc>
          <w:tcPr>
            <w:tcW w:w="351" w:type="dxa"/>
            <w:vMerge/>
            <w:vAlign w:val="center"/>
          </w:tcPr>
          <w:p w:rsidR="007D7CCC" w:rsidRPr="00FF0B39" w:rsidRDefault="007D7CCC" w:rsidP="00F42BA4">
            <w:pPr>
              <w:spacing w:after="0" w:line="240" w:lineRule="auto"/>
              <w:rPr>
                <w:rFonts w:ascii="Times New Roman" w:hAnsi="Times New Roman"/>
                <w:highlight w:val="yellow"/>
              </w:rPr>
            </w:pPr>
          </w:p>
        </w:tc>
        <w:tc>
          <w:tcPr>
            <w:tcW w:w="1568" w:type="dxa"/>
            <w:gridSpan w:val="2"/>
            <w:vMerge/>
            <w:vAlign w:val="center"/>
          </w:tcPr>
          <w:p w:rsidR="007D7CCC" w:rsidRPr="00FF0B39" w:rsidRDefault="007D7CCC" w:rsidP="00F42BA4">
            <w:pPr>
              <w:spacing w:after="0" w:line="240" w:lineRule="auto"/>
              <w:rPr>
                <w:rFonts w:ascii="Times New Roman" w:hAnsi="Times New Roman"/>
                <w:highlight w:val="yellow"/>
              </w:rPr>
            </w:pPr>
          </w:p>
        </w:tc>
        <w:tc>
          <w:tcPr>
            <w:tcW w:w="1703"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991" w:type="dxa"/>
            <w:vAlign w:val="center"/>
          </w:tcPr>
          <w:p w:rsidR="007D7CCC" w:rsidRPr="00D44921" w:rsidRDefault="007D7CCC" w:rsidP="00F42BA4">
            <w:pPr>
              <w:spacing w:after="0" w:line="240" w:lineRule="auto"/>
              <w:jc w:val="center"/>
              <w:rPr>
                <w:rFonts w:ascii="Times New Roman" w:hAnsi="Times New Roman"/>
              </w:rPr>
            </w:pPr>
            <w:r w:rsidRPr="00D44921">
              <w:rPr>
                <w:rFonts w:ascii="Times New Roman" w:hAnsi="Times New Roman"/>
              </w:rPr>
              <w:t>2</w:t>
            </w:r>
          </w:p>
        </w:tc>
        <w:tc>
          <w:tcPr>
            <w:tcW w:w="851"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0</w:t>
            </w:r>
          </w:p>
        </w:tc>
        <w:tc>
          <w:tcPr>
            <w:tcW w:w="1133"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0</w:t>
            </w:r>
          </w:p>
        </w:tc>
        <w:tc>
          <w:tcPr>
            <w:tcW w:w="1136" w:type="dxa"/>
            <w:vAlign w:val="center"/>
          </w:tcPr>
          <w:p w:rsidR="007D7CCC" w:rsidRPr="00686D01" w:rsidRDefault="007D7CCC" w:rsidP="00F42BA4">
            <w:pPr>
              <w:spacing w:after="0" w:line="240" w:lineRule="auto"/>
              <w:jc w:val="center"/>
              <w:rPr>
                <w:rFonts w:ascii="Times New Roman" w:hAnsi="Times New Roman"/>
              </w:rPr>
            </w:pPr>
            <w:r>
              <w:rPr>
                <w:rFonts w:ascii="Times New Roman" w:hAnsi="Times New Roman"/>
              </w:rPr>
              <w:t>0</w:t>
            </w:r>
          </w:p>
        </w:tc>
        <w:tc>
          <w:tcPr>
            <w:tcW w:w="1134"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0</w:t>
            </w:r>
          </w:p>
        </w:tc>
        <w:tc>
          <w:tcPr>
            <w:tcW w:w="999" w:type="dxa"/>
            <w:vAlign w:val="center"/>
          </w:tcPr>
          <w:p w:rsidR="007D7CCC" w:rsidRPr="00686D01" w:rsidRDefault="007D7CCC" w:rsidP="00F42BA4">
            <w:pPr>
              <w:spacing w:after="0" w:line="240" w:lineRule="auto"/>
              <w:jc w:val="center"/>
              <w:rPr>
                <w:rFonts w:ascii="Times New Roman" w:hAnsi="Times New Roman"/>
              </w:rPr>
            </w:pPr>
            <w:r>
              <w:rPr>
                <w:rFonts w:ascii="Times New Roman" w:hAnsi="Times New Roman"/>
              </w:rPr>
              <w:t>0</w:t>
            </w:r>
          </w:p>
        </w:tc>
        <w:tc>
          <w:tcPr>
            <w:tcW w:w="3823" w:type="dxa"/>
            <w:vAlign w:val="center"/>
          </w:tcPr>
          <w:p w:rsidR="007D7CCC" w:rsidRPr="00686D01" w:rsidRDefault="007D7CCC" w:rsidP="00F42BA4">
            <w:pPr>
              <w:spacing w:after="0" w:line="240" w:lineRule="auto"/>
              <w:jc w:val="center"/>
              <w:rPr>
                <w:rFonts w:ascii="Times New Roman" w:hAnsi="Times New Roman"/>
              </w:rPr>
            </w:pPr>
            <w:r w:rsidRPr="00686D01">
              <w:rPr>
                <w:rFonts w:ascii="Times New Roman" w:hAnsi="Times New Roman"/>
              </w:rPr>
              <w:t>Рекомендуется использование населением социальных жилых домов и групп квартир в с. Кривошеино</w:t>
            </w:r>
          </w:p>
        </w:tc>
      </w:tr>
      <w:tr w:rsidR="007D7CCC" w:rsidRPr="00FF0B39" w:rsidTr="00BD7F14">
        <w:tc>
          <w:tcPr>
            <w:tcW w:w="358" w:type="dxa"/>
            <w:gridSpan w:val="2"/>
            <w:vMerge w:val="restart"/>
            <w:vAlign w:val="center"/>
          </w:tcPr>
          <w:p w:rsidR="007D7CCC" w:rsidRPr="002B7EDB" w:rsidRDefault="007D7CCC" w:rsidP="00F42BA4">
            <w:pPr>
              <w:spacing w:after="0" w:line="240" w:lineRule="auto"/>
              <w:jc w:val="center"/>
              <w:rPr>
                <w:rFonts w:ascii="Times New Roman" w:hAnsi="Times New Roman"/>
              </w:rPr>
            </w:pPr>
            <w:r>
              <w:rPr>
                <w:rFonts w:ascii="Times New Roman" w:hAnsi="Times New Roman"/>
              </w:rPr>
              <w:t>6</w:t>
            </w:r>
          </w:p>
        </w:tc>
        <w:tc>
          <w:tcPr>
            <w:tcW w:w="1561" w:type="dxa"/>
            <w:vMerge w:val="restart"/>
            <w:vAlign w:val="center"/>
          </w:tcPr>
          <w:p w:rsidR="007D7CCC" w:rsidRPr="002B7EDB" w:rsidRDefault="007D7CCC" w:rsidP="00F42BA4">
            <w:pPr>
              <w:spacing w:after="0" w:line="240" w:lineRule="auto"/>
              <w:rPr>
                <w:rFonts w:ascii="Times New Roman" w:hAnsi="Times New Roman"/>
                <w:color w:val="000000"/>
              </w:rPr>
            </w:pPr>
            <w:r w:rsidRPr="002B7EDB">
              <w:rPr>
                <w:rFonts w:ascii="Times New Roman" w:hAnsi="Times New Roman"/>
                <w:color w:val="000000"/>
              </w:rPr>
              <w:t>Помещения для физкультурно-оздоровительных занятий</w:t>
            </w:r>
          </w:p>
        </w:tc>
        <w:tc>
          <w:tcPr>
            <w:tcW w:w="1703" w:type="dxa"/>
            <w:vMerge w:val="restart"/>
            <w:vAlign w:val="center"/>
          </w:tcPr>
          <w:p w:rsidR="007D7CCC" w:rsidRPr="002B7EDB" w:rsidRDefault="007D7CCC" w:rsidP="00F42BA4">
            <w:pPr>
              <w:spacing w:after="0" w:line="240" w:lineRule="auto"/>
              <w:rPr>
                <w:rFonts w:ascii="Times New Roman" w:hAnsi="Times New Roman"/>
                <w:color w:val="000000"/>
              </w:rPr>
            </w:pPr>
            <w:r w:rsidRPr="002B7EDB">
              <w:rPr>
                <w:rFonts w:ascii="Times New Roman" w:hAnsi="Times New Roman"/>
              </w:rPr>
              <w:t>70-80 м</w:t>
            </w:r>
            <w:r w:rsidRPr="002B7EDB">
              <w:rPr>
                <w:rFonts w:ascii="Times New Roman" w:hAnsi="Times New Roman"/>
                <w:vertAlign w:val="superscript"/>
              </w:rPr>
              <w:t>2</w:t>
            </w:r>
            <w:r w:rsidRPr="002B7EDB">
              <w:rPr>
                <w:rFonts w:ascii="Times New Roman" w:hAnsi="Times New Roman"/>
              </w:rPr>
              <w:t xml:space="preserve"> общей площади на 1 тыс. человек</w:t>
            </w:r>
            <w:r w:rsidRPr="002B7EDB">
              <w:rPr>
                <w:rFonts w:ascii="Times New Roman" w:hAnsi="Times New Roman"/>
                <w:color w:val="000000"/>
              </w:rPr>
              <w:t>, м</w:t>
            </w:r>
            <w:r w:rsidRPr="002B7EDB">
              <w:rPr>
                <w:rFonts w:ascii="Times New Roman" w:hAnsi="Times New Roman"/>
                <w:color w:val="000000"/>
                <w:vertAlign w:val="superscript"/>
              </w:rPr>
              <w:t>2</w:t>
            </w:r>
            <w:r w:rsidRPr="002B7EDB">
              <w:rPr>
                <w:rFonts w:ascii="Times New Roman" w:hAnsi="Times New Roman"/>
                <w:color w:val="000000"/>
              </w:rPr>
              <w:t xml:space="preserve"> </w:t>
            </w: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991" w:type="dxa"/>
            <w:vAlign w:val="center"/>
          </w:tcPr>
          <w:p w:rsidR="007D7CCC" w:rsidRPr="00460845" w:rsidRDefault="007D7CCC" w:rsidP="00F42BA4">
            <w:pPr>
              <w:spacing w:after="0" w:line="240" w:lineRule="auto"/>
              <w:jc w:val="center"/>
              <w:rPr>
                <w:rFonts w:ascii="Times New Roman" w:hAnsi="Times New Roman"/>
              </w:rPr>
            </w:pPr>
            <w:r w:rsidRPr="00460845">
              <w:rPr>
                <w:rFonts w:ascii="Times New Roman" w:hAnsi="Times New Roman"/>
              </w:rPr>
              <w:t>52</w:t>
            </w:r>
            <w:r>
              <w:rPr>
                <w:rFonts w:ascii="Times New Roman" w:hAnsi="Times New Roman"/>
              </w:rPr>
              <w:t>5</w:t>
            </w:r>
          </w:p>
        </w:tc>
        <w:tc>
          <w:tcPr>
            <w:tcW w:w="851" w:type="dxa"/>
            <w:vAlign w:val="center"/>
          </w:tcPr>
          <w:p w:rsidR="007D7CCC" w:rsidRPr="00AC1ADF" w:rsidRDefault="007D7CCC" w:rsidP="00F42BA4">
            <w:pPr>
              <w:spacing w:after="0" w:line="240" w:lineRule="auto"/>
              <w:jc w:val="center"/>
              <w:rPr>
                <w:rFonts w:ascii="Times New Roman" w:hAnsi="Times New Roman"/>
              </w:rPr>
            </w:pPr>
            <w:r w:rsidRPr="00AC1ADF">
              <w:rPr>
                <w:rFonts w:ascii="Times New Roman" w:hAnsi="Times New Roman"/>
              </w:rPr>
              <w:t>0</w:t>
            </w:r>
          </w:p>
        </w:tc>
        <w:tc>
          <w:tcPr>
            <w:tcW w:w="1133" w:type="dxa"/>
            <w:vAlign w:val="center"/>
          </w:tcPr>
          <w:p w:rsidR="007D7CCC" w:rsidRPr="00AC1ADF" w:rsidRDefault="007D7CCC" w:rsidP="00F42BA4">
            <w:pPr>
              <w:spacing w:after="0" w:line="240" w:lineRule="auto"/>
              <w:jc w:val="center"/>
              <w:rPr>
                <w:rFonts w:ascii="Times New Roman" w:hAnsi="Times New Roman"/>
              </w:rPr>
            </w:pPr>
            <w:r w:rsidRPr="00AC1ADF">
              <w:rPr>
                <w:rFonts w:ascii="Times New Roman" w:hAnsi="Times New Roman"/>
              </w:rPr>
              <w:t>0</w:t>
            </w:r>
          </w:p>
        </w:tc>
        <w:tc>
          <w:tcPr>
            <w:tcW w:w="1136" w:type="dxa"/>
            <w:vAlign w:val="center"/>
          </w:tcPr>
          <w:p w:rsidR="007D7CCC" w:rsidRPr="00AC1ADF" w:rsidRDefault="007D7CCC" w:rsidP="00F42BA4">
            <w:pPr>
              <w:spacing w:after="0" w:line="240" w:lineRule="auto"/>
              <w:jc w:val="center"/>
              <w:rPr>
                <w:rFonts w:ascii="Times New Roman" w:hAnsi="Times New Roman"/>
              </w:rPr>
            </w:pPr>
            <w:r w:rsidRPr="00AC1ADF">
              <w:rPr>
                <w:rFonts w:ascii="Times New Roman" w:hAnsi="Times New Roman"/>
              </w:rPr>
              <w:t>5</w:t>
            </w:r>
            <w:r>
              <w:rPr>
                <w:rFonts w:ascii="Times New Roman" w:hAnsi="Times New Roman"/>
              </w:rPr>
              <w:t>25</w:t>
            </w:r>
          </w:p>
        </w:tc>
        <w:tc>
          <w:tcPr>
            <w:tcW w:w="1134" w:type="dxa"/>
            <w:vAlign w:val="center"/>
          </w:tcPr>
          <w:p w:rsidR="007D7CCC" w:rsidRPr="00AC1ADF" w:rsidRDefault="007D7CCC" w:rsidP="00F42BA4">
            <w:pPr>
              <w:spacing w:after="0" w:line="240" w:lineRule="auto"/>
              <w:jc w:val="center"/>
              <w:rPr>
                <w:rFonts w:ascii="Times New Roman" w:hAnsi="Times New Roman"/>
              </w:rPr>
            </w:pPr>
            <w:r w:rsidRPr="00AC1ADF">
              <w:rPr>
                <w:rFonts w:ascii="Times New Roman" w:hAnsi="Times New Roman"/>
              </w:rPr>
              <w:t>0</w:t>
            </w:r>
          </w:p>
        </w:tc>
        <w:tc>
          <w:tcPr>
            <w:tcW w:w="999" w:type="dxa"/>
            <w:vAlign w:val="center"/>
          </w:tcPr>
          <w:p w:rsidR="007D7CCC" w:rsidRPr="00AC1ADF" w:rsidRDefault="007D7CCC" w:rsidP="00F42BA4">
            <w:pPr>
              <w:spacing w:after="0" w:line="240" w:lineRule="auto"/>
              <w:jc w:val="center"/>
              <w:rPr>
                <w:rFonts w:ascii="Times New Roman" w:hAnsi="Times New Roman"/>
              </w:rPr>
            </w:pPr>
            <w:r w:rsidRPr="00AC1ADF">
              <w:rPr>
                <w:rFonts w:ascii="Times New Roman" w:hAnsi="Times New Roman"/>
              </w:rPr>
              <w:t>5</w:t>
            </w:r>
            <w:r>
              <w:rPr>
                <w:rFonts w:ascii="Times New Roman" w:hAnsi="Times New Roman"/>
              </w:rPr>
              <w:t>25</w:t>
            </w:r>
          </w:p>
        </w:tc>
        <w:tc>
          <w:tcPr>
            <w:tcW w:w="3823" w:type="dxa"/>
            <w:vAlign w:val="center"/>
          </w:tcPr>
          <w:p w:rsidR="007D7CCC" w:rsidRPr="00AC1ADF" w:rsidRDefault="007D7CCC" w:rsidP="00F42BA4">
            <w:pPr>
              <w:spacing w:after="0" w:line="240" w:lineRule="auto"/>
              <w:jc w:val="center"/>
              <w:rPr>
                <w:rFonts w:ascii="Times New Roman" w:hAnsi="Times New Roman"/>
              </w:rPr>
            </w:pPr>
            <w:r w:rsidRPr="00AC1ADF">
              <w:rPr>
                <w:rFonts w:ascii="Times New Roman" w:hAnsi="Times New Roman"/>
              </w:rPr>
              <w:t>Рекомендуется организация помещений для физкультурно-оздоровительных занятий общей площадью 5</w:t>
            </w:r>
            <w:r>
              <w:rPr>
                <w:rFonts w:ascii="Times New Roman" w:hAnsi="Times New Roman"/>
              </w:rPr>
              <w:t>25</w:t>
            </w:r>
            <w:r w:rsidRPr="00AC1ADF">
              <w:rPr>
                <w:rFonts w:ascii="Times New Roman" w:hAnsi="Times New Roman"/>
              </w:rPr>
              <w:t xml:space="preserve"> м</w:t>
            </w:r>
            <w:r w:rsidRPr="00AC1ADF">
              <w:rPr>
                <w:rFonts w:ascii="Times New Roman" w:hAnsi="Times New Roman"/>
                <w:vertAlign w:val="superscript"/>
              </w:rPr>
              <w:t>2</w:t>
            </w:r>
            <w:r w:rsidRPr="00AC1ADF">
              <w:rPr>
                <w:rFonts w:ascii="Times New Roman" w:hAnsi="Times New Roman"/>
              </w:rPr>
              <w:t xml:space="preserve">. </w:t>
            </w:r>
          </w:p>
        </w:tc>
      </w:tr>
      <w:tr w:rsidR="007D7CCC" w:rsidRPr="00FF0B39" w:rsidTr="00BD7F14">
        <w:tc>
          <w:tcPr>
            <w:tcW w:w="358" w:type="dxa"/>
            <w:gridSpan w:val="2"/>
            <w:vMerge/>
            <w:vAlign w:val="center"/>
          </w:tcPr>
          <w:p w:rsidR="007D7CCC" w:rsidRPr="002B7EDB" w:rsidRDefault="007D7CCC" w:rsidP="00F42BA4">
            <w:pPr>
              <w:spacing w:after="0" w:line="240" w:lineRule="auto"/>
              <w:rPr>
                <w:rFonts w:ascii="Times New Roman" w:hAnsi="Times New Roman"/>
              </w:rPr>
            </w:pPr>
          </w:p>
        </w:tc>
        <w:tc>
          <w:tcPr>
            <w:tcW w:w="1561" w:type="dxa"/>
            <w:vMerge/>
            <w:vAlign w:val="center"/>
          </w:tcPr>
          <w:p w:rsidR="007D7CCC" w:rsidRPr="002B7EDB" w:rsidRDefault="007D7CCC" w:rsidP="00F42BA4">
            <w:pPr>
              <w:spacing w:after="0" w:line="240" w:lineRule="auto"/>
              <w:rPr>
                <w:rFonts w:ascii="Times New Roman" w:hAnsi="Times New Roman"/>
                <w:color w:val="000000"/>
              </w:rPr>
            </w:pPr>
          </w:p>
        </w:tc>
        <w:tc>
          <w:tcPr>
            <w:tcW w:w="1703" w:type="dxa"/>
            <w:vMerge/>
            <w:vAlign w:val="center"/>
          </w:tcPr>
          <w:p w:rsidR="007D7CCC" w:rsidRPr="002B7EDB" w:rsidRDefault="007D7CCC" w:rsidP="00F42BA4">
            <w:pPr>
              <w:spacing w:after="0" w:line="240" w:lineRule="auto"/>
              <w:rPr>
                <w:rFonts w:ascii="Times New Roman" w:hAnsi="Times New Roman"/>
                <w:color w:val="000000"/>
              </w:rPr>
            </w:pPr>
          </w:p>
        </w:tc>
        <w:tc>
          <w:tcPr>
            <w:tcW w:w="1700" w:type="dxa"/>
          </w:tcPr>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991" w:type="dxa"/>
            <w:vAlign w:val="center"/>
          </w:tcPr>
          <w:p w:rsidR="007D7CCC" w:rsidRPr="00460845" w:rsidRDefault="007D7CCC" w:rsidP="00F42BA4">
            <w:pPr>
              <w:spacing w:after="0" w:line="240" w:lineRule="auto"/>
              <w:jc w:val="center"/>
              <w:rPr>
                <w:rFonts w:ascii="Times New Roman" w:hAnsi="Times New Roman"/>
              </w:rPr>
            </w:pPr>
            <w:r w:rsidRPr="00460845">
              <w:rPr>
                <w:rFonts w:ascii="Times New Roman" w:hAnsi="Times New Roman"/>
              </w:rPr>
              <w:t>49</w:t>
            </w:r>
          </w:p>
        </w:tc>
        <w:tc>
          <w:tcPr>
            <w:tcW w:w="851" w:type="dxa"/>
            <w:vAlign w:val="center"/>
          </w:tcPr>
          <w:p w:rsidR="007D7CCC" w:rsidRPr="00AC1ADF" w:rsidRDefault="007D7CCC" w:rsidP="00F42BA4">
            <w:pPr>
              <w:spacing w:after="0" w:line="240" w:lineRule="auto"/>
              <w:jc w:val="center"/>
              <w:rPr>
                <w:rFonts w:ascii="Times New Roman" w:hAnsi="Times New Roman"/>
              </w:rPr>
            </w:pPr>
            <w:r w:rsidRPr="00AC1ADF">
              <w:rPr>
                <w:rFonts w:ascii="Times New Roman" w:hAnsi="Times New Roman"/>
              </w:rPr>
              <w:t>0</w:t>
            </w:r>
          </w:p>
        </w:tc>
        <w:tc>
          <w:tcPr>
            <w:tcW w:w="1133" w:type="dxa"/>
            <w:vAlign w:val="center"/>
          </w:tcPr>
          <w:p w:rsidR="007D7CCC" w:rsidRPr="00AC1ADF" w:rsidRDefault="007D7CCC" w:rsidP="00F42BA4">
            <w:pPr>
              <w:spacing w:after="0" w:line="240" w:lineRule="auto"/>
              <w:jc w:val="center"/>
              <w:rPr>
                <w:rFonts w:ascii="Times New Roman" w:hAnsi="Times New Roman"/>
              </w:rPr>
            </w:pPr>
            <w:r w:rsidRPr="00AC1ADF">
              <w:rPr>
                <w:rFonts w:ascii="Times New Roman" w:hAnsi="Times New Roman"/>
              </w:rPr>
              <w:t>0</w:t>
            </w:r>
          </w:p>
        </w:tc>
        <w:tc>
          <w:tcPr>
            <w:tcW w:w="1136" w:type="dxa"/>
            <w:vAlign w:val="center"/>
          </w:tcPr>
          <w:p w:rsidR="007D7CCC" w:rsidRPr="00AC1ADF" w:rsidRDefault="007D7CCC" w:rsidP="00F42BA4">
            <w:pPr>
              <w:spacing w:after="0" w:line="240" w:lineRule="auto"/>
              <w:jc w:val="center"/>
              <w:rPr>
                <w:rFonts w:ascii="Times New Roman" w:hAnsi="Times New Roman"/>
              </w:rPr>
            </w:pPr>
            <w:r>
              <w:rPr>
                <w:rFonts w:ascii="Times New Roman" w:hAnsi="Times New Roman"/>
              </w:rPr>
              <w:t>50</w:t>
            </w:r>
          </w:p>
        </w:tc>
        <w:tc>
          <w:tcPr>
            <w:tcW w:w="1134" w:type="dxa"/>
            <w:vAlign w:val="center"/>
          </w:tcPr>
          <w:p w:rsidR="007D7CCC" w:rsidRPr="00AC1ADF" w:rsidRDefault="007D7CCC" w:rsidP="00F42BA4">
            <w:pPr>
              <w:spacing w:after="0" w:line="240" w:lineRule="auto"/>
              <w:jc w:val="center"/>
              <w:rPr>
                <w:rFonts w:ascii="Times New Roman" w:hAnsi="Times New Roman"/>
              </w:rPr>
            </w:pPr>
            <w:r w:rsidRPr="00AC1ADF">
              <w:rPr>
                <w:rFonts w:ascii="Times New Roman" w:hAnsi="Times New Roman"/>
              </w:rPr>
              <w:t>0</w:t>
            </w:r>
          </w:p>
        </w:tc>
        <w:tc>
          <w:tcPr>
            <w:tcW w:w="999" w:type="dxa"/>
            <w:vAlign w:val="center"/>
          </w:tcPr>
          <w:p w:rsidR="007D7CCC" w:rsidRPr="00AC1ADF" w:rsidRDefault="007D7CCC" w:rsidP="00F42BA4">
            <w:pPr>
              <w:spacing w:after="0" w:line="240" w:lineRule="auto"/>
              <w:jc w:val="center"/>
              <w:rPr>
                <w:rFonts w:ascii="Times New Roman" w:hAnsi="Times New Roman"/>
              </w:rPr>
            </w:pPr>
            <w:r>
              <w:rPr>
                <w:rFonts w:ascii="Times New Roman" w:hAnsi="Times New Roman"/>
              </w:rPr>
              <w:t>50</w:t>
            </w:r>
          </w:p>
        </w:tc>
        <w:tc>
          <w:tcPr>
            <w:tcW w:w="3823" w:type="dxa"/>
            <w:vAlign w:val="center"/>
          </w:tcPr>
          <w:p w:rsidR="007D7CCC" w:rsidRPr="00FF0B39" w:rsidRDefault="007D7CCC" w:rsidP="00F42BA4">
            <w:pPr>
              <w:spacing w:after="0" w:line="240" w:lineRule="auto"/>
              <w:jc w:val="center"/>
              <w:rPr>
                <w:rFonts w:ascii="Times New Roman" w:hAnsi="Times New Roman"/>
                <w:highlight w:val="yellow"/>
              </w:rPr>
            </w:pPr>
            <w:r w:rsidRPr="00D5158E">
              <w:rPr>
                <w:rFonts w:ascii="Times New Roman" w:hAnsi="Times New Roman"/>
              </w:rPr>
              <w:t xml:space="preserve">Рекомендуется организация помещений для физкультурно-оздоровительных занятий общей площадью </w:t>
            </w:r>
            <w:r>
              <w:rPr>
                <w:rFonts w:ascii="Times New Roman" w:hAnsi="Times New Roman"/>
              </w:rPr>
              <w:t>5</w:t>
            </w:r>
            <w:r w:rsidRPr="00D5158E">
              <w:rPr>
                <w:rFonts w:ascii="Times New Roman" w:hAnsi="Times New Roman"/>
              </w:rPr>
              <w:t>0 м</w:t>
            </w:r>
            <w:r w:rsidRPr="00D5158E">
              <w:rPr>
                <w:rFonts w:ascii="Times New Roman" w:hAnsi="Times New Roman"/>
                <w:vertAlign w:val="superscript"/>
              </w:rPr>
              <w:t>2</w:t>
            </w:r>
          </w:p>
        </w:tc>
      </w:tr>
      <w:tr w:rsidR="007D7CCC" w:rsidRPr="00FF0B39" w:rsidTr="00BD7F14">
        <w:tc>
          <w:tcPr>
            <w:tcW w:w="358" w:type="dxa"/>
            <w:gridSpan w:val="2"/>
            <w:vMerge/>
            <w:vAlign w:val="center"/>
          </w:tcPr>
          <w:p w:rsidR="007D7CCC" w:rsidRPr="002B7EDB" w:rsidRDefault="007D7CCC" w:rsidP="00F42BA4">
            <w:pPr>
              <w:spacing w:after="0" w:line="240" w:lineRule="auto"/>
              <w:rPr>
                <w:rFonts w:ascii="Times New Roman" w:hAnsi="Times New Roman"/>
              </w:rPr>
            </w:pPr>
          </w:p>
        </w:tc>
        <w:tc>
          <w:tcPr>
            <w:tcW w:w="1561" w:type="dxa"/>
            <w:vMerge/>
            <w:vAlign w:val="center"/>
          </w:tcPr>
          <w:p w:rsidR="007D7CCC" w:rsidRPr="002B7EDB" w:rsidRDefault="007D7CCC" w:rsidP="00F42BA4">
            <w:pPr>
              <w:spacing w:after="0" w:line="240" w:lineRule="auto"/>
              <w:rPr>
                <w:rFonts w:ascii="Times New Roman" w:hAnsi="Times New Roman"/>
                <w:color w:val="000000"/>
              </w:rPr>
            </w:pPr>
          </w:p>
        </w:tc>
        <w:tc>
          <w:tcPr>
            <w:tcW w:w="1703" w:type="dxa"/>
            <w:vMerge/>
            <w:vAlign w:val="center"/>
          </w:tcPr>
          <w:p w:rsidR="007D7CCC" w:rsidRPr="002B7EDB" w:rsidRDefault="007D7CCC" w:rsidP="00F42BA4">
            <w:pPr>
              <w:spacing w:after="0" w:line="240" w:lineRule="auto"/>
              <w:rPr>
                <w:rFonts w:ascii="Times New Roman" w:hAnsi="Times New Roman"/>
                <w:color w:val="000000"/>
              </w:rPr>
            </w:pP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991" w:type="dxa"/>
            <w:vAlign w:val="center"/>
          </w:tcPr>
          <w:p w:rsidR="007D7CCC" w:rsidRPr="00460845" w:rsidRDefault="007D7CCC" w:rsidP="00F42BA4">
            <w:pPr>
              <w:spacing w:after="0" w:line="240" w:lineRule="auto"/>
              <w:jc w:val="center"/>
              <w:rPr>
                <w:rFonts w:ascii="Times New Roman" w:hAnsi="Times New Roman"/>
              </w:rPr>
            </w:pPr>
            <w:r w:rsidRPr="00460845">
              <w:rPr>
                <w:rFonts w:ascii="Times New Roman" w:hAnsi="Times New Roman"/>
              </w:rPr>
              <w:t>26</w:t>
            </w:r>
          </w:p>
        </w:tc>
        <w:tc>
          <w:tcPr>
            <w:tcW w:w="851" w:type="dxa"/>
            <w:vAlign w:val="center"/>
          </w:tcPr>
          <w:p w:rsidR="007D7CCC" w:rsidRPr="00D5158E" w:rsidRDefault="007D7CCC" w:rsidP="00F42BA4">
            <w:pPr>
              <w:spacing w:after="0" w:line="240" w:lineRule="auto"/>
              <w:jc w:val="center"/>
              <w:rPr>
                <w:rFonts w:ascii="Times New Roman" w:hAnsi="Times New Roman"/>
              </w:rPr>
            </w:pPr>
            <w:r w:rsidRPr="00D5158E">
              <w:rPr>
                <w:rFonts w:ascii="Times New Roman" w:hAnsi="Times New Roman"/>
              </w:rPr>
              <w:t>0</w:t>
            </w:r>
          </w:p>
        </w:tc>
        <w:tc>
          <w:tcPr>
            <w:tcW w:w="1133" w:type="dxa"/>
            <w:vAlign w:val="center"/>
          </w:tcPr>
          <w:p w:rsidR="007D7CCC" w:rsidRPr="00D5158E" w:rsidRDefault="007D7CCC" w:rsidP="00F42BA4">
            <w:pPr>
              <w:spacing w:after="0" w:line="240" w:lineRule="auto"/>
              <w:jc w:val="center"/>
              <w:rPr>
                <w:rFonts w:ascii="Times New Roman" w:hAnsi="Times New Roman"/>
              </w:rPr>
            </w:pPr>
            <w:r w:rsidRPr="00D5158E">
              <w:rPr>
                <w:rFonts w:ascii="Times New Roman" w:hAnsi="Times New Roman"/>
              </w:rPr>
              <w:t>0</w:t>
            </w:r>
          </w:p>
        </w:tc>
        <w:tc>
          <w:tcPr>
            <w:tcW w:w="1136" w:type="dxa"/>
            <w:vAlign w:val="center"/>
          </w:tcPr>
          <w:p w:rsidR="007D7CCC" w:rsidRPr="00D5158E" w:rsidRDefault="007D7CCC" w:rsidP="00F42BA4">
            <w:pPr>
              <w:spacing w:after="0" w:line="240" w:lineRule="auto"/>
              <w:jc w:val="center"/>
              <w:rPr>
                <w:rFonts w:ascii="Times New Roman" w:hAnsi="Times New Roman"/>
              </w:rPr>
            </w:pPr>
            <w:r w:rsidRPr="00D5158E">
              <w:rPr>
                <w:rFonts w:ascii="Times New Roman" w:hAnsi="Times New Roman"/>
              </w:rPr>
              <w:t>30</w:t>
            </w:r>
          </w:p>
        </w:tc>
        <w:tc>
          <w:tcPr>
            <w:tcW w:w="1134" w:type="dxa"/>
            <w:vAlign w:val="center"/>
          </w:tcPr>
          <w:p w:rsidR="007D7CCC" w:rsidRPr="00D5158E" w:rsidRDefault="007D7CCC" w:rsidP="00F42BA4">
            <w:pPr>
              <w:spacing w:after="0" w:line="240" w:lineRule="auto"/>
              <w:jc w:val="center"/>
              <w:rPr>
                <w:rFonts w:ascii="Times New Roman" w:hAnsi="Times New Roman"/>
              </w:rPr>
            </w:pPr>
            <w:r w:rsidRPr="00D5158E">
              <w:rPr>
                <w:rFonts w:ascii="Times New Roman" w:hAnsi="Times New Roman"/>
              </w:rPr>
              <w:t>0</w:t>
            </w:r>
          </w:p>
        </w:tc>
        <w:tc>
          <w:tcPr>
            <w:tcW w:w="999" w:type="dxa"/>
            <w:vAlign w:val="center"/>
          </w:tcPr>
          <w:p w:rsidR="007D7CCC" w:rsidRPr="00D5158E" w:rsidRDefault="007D7CCC" w:rsidP="00F42BA4">
            <w:pPr>
              <w:spacing w:after="0" w:line="240" w:lineRule="auto"/>
              <w:jc w:val="center"/>
              <w:rPr>
                <w:rFonts w:ascii="Times New Roman" w:hAnsi="Times New Roman"/>
              </w:rPr>
            </w:pPr>
            <w:r w:rsidRPr="00D5158E">
              <w:rPr>
                <w:rFonts w:ascii="Times New Roman" w:hAnsi="Times New Roman"/>
              </w:rPr>
              <w:t>30</w:t>
            </w:r>
          </w:p>
        </w:tc>
        <w:tc>
          <w:tcPr>
            <w:tcW w:w="3823" w:type="dxa"/>
            <w:vAlign w:val="center"/>
          </w:tcPr>
          <w:p w:rsidR="007D7CCC" w:rsidRPr="00FF0B39" w:rsidRDefault="007D7CCC" w:rsidP="00F42BA4">
            <w:pPr>
              <w:spacing w:after="0" w:line="240" w:lineRule="auto"/>
              <w:jc w:val="center"/>
              <w:rPr>
                <w:rFonts w:ascii="Times New Roman" w:hAnsi="Times New Roman"/>
                <w:highlight w:val="yellow"/>
              </w:rPr>
            </w:pPr>
            <w:r w:rsidRPr="00D5158E">
              <w:rPr>
                <w:rFonts w:ascii="Times New Roman" w:hAnsi="Times New Roman"/>
              </w:rPr>
              <w:t>Рекомендуется организация помещений для физкультурно-оздоровительных занятий общей площадью 30 м</w:t>
            </w:r>
            <w:r w:rsidRPr="00D5158E">
              <w:rPr>
                <w:rFonts w:ascii="Times New Roman" w:hAnsi="Times New Roman"/>
                <w:vertAlign w:val="superscript"/>
              </w:rPr>
              <w:t>2</w:t>
            </w:r>
            <w:r w:rsidRPr="00D5158E">
              <w:rPr>
                <w:rFonts w:ascii="Times New Roman" w:hAnsi="Times New Roman"/>
              </w:rPr>
              <w:t xml:space="preserve"> </w:t>
            </w:r>
          </w:p>
        </w:tc>
      </w:tr>
      <w:tr w:rsidR="007D7CCC" w:rsidRPr="00FF0B39" w:rsidTr="00BD7F14">
        <w:tc>
          <w:tcPr>
            <w:tcW w:w="351" w:type="dxa"/>
            <w:vMerge w:val="restart"/>
            <w:vAlign w:val="center"/>
          </w:tcPr>
          <w:p w:rsidR="007D7CCC" w:rsidRPr="002B7EDB" w:rsidRDefault="007D7CCC" w:rsidP="00F42BA4">
            <w:pPr>
              <w:spacing w:after="0" w:line="240" w:lineRule="auto"/>
              <w:jc w:val="center"/>
              <w:rPr>
                <w:rFonts w:ascii="Times New Roman" w:hAnsi="Times New Roman"/>
              </w:rPr>
            </w:pPr>
            <w:r>
              <w:rPr>
                <w:rFonts w:ascii="Times New Roman" w:hAnsi="Times New Roman"/>
              </w:rPr>
              <w:t>7</w:t>
            </w:r>
          </w:p>
        </w:tc>
        <w:tc>
          <w:tcPr>
            <w:tcW w:w="1568" w:type="dxa"/>
            <w:gridSpan w:val="2"/>
            <w:vMerge w:val="restart"/>
            <w:vAlign w:val="center"/>
          </w:tcPr>
          <w:p w:rsidR="007D7CCC" w:rsidRPr="002B7EDB" w:rsidRDefault="007D7CCC" w:rsidP="00F42BA4">
            <w:pPr>
              <w:spacing w:after="0" w:line="240" w:lineRule="auto"/>
              <w:rPr>
                <w:rFonts w:ascii="Times New Roman" w:hAnsi="Times New Roman"/>
              </w:rPr>
            </w:pPr>
            <w:r w:rsidRPr="002B7EDB">
              <w:rPr>
                <w:rFonts w:ascii="Times New Roman" w:hAnsi="Times New Roman"/>
              </w:rPr>
              <w:t>Бассейны общего пользования</w:t>
            </w:r>
          </w:p>
        </w:tc>
        <w:tc>
          <w:tcPr>
            <w:tcW w:w="1703" w:type="dxa"/>
            <w:vMerge w:val="restart"/>
            <w:vAlign w:val="center"/>
          </w:tcPr>
          <w:p w:rsidR="007D7CCC" w:rsidRPr="002B7EDB" w:rsidRDefault="007D7CCC" w:rsidP="00F42BA4">
            <w:pPr>
              <w:spacing w:after="0" w:line="240" w:lineRule="auto"/>
              <w:jc w:val="center"/>
              <w:rPr>
                <w:rFonts w:ascii="Times New Roman" w:hAnsi="Times New Roman"/>
                <w:color w:val="000000"/>
              </w:rPr>
            </w:pPr>
            <w:r w:rsidRPr="002B7EDB">
              <w:rPr>
                <w:rFonts w:ascii="Times New Roman" w:hAnsi="Times New Roman"/>
                <w:color w:val="000000"/>
              </w:rPr>
              <w:t>20-25 м</w:t>
            </w:r>
            <w:r w:rsidRPr="002B7EDB">
              <w:rPr>
                <w:rFonts w:ascii="Times New Roman" w:hAnsi="Times New Roman"/>
                <w:color w:val="000000"/>
                <w:vertAlign w:val="superscript"/>
              </w:rPr>
              <w:t>2</w:t>
            </w:r>
            <w:r w:rsidRPr="002B7EDB">
              <w:rPr>
                <w:rFonts w:ascii="Times New Roman" w:hAnsi="Times New Roman"/>
                <w:color w:val="000000"/>
              </w:rPr>
              <w:t xml:space="preserve"> зеркала воды на 1 тыс. человек, м</w:t>
            </w:r>
            <w:r w:rsidRPr="002B7EDB">
              <w:rPr>
                <w:rFonts w:ascii="Times New Roman" w:hAnsi="Times New Roman"/>
                <w:color w:val="000000"/>
                <w:vertAlign w:val="superscript"/>
              </w:rPr>
              <w:t>2</w:t>
            </w: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991" w:type="dxa"/>
            <w:vAlign w:val="center"/>
          </w:tcPr>
          <w:p w:rsidR="007D7CCC" w:rsidRPr="0027170D" w:rsidRDefault="007D7CCC" w:rsidP="00F42BA4">
            <w:pPr>
              <w:spacing w:after="0" w:line="240" w:lineRule="auto"/>
              <w:jc w:val="center"/>
              <w:rPr>
                <w:rFonts w:ascii="Times New Roman" w:hAnsi="Times New Roman"/>
              </w:rPr>
            </w:pPr>
            <w:r w:rsidRPr="0027170D">
              <w:rPr>
                <w:rFonts w:ascii="Times New Roman" w:hAnsi="Times New Roman"/>
              </w:rPr>
              <w:t>164</w:t>
            </w:r>
          </w:p>
        </w:tc>
        <w:tc>
          <w:tcPr>
            <w:tcW w:w="851" w:type="dxa"/>
            <w:vAlign w:val="center"/>
          </w:tcPr>
          <w:p w:rsidR="007D7CCC" w:rsidRPr="0027170D" w:rsidRDefault="007D7CCC" w:rsidP="00F42BA4">
            <w:pPr>
              <w:spacing w:after="0" w:line="240" w:lineRule="auto"/>
              <w:jc w:val="center"/>
              <w:rPr>
                <w:rFonts w:ascii="Times New Roman" w:hAnsi="Times New Roman"/>
              </w:rPr>
            </w:pPr>
            <w:r w:rsidRPr="0027170D">
              <w:rPr>
                <w:rFonts w:ascii="Times New Roman" w:hAnsi="Times New Roman"/>
              </w:rPr>
              <w:t>0</w:t>
            </w:r>
          </w:p>
        </w:tc>
        <w:tc>
          <w:tcPr>
            <w:tcW w:w="1133" w:type="dxa"/>
            <w:vAlign w:val="center"/>
          </w:tcPr>
          <w:p w:rsidR="007D7CCC" w:rsidRPr="0027170D" w:rsidRDefault="007D7CCC" w:rsidP="00F42BA4">
            <w:pPr>
              <w:spacing w:after="0" w:line="240" w:lineRule="auto"/>
              <w:jc w:val="center"/>
              <w:rPr>
                <w:rFonts w:ascii="Times New Roman" w:hAnsi="Times New Roman"/>
              </w:rPr>
            </w:pPr>
            <w:r w:rsidRPr="0027170D">
              <w:rPr>
                <w:rFonts w:ascii="Times New Roman" w:hAnsi="Times New Roman"/>
              </w:rPr>
              <w:t>0</w:t>
            </w:r>
          </w:p>
        </w:tc>
        <w:tc>
          <w:tcPr>
            <w:tcW w:w="1136" w:type="dxa"/>
            <w:vAlign w:val="center"/>
          </w:tcPr>
          <w:p w:rsidR="007D7CCC" w:rsidRPr="0027170D" w:rsidRDefault="007D7CCC" w:rsidP="00F42BA4">
            <w:pPr>
              <w:spacing w:after="0" w:line="240" w:lineRule="auto"/>
              <w:jc w:val="center"/>
              <w:rPr>
                <w:rFonts w:ascii="Times New Roman" w:hAnsi="Times New Roman"/>
              </w:rPr>
            </w:pPr>
            <w:r w:rsidRPr="0027170D">
              <w:rPr>
                <w:rFonts w:ascii="Times New Roman" w:hAnsi="Times New Roman"/>
              </w:rPr>
              <w:t>300</w:t>
            </w:r>
          </w:p>
        </w:tc>
        <w:tc>
          <w:tcPr>
            <w:tcW w:w="1134" w:type="dxa"/>
            <w:vAlign w:val="center"/>
          </w:tcPr>
          <w:p w:rsidR="007D7CCC" w:rsidRPr="0027170D" w:rsidRDefault="007D7CCC" w:rsidP="00F42BA4">
            <w:pPr>
              <w:spacing w:after="0" w:line="240" w:lineRule="auto"/>
              <w:jc w:val="center"/>
              <w:rPr>
                <w:rFonts w:ascii="Times New Roman" w:hAnsi="Times New Roman"/>
              </w:rPr>
            </w:pPr>
            <w:r w:rsidRPr="0027170D">
              <w:rPr>
                <w:rFonts w:ascii="Times New Roman" w:hAnsi="Times New Roman"/>
              </w:rPr>
              <w:t>0</w:t>
            </w:r>
          </w:p>
        </w:tc>
        <w:tc>
          <w:tcPr>
            <w:tcW w:w="999" w:type="dxa"/>
            <w:vAlign w:val="center"/>
          </w:tcPr>
          <w:p w:rsidR="007D7CCC" w:rsidRPr="0027170D" w:rsidRDefault="007D7CCC" w:rsidP="00F42BA4">
            <w:pPr>
              <w:spacing w:after="0" w:line="240" w:lineRule="auto"/>
              <w:jc w:val="center"/>
              <w:rPr>
                <w:rFonts w:ascii="Times New Roman" w:hAnsi="Times New Roman"/>
              </w:rPr>
            </w:pPr>
            <w:r w:rsidRPr="0027170D">
              <w:rPr>
                <w:rFonts w:ascii="Times New Roman" w:hAnsi="Times New Roman"/>
              </w:rPr>
              <w:t>300</w:t>
            </w:r>
          </w:p>
        </w:tc>
        <w:tc>
          <w:tcPr>
            <w:tcW w:w="3823" w:type="dxa"/>
            <w:vAlign w:val="center"/>
          </w:tcPr>
          <w:p w:rsidR="007D7CCC" w:rsidRPr="0027170D" w:rsidRDefault="007D7CCC" w:rsidP="00F42BA4">
            <w:pPr>
              <w:spacing w:after="0" w:line="240" w:lineRule="auto"/>
              <w:jc w:val="center"/>
              <w:rPr>
                <w:rFonts w:ascii="Times New Roman" w:hAnsi="Times New Roman"/>
              </w:rPr>
            </w:pPr>
            <w:r w:rsidRPr="0027170D">
              <w:rPr>
                <w:rFonts w:ascii="Times New Roman" w:hAnsi="Times New Roman"/>
              </w:rPr>
              <w:t>Рекомендуется строительство бассейна мощностью 300 м</w:t>
            </w:r>
            <w:r w:rsidRPr="0027170D">
              <w:rPr>
                <w:rFonts w:ascii="Times New Roman" w:hAnsi="Times New Roman"/>
                <w:vertAlign w:val="superscript"/>
              </w:rPr>
              <w:t>2</w:t>
            </w:r>
            <w:r w:rsidRPr="0027170D">
              <w:rPr>
                <w:rFonts w:ascii="Times New Roman" w:hAnsi="Times New Roman"/>
              </w:rPr>
              <w:t xml:space="preserve"> зеркала воды.</w:t>
            </w:r>
          </w:p>
        </w:tc>
      </w:tr>
      <w:tr w:rsidR="007D7CCC" w:rsidRPr="00FF0B39" w:rsidTr="00BD7F14">
        <w:tc>
          <w:tcPr>
            <w:tcW w:w="351" w:type="dxa"/>
            <w:vMerge/>
            <w:vAlign w:val="center"/>
          </w:tcPr>
          <w:p w:rsidR="007D7CCC" w:rsidRPr="00FF0B39" w:rsidRDefault="007D7CCC" w:rsidP="00F42BA4">
            <w:pPr>
              <w:spacing w:after="0" w:line="240" w:lineRule="auto"/>
              <w:rPr>
                <w:rFonts w:ascii="Times New Roman" w:hAnsi="Times New Roman"/>
                <w:highlight w:val="yellow"/>
              </w:rPr>
            </w:pPr>
          </w:p>
        </w:tc>
        <w:tc>
          <w:tcPr>
            <w:tcW w:w="1568" w:type="dxa"/>
            <w:gridSpan w:val="2"/>
            <w:vMerge/>
            <w:vAlign w:val="center"/>
          </w:tcPr>
          <w:p w:rsidR="007D7CCC" w:rsidRPr="00FF0B39" w:rsidRDefault="007D7CCC" w:rsidP="00F42BA4">
            <w:pPr>
              <w:spacing w:after="0" w:line="240" w:lineRule="auto"/>
              <w:rPr>
                <w:rFonts w:ascii="Times New Roman" w:hAnsi="Times New Roman"/>
                <w:highlight w:val="yellow"/>
              </w:rPr>
            </w:pPr>
          </w:p>
        </w:tc>
        <w:tc>
          <w:tcPr>
            <w:tcW w:w="1703"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0" w:type="dxa"/>
          </w:tcPr>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991"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15</w:t>
            </w:r>
          </w:p>
        </w:tc>
        <w:tc>
          <w:tcPr>
            <w:tcW w:w="851"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1133"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1136"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1134"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999"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3823"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Рекомендуется использование населением бассейна в с. Кривошеино</w:t>
            </w:r>
          </w:p>
        </w:tc>
      </w:tr>
      <w:tr w:rsidR="007D7CCC" w:rsidRPr="00FF0B39" w:rsidTr="00BD7F14">
        <w:tc>
          <w:tcPr>
            <w:tcW w:w="351" w:type="dxa"/>
            <w:vMerge/>
            <w:vAlign w:val="center"/>
          </w:tcPr>
          <w:p w:rsidR="007D7CCC" w:rsidRPr="00FF0B39" w:rsidRDefault="007D7CCC" w:rsidP="00F42BA4">
            <w:pPr>
              <w:spacing w:after="0" w:line="240" w:lineRule="auto"/>
              <w:rPr>
                <w:rFonts w:ascii="Times New Roman" w:hAnsi="Times New Roman"/>
                <w:highlight w:val="yellow"/>
              </w:rPr>
            </w:pPr>
          </w:p>
        </w:tc>
        <w:tc>
          <w:tcPr>
            <w:tcW w:w="1568" w:type="dxa"/>
            <w:gridSpan w:val="2"/>
            <w:vMerge/>
            <w:vAlign w:val="center"/>
          </w:tcPr>
          <w:p w:rsidR="007D7CCC" w:rsidRPr="00FF0B39" w:rsidRDefault="007D7CCC" w:rsidP="00F42BA4">
            <w:pPr>
              <w:spacing w:after="0" w:line="240" w:lineRule="auto"/>
              <w:rPr>
                <w:rFonts w:ascii="Times New Roman" w:hAnsi="Times New Roman"/>
                <w:highlight w:val="yellow"/>
              </w:rPr>
            </w:pPr>
          </w:p>
        </w:tc>
        <w:tc>
          <w:tcPr>
            <w:tcW w:w="1703"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700"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991"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8</w:t>
            </w:r>
          </w:p>
        </w:tc>
        <w:tc>
          <w:tcPr>
            <w:tcW w:w="851"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1133"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1136"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1134"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999"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0</w:t>
            </w:r>
          </w:p>
        </w:tc>
        <w:tc>
          <w:tcPr>
            <w:tcW w:w="3823" w:type="dxa"/>
            <w:vAlign w:val="center"/>
          </w:tcPr>
          <w:p w:rsidR="007D7CCC" w:rsidRPr="00FA29B1" w:rsidRDefault="007D7CCC" w:rsidP="00F42BA4">
            <w:pPr>
              <w:spacing w:after="0" w:line="240" w:lineRule="auto"/>
              <w:jc w:val="center"/>
              <w:rPr>
                <w:rFonts w:ascii="Times New Roman" w:hAnsi="Times New Roman"/>
              </w:rPr>
            </w:pPr>
            <w:r w:rsidRPr="00FA29B1">
              <w:rPr>
                <w:rFonts w:ascii="Times New Roman" w:hAnsi="Times New Roman"/>
              </w:rPr>
              <w:t>Рекомендуется использование населением бассейна в с. Кривошеино</w:t>
            </w:r>
          </w:p>
        </w:tc>
      </w:tr>
    </w:tbl>
    <w:p w:rsidR="007D7CCC" w:rsidRDefault="007D7CCC" w:rsidP="00BA6DBC">
      <w:pPr>
        <w:spacing w:after="0" w:line="240" w:lineRule="auto"/>
        <w:jc w:val="right"/>
        <w:rPr>
          <w:rFonts w:ascii="Times New Roman" w:hAnsi="Times New Roman"/>
          <w:sz w:val="28"/>
          <w:szCs w:val="28"/>
          <w:highlight w:val="yellow"/>
        </w:rPr>
      </w:pPr>
    </w:p>
    <w:p w:rsidR="007D7CCC" w:rsidRPr="00A630DD" w:rsidRDefault="007D7CCC" w:rsidP="00BA6DBC">
      <w:pPr>
        <w:spacing w:after="0" w:line="240" w:lineRule="auto"/>
        <w:jc w:val="right"/>
        <w:rPr>
          <w:rFonts w:ascii="Times New Roman" w:hAnsi="Times New Roman"/>
          <w:i/>
          <w:sz w:val="28"/>
          <w:szCs w:val="28"/>
        </w:rPr>
      </w:pPr>
    </w:p>
    <w:p w:rsidR="007D7CCC" w:rsidRPr="004831F6" w:rsidRDefault="007D7CCC" w:rsidP="00BA6DBC">
      <w:pPr>
        <w:spacing w:after="0" w:line="240" w:lineRule="auto"/>
        <w:jc w:val="right"/>
        <w:rPr>
          <w:rFonts w:ascii="Times New Roman" w:hAnsi="Times New Roman"/>
          <w:i/>
          <w:color w:val="000000"/>
          <w:sz w:val="28"/>
          <w:szCs w:val="28"/>
        </w:rPr>
      </w:pPr>
      <w:r w:rsidRPr="004831F6">
        <w:rPr>
          <w:rFonts w:ascii="Times New Roman" w:hAnsi="Times New Roman"/>
          <w:i/>
          <w:color w:val="000000"/>
          <w:sz w:val="28"/>
          <w:szCs w:val="28"/>
        </w:rPr>
        <w:t xml:space="preserve">Таблица  </w:t>
      </w:r>
      <w:r>
        <w:rPr>
          <w:rFonts w:ascii="Times New Roman" w:hAnsi="Times New Roman"/>
          <w:i/>
          <w:color w:val="000000"/>
          <w:sz w:val="28"/>
          <w:szCs w:val="28"/>
        </w:rPr>
        <w:t>4</w:t>
      </w:r>
      <w:r w:rsidRPr="004831F6">
        <w:rPr>
          <w:rFonts w:ascii="Times New Roman" w:hAnsi="Times New Roman"/>
          <w:i/>
          <w:color w:val="000000"/>
          <w:sz w:val="28"/>
          <w:szCs w:val="28"/>
        </w:rPr>
        <w:t>.</w:t>
      </w:r>
      <w:r>
        <w:rPr>
          <w:rFonts w:ascii="Times New Roman" w:hAnsi="Times New Roman"/>
          <w:i/>
          <w:color w:val="000000"/>
          <w:sz w:val="28"/>
          <w:szCs w:val="28"/>
        </w:rPr>
        <w:t>6</w:t>
      </w:r>
      <w:r w:rsidRPr="004831F6">
        <w:rPr>
          <w:rFonts w:ascii="Times New Roman" w:hAnsi="Times New Roman"/>
          <w:i/>
          <w:color w:val="000000"/>
          <w:sz w:val="28"/>
          <w:szCs w:val="28"/>
        </w:rPr>
        <w:t>- 3</w:t>
      </w:r>
    </w:p>
    <w:p w:rsidR="007D7CCC" w:rsidRPr="00A630DD" w:rsidRDefault="007D7CCC" w:rsidP="00BA6DBC">
      <w:pPr>
        <w:spacing w:after="0" w:line="240" w:lineRule="auto"/>
        <w:jc w:val="center"/>
        <w:rPr>
          <w:rFonts w:ascii="Times New Roman" w:hAnsi="Times New Roman"/>
          <w:i/>
          <w:sz w:val="28"/>
          <w:szCs w:val="28"/>
        </w:rPr>
      </w:pPr>
      <w:r w:rsidRPr="00A630DD">
        <w:rPr>
          <w:rFonts w:ascii="Times New Roman" w:hAnsi="Times New Roman"/>
          <w:i/>
          <w:sz w:val="28"/>
          <w:szCs w:val="28"/>
        </w:rPr>
        <w:t>Расчет учреждений культуры и искусства</w:t>
      </w:r>
    </w:p>
    <w:p w:rsidR="007D7CCC" w:rsidRPr="00A630DD" w:rsidRDefault="007D7CCC" w:rsidP="00BA6DBC">
      <w:pPr>
        <w:spacing w:after="0" w:line="240" w:lineRule="auto"/>
        <w:jc w:val="center"/>
        <w:rPr>
          <w:rFonts w:ascii="Times New Roman" w:hAnsi="Times New Roman"/>
          <w:i/>
          <w:sz w:val="28"/>
          <w:szCs w:val="28"/>
        </w:rPr>
      </w:pPr>
    </w:p>
    <w:tbl>
      <w:tblPr>
        <w:tblW w:w="1553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0"/>
        <w:gridCol w:w="1144"/>
        <w:gridCol w:w="2410"/>
        <w:gridCol w:w="1701"/>
        <w:gridCol w:w="992"/>
        <w:gridCol w:w="993"/>
        <w:gridCol w:w="992"/>
        <w:gridCol w:w="1134"/>
        <w:gridCol w:w="852"/>
        <w:gridCol w:w="994"/>
        <w:gridCol w:w="3963"/>
        <w:gridCol w:w="14"/>
      </w:tblGrid>
      <w:tr w:rsidR="007D7CCC" w:rsidRPr="002B7EDB" w:rsidTr="00C54722">
        <w:trPr>
          <w:gridAfter w:val="1"/>
          <w:wAfter w:w="14" w:type="dxa"/>
        </w:trPr>
        <w:tc>
          <w:tcPr>
            <w:tcW w:w="350" w:type="dxa"/>
            <w:vMerge w:val="restart"/>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w:t>
            </w:r>
          </w:p>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п/п</w:t>
            </w:r>
          </w:p>
        </w:tc>
        <w:tc>
          <w:tcPr>
            <w:tcW w:w="1144" w:type="dxa"/>
            <w:vMerge w:val="restart"/>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Наименование</w:t>
            </w:r>
          </w:p>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объекта</w:t>
            </w:r>
          </w:p>
        </w:tc>
        <w:tc>
          <w:tcPr>
            <w:tcW w:w="2410" w:type="dxa"/>
            <w:vMerge w:val="restart"/>
            <w:vAlign w:val="center"/>
          </w:tcPr>
          <w:p w:rsidR="007D7CCC" w:rsidRPr="002B7EDB" w:rsidRDefault="007D7CCC" w:rsidP="00C54722">
            <w:pPr>
              <w:spacing w:after="0" w:line="240" w:lineRule="auto"/>
              <w:ind w:left="-108" w:right="-108"/>
              <w:jc w:val="center"/>
              <w:rPr>
                <w:rFonts w:ascii="Times New Roman" w:hAnsi="Times New Roman"/>
              </w:rPr>
            </w:pPr>
            <w:r w:rsidRPr="002B7EDB">
              <w:rPr>
                <w:rFonts w:ascii="Times New Roman" w:hAnsi="Times New Roman"/>
              </w:rPr>
              <w:t>Норма, единица измерения</w:t>
            </w:r>
          </w:p>
        </w:tc>
        <w:tc>
          <w:tcPr>
            <w:tcW w:w="1701" w:type="dxa"/>
            <w:vMerge w:val="restart"/>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Наименование населенного пункта</w:t>
            </w:r>
          </w:p>
        </w:tc>
        <w:tc>
          <w:tcPr>
            <w:tcW w:w="992" w:type="dxa"/>
            <w:vMerge w:val="restart"/>
            <w:vAlign w:val="center"/>
          </w:tcPr>
          <w:p w:rsidR="007D7CCC" w:rsidRPr="002B7EDB" w:rsidRDefault="007D7CCC" w:rsidP="00C54722">
            <w:pPr>
              <w:spacing w:after="0" w:line="240" w:lineRule="auto"/>
              <w:ind w:left="-108" w:right="-108"/>
              <w:jc w:val="center"/>
              <w:rPr>
                <w:rFonts w:ascii="Times New Roman" w:hAnsi="Times New Roman"/>
              </w:rPr>
            </w:pPr>
            <w:r w:rsidRPr="002B7EDB">
              <w:rPr>
                <w:rFonts w:ascii="Times New Roman" w:hAnsi="Times New Roman"/>
              </w:rPr>
              <w:t>Требуется по норме на расчетный срок</w:t>
            </w:r>
          </w:p>
        </w:tc>
        <w:tc>
          <w:tcPr>
            <w:tcW w:w="993" w:type="dxa"/>
            <w:vMerge w:val="restart"/>
            <w:vAlign w:val="center"/>
          </w:tcPr>
          <w:p w:rsidR="007D7CCC" w:rsidRPr="002B7EDB" w:rsidRDefault="007D7CCC" w:rsidP="00C54722">
            <w:pPr>
              <w:spacing w:after="0" w:line="240" w:lineRule="auto"/>
              <w:ind w:left="-108" w:right="-108"/>
              <w:jc w:val="center"/>
              <w:rPr>
                <w:rFonts w:ascii="Times New Roman" w:hAnsi="Times New Roman"/>
              </w:rPr>
            </w:pPr>
            <w:r w:rsidRPr="002B7EDB">
              <w:rPr>
                <w:rFonts w:ascii="Times New Roman" w:hAnsi="Times New Roman"/>
              </w:rPr>
              <w:t>Имеется по факту</w:t>
            </w:r>
          </w:p>
        </w:tc>
        <w:tc>
          <w:tcPr>
            <w:tcW w:w="2126" w:type="dxa"/>
            <w:gridSpan w:val="2"/>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1-я очередь строительства</w:t>
            </w:r>
          </w:p>
        </w:tc>
        <w:tc>
          <w:tcPr>
            <w:tcW w:w="1846" w:type="dxa"/>
            <w:gridSpan w:val="2"/>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Расчетный срок</w:t>
            </w:r>
          </w:p>
          <w:p w:rsidR="007D7CCC" w:rsidRPr="002B7EDB" w:rsidRDefault="007D7CCC" w:rsidP="00F42BA4">
            <w:pPr>
              <w:spacing w:after="0" w:line="240" w:lineRule="auto"/>
              <w:jc w:val="center"/>
              <w:rPr>
                <w:rFonts w:ascii="Times New Roman" w:hAnsi="Times New Roman"/>
              </w:rPr>
            </w:pPr>
          </w:p>
        </w:tc>
        <w:tc>
          <w:tcPr>
            <w:tcW w:w="3963"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Примечание</w:t>
            </w:r>
          </w:p>
        </w:tc>
      </w:tr>
      <w:tr w:rsidR="007D7CCC" w:rsidRPr="00FF0B39" w:rsidTr="00C54722">
        <w:tc>
          <w:tcPr>
            <w:tcW w:w="350" w:type="dxa"/>
            <w:vMerge/>
            <w:vAlign w:val="center"/>
          </w:tcPr>
          <w:p w:rsidR="007D7CCC" w:rsidRPr="002B7EDB" w:rsidRDefault="007D7CCC" w:rsidP="00F42BA4">
            <w:pPr>
              <w:spacing w:after="0" w:line="240" w:lineRule="auto"/>
              <w:rPr>
                <w:rFonts w:ascii="Times New Roman" w:hAnsi="Times New Roman"/>
              </w:rPr>
            </w:pPr>
          </w:p>
        </w:tc>
        <w:tc>
          <w:tcPr>
            <w:tcW w:w="1144" w:type="dxa"/>
            <w:vMerge/>
            <w:vAlign w:val="center"/>
          </w:tcPr>
          <w:p w:rsidR="007D7CCC" w:rsidRPr="002B7EDB" w:rsidRDefault="007D7CCC" w:rsidP="00F42BA4">
            <w:pPr>
              <w:spacing w:after="0" w:line="240" w:lineRule="auto"/>
              <w:rPr>
                <w:rFonts w:ascii="Times New Roman" w:hAnsi="Times New Roman"/>
              </w:rPr>
            </w:pPr>
          </w:p>
        </w:tc>
        <w:tc>
          <w:tcPr>
            <w:tcW w:w="2410" w:type="dxa"/>
            <w:vMerge/>
            <w:vAlign w:val="center"/>
          </w:tcPr>
          <w:p w:rsidR="007D7CCC" w:rsidRPr="002B7EDB" w:rsidRDefault="007D7CCC" w:rsidP="00C54722">
            <w:pPr>
              <w:spacing w:after="0" w:line="240" w:lineRule="auto"/>
              <w:ind w:left="-108" w:right="-108"/>
              <w:rPr>
                <w:rFonts w:ascii="Times New Roman" w:hAnsi="Times New Roman"/>
              </w:rPr>
            </w:pPr>
          </w:p>
        </w:tc>
        <w:tc>
          <w:tcPr>
            <w:tcW w:w="1701" w:type="dxa"/>
            <w:vMerge/>
            <w:vAlign w:val="center"/>
          </w:tcPr>
          <w:p w:rsidR="007D7CCC" w:rsidRPr="002B7EDB" w:rsidRDefault="007D7CCC" w:rsidP="00F42BA4">
            <w:pPr>
              <w:spacing w:after="0" w:line="240" w:lineRule="auto"/>
              <w:rPr>
                <w:rFonts w:ascii="Times New Roman" w:hAnsi="Times New Roman"/>
              </w:rPr>
            </w:pPr>
          </w:p>
        </w:tc>
        <w:tc>
          <w:tcPr>
            <w:tcW w:w="992" w:type="dxa"/>
            <w:vMerge/>
            <w:vAlign w:val="center"/>
          </w:tcPr>
          <w:p w:rsidR="007D7CCC" w:rsidRPr="002B7EDB" w:rsidRDefault="007D7CCC" w:rsidP="00F42BA4">
            <w:pPr>
              <w:spacing w:after="0" w:line="240" w:lineRule="auto"/>
              <w:rPr>
                <w:rFonts w:ascii="Times New Roman" w:hAnsi="Times New Roman"/>
              </w:rPr>
            </w:pPr>
          </w:p>
        </w:tc>
        <w:tc>
          <w:tcPr>
            <w:tcW w:w="993" w:type="dxa"/>
            <w:vMerge/>
            <w:vAlign w:val="center"/>
          </w:tcPr>
          <w:p w:rsidR="007D7CCC" w:rsidRPr="002B7EDB" w:rsidRDefault="007D7CCC" w:rsidP="00F42BA4">
            <w:pPr>
              <w:spacing w:after="0" w:line="240" w:lineRule="auto"/>
              <w:rPr>
                <w:rFonts w:ascii="Times New Roman" w:hAnsi="Times New Roman"/>
              </w:rPr>
            </w:pPr>
          </w:p>
        </w:tc>
        <w:tc>
          <w:tcPr>
            <w:tcW w:w="992" w:type="dxa"/>
            <w:vAlign w:val="center"/>
          </w:tcPr>
          <w:p w:rsidR="007D7CCC" w:rsidRPr="002B7EDB" w:rsidRDefault="007D7CCC" w:rsidP="00BE3906">
            <w:pPr>
              <w:spacing w:after="0" w:line="240" w:lineRule="auto"/>
              <w:ind w:left="-108" w:right="-108"/>
              <w:jc w:val="center"/>
              <w:rPr>
                <w:rFonts w:ascii="Times New Roman" w:hAnsi="Times New Roman"/>
              </w:rPr>
            </w:pPr>
            <w:r w:rsidRPr="002B7EDB">
              <w:rPr>
                <w:rFonts w:ascii="Times New Roman" w:hAnsi="Times New Roman"/>
              </w:rPr>
              <w:t>Сохра-</w:t>
            </w:r>
          </w:p>
          <w:p w:rsidR="007D7CCC" w:rsidRPr="002B7EDB" w:rsidRDefault="007D7CCC" w:rsidP="00BE3906">
            <w:pPr>
              <w:spacing w:after="0" w:line="240" w:lineRule="auto"/>
              <w:ind w:left="-108" w:right="-108"/>
              <w:jc w:val="center"/>
              <w:rPr>
                <w:rFonts w:ascii="Times New Roman" w:hAnsi="Times New Roman"/>
              </w:rPr>
            </w:pPr>
            <w:r w:rsidRPr="002B7EDB">
              <w:rPr>
                <w:rFonts w:ascii="Times New Roman" w:hAnsi="Times New Roman"/>
              </w:rPr>
              <w:t xml:space="preserve">няемые </w:t>
            </w:r>
          </w:p>
          <w:p w:rsidR="007D7CCC" w:rsidRPr="002B7EDB" w:rsidRDefault="007D7CCC" w:rsidP="00BE3906">
            <w:pPr>
              <w:spacing w:after="0" w:line="240" w:lineRule="auto"/>
              <w:ind w:left="-108" w:right="-108"/>
              <w:jc w:val="center"/>
              <w:rPr>
                <w:rFonts w:ascii="Times New Roman" w:hAnsi="Times New Roman"/>
              </w:rPr>
            </w:pPr>
            <w:r w:rsidRPr="002B7EDB">
              <w:rPr>
                <w:rFonts w:ascii="Times New Roman" w:hAnsi="Times New Roman"/>
              </w:rPr>
              <w:t>объекты</w:t>
            </w:r>
          </w:p>
        </w:tc>
        <w:tc>
          <w:tcPr>
            <w:tcW w:w="1134" w:type="dxa"/>
            <w:vAlign w:val="center"/>
          </w:tcPr>
          <w:p w:rsidR="007D7CCC" w:rsidRDefault="007D7CCC" w:rsidP="00BE3906">
            <w:pPr>
              <w:spacing w:after="0" w:line="240" w:lineRule="auto"/>
              <w:ind w:left="-108" w:right="-108"/>
              <w:jc w:val="center"/>
              <w:rPr>
                <w:rFonts w:ascii="Times New Roman" w:hAnsi="Times New Roman"/>
              </w:rPr>
            </w:pPr>
            <w:r w:rsidRPr="002B7EDB">
              <w:rPr>
                <w:rFonts w:ascii="Times New Roman" w:hAnsi="Times New Roman"/>
              </w:rPr>
              <w:t>Новое строитель</w:t>
            </w:r>
          </w:p>
          <w:p w:rsidR="007D7CCC" w:rsidRPr="002B7EDB" w:rsidRDefault="007D7CCC" w:rsidP="00BE3906">
            <w:pPr>
              <w:spacing w:after="0" w:line="240" w:lineRule="auto"/>
              <w:ind w:left="-108" w:right="-108"/>
              <w:jc w:val="center"/>
              <w:rPr>
                <w:rFonts w:ascii="Times New Roman" w:hAnsi="Times New Roman"/>
              </w:rPr>
            </w:pPr>
            <w:r w:rsidRPr="002B7EDB">
              <w:rPr>
                <w:rFonts w:ascii="Times New Roman" w:hAnsi="Times New Roman"/>
              </w:rPr>
              <w:t>ство</w:t>
            </w:r>
          </w:p>
        </w:tc>
        <w:tc>
          <w:tcPr>
            <w:tcW w:w="852" w:type="dxa"/>
            <w:vAlign w:val="center"/>
          </w:tcPr>
          <w:p w:rsidR="007D7CCC" w:rsidRPr="002B7EDB" w:rsidRDefault="007D7CCC" w:rsidP="00BE3906">
            <w:pPr>
              <w:spacing w:after="0" w:line="240" w:lineRule="auto"/>
              <w:ind w:left="-108" w:right="-106"/>
              <w:jc w:val="center"/>
              <w:rPr>
                <w:rFonts w:ascii="Times New Roman" w:hAnsi="Times New Roman"/>
              </w:rPr>
            </w:pPr>
            <w:r w:rsidRPr="002B7EDB">
              <w:rPr>
                <w:rFonts w:ascii="Times New Roman" w:hAnsi="Times New Roman"/>
              </w:rPr>
              <w:t>Сохра-</w:t>
            </w:r>
          </w:p>
          <w:p w:rsidR="007D7CCC" w:rsidRPr="002B7EDB" w:rsidRDefault="007D7CCC" w:rsidP="00BE3906">
            <w:pPr>
              <w:spacing w:after="0" w:line="240" w:lineRule="auto"/>
              <w:ind w:left="-108" w:right="-106"/>
              <w:jc w:val="center"/>
              <w:rPr>
                <w:rFonts w:ascii="Times New Roman" w:hAnsi="Times New Roman"/>
              </w:rPr>
            </w:pPr>
            <w:r w:rsidRPr="002B7EDB">
              <w:rPr>
                <w:rFonts w:ascii="Times New Roman" w:hAnsi="Times New Roman"/>
              </w:rPr>
              <w:t xml:space="preserve">няемые </w:t>
            </w:r>
          </w:p>
          <w:p w:rsidR="007D7CCC" w:rsidRPr="002B7EDB" w:rsidRDefault="007D7CCC" w:rsidP="00BE3906">
            <w:pPr>
              <w:spacing w:after="0" w:line="240" w:lineRule="auto"/>
              <w:ind w:left="-108" w:right="-106"/>
              <w:jc w:val="center"/>
              <w:rPr>
                <w:rFonts w:ascii="Times New Roman" w:hAnsi="Times New Roman"/>
              </w:rPr>
            </w:pPr>
            <w:r w:rsidRPr="002B7EDB">
              <w:rPr>
                <w:rFonts w:ascii="Times New Roman" w:hAnsi="Times New Roman"/>
              </w:rPr>
              <w:t>объекты</w:t>
            </w:r>
          </w:p>
        </w:tc>
        <w:tc>
          <w:tcPr>
            <w:tcW w:w="994" w:type="dxa"/>
            <w:vAlign w:val="center"/>
          </w:tcPr>
          <w:p w:rsidR="007D7CCC" w:rsidRPr="002B7EDB" w:rsidRDefault="007D7CCC" w:rsidP="00BE3906">
            <w:pPr>
              <w:spacing w:after="0" w:line="240" w:lineRule="auto"/>
              <w:ind w:left="-110" w:right="-105"/>
              <w:jc w:val="center"/>
              <w:rPr>
                <w:rFonts w:ascii="Times New Roman" w:hAnsi="Times New Roman"/>
              </w:rPr>
            </w:pPr>
            <w:r w:rsidRPr="002B7EDB">
              <w:rPr>
                <w:rFonts w:ascii="Times New Roman" w:hAnsi="Times New Roman"/>
              </w:rPr>
              <w:t>Новое строительство</w:t>
            </w:r>
          </w:p>
        </w:tc>
        <w:tc>
          <w:tcPr>
            <w:tcW w:w="3977" w:type="dxa"/>
            <w:gridSpan w:val="2"/>
            <w:vAlign w:val="center"/>
          </w:tcPr>
          <w:p w:rsidR="007D7CCC" w:rsidRPr="002B7EDB" w:rsidRDefault="007D7CCC" w:rsidP="00F42BA4">
            <w:pPr>
              <w:spacing w:after="0" w:line="240" w:lineRule="auto"/>
              <w:jc w:val="center"/>
              <w:rPr>
                <w:rFonts w:ascii="Times New Roman" w:hAnsi="Times New Roman"/>
                <w:b/>
                <w:color w:val="00B050"/>
              </w:rPr>
            </w:pPr>
          </w:p>
        </w:tc>
      </w:tr>
      <w:tr w:rsidR="007D7CCC" w:rsidRPr="00FF0B39" w:rsidTr="00C54722">
        <w:tc>
          <w:tcPr>
            <w:tcW w:w="350"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1</w:t>
            </w:r>
          </w:p>
        </w:tc>
        <w:tc>
          <w:tcPr>
            <w:tcW w:w="1144"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2</w:t>
            </w:r>
          </w:p>
        </w:tc>
        <w:tc>
          <w:tcPr>
            <w:tcW w:w="2410" w:type="dxa"/>
            <w:vAlign w:val="center"/>
          </w:tcPr>
          <w:p w:rsidR="007D7CCC" w:rsidRPr="002B7EDB" w:rsidRDefault="007D7CCC" w:rsidP="00C54722">
            <w:pPr>
              <w:spacing w:after="0" w:line="240" w:lineRule="auto"/>
              <w:ind w:left="-108" w:right="-108"/>
              <w:jc w:val="center"/>
              <w:rPr>
                <w:rFonts w:ascii="Times New Roman" w:hAnsi="Times New Roman"/>
              </w:rPr>
            </w:pPr>
            <w:r w:rsidRPr="002B7EDB">
              <w:rPr>
                <w:rFonts w:ascii="Times New Roman" w:hAnsi="Times New Roman"/>
              </w:rPr>
              <w:t>3</w:t>
            </w:r>
          </w:p>
        </w:tc>
        <w:tc>
          <w:tcPr>
            <w:tcW w:w="1701"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4</w:t>
            </w:r>
          </w:p>
        </w:tc>
        <w:tc>
          <w:tcPr>
            <w:tcW w:w="992"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5</w:t>
            </w:r>
          </w:p>
        </w:tc>
        <w:tc>
          <w:tcPr>
            <w:tcW w:w="993"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6</w:t>
            </w:r>
          </w:p>
        </w:tc>
        <w:tc>
          <w:tcPr>
            <w:tcW w:w="992"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7</w:t>
            </w:r>
          </w:p>
        </w:tc>
        <w:tc>
          <w:tcPr>
            <w:tcW w:w="1134"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8</w:t>
            </w:r>
          </w:p>
        </w:tc>
        <w:tc>
          <w:tcPr>
            <w:tcW w:w="852"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9</w:t>
            </w:r>
          </w:p>
        </w:tc>
        <w:tc>
          <w:tcPr>
            <w:tcW w:w="994" w:type="dxa"/>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10</w:t>
            </w:r>
          </w:p>
        </w:tc>
        <w:tc>
          <w:tcPr>
            <w:tcW w:w="3977" w:type="dxa"/>
            <w:gridSpan w:val="2"/>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11</w:t>
            </w:r>
          </w:p>
        </w:tc>
      </w:tr>
      <w:tr w:rsidR="007D7CCC" w:rsidRPr="00FF0B39" w:rsidTr="00C54722">
        <w:trPr>
          <w:gridAfter w:val="1"/>
          <w:wAfter w:w="14" w:type="dxa"/>
        </w:trPr>
        <w:tc>
          <w:tcPr>
            <w:tcW w:w="350" w:type="dxa"/>
            <w:vMerge w:val="restart"/>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1</w:t>
            </w:r>
          </w:p>
        </w:tc>
        <w:tc>
          <w:tcPr>
            <w:tcW w:w="1144" w:type="dxa"/>
            <w:vMerge w:val="restart"/>
            <w:vAlign w:val="center"/>
          </w:tcPr>
          <w:p w:rsidR="007D7CCC" w:rsidRPr="002B7EDB" w:rsidRDefault="007D7CCC" w:rsidP="00C54722">
            <w:pPr>
              <w:spacing w:after="0" w:line="240" w:lineRule="auto"/>
              <w:ind w:left="-98" w:right="-108"/>
              <w:rPr>
                <w:rFonts w:ascii="Times New Roman" w:hAnsi="Times New Roman"/>
              </w:rPr>
            </w:pPr>
            <w:r w:rsidRPr="002B7EDB">
              <w:rPr>
                <w:rFonts w:ascii="Times New Roman" w:hAnsi="Times New Roman"/>
              </w:rPr>
              <w:t>Помещения для досуга и любительской деятельности</w:t>
            </w:r>
          </w:p>
        </w:tc>
        <w:tc>
          <w:tcPr>
            <w:tcW w:w="2410" w:type="dxa"/>
            <w:vMerge w:val="restart"/>
            <w:vAlign w:val="center"/>
          </w:tcPr>
          <w:p w:rsidR="007D7CCC" w:rsidRPr="002B7EDB" w:rsidRDefault="007D7CCC" w:rsidP="00C54722">
            <w:pPr>
              <w:spacing w:after="0" w:line="240" w:lineRule="auto"/>
              <w:ind w:left="-108" w:right="-108"/>
              <w:jc w:val="center"/>
              <w:rPr>
                <w:rFonts w:ascii="Times New Roman" w:hAnsi="Times New Roman"/>
                <w:color w:val="000000"/>
              </w:rPr>
            </w:pPr>
            <w:r w:rsidRPr="002B7EDB">
              <w:rPr>
                <w:rFonts w:ascii="Times New Roman" w:hAnsi="Times New Roman"/>
              </w:rPr>
              <w:t>50-60 м</w:t>
            </w:r>
            <w:r w:rsidRPr="002B7EDB">
              <w:rPr>
                <w:rFonts w:ascii="Times New Roman" w:hAnsi="Times New Roman"/>
                <w:vertAlign w:val="superscript"/>
              </w:rPr>
              <w:t>2</w:t>
            </w:r>
            <w:r w:rsidRPr="002B7EDB">
              <w:rPr>
                <w:rFonts w:ascii="Times New Roman" w:hAnsi="Times New Roman"/>
              </w:rPr>
              <w:t xml:space="preserve"> площади пола на 1 тыс. человек</w:t>
            </w:r>
            <w:r w:rsidRPr="002B7EDB">
              <w:rPr>
                <w:rFonts w:ascii="Times New Roman" w:hAnsi="Times New Roman"/>
                <w:color w:val="000000"/>
              </w:rPr>
              <w:t>, м</w:t>
            </w:r>
            <w:r w:rsidRPr="002B7EDB">
              <w:rPr>
                <w:rFonts w:ascii="Times New Roman" w:hAnsi="Times New Roman"/>
                <w:color w:val="000000"/>
                <w:vertAlign w:val="superscript"/>
              </w:rPr>
              <w:t>2</w:t>
            </w:r>
          </w:p>
        </w:tc>
        <w:tc>
          <w:tcPr>
            <w:tcW w:w="1701" w:type="dxa"/>
          </w:tcPr>
          <w:p w:rsidR="007D7CCC" w:rsidRPr="00D00836" w:rsidRDefault="007D7CCC" w:rsidP="00C54722">
            <w:pPr>
              <w:spacing w:after="0" w:line="240" w:lineRule="auto"/>
              <w:ind w:left="-108" w:right="-108"/>
              <w:rPr>
                <w:rFonts w:ascii="Times New Roman" w:hAnsi="Times New Roman"/>
              </w:rPr>
            </w:pPr>
            <w:r w:rsidRPr="00D00836">
              <w:rPr>
                <w:rFonts w:ascii="Times New Roman" w:hAnsi="Times New Roman"/>
              </w:rPr>
              <w:t>с. Кривошеино</w:t>
            </w:r>
          </w:p>
        </w:tc>
        <w:tc>
          <w:tcPr>
            <w:tcW w:w="992" w:type="dxa"/>
            <w:vAlign w:val="center"/>
          </w:tcPr>
          <w:p w:rsidR="007D7CCC" w:rsidRPr="00970782" w:rsidRDefault="007D7CCC" w:rsidP="00F42BA4">
            <w:pPr>
              <w:spacing w:after="0" w:line="240" w:lineRule="auto"/>
              <w:jc w:val="center"/>
              <w:rPr>
                <w:rFonts w:ascii="Times New Roman" w:hAnsi="Times New Roman"/>
              </w:rPr>
            </w:pPr>
            <w:r>
              <w:rPr>
                <w:rFonts w:ascii="Times New Roman" w:hAnsi="Times New Roman"/>
              </w:rPr>
              <w:t>438</w:t>
            </w:r>
          </w:p>
        </w:tc>
        <w:tc>
          <w:tcPr>
            <w:tcW w:w="993"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992"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1134"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852"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994"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3963"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 xml:space="preserve">Рекомендуется размещение помещений для досуга и любительской деятельности в здании клуба </w:t>
            </w:r>
          </w:p>
        </w:tc>
      </w:tr>
      <w:tr w:rsidR="007D7CCC" w:rsidRPr="00FF0B39" w:rsidTr="00C54722">
        <w:trPr>
          <w:gridAfter w:val="1"/>
          <w:wAfter w:w="14" w:type="dxa"/>
        </w:trPr>
        <w:tc>
          <w:tcPr>
            <w:tcW w:w="350" w:type="dxa"/>
            <w:vMerge/>
            <w:vAlign w:val="center"/>
          </w:tcPr>
          <w:p w:rsidR="007D7CCC" w:rsidRPr="002B7EDB" w:rsidRDefault="007D7CCC" w:rsidP="00F42BA4">
            <w:pPr>
              <w:spacing w:after="0" w:line="240" w:lineRule="auto"/>
              <w:rPr>
                <w:rFonts w:ascii="Times New Roman" w:hAnsi="Times New Roman"/>
              </w:rPr>
            </w:pPr>
          </w:p>
        </w:tc>
        <w:tc>
          <w:tcPr>
            <w:tcW w:w="1144" w:type="dxa"/>
            <w:vMerge/>
            <w:vAlign w:val="center"/>
          </w:tcPr>
          <w:p w:rsidR="007D7CCC" w:rsidRPr="002B7EDB" w:rsidRDefault="007D7CCC" w:rsidP="00C54722">
            <w:pPr>
              <w:spacing w:after="0" w:line="240" w:lineRule="auto"/>
              <w:ind w:left="-98" w:right="-108"/>
              <w:rPr>
                <w:rFonts w:ascii="Times New Roman" w:hAnsi="Times New Roman"/>
              </w:rPr>
            </w:pPr>
          </w:p>
        </w:tc>
        <w:tc>
          <w:tcPr>
            <w:tcW w:w="2410" w:type="dxa"/>
            <w:vMerge/>
            <w:vAlign w:val="center"/>
          </w:tcPr>
          <w:p w:rsidR="007D7CCC" w:rsidRPr="002B7EDB" w:rsidRDefault="007D7CCC" w:rsidP="00C54722">
            <w:pPr>
              <w:spacing w:after="0" w:line="240" w:lineRule="auto"/>
              <w:ind w:left="-108" w:right="-108"/>
              <w:rPr>
                <w:rFonts w:ascii="Times New Roman" w:hAnsi="Times New Roman"/>
                <w:color w:val="000000"/>
              </w:rPr>
            </w:pPr>
          </w:p>
        </w:tc>
        <w:tc>
          <w:tcPr>
            <w:tcW w:w="1701" w:type="dxa"/>
          </w:tcPr>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Pr="00D00836" w:rsidRDefault="007D7CCC" w:rsidP="00C54722">
            <w:pPr>
              <w:spacing w:after="0" w:line="240" w:lineRule="auto"/>
              <w:ind w:left="-108" w:right="-108"/>
              <w:rPr>
                <w:rFonts w:ascii="Times New Roman" w:hAnsi="Times New Roman"/>
              </w:rPr>
            </w:pPr>
            <w:r w:rsidRPr="00D00836">
              <w:rPr>
                <w:rFonts w:ascii="Times New Roman" w:hAnsi="Times New Roman"/>
              </w:rPr>
              <w:t>с. Жуково</w:t>
            </w:r>
          </w:p>
        </w:tc>
        <w:tc>
          <w:tcPr>
            <w:tcW w:w="992" w:type="dxa"/>
            <w:vAlign w:val="center"/>
          </w:tcPr>
          <w:p w:rsidR="007D7CCC" w:rsidRPr="00970782" w:rsidRDefault="007D7CCC" w:rsidP="00F42BA4">
            <w:pPr>
              <w:spacing w:after="0" w:line="240" w:lineRule="auto"/>
              <w:jc w:val="center"/>
              <w:rPr>
                <w:rFonts w:ascii="Times New Roman" w:hAnsi="Times New Roman"/>
              </w:rPr>
            </w:pPr>
            <w:r w:rsidRPr="00970782">
              <w:rPr>
                <w:rFonts w:ascii="Times New Roman" w:hAnsi="Times New Roman"/>
              </w:rPr>
              <w:t>37</w:t>
            </w:r>
          </w:p>
        </w:tc>
        <w:tc>
          <w:tcPr>
            <w:tcW w:w="993"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992"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1134"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852"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994"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3963"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Рекомендуется размещение помещений для досуга и любительской деятельности в здании клуба</w:t>
            </w:r>
          </w:p>
        </w:tc>
      </w:tr>
      <w:tr w:rsidR="007D7CCC" w:rsidRPr="00FF0B39" w:rsidTr="00C54722">
        <w:trPr>
          <w:gridAfter w:val="1"/>
          <w:wAfter w:w="14" w:type="dxa"/>
        </w:trPr>
        <w:tc>
          <w:tcPr>
            <w:tcW w:w="350" w:type="dxa"/>
            <w:vMerge/>
            <w:vAlign w:val="center"/>
          </w:tcPr>
          <w:p w:rsidR="007D7CCC" w:rsidRPr="002B7EDB" w:rsidRDefault="007D7CCC" w:rsidP="00F42BA4">
            <w:pPr>
              <w:spacing w:after="0" w:line="240" w:lineRule="auto"/>
              <w:rPr>
                <w:rFonts w:ascii="Times New Roman" w:hAnsi="Times New Roman"/>
              </w:rPr>
            </w:pPr>
          </w:p>
        </w:tc>
        <w:tc>
          <w:tcPr>
            <w:tcW w:w="1144" w:type="dxa"/>
            <w:vMerge/>
            <w:vAlign w:val="center"/>
          </w:tcPr>
          <w:p w:rsidR="007D7CCC" w:rsidRPr="002B7EDB" w:rsidRDefault="007D7CCC" w:rsidP="00C54722">
            <w:pPr>
              <w:spacing w:after="0" w:line="240" w:lineRule="auto"/>
              <w:ind w:left="-98" w:right="-108"/>
              <w:rPr>
                <w:rFonts w:ascii="Times New Roman" w:hAnsi="Times New Roman"/>
              </w:rPr>
            </w:pPr>
          </w:p>
        </w:tc>
        <w:tc>
          <w:tcPr>
            <w:tcW w:w="2410" w:type="dxa"/>
            <w:vMerge/>
            <w:vAlign w:val="center"/>
          </w:tcPr>
          <w:p w:rsidR="007D7CCC" w:rsidRPr="002B7EDB" w:rsidRDefault="007D7CCC" w:rsidP="00C54722">
            <w:pPr>
              <w:spacing w:after="0" w:line="240" w:lineRule="auto"/>
              <w:ind w:left="-108" w:right="-108"/>
              <w:rPr>
                <w:rFonts w:ascii="Times New Roman" w:hAnsi="Times New Roman"/>
                <w:color w:val="000000"/>
              </w:rPr>
            </w:pPr>
          </w:p>
        </w:tc>
        <w:tc>
          <w:tcPr>
            <w:tcW w:w="1701" w:type="dxa"/>
          </w:tcPr>
          <w:p w:rsidR="007D7CCC" w:rsidRPr="00D00836" w:rsidRDefault="007D7CCC" w:rsidP="00C54722">
            <w:pPr>
              <w:spacing w:after="0" w:line="240" w:lineRule="auto"/>
              <w:ind w:left="-108" w:right="-108"/>
              <w:rPr>
                <w:rFonts w:ascii="Times New Roman" w:hAnsi="Times New Roman"/>
              </w:rPr>
            </w:pPr>
            <w:r w:rsidRPr="00D00836">
              <w:rPr>
                <w:rFonts w:ascii="Times New Roman" w:hAnsi="Times New Roman"/>
              </w:rPr>
              <w:t>д. Новоисламбуль</w:t>
            </w:r>
          </w:p>
        </w:tc>
        <w:tc>
          <w:tcPr>
            <w:tcW w:w="992" w:type="dxa"/>
            <w:vAlign w:val="center"/>
          </w:tcPr>
          <w:p w:rsidR="007D7CCC" w:rsidRPr="00970782" w:rsidRDefault="007D7CCC" w:rsidP="00F42BA4">
            <w:pPr>
              <w:spacing w:after="0" w:line="240" w:lineRule="auto"/>
              <w:jc w:val="center"/>
              <w:rPr>
                <w:rFonts w:ascii="Times New Roman" w:hAnsi="Times New Roman"/>
              </w:rPr>
            </w:pPr>
            <w:r w:rsidRPr="00970782">
              <w:rPr>
                <w:rFonts w:ascii="Times New Roman" w:hAnsi="Times New Roman"/>
              </w:rPr>
              <w:t>19</w:t>
            </w:r>
          </w:p>
        </w:tc>
        <w:tc>
          <w:tcPr>
            <w:tcW w:w="993"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992"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1134"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852"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994"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0</w:t>
            </w:r>
          </w:p>
        </w:tc>
        <w:tc>
          <w:tcPr>
            <w:tcW w:w="3963" w:type="dxa"/>
            <w:vAlign w:val="center"/>
          </w:tcPr>
          <w:p w:rsidR="007D7CCC" w:rsidRPr="00001F10" w:rsidRDefault="007D7CCC" w:rsidP="00F42BA4">
            <w:pPr>
              <w:spacing w:after="0" w:line="240" w:lineRule="auto"/>
              <w:jc w:val="center"/>
              <w:rPr>
                <w:rFonts w:ascii="Times New Roman" w:hAnsi="Times New Roman"/>
              </w:rPr>
            </w:pPr>
            <w:r w:rsidRPr="00001F10">
              <w:rPr>
                <w:rFonts w:ascii="Times New Roman" w:hAnsi="Times New Roman"/>
              </w:rPr>
              <w:t>Рекомендуется размещение помещений для досуга и любительской деятельности в здании клуба</w:t>
            </w:r>
          </w:p>
        </w:tc>
      </w:tr>
      <w:tr w:rsidR="007D7CCC" w:rsidRPr="00FF0B39" w:rsidTr="00C54722">
        <w:trPr>
          <w:gridAfter w:val="1"/>
          <w:wAfter w:w="14" w:type="dxa"/>
          <w:trHeight w:val="1197"/>
        </w:trPr>
        <w:tc>
          <w:tcPr>
            <w:tcW w:w="350" w:type="dxa"/>
            <w:vMerge w:val="restart"/>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2</w:t>
            </w:r>
          </w:p>
        </w:tc>
        <w:tc>
          <w:tcPr>
            <w:tcW w:w="1144" w:type="dxa"/>
            <w:vMerge w:val="restart"/>
            <w:vAlign w:val="center"/>
          </w:tcPr>
          <w:p w:rsidR="007D7CCC" w:rsidRPr="002B7EDB" w:rsidRDefault="007D7CCC" w:rsidP="00C54722">
            <w:pPr>
              <w:spacing w:after="0" w:line="240" w:lineRule="auto"/>
              <w:ind w:left="-98" w:right="-108"/>
              <w:rPr>
                <w:rFonts w:ascii="Times New Roman" w:hAnsi="Times New Roman"/>
              </w:rPr>
            </w:pPr>
            <w:r w:rsidRPr="002B7EDB">
              <w:rPr>
                <w:rFonts w:ascii="Times New Roman" w:hAnsi="Times New Roman"/>
              </w:rPr>
              <w:t>Дома культуры, клубы</w:t>
            </w:r>
          </w:p>
        </w:tc>
        <w:tc>
          <w:tcPr>
            <w:tcW w:w="2410" w:type="dxa"/>
            <w:vMerge w:val="restart"/>
            <w:vAlign w:val="center"/>
          </w:tcPr>
          <w:p w:rsidR="007D7CCC" w:rsidRPr="00BD7CDD" w:rsidRDefault="007D7CCC" w:rsidP="00C54722">
            <w:pPr>
              <w:spacing w:after="0" w:line="240" w:lineRule="auto"/>
              <w:ind w:left="-108" w:right="-108"/>
              <w:jc w:val="center"/>
              <w:rPr>
                <w:rFonts w:ascii="Times New Roman" w:hAnsi="Times New Roman"/>
              </w:rPr>
            </w:pPr>
            <w:r w:rsidRPr="00BD7CDD">
              <w:rPr>
                <w:rFonts w:ascii="Times New Roman" w:hAnsi="Times New Roman"/>
              </w:rPr>
              <w:t>500-300 посетительских мест на 1 тыс. человек для поселений с численностью населения от 0,2 тыс. до 1 тыс. жителей;</w:t>
            </w:r>
          </w:p>
          <w:p w:rsidR="007D7CCC" w:rsidRDefault="007D7CCC" w:rsidP="00C54722">
            <w:pPr>
              <w:spacing w:after="0" w:line="240" w:lineRule="auto"/>
              <w:ind w:left="-108" w:right="-108"/>
              <w:rPr>
                <w:rFonts w:ascii="Times New Roman" w:hAnsi="Times New Roman"/>
              </w:rPr>
            </w:pPr>
            <w:r w:rsidRPr="00BD7CDD">
              <w:rPr>
                <w:rFonts w:ascii="Times New Roman" w:hAnsi="Times New Roman"/>
              </w:rPr>
              <w:t>230-190 посетительских мест на 1 тыс. человек для поселений с численностью населения от 2 тыс. до 5 тыс. жителей;</w:t>
            </w:r>
          </w:p>
          <w:p w:rsidR="007D7CCC" w:rsidRPr="000C3E47" w:rsidRDefault="007D7CCC" w:rsidP="00C54722">
            <w:pPr>
              <w:spacing w:after="0" w:line="240" w:lineRule="auto"/>
              <w:ind w:left="-108" w:right="-108"/>
              <w:rPr>
                <w:rFonts w:ascii="Times New Roman" w:hAnsi="Times New Roman"/>
              </w:rPr>
            </w:pPr>
            <w:r w:rsidRPr="002B7EDB">
              <w:rPr>
                <w:rFonts w:ascii="Times New Roman" w:hAnsi="Times New Roman"/>
              </w:rPr>
              <w:t>190-140 посетительских мест на 1 тыс. человек для поселений с численностью населения от 5 тыс. до 10 тыс. жителей, место</w:t>
            </w:r>
          </w:p>
        </w:tc>
        <w:tc>
          <w:tcPr>
            <w:tcW w:w="1701" w:type="dxa"/>
          </w:tcPr>
          <w:p w:rsidR="007D7CCC" w:rsidRPr="00D00836" w:rsidRDefault="007D7CCC" w:rsidP="00C54722">
            <w:pPr>
              <w:spacing w:after="0" w:line="240" w:lineRule="auto"/>
              <w:ind w:left="-108" w:right="-108"/>
              <w:rPr>
                <w:rFonts w:ascii="Times New Roman" w:hAnsi="Times New Roman"/>
              </w:rPr>
            </w:pPr>
            <w:r w:rsidRPr="00D00836">
              <w:rPr>
                <w:rFonts w:ascii="Times New Roman" w:hAnsi="Times New Roman"/>
              </w:rPr>
              <w:t>с. Кривошеино</w:t>
            </w:r>
          </w:p>
        </w:tc>
        <w:tc>
          <w:tcPr>
            <w:tcW w:w="992" w:type="dxa"/>
            <w:vAlign w:val="center"/>
          </w:tcPr>
          <w:p w:rsidR="007D7CCC" w:rsidRPr="00970782" w:rsidRDefault="007D7CCC" w:rsidP="00F42BA4">
            <w:pPr>
              <w:spacing w:after="0" w:line="240" w:lineRule="auto"/>
              <w:jc w:val="center"/>
              <w:rPr>
                <w:rFonts w:ascii="Times New Roman" w:hAnsi="Times New Roman"/>
              </w:rPr>
            </w:pPr>
            <w:r w:rsidRPr="00970782">
              <w:rPr>
                <w:rFonts w:ascii="Times New Roman" w:hAnsi="Times New Roman"/>
              </w:rPr>
              <w:t>1244</w:t>
            </w:r>
          </w:p>
        </w:tc>
        <w:tc>
          <w:tcPr>
            <w:tcW w:w="993" w:type="dxa"/>
            <w:vAlign w:val="center"/>
          </w:tcPr>
          <w:p w:rsidR="007D7CCC" w:rsidRPr="00822900" w:rsidRDefault="007D7CCC" w:rsidP="00F42BA4">
            <w:pPr>
              <w:spacing w:after="0" w:line="240" w:lineRule="auto"/>
              <w:jc w:val="center"/>
              <w:rPr>
                <w:rFonts w:ascii="Times New Roman" w:hAnsi="Times New Roman"/>
              </w:rPr>
            </w:pPr>
            <w:r w:rsidRPr="00822900">
              <w:rPr>
                <w:rFonts w:ascii="Times New Roman" w:hAnsi="Times New Roman"/>
              </w:rPr>
              <w:t>208</w:t>
            </w:r>
          </w:p>
        </w:tc>
        <w:tc>
          <w:tcPr>
            <w:tcW w:w="992" w:type="dxa"/>
            <w:vAlign w:val="center"/>
          </w:tcPr>
          <w:p w:rsidR="007D7CCC" w:rsidRPr="0005320B" w:rsidRDefault="007D7CCC" w:rsidP="00F42BA4">
            <w:pPr>
              <w:spacing w:after="0" w:line="240" w:lineRule="auto"/>
              <w:jc w:val="center"/>
              <w:rPr>
                <w:rFonts w:ascii="Times New Roman" w:hAnsi="Times New Roman"/>
              </w:rPr>
            </w:pPr>
            <w:r w:rsidRPr="0005320B">
              <w:rPr>
                <w:rFonts w:ascii="Times New Roman" w:hAnsi="Times New Roman"/>
              </w:rPr>
              <w:t>208</w:t>
            </w:r>
          </w:p>
        </w:tc>
        <w:tc>
          <w:tcPr>
            <w:tcW w:w="1134" w:type="dxa"/>
            <w:vAlign w:val="center"/>
          </w:tcPr>
          <w:p w:rsidR="007D7CCC" w:rsidRPr="0005320B" w:rsidRDefault="007D7CCC" w:rsidP="00F42BA4">
            <w:pPr>
              <w:spacing w:after="0" w:line="240" w:lineRule="auto"/>
              <w:jc w:val="center"/>
              <w:rPr>
                <w:rFonts w:ascii="Times New Roman" w:hAnsi="Times New Roman"/>
              </w:rPr>
            </w:pPr>
            <w:r w:rsidRPr="0005320B">
              <w:rPr>
                <w:rFonts w:ascii="Times New Roman" w:hAnsi="Times New Roman"/>
              </w:rPr>
              <w:t>1040</w:t>
            </w:r>
          </w:p>
        </w:tc>
        <w:tc>
          <w:tcPr>
            <w:tcW w:w="852" w:type="dxa"/>
            <w:vAlign w:val="center"/>
          </w:tcPr>
          <w:p w:rsidR="007D7CCC" w:rsidRPr="0005320B" w:rsidRDefault="007D7CCC" w:rsidP="00F42BA4">
            <w:pPr>
              <w:spacing w:after="0" w:line="240" w:lineRule="auto"/>
              <w:jc w:val="center"/>
              <w:rPr>
                <w:rFonts w:ascii="Times New Roman" w:hAnsi="Times New Roman"/>
              </w:rPr>
            </w:pPr>
            <w:r w:rsidRPr="0005320B">
              <w:rPr>
                <w:rFonts w:ascii="Times New Roman" w:hAnsi="Times New Roman"/>
              </w:rPr>
              <w:t>0</w:t>
            </w:r>
          </w:p>
        </w:tc>
        <w:tc>
          <w:tcPr>
            <w:tcW w:w="994" w:type="dxa"/>
            <w:vAlign w:val="center"/>
          </w:tcPr>
          <w:p w:rsidR="007D7CCC" w:rsidRPr="0005320B" w:rsidRDefault="007D7CCC" w:rsidP="00F42BA4">
            <w:pPr>
              <w:spacing w:after="0" w:line="240" w:lineRule="auto"/>
              <w:jc w:val="center"/>
              <w:rPr>
                <w:rFonts w:ascii="Times New Roman" w:hAnsi="Times New Roman"/>
              </w:rPr>
            </w:pPr>
            <w:r w:rsidRPr="0005320B">
              <w:rPr>
                <w:rFonts w:ascii="Times New Roman" w:hAnsi="Times New Roman"/>
              </w:rPr>
              <w:t>1040</w:t>
            </w:r>
          </w:p>
        </w:tc>
        <w:tc>
          <w:tcPr>
            <w:tcW w:w="3963" w:type="dxa"/>
            <w:vAlign w:val="center"/>
          </w:tcPr>
          <w:p w:rsidR="007D7CCC" w:rsidRPr="00FF0B39" w:rsidRDefault="007D7CCC" w:rsidP="00F42BA4">
            <w:pPr>
              <w:spacing w:after="0" w:line="240" w:lineRule="auto"/>
              <w:rPr>
                <w:rFonts w:ascii="Times New Roman" w:hAnsi="Times New Roman"/>
                <w:highlight w:val="yellow"/>
              </w:rPr>
            </w:pPr>
            <w:r w:rsidRPr="00B63D34">
              <w:rPr>
                <w:rFonts w:ascii="Times New Roman" w:hAnsi="Times New Roman"/>
              </w:rPr>
              <w:t xml:space="preserve">Рекомендуется строительство учреждений культуры клубного типа общей проектной мощностью </w:t>
            </w:r>
            <w:r>
              <w:rPr>
                <w:rFonts w:ascii="Times New Roman" w:hAnsi="Times New Roman"/>
              </w:rPr>
              <w:t>1040</w:t>
            </w:r>
            <w:r w:rsidRPr="00B63D34">
              <w:rPr>
                <w:rFonts w:ascii="Times New Roman" w:hAnsi="Times New Roman"/>
              </w:rPr>
              <w:t xml:space="preserve"> мест.</w:t>
            </w:r>
          </w:p>
        </w:tc>
      </w:tr>
      <w:tr w:rsidR="007D7CCC" w:rsidRPr="00FF0B39" w:rsidTr="00C54722">
        <w:trPr>
          <w:gridAfter w:val="1"/>
          <w:wAfter w:w="14" w:type="dxa"/>
          <w:trHeight w:val="296"/>
        </w:trPr>
        <w:tc>
          <w:tcPr>
            <w:tcW w:w="350" w:type="dxa"/>
            <w:vMerge/>
            <w:vAlign w:val="center"/>
          </w:tcPr>
          <w:p w:rsidR="007D7CCC" w:rsidRPr="002B7EDB" w:rsidRDefault="007D7CCC" w:rsidP="00F42BA4">
            <w:pPr>
              <w:spacing w:after="0" w:line="240" w:lineRule="auto"/>
              <w:jc w:val="center"/>
              <w:rPr>
                <w:rFonts w:ascii="Times New Roman" w:hAnsi="Times New Roman"/>
              </w:rPr>
            </w:pPr>
          </w:p>
        </w:tc>
        <w:tc>
          <w:tcPr>
            <w:tcW w:w="1144" w:type="dxa"/>
            <w:vMerge/>
            <w:vAlign w:val="center"/>
          </w:tcPr>
          <w:p w:rsidR="007D7CCC" w:rsidRPr="002B7EDB" w:rsidRDefault="007D7CCC" w:rsidP="00C54722">
            <w:pPr>
              <w:spacing w:after="0" w:line="240" w:lineRule="auto"/>
              <w:ind w:left="-98" w:right="-108"/>
              <w:rPr>
                <w:rFonts w:ascii="Times New Roman" w:hAnsi="Times New Roman"/>
              </w:rPr>
            </w:pPr>
          </w:p>
        </w:tc>
        <w:tc>
          <w:tcPr>
            <w:tcW w:w="2410" w:type="dxa"/>
            <w:vMerge/>
            <w:vAlign w:val="center"/>
          </w:tcPr>
          <w:p w:rsidR="007D7CCC" w:rsidRPr="00BD7CDD" w:rsidRDefault="007D7CCC" w:rsidP="00C54722">
            <w:pPr>
              <w:spacing w:after="0" w:line="240" w:lineRule="auto"/>
              <w:ind w:left="-108" w:right="-108"/>
              <w:jc w:val="center"/>
              <w:rPr>
                <w:rFonts w:ascii="Times New Roman" w:hAnsi="Times New Roman"/>
              </w:rPr>
            </w:pPr>
          </w:p>
        </w:tc>
        <w:tc>
          <w:tcPr>
            <w:tcW w:w="1701" w:type="dxa"/>
          </w:tcPr>
          <w:p w:rsidR="007D7CCC" w:rsidRPr="00D00836" w:rsidRDefault="007D7CCC" w:rsidP="00C54722">
            <w:pPr>
              <w:ind w:left="-108" w:right="-108"/>
              <w:rPr>
                <w:rFonts w:ascii="Times New Roman" w:hAnsi="Times New Roman"/>
              </w:rPr>
            </w:pPr>
            <w:r>
              <w:rPr>
                <w:rFonts w:ascii="Times New Roman" w:hAnsi="Times New Roman"/>
              </w:rPr>
              <w:t>с. Жуково</w:t>
            </w:r>
          </w:p>
        </w:tc>
        <w:tc>
          <w:tcPr>
            <w:tcW w:w="992" w:type="dxa"/>
            <w:vAlign w:val="center"/>
          </w:tcPr>
          <w:p w:rsidR="007D7CCC" w:rsidRPr="00970782" w:rsidRDefault="007D7CCC" w:rsidP="00F42BA4">
            <w:pPr>
              <w:jc w:val="center"/>
              <w:rPr>
                <w:rFonts w:ascii="Times New Roman" w:hAnsi="Times New Roman"/>
              </w:rPr>
            </w:pPr>
            <w:r>
              <w:rPr>
                <w:rFonts w:ascii="Times New Roman" w:hAnsi="Times New Roman"/>
              </w:rPr>
              <w:t>310</w:t>
            </w:r>
          </w:p>
        </w:tc>
        <w:tc>
          <w:tcPr>
            <w:tcW w:w="993" w:type="dxa"/>
            <w:vAlign w:val="center"/>
          </w:tcPr>
          <w:p w:rsidR="007D7CCC" w:rsidRPr="00822900" w:rsidRDefault="007D7CCC" w:rsidP="00F42BA4">
            <w:pPr>
              <w:jc w:val="center"/>
              <w:rPr>
                <w:rFonts w:ascii="Times New Roman" w:hAnsi="Times New Roman"/>
              </w:rPr>
            </w:pPr>
            <w:r>
              <w:rPr>
                <w:rFonts w:ascii="Times New Roman" w:hAnsi="Times New Roman"/>
              </w:rPr>
              <w:t>28</w:t>
            </w:r>
          </w:p>
        </w:tc>
        <w:tc>
          <w:tcPr>
            <w:tcW w:w="992" w:type="dxa"/>
            <w:vAlign w:val="center"/>
          </w:tcPr>
          <w:p w:rsidR="007D7CCC" w:rsidRPr="0005320B" w:rsidRDefault="007D7CCC" w:rsidP="00F42BA4">
            <w:pPr>
              <w:jc w:val="center"/>
              <w:rPr>
                <w:rFonts w:ascii="Times New Roman" w:hAnsi="Times New Roman"/>
              </w:rPr>
            </w:pPr>
            <w:r>
              <w:rPr>
                <w:rFonts w:ascii="Times New Roman" w:hAnsi="Times New Roman"/>
              </w:rPr>
              <w:t>28</w:t>
            </w:r>
          </w:p>
        </w:tc>
        <w:tc>
          <w:tcPr>
            <w:tcW w:w="1134" w:type="dxa"/>
            <w:vAlign w:val="center"/>
          </w:tcPr>
          <w:p w:rsidR="007D7CCC" w:rsidRPr="0005320B" w:rsidRDefault="007D7CCC" w:rsidP="00F42BA4">
            <w:pPr>
              <w:jc w:val="center"/>
              <w:rPr>
                <w:rFonts w:ascii="Times New Roman" w:hAnsi="Times New Roman"/>
              </w:rPr>
            </w:pPr>
            <w:r>
              <w:rPr>
                <w:rFonts w:ascii="Times New Roman" w:hAnsi="Times New Roman"/>
              </w:rPr>
              <w:t>280</w:t>
            </w:r>
          </w:p>
        </w:tc>
        <w:tc>
          <w:tcPr>
            <w:tcW w:w="852" w:type="dxa"/>
            <w:vAlign w:val="center"/>
          </w:tcPr>
          <w:p w:rsidR="007D7CCC" w:rsidRPr="0005320B" w:rsidRDefault="007D7CCC" w:rsidP="00F42BA4">
            <w:pPr>
              <w:jc w:val="center"/>
              <w:rPr>
                <w:rFonts w:ascii="Times New Roman" w:hAnsi="Times New Roman"/>
              </w:rPr>
            </w:pPr>
            <w:r>
              <w:rPr>
                <w:rFonts w:ascii="Times New Roman" w:hAnsi="Times New Roman"/>
              </w:rPr>
              <w:t>28</w:t>
            </w:r>
          </w:p>
        </w:tc>
        <w:tc>
          <w:tcPr>
            <w:tcW w:w="994" w:type="dxa"/>
            <w:vAlign w:val="center"/>
          </w:tcPr>
          <w:p w:rsidR="007D7CCC" w:rsidRPr="0005320B" w:rsidRDefault="007D7CCC" w:rsidP="00F42BA4">
            <w:pPr>
              <w:jc w:val="center"/>
              <w:rPr>
                <w:rFonts w:ascii="Times New Roman" w:hAnsi="Times New Roman"/>
              </w:rPr>
            </w:pPr>
            <w:r>
              <w:rPr>
                <w:rFonts w:ascii="Times New Roman" w:hAnsi="Times New Roman"/>
              </w:rPr>
              <w:t>280</w:t>
            </w:r>
          </w:p>
        </w:tc>
        <w:tc>
          <w:tcPr>
            <w:tcW w:w="3963" w:type="dxa"/>
            <w:vAlign w:val="center"/>
          </w:tcPr>
          <w:p w:rsidR="007D7CCC" w:rsidRPr="00B63D34" w:rsidRDefault="007D7CCC" w:rsidP="00F42BA4">
            <w:pPr>
              <w:jc w:val="center"/>
              <w:rPr>
                <w:rFonts w:ascii="Times New Roman" w:hAnsi="Times New Roman"/>
              </w:rPr>
            </w:pPr>
            <w:r w:rsidRPr="0076331C">
              <w:rPr>
                <w:rFonts w:ascii="Times New Roman" w:hAnsi="Times New Roman"/>
              </w:rPr>
              <w:t xml:space="preserve">Рекомендуется строительство клуба проектной мощностью </w:t>
            </w:r>
            <w:r>
              <w:rPr>
                <w:rFonts w:ascii="Times New Roman" w:hAnsi="Times New Roman"/>
              </w:rPr>
              <w:t xml:space="preserve">280 </w:t>
            </w:r>
            <w:r w:rsidRPr="0076331C">
              <w:rPr>
                <w:rFonts w:ascii="Times New Roman" w:hAnsi="Times New Roman"/>
              </w:rPr>
              <w:t>мест</w:t>
            </w:r>
          </w:p>
        </w:tc>
      </w:tr>
      <w:tr w:rsidR="007D7CCC" w:rsidRPr="00FF0B39" w:rsidTr="00C54722">
        <w:trPr>
          <w:gridAfter w:val="1"/>
          <w:wAfter w:w="14" w:type="dxa"/>
          <w:trHeight w:val="520"/>
        </w:trPr>
        <w:tc>
          <w:tcPr>
            <w:tcW w:w="350" w:type="dxa"/>
            <w:vMerge/>
            <w:vAlign w:val="center"/>
          </w:tcPr>
          <w:p w:rsidR="007D7CCC" w:rsidRPr="002B7EDB" w:rsidRDefault="007D7CCC" w:rsidP="00F42BA4">
            <w:pPr>
              <w:spacing w:after="0" w:line="240" w:lineRule="auto"/>
              <w:jc w:val="center"/>
              <w:rPr>
                <w:rFonts w:ascii="Times New Roman" w:hAnsi="Times New Roman"/>
              </w:rPr>
            </w:pPr>
          </w:p>
        </w:tc>
        <w:tc>
          <w:tcPr>
            <w:tcW w:w="1144" w:type="dxa"/>
            <w:vMerge/>
            <w:vAlign w:val="center"/>
          </w:tcPr>
          <w:p w:rsidR="007D7CCC" w:rsidRPr="002B7EDB" w:rsidRDefault="007D7CCC" w:rsidP="00C54722">
            <w:pPr>
              <w:spacing w:after="0" w:line="240" w:lineRule="auto"/>
              <w:ind w:left="-98" w:right="-108"/>
              <w:rPr>
                <w:rFonts w:ascii="Times New Roman" w:hAnsi="Times New Roman"/>
              </w:rPr>
            </w:pPr>
          </w:p>
        </w:tc>
        <w:tc>
          <w:tcPr>
            <w:tcW w:w="2410" w:type="dxa"/>
            <w:vMerge/>
            <w:vAlign w:val="center"/>
          </w:tcPr>
          <w:p w:rsidR="007D7CCC" w:rsidRPr="00BD7CDD" w:rsidRDefault="007D7CCC" w:rsidP="00C54722">
            <w:pPr>
              <w:spacing w:after="0" w:line="240" w:lineRule="auto"/>
              <w:ind w:left="-108" w:right="-108"/>
              <w:jc w:val="center"/>
              <w:rPr>
                <w:rFonts w:ascii="Times New Roman" w:hAnsi="Times New Roman"/>
              </w:rPr>
            </w:pPr>
          </w:p>
        </w:tc>
        <w:tc>
          <w:tcPr>
            <w:tcW w:w="1701" w:type="dxa"/>
          </w:tcPr>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Pr="00FF0B39" w:rsidRDefault="007D7CCC" w:rsidP="00C54722">
            <w:pPr>
              <w:spacing w:after="0" w:line="240" w:lineRule="auto"/>
              <w:ind w:left="-108" w:right="-108"/>
              <w:rPr>
                <w:rFonts w:ascii="Times New Roman" w:hAnsi="Times New Roman"/>
                <w:highlight w:val="yellow"/>
              </w:rPr>
            </w:pPr>
            <w:r w:rsidRPr="00D00836">
              <w:rPr>
                <w:rFonts w:ascii="Times New Roman" w:hAnsi="Times New Roman"/>
              </w:rPr>
              <w:t>д. Новоисламбуль</w:t>
            </w:r>
          </w:p>
        </w:tc>
        <w:tc>
          <w:tcPr>
            <w:tcW w:w="992" w:type="dxa"/>
            <w:vAlign w:val="center"/>
          </w:tcPr>
          <w:p w:rsidR="007D7CCC" w:rsidRPr="00FF0B39" w:rsidRDefault="007D7CCC" w:rsidP="00F42BA4">
            <w:pPr>
              <w:spacing w:after="0" w:line="240" w:lineRule="auto"/>
              <w:rPr>
                <w:rFonts w:ascii="Times New Roman" w:hAnsi="Times New Roman"/>
                <w:highlight w:val="yellow"/>
              </w:rPr>
            </w:pPr>
            <w:r w:rsidRPr="00970782">
              <w:rPr>
                <w:rFonts w:ascii="Times New Roman" w:hAnsi="Times New Roman"/>
              </w:rPr>
              <w:t>165</w:t>
            </w:r>
          </w:p>
        </w:tc>
        <w:tc>
          <w:tcPr>
            <w:tcW w:w="993" w:type="dxa"/>
            <w:vAlign w:val="center"/>
          </w:tcPr>
          <w:p w:rsidR="007D7CCC" w:rsidRPr="00FF0B39" w:rsidRDefault="007D7CCC" w:rsidP="00F42BA4">
            <w:pPr>
              <w:spacing w:after="0" w:line="240" w:lineRule="auto"/>
              <w:jc w:val="center"/>
              <w:rPr>
                <w:rFonts w:ascii="Times New Roman" w:hAnsi="Times New Roman"/>
                <w:highlight w:val="yellow"/>
              </w:rPr>
            </w:pPr>
            <w:r w:rsidRPr="00822900">
              <w:rPr>
                <w:rFonts w:ascii="Times New Roman" w:hAnsi="Times New Roman"/>
              </w:rPr>
              <w:t>16</w:t>
            </w:r>
          </w:p>
        </w:tc>
        <w:tc>
          <w:tcPr>
            <w:tcW w:w="992" w:type="dxa"/>
            <w:vAlign w:val="center"/>
          </w:tcPr>
          <w:p w:rsidR="007D7CCC" w:rsidRPr="00B63D34" w:rsidRDefault="007D7CCC" w:rsidP="00F42BA4">
            <w:pPr>
              <w:spacing w:after="0" w:line="240" w:lineRule="auto"/>
              <w:jc w:val="center"/>
              <w:rPr>
                <w:rFonts w:ascii="Times New Roman" w:hAnsi="Times New Roman"/>
              </w:rPr>
            </w:pPr>
            <w:r w:rsidRPr="00B63D34">
              <w:rPr>
                <w:rFonts w:ascii="Times New Roman" w:hAnsi="Times New Roman"/>
              </w:rPr>
              <w:t>0</w:t>
            </w:r>
          </w:p>
        </w:tc>
        <w:tc>
          <w:tcPr>
            <w:tcW w:w="1134" w:type="dxa"/>
            <w:vAlign w:val="center"/>
          </w:tcPr>
          <w:p w:rsidR="007D7CCC" w:rsidRPr="00B63D34" w:rsidRDefault="007D7CCC" w:rsidP="00F42BA4">
            <w:pPr>
              <w:spacing w:after="0" w:line="240" w:lineRule="auto"/>
              <w:jc w:val="center"/>
              <w:rPr>
                <w:rFonts w:ascii="Times New Roman" w:hAnsi="Times New Roman"/>
              </w:rPr>
            </w:pPr>
            <w:r w:rsidRPr="00B63D34">
              <w:rPr>
                <w:rFonts w:ascii="Times New Roman" w:hAnsi="Times New Roman"/>
              </w:rPr>
              <w:t>170</w:t>
            </w:r>
          </w:p>
        </w:tc>
        <w:tc>
          <w:tcPr>
            <w:tcW w:w="852" w:type="dxa"/>
            <w:vAlign w:val="center"/>
          </w:tcPr>
          <w:p w:rsidR="007D7CCC" w:rsidRPr="00B63D34" w:rsidRDefault="007D7CCC" w:rsidP="00F42BA4">
            <w:pPr>
              <w:spacing w:after="0" w:line="240" w:lineRule="auto"/>
              <w:jc w:val="center"/>
              <w:rPr>
                <w:rFonts w:ascii="Times New Roman" w:hAnsi="Times New Roman"/>
              </w:rPr>
            </w:pPr>
            <w:r w:rsidRPr="00B63D34">
              <w:rPr>
                <w:rFonts w:ascii="Times New Roman" w:hAnsi="Times New Roman"/>
              </w:rPr>
              <w:t>0</w:t>
            </w:r>
          </w:p>
        </w:tc>
        <w:tc>
          <w:tcPr>
            <w:tcW w:w="994" w:type="dxa"/>
            <w:vAlign w:val="center"/>
          </w:tcPr>
          <w:p w:rsidR="007D7CCC" w:rsidRPr="00B63D34" w:rsidRDefault="007D7CCC" w:rsidP="00F42BA4">
            <w:pPr>
              <w:spacing w:after="0" w:line="240" w:lineRule="auto"/>
              <w:jc w:val="center"/>
              <w:rPr>
                <w:rFonts w:ascii="Times New Roman" w:hAnsi="Times New Roman"/>
              </w:rPr>
            </w:pPr>
            <w:r w:rsidRPr="00B63D34">
              <w:rPr>
                <w:rFonts w:ascii="Times New Roman" w:hAnsi="Times New Roman"/>
              </w:rPr>
              <w:t>170</w:t>
            </w:r>
          </w:p>
        </w:tc>
        <w:tc>
          <w:tcPr>
            <w:tcW w:w="3963" w:type="dxa"/>
            <w:vAlign w:val="center"/>
          </w:tcPr>
          <w:p w:rsidR="007D7CCC" w:rsidRPr="00FF0B39" w:rsidRDefault="007D7CCC" w:rsidP="00F42BA4">
            <w:pPr>
              <w:spacing w:after="0" w:line="240" w:lineRule="auto"/>
              <w:jc w:val="center"/>
              <w:rPr>
                <w:rFonts w:ascii="Times New Roman" w:hAnsi="Times New Roman"/>
                <w:color w:val="00B050"/>
                <w:highlight w:val="yellow"/>
              </w:rPr>
            </w:pPr>
            <w:r w:rsidRPr="0076331C">
              <w:rPr>
                <w:rFonts w:ascii="Times New Roman" w:hAnsi="Times New Roman"/>
              </w:rPr>
              <w:t xml:space="preserve">Рекомендуется строительство клуба проектной мощностью </w:t>
            </w:r>
            <w:r>
              <w:rPr>
                <w:rFonts w:ascii="Times New Roman" w:hAnsi="Times New Roman"/>
              </w:rPr>
              <w:t xml:space="preserve">170 </w:t>
            </w:r>
            <w:r w:rsidRPr="0076331C">
              <w:rPr>
                <w:rFonts w:ascii="Times New Roman" w:hAnsi="Times New Roman"/>
              </w:rPr>
              <w:t>мест</w:t>
            </w:r>
          </w:p>
        </w:tc>
      </w:tr>
      <w:tr w:rsidR="007D7CCC" w:rsidRPr="00FF0B39" w:rsidTr="00C54722">
        <w:trPr>
          <w:gridAfter w:val="1"/>
          <w:wAfter w:w="14" w:type="dxa"/>
        </w:trPr>
        <w:tc>
          <w:tcPr>
            <w:tcW w:w="350" w:type="dxa"/>
            <w:vMerge w:val="restart"/>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3</w:t>
            </w:r>
          </w:p>
        </w:tc>
        <w:tc>
          <w:tcPr>
            <w:tcW w:w="1144" w:type="dxa"/>
            <w:vMerge w:val="restart"/>
            <w:vAlign w:val="center"/>
          </w:tcPr>
          <w:p w:rsidR="007D7CCC" w:rsidRPr="002B7EDB" w:rsidRDefault="007D7CCC" w:rsidP="00C54722">
            <w:pPr>
              <w:spacing w:after="0" w:line="240" w:lineRule="auto"/>
              <w:ind w:left="-98" w:right="-108"/>
              <w:rPr>
                <w:rFonts w:ascii="Times New Roman" w:hAnsi="Times New Roman"/>
                <w:color w:val="000000"/>
              </w:rPr>
            </w:pPr>
            <w:r w:rsidRPr="002B7EDB">
              <w:rPr>
                <w:rFonts w:ascii="Times New Roman" w:hAnsi="Times New Roman"/>
                <w:color w:val="000000"/>
              </w:rPr>
              <w:t>Кинотеатры</w:t>
            </w:r>
          </w:p>
        </w:tc>
        <w:tc>
          <w:tcPr>
            <w:tcW w:w="2410" w:type="dxa"/>
            <w:vMerge w:val="restart"/>
            <w:vAlign w:val="center"/>
          </w:tcPr>
          <w:p w:rsidR="007D7CCC" w:rsidRPr="002B7EDB" w:rsidRDefault="007D7CCC" w:rsidP="00C54722">
            <w:pPr>
              <w:spacing w:after="0" w:line="240" w:lineRule="auto"/>
              <w:ind w:left="-108" w:right="-108"/>
              <w:jc w:val="center"/>
              <w:rPr>
                <w:rFonts w:ascii="Times New Roman" w:hAnsi="Times New Roman"/>
                <w:color w:val="000000"/>
              </w:rPr>
            </w:pPr>
            <w:r w:rsidRPr="002B7EDB">
              <w:rPr>
                <w:rFonts w:ascii="Times New Roman" w:hAnsi="Times New Roman"/>
                <w:color w:val="000000"/>
              </w:rPr>
              <w:t>25-35 мест на 1 тыс. человек, место</w:t>
            </w:r>
          </w:p>
        </w:tc>
        <w:tc>
          <w:tcPr>
            <w:tcW w:w="1701" w:type="dxa"/>
          </w:tcPr>
          <w:p w:rsidR="007D7CCC" w:rsidRPr="00D00836" w:rsidRDefault="007D7CCC" w:rsidP="00C54722">
            <w:pPr>
              <w:spacing w:after="0" w:line="240" w:lineRule="auto"/>
              <w:ind w:left="-108" w:right="-108"/>
              <w:rPr>
                <w:rFonts w:ascii="Times New Roman" w:hAnsi="Times New Roman"/>
              </w:rPr>
            </w:pPr>
            <w:r w:rsidRPr="00D00836">
              <w:rPr>
                <w:rFonts w:ascii="Times New Roman" w:hAnsi="Times New Roman"/>
              </w:rPr>
              <w:t>с. Кривошеино</w:t>
            </w:r>
          </w:p>
        </w:tc>
        <w:tc>
          <w:tcPr>
            <w:tcW w:w="992" w:type="dxa"/>
            <w:vAlign w:val="center"/>
          </w:tcPr>
          <w:p w:rsidR="007D7CCC" w:rsidRPr="00FF0B39" w:rsidRDefault="007D7CCC" w:rsidP="00F42BA4">
            <w:pPr>
              <w:spacing w:after="0" w:line="240" w:lineRule="auto"/>
              <w:jc w:val="center"/>
              <w:rPr>
                <w:rFonts w:ascii="Times New Roman" w:hAnsi="Times New Roman"/>
                <w:highlight w:val="yellow"/>
              </w:rPr>
            </w:pPr>
            <w:r>
              <w:rPr>
                <w:rFonts w:ascii="Times New Roman" w:hAnsi="Times New Roman"/>
              </w:rPr>
              <w:t>196</w:t>
            </w:r>
          </w:p>
        </w:tc>
        <w:tc>
          <w:tcPr>
            <w:tcW w:w="993" w:type="dxa"/>
            <w:vAlign w:val="center"/>
          </w:tcPr>
          <w:p w:rsidR="007D7CCC" w:rsidRPr="00FF0B39" w:rsidRDefault="007D7CCC" w:rsidP="00F42BA4">
            <w:pPr>
              <w:spacing w:after="0" w:line="240" w:lineRule="auto"/>
              <w:jc w:val="center"/>
              <w:rPr>
                <w:rFonts w:ascii="Times New Roman" w:hAnsi="Times New Roman"/>
                <w:highlight w:val="yellow"/>
              </w:rPr>
            </w:pPr>
            <w:r w:rsidRPr="00094D0A">
              <w:rPr>
                <w:rFonts w:ascii="Times New Roman" w:hAnsi="Times New Roman"/>
              </w:rPr>
              <w:t>208</w:t>
            </w:r>
          </w:p>
        </w:tc>
        <w:tc>
          <w:tcPr>
            <w:tcW w:w="992" w:type="dxa"/>
            <w:vAlign w:val="center"/>
          </w:tcPr>
          <w:p w:rsidR="007D7CCC" w:rsidRPr="00852788" w:rsidRDefault="007D7CCC" w:rsidP="00F42BA4">
            <w:pPr>
              <w:spacing w:after="0" w:line="240" w:lineRule="auto"/>
              <w:jc w:val="center"/>
              <w:rPr>
                <w:rFonts w:ascii="Times New Roman" w:hAnsi="Times New Roman"/>
              </w:rPr>
            </w:pPr>
            <w:r w:rsidRPr="00852788">
              <w:rPr>
                <w:rFonts w:ascii="Times New Roman" w:hAnsi="Times New Roman"/>
              </w:rPr>
              <w:t>208</w:t>
            </w:r>
          </w:p>
        </w:tc>
        <w:tc>
          <w:tcPr>
            <w:tcW w:w="1134" w:type="dxa"/>
            <w:vAlign w:val="center"/>
          </w:tcPr>
          <w:p w:rsidR="007D7CCC" w:rsidRPr="00852788" w:rsidRDefault="007D7CCC" w:rsidP="00F42BA4">
            <w:pPr>
              <w:spacing w:after="0" w:line="240" w:lineRule="auto"/>
              <w:jc w:val="center"/>
              <w:rPr>
                <w:rFonts w:ascii="Times New Roman" w:hAnsi="Times New Roman"/>
              </w:rPr>
            </w:pPr>
            <w:r w:rsidRPr="00852788">
              <w:rPr>
                <w:rFonts w:ascii="Times New Roman" w:hAnsi="Times New Roman"/>
              </w:rPr>
              <w:t>0</w:t>
            </w:r>
          </w:p>
        </w:tc>
        <w:tc>
          <w:tcPr>
            <w:tcW w:w="852" w:type="dxa"/>
            <w:vAlign w:val="center"/>
          </w:tcPr>
          <w:p w:rsidR="007D7CCC" w:rsidRPr="00852788" w:rsidRDefault="007D7CCC" w:rsidP="00F42BA4">
            <w:pPr>
              <w:spacing w:after="0" w:line="240" w:lineRule="auto"/>
              <w:jc w:val="center"/>
              <w:rPr>
                <w:rFonts w:ascii="Times New Roman" w:hAnsi="Times New Roman"/>
              </w:rPr>
            </w:pPr>
            <w:r w:rsidRPr="00852788">
              <w:rPr>
                <w:rFonts w:ascii="Times New Roman" w:hAnsi="Times New Roman"/>
              </w:rPr>
              <w:t>208</w:t>
            </w:r>
          </w:p>
        </w:tc>
        <w:tc>
          <w:tcPr>
            <w:tcW w:w="994" w:type="dxa"/>
            <w:vAlign w:val="center"/>
          </w:tcPr>
          <w:p w:rsidR="007D7CCC" w:rsidRPr="00852788" w:rsidRDefault="007D7CCC" w:rsidP="00F42BA4">
            <w:pPr>
              <w:spacing w:after="0" w:line="240" w:lineRule="auto"/>
              <w:jc w:val="center"/>
              <w:rPr>
                <w:rFonts w:ascii="Times New Roman" w:hAnsi="Times New Roman"/>
              </w:rPr>
            </w:pPr>
            <w:r w:rsidRPr="00852788">
              <w:rPr>
                <w:rFonts w:ascii="Times New Roman" w:hAnsi="Times New Roman"/>
              </w:rPr>
              <w:t>0</w:t>
            </w:r>
          </w:p>
        </w:tc>
        <w:tc>
          <w:tcPr>
            <w:tcW w:w="3963" w:type="dxa"/>
            <w:vAlign w:val="center"/>
          </w:tcPr>
          <w:p w:rsidR="007D7CCC" w:rsidRPr="00FF0B39" w:rsidRDefault="007D7CCC" w:rsidP="00F42BA4">
            <w:pPr>
              <w:spacing w:after="0" w:line="240" w:lineRule="auto"/>
              <w:jc w:val="center"/>
              <w:rPr>
                <w:rFonts w:ascii="Times New Roman" w:hAnsi="Times New Roman"/>
                <w:highlight w:val="yellow"/>
              </w:rPr>
            </w:pPr>
            <w:r w:rsidRPr="005F799E">
              <w:rPr>
                <w:rFonts w:ascii="Times New Roman" w:hAnsi="Times New Roman"/>
              </w:rPr>
              <w:t xml:space="preserve">Рекомендуется сохранение существующего кинотеатра </w:t>
            </w:r>
          </w:p>
        </w:tc>
      </w:tr>
      <w:tr w:rsidR="007D7CCC" w:rsidRPr="00FF0B39" w:rsidTr="00C54722">
        <w:trPr>
          <w:gridAfter w:val="1"/>
          <w:wAfter w:w="14" w:type="dxa"/>
        </w:trPr>
        <w:tc>
          <w:tcPr>
            <w:tcW w:w="350" w:type="dxa"/>
            <w:vMerge/>
            <w:vAlign w:val="center"/>
          </w:tcPr>
          <w:p w:rsidR="007D7CCC" w:rsidRPr="002B7EDB" w:rsidRDefault="007D7CCC" w:rsidP="00F42BA4">
            <w:pPr>
              <w:spacing w:after="0" w:line="240" w:lineRule="auto"/>
              <w:rPr>
                <w:rFonts w:ascii="Times New Roman" w:hAnsi="Times New Roman"/>
              </w:rPr>
            </w:pPr>
          </w:p>
        </w:tc>
        <w:tc>
          <w:tcPr>
            <w:tcW w:w="1144" w:type="dxa"/>
            <w:vMerge/>
            <w:vAlign w:val="center"/>
          </w:tcPr>
          <w:p w:rsidR="007D7CCC" w:rsidRPr="002B7EDB" w:rsidRDefault="007D7CCC" w:rsidP="00C54722">
            <w:pPr>
              <w:spacing w:after="0" w:line="240" w:lineRule="auto"/>
              <w:ind w:left="-98" w:right="-108"/>
              <w:rPr>
                <w:rFonts w:ascii="Times New Roman" w:hAnsi="Times New Roman"/>
                <w:color w:val="000000"/>
              </w:rPr>
            </w:pPr>
          </w:p>
        </w:tc>
        <w:tc>
          <w:tcPr>
            <w:tcW w:w="2410" w:type="dxa"/>
            <w:vMerge/>
            <w:vAlign w:val="center"/>
          </w:tcPr>
          <w:p w:rsidR="007D7CCC" w:rsidRPr="002B7EDB" w:rsidRDefault="007D7CCC" w:rsidP="00C54722">
            <w:pPr>
              <w:spacing w:after="0" w:line="240" w:lineRule="auto"/>
              <w:ind w:left="-108" w:right="-108"/>
              <w:rPr>
                <w:rFonts w:ascii="Times New Roman" w:hAnsi="Times New Roman"/>
                <w:color w:val="000000"/>
              </w:rPr>
            </w:pPr>
          </w:p>
        </w:tc>
        <w:tc>
          <w:tcPr>
            <w:tcW w:w="1701" w:type="dxa"/>
          </w:tcPr>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Pr="00D00836" w:rsidRDefault="007D7CCC" w:rsidP="00C54722">
            <w:pPr>
              <w:spacing w:after="0" w:line="240" w:lineRule="auto"/>
              <w:ind w:left="-108" w:right="-108"/>
              <w:rPr>
                <w:rFonts w:ascii="Times New Roman" w:hAnsi="Times New Roman"/>
              </w:rPr>
            </w:pPr>
            <w:r w:rsidRPr="00D00836">
              <w:rPr>
                <w:rFonts w:ascii="Times New Roman" w:hAnsi="Times New Roman"/>
              </w:rPr>
              <w:t>с. Жуково</w:t>
            </w:r>
          </w:p>
        </w:tc>
        <w:tc>
          <w:tcPr>
            <w:tcW w:w="992" w:type="dxa"/>
            <w:vAlign w:val="center"/>
          </w:tcPr>
          <w:p w:rsidR="007D7CCC" w:rsidRPr="00852788" w:rsidRDefault="007D7CCC" w:rsidP="00F42BA4">
            <w:pPr>
              <w:spacing w:after="0" w:line="240" w:lineRule="auto"/>
              <w:jc w:val="center"/>
              <w:rPr>
                <w:rFonts w:ascii="Times New Roman" w:hAnsi="Times New Roman"/>
              </w:rPr>
            </w:pPr>
            <w:r w:rsidRPr="00852788">
              <w:rPr>
                <w:rFonts w:ascii="Times New Roman" w:hAnsi="Times New Roman"/>
              </w:rPr>
              <w:t>18</w:t>
            </w:r>
          </w:p>
        </w:tc>
        <w:tc>
          <w:tcPr>
            <w:tcW w:w="993" w:type="dxa"/>
            <w:vAlign w:val="center"/>
          </w:tcPr>
          <w:p w:rsidR="007D7CCC" w:rsidRPr="00852788" w:rsidRDefault="007D7CCC" w:rsidP="00F42BA4">
            <w:pPr>
              <w:spacing w:after="0" w:line="240" w:lineRule="auto"/>
              <w:jc w:val="center"/>
              <w:rPr>
                <w:rFonts w:ascii="Times New Roman" w:hAnsi="Times New Roman"/>
              </w:rPr>
            </w:pPr>
            <w:r w:rsidRPr="00852788">
              <w:rPr>
                <w:rFonts w:ascii="Times New Roman" w:hAnsi="Times New Roman"/>
              </w:rPr>
              <w:t>0</w:t>
            </w:r>
          </w:p>
        </w:tc>
        <w:tc>
          <w:tcPr>
            <w:tcW w:w="992"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0</w:t>
            </w:r>
          </w:p>
        </w:tc>
        <w:tc>
          <w:tcPr>
            <w:tcW w:w="1134"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0</w:t>
            </w:r>
          </w:p>
        </w:tc>
        <w:tc>
          <w:tcPr>
            <w:tcW w:w="852"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0</w:t>
            </w:r>
          </w:p>
        </w:tc>
        <w:tc>
          <w:tcPr>
            <w:tcW w:w="994"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0</w:t>
            </w:r>
          </w:p>
        </w:tc>
        <w:tc>
          <w:tcPr>
            <w:tcW w:w="3963"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Рекомендуется использование населением кинотеатров в с. Кривошеино</w:t>
            </w:r>
          </w:p>
        </w:tc>
      </w:tr>
      <w:tr w:rsidR="007D7CCC" w:rsidRPr="00FF0B39" w:rsidTr="00C54722">
        <w:trPr>
          <w:gridAfter w:val="1"/>
          <w:wAfter w:w="14" w:type="dxa"/>
        </w:trPr>
        <w:tc>
          <w:tcPr>
            <w:tcW w:w="350" w:type="dxa"/>
            <w:vMerge/>
            <w:vAlign w:val="center"/>
          </w:tcPr>
          <w:p w:rsidR="007D7CCC" w:rsidRPr="002B7EDB" w:rsidRDefault="007D7CCC" w:rsidP="00F42BA4">
            <w:pPr>
              <w:spacing w:after="0" w:line="240" w:lineRule="auto"/>
              <w:rPr>
                <w:rFonts w:ascii="Times New Roman" w:hAnsi="Times New Roman"/>
              </w:rPr>
            </w:pPr>
          </w:p>
        </w:tc>
        <w:tc>
          <w:tcPr>
            <w:tcW w:w="1144" w:type="dxa"/>
            <w:vMerge/>
            <w:vAlign w:val="center"/>
          </w:tcPr>
          <w:p w:rsidR="007D7CCC" w:rsidRPr="002B7EDB" w:rsidRDefault="007D7CCC" w:rsidP="00C54722">
            <w:pPr>
              <w:spacing w:after="0" w:line="240" w:lineRule="auto"/>
              <w:ind w:left="-98" w:right="-108"/>
              <w:rPr>
                <w:rFonts w:ascii="Times New Roman" w:hAnsi="Times New Roman"/>
                <w:color w:val="000000"/>
              </w:rPr>
            </w:pPr>
          </w:p>
        </w:tc>
        <w:tc>
          <w:tcPr>
            <w:tcW w:w="2410" w:type="dxa"/>
            <w:vMerge/>
            <w:vAlign w:val="center"/>
          </w:tcPr>
          <w:p w:rsidR="007D7CCC" w:rsidRPr="002B7EDB" w:rsidRDefault="007D7CCC" w:rsidP="00C54722">
            <w:pPr>
              <w:spacing w:after="0" w:line="240" w:lineRule="auto"/>
              <w:ind w:left="-108" w:right="-108"/>
              <w:rPr>
                <w:rFonts w:ascii="Times New Roman" w:hAnsi="Times New Roman"/>
                <w:color w:val="000000"/>
              </w:rPr>
            </w:pPr>
          </w:p>
        </w:tc>
        <w:tc>
          <w:tcPr>
            <w:tcW w:w="1701" w:type="dxa"/>
          </w:tcPr>
          <w:p w:rsidR="007D7CCC" w:rsidRPr="00D00836" w:rsidRDefault="007D7CCC" w:rsidP="00C54722">
            <w:pPr>
              <w:spacing w:after="0" w:line="240" w:lineRule="auto"/>
              <w:ind w:left="-108" w:right="-108"/>
              <w:rPr>
                <w:rFonts w:ascii="Times New Roman" w:hAnsi="Times New Roman"/>
              </w:rPr>
            </w:pPr>
            <w:r w:rsidRPr="00D00836">
              <w:rPr>
                <w:rFonts w:ascii="Times New Roman" w:hAnsi="Times New Roman"/>
              </w:rPr>
              <w:t>д. Новоисламбуль</w:t>
            </w:r>
          </w:p>
        </w:tc>
        <w:tc>
          <w:tcPr>
            <w:tcW w:w="992" w:type="dxa"/>
            <w:vAlign w:val="center"/>
          </w:tcPr>
          <w:p w:rsidR="007D7CCC" w:rsidRPr="00852788" w:rsidRDefault="007D7CCC" w:rsidP="00F42BA4">
            <w:pPr>
              <w:spacing w:after="0" w:line="240" w:lineRule="auto"/>
              <w:jc w:val="center"/>
              <w:rPr>
                <w:rFonts w:ascii="Times New Roman" w:hAnsi="Times New Roman"/>
              </w:rPr>
            </w:pPr>
            <w:r w:rsidRPr="00852788">
              <w:rPr>
                <w:rFonts w:ascii="Times New Roman" w:hAnsi="Times New Roman"/>
              </w:rPr>
              <w:t>10</w:t>
            </w:r>
          </w:p>
        </w:tc>
        <w:tc>
          <w:tcPr>
            <w:tcW w:w="993" w:type="dxa"/>
            <w:vAlign w:val="center"/>
          </w:tcPr>
          <w:p w:rsidR="007D7CCC" w:rsidRPr="00852788" w:rsidRDefault="007D7CCC" w:rsidP="00F42BA4">
            <w:pPr>
              <w:spacing w:after="0" w:line="240" w:lineRule="auto"/>
              <w:jc w:val="center"/>
              <w:rPr>
                <w:rFonts w:ascii="Times New Roman" w:hAnsi="Times New Roman"/>
              </w:rPr>
            </w:pPr>
            <w:r w:rsidRPr="00852788">
              <w:rPr>
                <w:rFonts w:ascii="Times New Roman" w:hAnsi="Times New Roman"/>
              </w:rPr>
              <w:t>0</w:t>
            </w:r>
          </w:p>
        </w:tc>
        <w:tc>
          <w:tcPr>
            <w:tcW w:w="992"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0</w:t>
            </w:r>
          </w:p>
        </w:tc>
        <w:tc>
          <w:tcPr>
            <w:tcW w:w="1134"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0</w:t>
            </w:r>
          </w:p>
        </w:tc>
        <w:tc>
          <w:tcPr>
            <w:tcW w:w="852"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0</w:t>
            </w:r>
          </w:p>
        </w:tc>
        <w:tc>
          <w:tcPr>
            <w:tcW w:w="994"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0</w:t>
            </w:r>
          </w:p>
        </w:tc>
        <w:tc>
          <w:tcPr>
            <w:tcW w:w="3963" w:type="dxa"/>
            <w:vAlign w:val="center"/>
          </w:tcPr>
          <w:p w:rsidR="007D7CCC" w:rsidRPr="002D1CAC" w:rsidRDefault="007D7CCC" w:rsidP="00F42BA4">
            <w:pPr>
              <w:spacing w:after="0" w:line="240" w:lineRule="auto"/>
              <w:jc w:val="center"/>
              <w:rPr>
                <w:rFonts w:ascii="Times New Roman" w:hAnsi="Times New Roman"/>
              </w:rPr>
            </w:pPr>
            <w:r w:rsidRPr="002D1CAC">
              <w:rPr>
                <w:rFonts w:ascii="Times New Roman" w:hAnsi="Times New Roman"/>
              </w:rPr>
              <w:t xml:space="preserve">Рекомендуется использование населением кинотеатров в с. Кривошеино </w:t>
            </w:r>
          </w:p>
        </w:tc>
      </w:tr>
      <w:tr w:rsidR="007D7CCC" w:rsidRPr="00FF0B39" w:rsidTr="00C54722">
        <w:trPr>
          <w:gridAfter w:val="1"/>
          <w:wAfter w:w="14" w:type="dxa"/>
        </w:trPr>
        <w:tc>
          <w:tcPr>
            <w:tcW w:w="350" w:type="dxa"/>
            <w:vMerge w:val="restart"/>
            <w:vAlign w:val="center"/>
          </w:tcPr>
          <w:p w:rsidR="007D7CCC" w:rsidRPr="002B7EDB" w:rsidRDefault="007D7CCC" w:rsidP="00F42BA4">
            <w:pPr>
              <w:spacing w:after="0" w:line="240" w:lineRule="auto"/>
              <w:jc w:val="center"/>
              <w:rPr>
                <w:rFonts w:ascii="Times New Roman" w:hAnsi="Times New Roman"/>
              </w:rPr>
            </w:pPr>
            <w:r w:rsidRPr="002B7EDB">
              <w:rPr>
                <w:rFonts w:ascii="Times New Roman" w:hAnsi="Times New Roman"/>
              </w:rPr>
              <w:t>4</w:t>
            </w:r>
          </w:p>
        </w:tc>
        <w:tc>
          <w:tcPr>
            <w:tcW w:w="1144" w:type="dxa"/>
            <w:vMerge w:val="restart"/>
            <w:vAlign w:val="center"/>
          </w:tcPr>
          <w:p w:rsidR="007D7CCC" w:rsidRPr="002B7EDB" w:rsidRDefault="007D7CCC" w:rsidP="00C54722">
            <w:pPr>
              <w:spacing w:after="0" w:line="240" w:lineRule="auto"/>
              <w:ind w:left="-98" w:right="-108"/>
              <w:rPr>
                <w:rFonts w:ascii="Times New Roman" w:hAnsi="Times New Roman"/>
              </w:rPr>
            </w:pPr>
            <w:r w:rsidRPr="002B7EDB">
              <w:rPr>
                <w:rFonts w:ascii="Times New Roman" w:hAnsi="Times New Roman"/>
              </w:rPr>
              <w:t>Массовые библиотеки</w:t>
            </w:r>
          </w:p>
        </w:tc>
        <w:tc>
          <w:tcPr>
            <w:tcW w:w="2410" w:type="dxa"/>
            <w:vMerge w:val="restart"/>
            <w:vAlign w:val="center"/>
          </w:tcPr>
          <w:p w:rsidR="007D7CCC" w:rsidRPr="002B7EDB" w:rsidRDefault="007D7CCC" w:rsidP="00C54722">
            <w:pPr>
              <w:spacing w:after="0" w:line="240" w:lineRule="auto"/>
              <w:ind w:left="-108" w:right="-108"/>
              <w:jc w:val="center"/>
              <w:rPr>
                <w:rFonts w:ascii="Times New Roman" w:hAnsi="Times New Roman"/>
              </w:rPr>
            </w:pPr>
            <w:r w:rsidRPr="002B7EDB">
              <w:rPr>
                <w:rFonts w:ascii="Times New Roman" w:hAnsi="Times New Roman"/>
                <w:sz w:val="24"/>
                <w:szCs w:val="24"/>
              </w:rPr>
              <w:t>5-6 тыс. единиц хранения / 4-5 читательских мест на 1 тыс. человек для поселений с численностью населения от 2 до 5 тыс. человек;</w:t>
            </w:r>
          </w:p>
        </w:tc>
        <w:tc>
          <w:tcPr>
            <w:tcW w:w="1701" w:type="dxa"/>
          </w:tcPr>
          <w:p w:rsidR="007D7CCC" w:rsidRPr="00D00836" w:rsidRDefault="007D7CCC" w:rsidP="00C54722">
            <w:pPr>
              <w:spacing w:after="0" w:line="240" w:lineRule="auto"/>
              <w:ind w:left="-108" w:right="-108"/>
              <w:rPr>
                <w:rFonts w:ascii="Times New Roman" w:hAnsi="Times New Roman"/>
              </w:rPr>
            </w:pPr>
            <w:r w:rsidRPr="00D00836">
              <w:rPr>
                <w:rFonts w:ascii="Times New Roman" w:hAnsi="Times New Roman"/>
              </w:rPr>
              <w:t>с. Кривошеино</w:t>
            </w:r>
          </w:p>
        </w:tc>
        <w:tc>
          <w:tcPr>
            <w:tcW w:w="992"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32 / 26</w:t>
            </w:r>
          </w:p>
        </w:tc>
        <w:tc>
          <w:tcPr>
            <w:tcW w:w="993"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600 / 0</w:t>
            </w:r>
          </w:p>
        </w:tc>
        <w:tc>
          <w:tcPr>
            <w:tcW w:w="992"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600 / 0</w:t>
            </w:r>
          </w:p>
        </w:tc>
        <w:tc>
          <w:tcPr>
            <w:tcW w:w="1134"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 / 0</w:t>
            </w:r>
          </w:p>
        </w:tc>
        <w:tc>
          <w:tcPr>
            <w:tcW w:w="852"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600 / 0</w:t>
            </w:r>
          </w:p>
        </w:tc>
        <w:tc>
          <w:tcPr>
            <w:tcW w:w="994"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 / 0</w:t>
            </w:r>
          </w:p>
        </w:tc>
        <w:tc>
          <w:tcPr>
            <w:tcW w:w="3963" w:type="dxa"/>
            <w:vAlign w:val="center"/>
          </w:tcPr>
          <w:p w:rsidR="007D7CCC" w:rsidRPr="00FF0B39" w:rsidRDefault="007D7CCC" w:rsidP="00F42BA4">
            <w:pPr>
              <w:spacing w:after="0" w:line="240" w:lineRule="auto"/>
              <w:jc w:val="center"/>
              <w:rPr>
                <w:rFonts w:ascii="Times New Roman" w:hAnsi="Times New Roman"/>
                <w:highlight w:val="yellow"/>
              </w:rPr>
            </w:pPr>
            <w:r w:rsidRPr="006B5683">
              <w:rPr>
                <w:rFonts w:ascii="Times New Roman" w:hAnsi="Times New Roman"/>
              </w:rPr>
              <w:t>Рекомендуется сохранение существующих массовых библиотек в с. Кривошеино</w:t>
            </w:r>
          </w:p>
        </w:tc>
      </w:tr>
      <w:tr w:rsidR="007D7CCC" w:rsidRPr="00FF0B39" w:rsidTr="00C54722">
        <w:trPr>
          <w:gridAfter w:val="1"/>
          <w:wAfter w:w="14" w:type="dxa"/>
        </w:trPr>
        <w:tc>
          <w:tcPr>
            <w:tcW w:w="350" w:type="dxa"/>
            <w:vMerge/>
            <w:vAlign w:val="center"/>
          </w:tcPr>
          <w:p w:rsidR="007D7CCC" w:rsidRPr="00FF0B39" w:rsidRDefault="007D7CCC" w:rsidP="00F42BA4">
            <w:pPr>
              <w:spacing w:after="0" w:line="240" w:lineRule="auto"/>
              <w:rPr>
                <w:rFonts w:ascii="Times New Roman" w:hAnsi="Times New Roman"/>
                <w:highlight w:val="yellow"/>
              </w:rPr>
            </w:pPr>
          </w:p>
        </w:tc>
        <w:tc>
          <w:tcPr>
            <w:tcW w:w="1144" w:type="dxa"/>
            <w:vMerge/>
            <w:vAlign w:val="center"/>
          </w:tcPr>
          <w:p w:rsidR="007D7CCC" w:rsidRPr="00FF0B39" w:rsidRDefault="007D7CCC" w:rsidP="00C54722">
            <w:pPr>
              <w:spacing w:after="0" w:line="240" w:lineRule="auto"/>
              <w:ind w:left="-98" w:right="-108"/>
              <w:rPr>
                <w:rFonts w:ascii="Times New Roman" w:hAnsi="Times New Roman"/>
                <w:highlight w:val="yellow"/>
              </w:rPr>
            </w:pPr>
          </w:p>
        </w:tc>
        <w:tc>
          <w:tcPr>
            <w:tcW w:w="2410" w:type="dxa"/>
            <w:vMerge/>
            <w:vAlign w:val="center"/>
          </w:tcPr>
          <w:p w:rsidR="007D7CCC" w:rsidRPr="00FF0B39" w:rsidRDefault="007D7CCC" w:rsidP="00C54722">
            <w:pPr>
              <w:spacing w:after="0" w:line="240" w:lineRule="auto"/>
              <w:ind w:left="-108" w:right="-108"/>
              <w:rPr>
                <w:rFonts w:ascii="Times New Roman" w:hAnsi="Times New Roman"/>
                <w:highlight w:val="yellow"/>
              </w:rPr>
            </w:pPr>
          </w:p>
        </w:tc>
        <w:tc>
          <w:tcPr>
            <w:tcW w:w="1701" w:type="dxa"/>
          </w:tcPr>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Pr="00D00836" w:rsidRDefault="007D7CCC" w:rsidP="00C54722">
            <w:pPr>
              <w:spacing w:after="0" w:line="240" w:lineRule="auto"/>
              <w:ind w:left="-108" w:right="-108"/>
              <w:rPr>
                <w:rFonts w:ascii="Times New Roman" w:hAnsi="Times New Roman"/>
              </w:rPr>
            </w:pPr>
            <w:r w:rsidRPr="00D00836">
              <w:rPr>
                <w:rFonts w:ascii="Times New Roman" w:hAnsi="Times New Roman"/>
              </w:rPr>
              <w:t>с. Жуково</w:t>
            </w:r>
          </w:p>
        </w:tc>
        <w:tc>
          <w:tcPr>
            <w:tcW w:w="992"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0/0</w:t>
            </w:r>
          </w:p>
        </w:tc>
        <w:tc>
          <w:tcPr>
            <w:tcW w:w="993"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0/0</w:t>
            </w:r>
          </w:p>
        </w:tc>
        <w:tc>
          <w:tcPr>
            <w:tcW w:w="992"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0/0</w:t>
            </w:r>
          </w:p>
        </w:tc>
        <w:tc>
          <w:tcPr>
            <w:tcW w:w="1134"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 / 0</w:t>
            </w:r>
          </w:p>
        </w:tc>
        <w:tc>
          <w:tcPr>
            <w:tcW w:w="852"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 / 0</w:t>
            </w:r>
          </w:p>
        </w:tc>
        <w:tc>
          <w:tcPr>
            <w:tcW w:w="994"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 / 0</w:t>
            </w:r>
          </w:p>
        </w:tc>
        <w:tc>
          <w:tcPr>
            <w:tcW w:w="3963" w:type="dxa"/>
            <w:vAlign w:val="center"/>
          </w:tcPr>
          <w:p w:rsidR="007D7CCC" w:rsidRPr="00FF0B39" w:rsidRDefault="007D7CCC" w:rsidP="00F42BA4">
            <w:pPr>
              <w:spacing w:after="0" w:line="240" w:lineRule="auto"/>
              <w:jc w:val="center"/>
              <w:rPr>
                <w:rFonts w:ascii="Times New Roman" w:hAnsi="Times New Roman"/>
                <w:highlight w:val="yellow"/>
              </w:rPr>
            </w:pPr>
            <w:r w:rsidRPr="00AF6A11">
              <w:rPr>
                <w:rFonts w:ascii="Times New Roman" w:hAnsi="Times New Roman"/>
              </w:rPr>
              <w:t>Рекомендуется сохранение существующей библиотеки</w:t>
            </w:r>
          </w:p>
        </w:tc>
      </w:tr>
      <w:tr w:rsidR="007D7CCC" w:rsidRPr="00FF0B39" w:rsidTr="00C54722">
        <w:trPr>
          <w:gridAfter w:val="1"/>
          <w:wAfter w:w="14" w:type="dxa"/>
        </w:trPr>
        <w:tc>
          <w:tcPr>
            <w:tcW w:w="350" w:type="dxa"/>
            <w:vAlign w:val="center"/>
          </w:tcPr>
          <w:p w:rsidR="007D7CCC" w:rsidRPr="002B7EDB" w:rsidRDefault="007D7CCC" w:rsidP="00F42BA4">
            <w:pPr>
              <w:spacing w:after="0" w:line="240" w:lineRule="auto"/>
              <w:rPr>
                <w:rFonts w:ascii="Times New Roman" w:hAnsi="Times New Roman"/>
                <w:color w:val="00B050"/>
              </w:rPr>
            </w:pPr>
          </w:p>
        </w:tc>
        <w:tc>
          <w:tcPr>
            <w:tcW w:w="1144" w:type="dxa"/>
            <w:vAlign w:val="center"/>
          </w:tcPr>
          <w:p w:rsidR="007D7CCC" w:rsidRPr="002B7EDB" w:rsidRDefault="007D7CCC" w:rsidP="00C54722">
            <w:pPr>
              <w:spacing w:after="0" w:line="240" w:lineRule="auto"/>
              <w:ind w:left="-98" w:right="-108"/>
              <w:rPr>
                <w:rFonts w:ascii="Times New Roman" w:hAnsi="Times New Roman"/>
                <w:color w:val="00B050"/>
              </w:rPr>
            </w:pPr>
          </w:p>
        </w:tc>
        <w:tc>
          <w:tcPr>
            <w:tcW w:w="2410" w:type="dxa"/>
            <w:vAlign w:val="center"/>
          </w:tcPr>
          <w:p w:rsidR="007D7CCC" w:rsidRPr="002B7EDB" w:rsidRDefault="007D7CCC" w:rsidP="00C54722">
            <w:pPr>
              <w:spacing w:after="0" w:line="240" w:lineRule="auto"/>
              <w:ind w:left="-108" w:right="-108"/>
              <w:jc w:val="center"/>
              <w:rPr>
                <w:rFonts w:ascii="Times New Roman" w:hAnsi="Times New Roman"/>
                <w:sz w:val="24"/>
                <w:szCs w:val="24"/>
              </w:rPr>
            </w:pPr>
            <w:r w:rsidRPr="002B7EDB">
              <w:rPr>
                <w:rFonts w:ascii="Times New Roman" w:hAnsi="Times New Roman"/>
                <w:sz w:val="24"/>
                <w:szCs w:val="24"/>
              </w:rPr>
              <w:t>4,5-5 тыс. единиц хранения / 3-4 читательских места на 1 тыс. человек для поселений с численностью населения от 5 до 10 тыс. человек;</w:t>
            </w:r>
          </w:p>
          <w:p w:rsidR="007D7CCC" w:rsidRPr="002B7EDB" w:rsidRDefault="007D7CCC" w:rsidP="00C54722">
            <w:pPr>
              <w:spacing w:after="0" w:line="240" w:lineRule="auto"/>
              <w:ind w:left="-108" w:right="-108"/>
              <w:jc w:val="center"/>
              <w:rPr>
                <w:rFonts w:ascii="Times New Roman" w:hAnsi="Times New Roman"/>
                <w:sz w:val="24"/>
                <w:szCs w:val="24"/>
              </w:rPr>
            </w:pPr>
            <w:r w:rsidRPr="002B7EDB">
              <w:rPr>
                <w:rFonts w:ascii="Times New Roman" w:hAnsi="Times New Roman"/>
                <w:sz w:val="24"/>
                <w:szCs w:val="24"/>
              </w:rPr>
              <w:t xml:space="preserve">дополнительно в центральной библиотеке: 4,5-5 тыс. единиц хранения / 3-4 читательских места на 1 тыс. человек, </w:t>
            </w:r>
          </w:p>
          <w:p w:rsidR="007D7CCC" w:rsidRPr="002B7EDB" w:rsidRDefault="007D7CCC" w:rsidP="00C54722">
            <w:pPr>
              <w:spacing w:after="0" w:line="240" w:lineRule="auto"/>
              <w:ind w:left="-108" w:right="-108"/>
              <w:jc w:val="center"/>
              <w:rPr>
                <w:rFonts w:ascii="Times New Roman" w:hAnsi="Times New Roman"/>
                <w:color w:val="00B050"/>
              </w:rPr>
            </w:pPr>
            <w:r w:rsidRPr="002B7EDB">
              <w:rPr>
                <w:rFonts w:ascii="Times New Roman" w:hAnsi="Times New Roman"/>
                <w:sz w:val="24"/>
                <w:szCs w:val="24"/>
              </w:rPr>
              <w:t xml:space="preserve"> тыс. единиц хранения / читательское место</w:t>
            </w:r>
          </w:p>
        </w:tc>
        <w:tc>
          <w:tcPr>
            <w:tcW w:w="1701" w:type="dxa"/>
          </w:tcPr>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Default="007D7CCC" w:rsidP="00C54722">
            <w:pPr>
              <w:spacing w:after="0" w:line="240" w:lineRule="auto"/>
              <w:ind w:left="-108" w:right="-108"/>
              <w:rPr>
                <w:rFonts w:ascii="Times New Roman" w:hAnsi="Times New Roman"/>
              </w:rPr>
            </w:pPr>
          </w:p>
          <w:p w:rsidR="007D7CCC" w:rsidRPr="00FF0B39" w:rsidRDefault="007D7CCC" w:rsidP="00C54722">
            <w:pPr>
              <w:spacing w:after="0" w:line="240" w:lineRule="auto"/>
              <w:ind w:left="-108" w:right="-108"/>
              <w:rPr>
                <w:rFonts w:ascii="Times New Roman" w:hAnsi="Times New Roman"/>
                <w:highlight w:val="yellow"/>
              </w:rPr>
            </w:pPr>
            <w:r w:rsidRPr="00D00836">
              <w:rPr>
                <w:rFonts w:ascii="Times New Roman" w:hAnsi="Times New Roman"/>
              </w:rPr>
              <w:t>д. Новоисламбуль</w:t>
            </w:r>
          </w:p>
        </w:tc>
        <w:tc>
          <w:tcPr>
            <w:tcW w:w="992"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0/0</w:t>
            </w:r>
          </w:p>
        </w:tc>
        <w:tc>
          <w:tcPr>
            <w:tcW w:w="993"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0/0</w:t>
            </w:r>
          </w:p>
        </w:tc>
        <w:tc>
          <w:tcPr>
            <w:tcW w:w="992"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0/0</w:t>
            </w:r>
          </w:p>
        </w:tc>
        <w:tc>
          <w:tcPr>
            <w:tcW w:w="1134"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 / 0</w:t>
            </w:r>
          </w:p>
        </w:tc>
        <w:tc>
          <w:tcPr>
            <w:tcW w:w="852"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 / 0</w:t>
            </w:r>
          </w:p>
        </w:tc>
        <w:tc>
          <w:tcPr>
            <w:tcW w:w="994" w:type="dxa"/>
            <w:vAlign w:val="center"/>
          </w:tcPr>
          <w:p w:rsidR="007D7CCC" w:rsidRPr="008B2FA4" w:rsidRDefault="007D7CCC" w:rsidP="00F42BA4">
            <w:pPr>
              <w:spacing w:after="0" w:line="240" w:lineRule="auto"/>
              <w:jc w:val="center"/>
              <w:rPr>
                <w:rFonts w:ascii="Times New Roman" w:hAnsi="Times New Roman"/>
              </w:rPr>
            </w:pPr>
            <w:r w:rsidRPr="008B2FA4">
              <w:rPr>
                <w:rFonts w:ascii="Times New Roman" w:hAnsi="Times New Roman"/>
              </w:rPr>
              <w:t>0 / 0</w:t>
            </w:r>
          </w:p>
        </w:tc>
        <w:tc>
          <w:tcPr>
            <w:tcW w:w="3963" w:type="dxa"/>
            <w:vAlign w:val="center"/>
          </w:tcPr>
          <w:p w:rsidR="007D7CCC" w:rsidRPr="00FF0B39" w:rsidRDefault="007D7CCC" w:rsidP="00F42BA4">
            <w:pPr>
              <w:spacing w:after="0" w:line="240" w:lineRule="auto"/>
              <w:jc w:val="center"/>
              <w:rPr>
                <w:rFonts w:ascii="Times New Roman" w:hAnsi="Times New Roman"/>
                <w:highlight w:val="yellow"/>
              </w:rPr>
            </w:pPr>
            <w:r w:rsidRPr="00AF6A11">
              <w:rPr>
                <w:rFonts w:ascii="Times New Roman" w:hAnsi="Times New Roman"/>
              </w:rPr>
              <w:t xml:space="preserve">Рекомендуется сохранение существующей библиотеки </w:t>
            </w:r>
          </w:p>
        </w:tc>
      </w:tr>
    </w:tbl>
    <w:p w:rsidR="007D7CCC" w:rsidRDefault="007D7CCC" w:rsidP="00BA6DBC">
      <w:pPr>
        <w:rPr>
          <w:highlight w:val="yellow"/>
        </w:rPr>
      </w:pPr>
    </w:p>
    <w:p w:rsidR="007D7CCC" w:rsidRPr="004831F6" w:rsidRDefault="007D7CCC" w:rsidP="00BA6DBC">
      <w:pPr>
        <w:spacing w:after="0" w:line="240" w:lineRule="auto"/>
        <w:jc w:val="right"/>
        <w:rPr>
          <w:rFonts w:ascii="Times New Roman" w:hAnsi="Times New Roman"/>
          <w:i/>
          <w:color w:val="000000"/>
          <w:sz w:val="28"/>
          <w:szCs w:val="28"/>
        </w:rPr>
      </w:pPr>
      <w:r w:rsidRPr="004831F6">
        <w:rPr>
          <w:rFonts w:ascii="Times New Roman" w:hAnsi="Times New Roman"/>
          <w:i/>
          <w:color w:val="000000"/>
          <w:sz w:val="28"/>
          <w:szCs w:val="28"/>
        </w:rPr>
        <w:t xml:space="preserve">Таблица  </w:t>
      </w:r>
      <w:r>
        <w:rPr>
          <w:rFonts w:ascii="Times New Roman" w:hAnsi="Times New Roman"/>
          <w:i/>
          <w:color w:val="000000"/>
          <w:sz w:val="28"/>
          <w:szCs w:val="28"/>
        </w:rPr>
        <w:t>4</w:t>
      </w:r>
      <w:r w:rsidRPr="004831F6">
        <w:rPr>
          <w:rFonts w:ascii="Times New Roman" w:hAnsi="Times New Roman"/>
          <w:i/>
          <w:color w:val="000000"/>
          <w:sz w:val="28"/>
          <w:szCs w:val="28"/>
        </w:rPr>
        <w:t>.6 - 4</w:t>
      </w:r>
    </w:p>
    <w:p w:rsidR="007D7CCC" w:rsidRPr="00A630DD" w:rsidRDefault="007D7CCC" w:rsidP="00BA6DBC">
      <w:pPr>
        <w:spacing w:after="0" w:line="240" w:lineRule="auto"/>
        <w:jc w:val="center"/>
        <w:rPr>
          <w:rFonts w:ascii="Times New Roman" w:hAnsi="Times New Roman"/>
          <w:i/>
          <w:sz w:val="28"/>
          <w:szCs w:val="28"/>
        </w:rPr>
      </w:pPr>
      <w:r w:rsidRPr="00A630DD">
        <w:rPr>
          <w:rFonts w:ascii="Times New Roman" w:hAnsi="Times New Roman"/>
          <w:i/>
          <w:sz w:val="28"/>
          <w:szCs w:val="28"/>
        </w:rPr>
        <w:t>Расчет предприятий торговли, общественного питания и бытового обслуживания</w:t>
      </w:r>
    </w:p>
    <w:p w:rsidR="007D7CCC" w:rsidRPr="00FF0B39" w:rsidRDefault="007D7CCC" w:rsidP="00BA6DBC">
      <w:pPr>
        <w:spacing w:after="0" w:line="240" w:lineRule="auto"/>
        <w:jc w:val="center"/>
        <w:rPr>
          <w:rFonts w:ascii="Times New Roman" w:hAnsi="Times New Roman"/>
          <w:sz w:val="28"/>
          <w:szCs w:val="28"/>
          <w:highlight w:val="yellow"/>
        </w:rPr>
      </w:pPr>
    </w:p>
    <w:tbl>
      <w:tblPr>
        <w:tblW w:w="155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1275"/>
        <w:gridCol w:w="1847"/>
        <w:gridCol w:w="1559"/>
        <w:gridCol w:w="1278"/>
        <w:gridCol w:w="850"/>
        <w:gridCol w:w="1134"/>
        <w:gridCol w:w="9"/>
        <w:gridCol w:w="1116"/>
        <w:gridCol w:w="9"/>
        <w:gridCol w:w="1134"/>
        <w:gridCol w:w="1136"/>
        <w:gridCol w:w="3825"/>
      </w:tblGrid>
      <w:tr w:rsidR="007D7CCC" w:rsidRPr="00FF0B39" w:rsidTr="00F42BA4">
        <w:tc>
          <w:tcPr>
            <w:tcW w:w="353" w:type="dxa"/>
            <w:vMerge w:val="restart"/>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w:t>
            </w:r>
          </w:p>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п/п</w:t>
            </w:r>
          </w:p>
        </w:tc>
        <w:tc>
          <w:tcPr>
            <w:tcW w:w="1275" w:type="dxa"/>
            <w:vMerge w:val="restart"/>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Наименование</w:t>
            </w:r>
          </w:p>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объекта</w:t>
            </w:r>
          </w:p>
        </w:tc>
        <w:tc>
          <w:tcPr>
            <w:tcW w:w="1847" w:type="dxa"/>
            <w:vMerge w:val="restart"/>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Норма, единица измерения</w:t>
            </w:r>
          </w:p>
        </w:tc>
        <w:tc>
          <w:tcPr>
            <w:tcW w:w="1559" w:type="dxa"/>
            <w:vMerge w:val="restart"/>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Наименование населенного пункта</w:t>
            </w:r>
          </w:p>
        </w:tc>
        <w:tc>
          <w:tcPr>
            <w:tcW w:w="1278" w:type="dxa"/>
            <w:vMerge w:val="restart"/>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Требуется по норме на расчетный срок</w:t>
            </w:r>
          </w:p>
        </w:tc>
        <w:tc>
          <w:tcPr>
            <w:tcW w:w="850" w:type="dxa"/>
            <w:vMerge w:val="restart"/>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Имеется по факту</w:t>
            </w:r>
          </w:p>
        </w:tc>
        <w:tc>
          <w:tcPr>
            <w:tcW w:w="2259" w:type="dxa"/>
            <w:gridSpan w:val="3"/>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1-я очередь строительства</w:t>
            </w:r>
          </w:p>
        </w:tc>
        <w:tc>
          <w:tcPr>
            <w:tcW w:w="2279" w:type="dxa"/>
            <w:gridSpan w:val="3"/>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Расчетный срок</w:t>
            </w:r>
          </w:p>
          <w:p w:rsidR="007D7CCC" w:rsidRPr="007F7996" w:rsidRDefault="007D7CCC" w:rsidP="00F42BA4">
            <w:pPr>
              <w:spacing w:after="0" w:line="240" w:lineRule="auto"/>
              <w:jc w:val="center"/>
              <w:rPr>
                <w:rFonts w:ascii="Times New Roman" w:hAnsi="Times New Roman"/>
              </w:rPr>
            </w:pPr>
          </w:p>
        </w:tc>
        <w:tc>
          <w:tcPr>
            <w:tcW w:w="3825"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Примечание</w:t>
            </w:r>
          </w:p>
        </w:tc>
      </w:tr>
      <w:tr w:rsidR="007D7CCC" w:rsidRPr="00FF0B39" w:rsidTr="00F42BA4">
        <w:tc>
          <w:tcPr>
            <w:tcW w:w="353" w:type="dxa"/>
            <w:vMerge/>
            <w:vAlign w:val="center"/>
          </w:tcPr>
          <w:p w:rsidR="007D7CCC" w:rsidRPr="007F7996" w:rsidRDefault="007D7CCC" w:rsidP="00F42BA4">
            <w:pPr>
              <w:spacing w:after="0" w:line="240" w:lineRule="auto"/>
              <w:rPr>
                <w:rFonts w:ascii="Times New Roman" w:hAnsi="Times New Roman"/>
              </w:rPr>
            </w:pPr>
          </w:p>
        </w:tc>
        <w:tc>
          <w:tcPr>
            <w:tcW w:w="1275" w:type="dxa"/>
            <w:vMerge/>
            <w:vAlign w:val="center"/>
          </w:tcPr>
          <w:p w:rsidR="007D7CCC" w:rsidRPr="007F7996" w:rsidRDefault="007D7CCC" w:rsidP="00F42BA4">
            <w:pPr>
              <w:spacing w:after="0" w:line="240" w:lineRule="auto"/>
              <w:rPr>
                <w:rFonts w:ascii="Times New Roman" w:hAnsi="Times New Roman"/>
              </w:rPr>
            </w:pPr>
          </w:p>
        </w:tc>
        <w:tc>
          <w:tcPr>
            <w:tcW w:w="1847" w:type="dxa"/>
            <w:vMerge/>
            <w:vAlign w:val="center"/>
          </w:tcPr>
          <w:p w:rsidR="007D7CCC" w:rsidRPr="007F7996" w:rsidRDefault="007D7CCC" w:rsidP="00F42BA4">
            <w:pPr>
              <w:spacing w:after="0" w:line="240" w:lineRule="auto"/>
              <w:rPr>
                <w:rFonts w:ascii="Times New Roman" w:hAnsi="Times New Roman"/>
              </w:rPr>
            </w:pPr>
          </w:p>
        </w:tc>
        <w:tc>
          <w:tcPr>
            <w:tcW w:w="1559" w:type="dxa"/>
            <w:vMerge/>
            <w:vAlign w:val="center"/>
          </w:tcPr>
          <w:p w:rsidR="007D7CCC" w:rsidRPr="007F7996" w:rsidRDefault="007D7CCC" w:rsidP="00F42BA4">
            <w:pPr>
              <w:spacing w:after="0" w:line="240" w:lineRule="auto"/>
              <w:rPr>
                <w:rFonts w:ascii="Times New Roman" w:hAnsi="Times New Roman"/>
              </w:rPr>
            </w:pPr>
          </w:p>
        </w:tc>
        <w:tc>
          <w:tcPr>
            <w:tcW w:w="1278" w:type="dxa"/>
            <w:vMerge/>
            <w:vAlign w:val="center"/>
          </w:tcPr>
          <w:p w:rsidR="007D7CCC" w:rsidRPr="007F7996" w:rsidRDefault="007D7CCC" w:rsidP="00F42BA4">
            <w:pPr>
              <w:spacing w:after="0" w:line="240" w:lineRule="auto"/>
              <w:rPr>
                <w:rFonts w:ascii="Times New Roman" w:hAnsi="Times New Roman"/>
              </w:rPr>
            </w:pPr>
          </w:p>
        </w:tc>
        <w:tc>
          <w:tcPr>
            <w:tcW w:w="850" w:type="dxa"/>
            <w:vMerge/>
            <w:vAlign w:val="center"/>
          </w:tcPr>
          <w:p w:rsidR="007D7CCC" w:rsidRPr="007F7996" w:rsidRDefault="007D7CCC" w:rsidP="00F42BA4">
            <w:pPr>
              <w:spacing w:after="0" w:line="240" w:lineRule="auto"/>
              <w:rPr>
                <w:rFonts w:ascii="Times New Roman" w:hAnsi="Times New Roman"/>
              </w:rPr>
            </w:pPr>
          </w:p>
        </w:tc>
        <w:tc>
          <w:tcPr>
            <w:tcW w:w="1134"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Сохра-</w:t>
            </w:r>
          </w:p>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 xml:space="preserve">няемые </w:t>
            </w:r>
          </w:p>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объекты</w:t>
            </w:r>
          </w:p>
        </w:tc>
        <w:tc>
          <w:tcPr>
            <w:tcW w:w="1134" w:type="dxa"/>
            <w:gridSpan w:val="3"/>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Новое строительство</w:t>
            </w:r>
          </w:p>
        </w:tc>
        <w:tc>
          <w:tcPr>
            <w:tcW w:w="1134"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Сохра-</w:t>
            </w:r>
          </w:p>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 xml:space="preserve">няемые </w:t>
            </w:r>
          </w:p>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объекты</w:t>
            </w:r>
          </w:p>
        </w:tc>
        <w:tc>
          <w:tcPr>
            <w:tcW w:w="1136"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Новое строительство</w:t>
            </w:r>
          </w:p>
        </w:tc>
        <w:tc>
          <w:tcPr>
            <w:tcW w:w="3825" w:type="dxa"/>
            <w:vAlign w:val="center"/>
          </w:tcPr>
          <w:p w:rsidR="007D7CCC" w:rsidRPr="007F7996" w:rsidRDefault="007D7CCC" w:rsidP="00F42BA4">
            <w:pPr>
              <w:spacing w:after="0" w:line="240" w:lineRule="auto"/>
              <w:jc w:val="center"/>
              <w:rPr>
                <w:rFonts w:ascii="Times New Roman" w:hAnsi="Times New Roman"/>
                <w:b/>
                <w:color w:val="00B050"/>
              </w:rPr>
            </w:pPr>
          </w:p>
        </w:tc>
      </w:tr>
      <w:tr w:rsidR="007D7CCC" w:rsidRPr="00FF0B39" w:rsidTr="00F42BA4">
        <w:tc>
          <w:tcPr>
            <w:tcW w:w="353"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1</w:t>
            </w:r>
          </w:p>
        </w:tc>
        <w:tc>
          <w:tcPr>
            <w:tcW w:w="1275"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2</w:t>
            </w:r>
          </w:p>
        </w:tc>
        <w:tc>
          <w:tcPr>
            <w:tcW w:w="1847"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3</w:t>
            </w:r>
          </w:p>
        </w:tc>
        <w:tc>
          <w:tcPr>
            <w:tcW w:w="1559"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4</w:t>
            </w:r>
          </w:p>
        </w:tc>
        <w:tc>
          <w:tcPr>
            <w:tcW w:w="1278"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5</w:t>
            </w:r>
          </w:p>
        </w:tc>
        <w:tc>
          <w:tcPr>
            <w:tcW w:w="850"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6</w:t>
            </w:r>
          </w:p>
        </w:tc>
        <w:tc>
          <w:tcPr>
            <w:tcW w:w="1134"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7</w:t>
            </w:r>
          </w:p>
        </w:tc>
        <w:tc>
          <w:tcPr>
            <w:tcW w:w="1134" w:type="dxa"/>
            <w:gridSpan w:val="3"/>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8</w:t>
            </w:r>
          </w:p>
        </w:tc>
        <w:tc>
          <w:tcPr>
            <w:tcW w:w="1134"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9</w:t>
            </w:r>
          </w:p>
        </w:tc>
        <w:tc>
          <w:tcPr>
            <w:tcW w:w="1136"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10</w:t>
            </w:r>
          </w:p>
        </w:tc>
        <w:tc>
          <w:tcPr>
            <w:tcW w:w="3825" w:type="dxa"/>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11</w:t>
            </w:r>
          </w:p>
        </w:tc>
      </w:tr>
      <w:tr w:rsidR="007D7CCC" w:rsidRPr="00FF0B39" w:rsidTr="00F42BA4">
        <w:tc>
          <w:tcPr>
            <w:tcW w:w="353" w:type="dxa"/>
            <w:vMerge w:val="restart"/>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1</w:t>
            </w:r>
          </w:p>
        </w:tc>
        <w:tc>
          <w:tcPr>
            <w:tcW w:w="1275" w:type="dxa"/>
            <w:vMerge w:val="restart"/>
            <w:vAlign w:val="center"/>
          </w:tcPr>
          <w:p w:rsidR="007D7CCC" w:rsidRPr="007F7996" w:rsidRDefault="007D7CCC" w:rsidP="00F42BA4">
            <w:pPr>
              <w:spacing w:after="0" w:line="240" w:lineRule="auto"/>
              <w:rPr>
                <w:rFonts w:ascii="Times New Roman" w:hAnsi="Times New Roman"/>
                <w:color w:val="000000"/>
              </w:rPr>
            </w:pPr>
            <w:r w:rsidRPr="007F7996">
              <w:rPr>
                <w:rFonts w:ascii="Times New Roman" w:hAnsi="Times New Roman"/>
                <w:color w:val="000000"/>
              </w:rPr>
              <w:t>Магазины продовольственных и непродовольственных товаров</w:t>
            </w:r>
          </w:p>
        </w:tc>
        <w:tc>
          <w:tcPr>
            <w:tcW w:w="1847" w:type="dxa"/>
            <w:vMerge w:val="restart"/>
            <w:vAlign w:val="center"/>
          </w:tcPr>
          <w:p w:rsidR="007D7CCC" w:rsidRPr="007F7996" w:rsidRDefault="007D7CCC" w:rsidP="00F42BA4">
            <w:pPr>
              <w:spacing w:after="0" w:line="240" w:lineRule="auto"/>
              <w:jc w:val="center"/>
              <w:rPr>
                <w:rFonts w:ascii="Times New Roman" w:hAnsi="Times New Roman"/>
                <w:color w:val="000000"/>
              </w:rPr>
            </w:pPr>
            <w:r w:rsidRPr="007F7996">
              <w:rPr>
                <w:rFonts w:ascii="Times New Roman" w:hAnsi="Times New Roman"/>
                <w:color w:val="000000"/>
              </w:rPr>
              <w:t>300 м</w:t>
            </w:r>
            <w:r w:rsidRPr="007F7996">
              <w:rPr>
                <w:rFonts w:ascii="Times New Roman" w:hAnsi="Times New Roman"/>
                <w:color w:val="000000"/>
                <w:vertAlign w:val="superscript"/>
              </w:rPr>
              <w:t>2</w:t>
            </w:r>
            <w:r w:rsidRPr="007F7996">
              <w:rPr>
                <w:rFonts w:ascii="Times New Roman" w:hAnsi="Times New Roman"/>
                <w:color w:val="000000"/>
              </w:rPr>
              <w:t xml:space="preserve"> торговой площади на 1 тыс. человек, м</w:t>
            </w:r>
            <w:r w:rsidRPr="007F7996">
              <w:rPr>
                <w:rFonts w:ascii="Times New Roman" w:hAnsi="Times New Roman"/>
                <w:color w:val="000000"/>
                <w:vertAlign w:val="superscript"/>
              </w:rPr>
              <w:t xml:space="preserve">2  </w:t>
            </w: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1278" w:type="dxa"/>
            <w:vAlign w:val="center"/>
          </w:tcPr>
          <w:p w:rsidR="007D7CCC" w:rsidRPr="00FF0B39" w:rsidRDefault="007D7CCC" w:rsidP="00F42BA4">
            <w:pPr>
              <w:spacing w:after="0" w:line="240" w:lineRule="auto"/>
              <w:jc w:val="center"/>
              <w:rPr>
                <w:rFonts w:ascii="Times New Roman" w:hAnsi="Times New Roman"/>
                <w:highlight w:val="yellow"/>
              </w:rPr>
            </w:pPr>
            <w:r>
              <w:rPr>
                <w:rFonts w:ascii="Times New Roman" w:hAnsi="Times New Roman"/>
              </w:rPr>
              <w:t>2190</w:t>
            </w:r>
          </w:p>
        </w:tc>
        <w:tc>
          <w:tcPr>
            <w:tcW w:w="850" w:type="dxa"/>
            <w:vAlign w:val="center"/>
          </w:tcPr>
          <w:p w:rsidR="007D7CCC" w:rsidRPr="00FF0B39" w:rsidRDefault="007D7CCC" w:rsidP="00F42BA4">
            <w:pPr>
              <w:spacing w:after="0" w:line="240" w:lineRule="auto"/>
              <w:jc w:val="center"/>
              <w:rPr>
                <w:rFonts w:ascii="Times New Roman" w:hAnsi="Times New Roman"/>
                <w:highlight w:val="yellow"/>
              </w:rPr>
            </w:pPr>
            <w:r w:rsidRPr="00E152B4">
              <w:rPr>
                <w:rFonts w:ascii="Times New Roman" w:hAnsi="Times New Roman"/>
              </w:rPr>
              <w:t>4612,9</w:t>
            </w:r>
          </w:p>
        </w:tc>
        <w:tc>
          <w:tcPr>
            <w:tcW w:w="1143" w:type="dxa"/>
            <w:gridSpan w:val="2"/>
            <w:vAlign w:val="center"/>
          </w:tcPr>
          <w:p w:rsidR="007D7CCC" w:rsidRPr="00134C27" w:rsidRDefault="007D7CCC" w:rsidP="00F42BA4">
            <w:pPr>
              <w:spacing w:after="0" w:line="240" w:lineRule="auto"/>
              <w:jc w:val="center"/>
              <w:rPr>
                <w:rFonts w:ascii="Times New Roman" w:hAnsi="Times New Roman"/>
              </w:rPr>
            </w:pPr>
            <w:r w:rsidRPr="00134C27">
              <w:rPr>
                <w:rFonts w:ascii="Times New Roman" w:hAnsi="Times New Roman"/>
              </w:rPr>
              <w:t>4612,9</w:t>
            </w:r>
          </w:p>
        </w:tc>
        <w:tc>
          <w:tcPr>
            <w:tcW w:w="1125" w:type="dxa"/>
            <w:gridSpan w:val="2"/>
            <w:vAlign w:val="center"/>
          </w:tcPr>
          <w:p w:rsidR="007D7CCC" w:rsidRPr="00134C27" w:rsidRDefault="007D7CCC" w:rsidP="00F42BA4">
            <w:pPr>
              <w:spacing w:after="0" w:line="240" w:lineRule="auto"/>
              <w:jc w:val="center"/>
              <w:rPr>
                <w:rFonts w:ascii="Times New Roman" w:hAnsi="Times New Roman"/>
              </w:rPr>
            </w:pPr>
            <w:r w:rsidRPr="00134C27">
              <w:rPr>
                <w:rFonts w:ascii="Times New Roman" w:hAnsi="Times New Roman"/>
              </w:rPr>
              <w:t>0</w:t>
            </w:r>
          </w:p>
        </w:tc>
        <w:tc>
          <w:tcPr>
            <w:tcW w:w="1134" w:type="dxa"/>
            <w:vAlign w:val="center"/>
          </w:tcPr>
          <w:p w:rsidR="007D7CCC" w:rsidRPr="00134C27" w:rsidRDefault="007D7CCC" w:rsidP="00F42BA4">
            <w:pPr>
              <w:spacing w:after="0" w:line="240" w:lineRule="auto"/>
              <w:jc w:val="center"/>
              <w:rPr>
                <w:rFonts w:ascii="Times New Roman" w:hAnsi="Times New Roman"/>
              </w:rPr>
            </w:pPr>
            <w:r w:rsidRPr="00134C27">
              <w:rPr>
                <w:rFonts w:ascii="Times New Roman" w:hAnsi="Times New Roman"/>
              </w:rPr>
              <w:t>4612,9</w:t>
            </w:r>
          </w:p>
        </w:tc>
        <w:tc>
          <w:tcPr>
            <w:tcW w:w="1136" w:type="dxa"/>
            <w:vAlign w:val="center"/>
          </w:tcPr>
          <w:p w:rsidR="007D7CCC" w:rsidRPr="00134C27" w:rsidRDefault="007D7CCC" w:rsidP="00F42BA4">
            <w:pPr>
              <w:spacing w:after="0" w:line="240" w:lineRule="auto"/>
              <w:jc w:val="center"/>
              <w:rPr>
                <w:rFonts w:ascii="Times New Roman" w:hAnsi="Times New Roman"/>
              </w:rPr>
            </w:pPr>
            <w:r w:rsidRPr="00134C27">
              <w:rPr>
                <w:rFonts w:ascii="Times New Roman" w:hAnsi="Times New Roman"/>
              </w:rPr>
              <w:t>0</w:t>
            </w:r>
          </w:p>
        </w:tc>
        <w:tc>
          <w:tcPr>
            <w:tcW w:w="3825" w:type="dxa"/>
            <w:vAlign w:val="center"/>
          </w:tcPr>
          <w:p w:rsidR="007D7CCC" w:rsidRPr="00FF0B39" w:rsidRDefault="007D7CCC" w:rsidP="00F42BA4">
            <w:pPr>
              <w:spacing w:after="0" w:line="240" w:lineRule="auto"/>
              <w:jc w:val="center"/>
              <w:rPr>
                <w:rFonts w:ascii="Times New Roman" w:hAnsi="Times New Roman"/>
                <w:highlight w:val="yellow"/>
              </w:rPr>
            </w:pPr>
            <w:r w:rsidRPr="001C2450">
              <w:rPr>
                <w:rFonts w:ascii="Times New Roman" w:hAnsi="Times New Roman"/>
              </w:rPr>
              <w:t>Рекомендуется сохранение существующих предприятий торговли</w:t>
            </w:r>
          </w:p>
        </w:tc>
      </w:tr>
      <w:tr w:rsidR="007D7CCC" w:rsidRPr="00FF0B39" w:rsidTr="00F42BA4">
        <w:tc>
          <w:tcPr>
            <w:tcW w:w="353" w:type="dxa"/>
            <w:vMerge/>
            <w:vAlign w:val="center"/>
          </w:tcPr>
          <w:p w:rsidR="007D7CCC" w:rsidRPr="007F7996" w:rsidRDefault="007D7CCC" w:rsidP="00F42BA4">
            <w:pPr>
              <w:spacing w:after="0" w:line="240" w:lineRule="auto"/>
              <w:rPr>
                <w:rFonts w:ascii="Times New Roman" w:hAnsi="Times New Roman"/>
              </w:rPr>
            </w:pPr>
          </w:p>
        </w:tc>
        <w:tc>
          <w:tcPr>
            <w:tcW w:w="1275" w:type="dxa"/>
            <w:vMerge/>
            <w:vAlign w:val="center"/>
          </w:tcPr>
          <w:p w:rsidR="007D7CCC" w:rsidRPr="007F7996" w:rsidRDefault="007D7CCC" w:rsidP="00F42BA4">
            <w:pPr>
              <w:spacing w:after="0" w:line="240" w:lineRule="auto"/>
              <w:rPr>
                <w:rFonts w:ascii="Times New Roman" w:hAnsi="Times New Roman"/>
                <w:color w:val="000000"/>
              </w:rPr>
            </w:pPr>
          </w:p>
        </w:tc>
        <w:tc>
          <w:tcPr>
            <w:tcW w:w="1847" w:type="dxa"/>
            <w:vMerge/>
            <w:vAlign w:val="center"/>
          </w:tcPr>
          <w:p w:rsidR="007D7CCC" w:rsidRPr="007F7996" w:rsidRDefault="007D7CCC" w:rsidP="00F42BA4">
            <w:pPr>
              <w:spacing w:after="0" w:line="240" w:lineRule="auto"/>
              <w:rPr>
                <w:rFonts w:ascii="Times New Roman" w:hAnsi="Times New Roman"/>
                <w:color w:val="000000"/>
              </w:rPr>
            </w:pPr>
          </w:p>
        </w:tc>
        <w:tc>
          <w:tcPr>
            <w:tcW w:w="1559" w:type="dxa"/>
          </w:tcPr>
          <w:p w:rsidR="007D7CCC" w:rsidRDefault="007D7CCC" w:rsidP="00F42BA4">
            <w:pPr>
              <w:spacing w:after="0" w:line="240" w:lineRule="auto"/>
              <w:rPr>
                <w:rFonts w:ascii="Times New Roman" w:hAnsi="Times New Roman"/>
              </w:rPr>
            </w:pPr>
          </w:p>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1278" w:type="dxa"/>
            <w:vAlign w:val="center"/>
          </w:tcPr>
          <w:p w:rsidR="007D7CCC" w:rsidRPr="00FF0B39" w:rsidRDefault="007D7CCC" w:rsidP="00F42BA4">
            <w:pPr>
              <w:spacing w:after="0" w:line="240" w:lineRule="auto"/>
              <w:jc w:val="center"/>
              <w:rPr>
                <w:rFonts w:ascii="Times New Roman" w:hAnsi="Times New Roman"/>
                <w:highlight w:val="yellow"/>
              </w:rPr>
            </w:pPr>
            <w:r w:rsidRPr="001C2450">
              <w:rPr>
                <w:rFonts w:ascii="Times New Roman" w:hAnsi="Times New Roman"/>
              </w:rPr>
              <w:t>186</w:t>
            </w:r>
          </w:p>
        </w:tc>
        <w:tc>
          <w:tcPr>
            <w:tcW w:w="850" w:type="dxa"/>
            <w:vAlign w:val="center"/>
          </w:tcPr>
          <w:p w:rsidR="007D7CCC" w:rsidRPr="00FF0B39" w:rsidRDefault="007D7CCC" w:rsidP="00F42BA4">
            <w:pPr>
              <w:spacing w:after="0" w:line="240" w:lineRule="auto"/>
              <w:jc w:val="center"/>
              <w:rPr>
                <w:rFonts w:ascii="Times New Roman" w:hAnsi="Times New Roman"/>
                <w:highlight w:val="yellow"/>
              </w:rPr>
            </w:pPr>
            <w:r w:rsidRPr="00D52732">
              <w:rPr>
                <w:rFonts w:ascii="Times New Roman" w:hAnsi="Times New Roman"/>
              </w:rPr>
              <w:t>219</w:t>
            </w:r>
          </w:p>
        </w:tc>
        <w:tc>
          <w:tcPr>
            <w:tcW w:w="1143" w:type="dxa"/>
            <w:gridSpan w:val="2"/>
            <w:vAlign w:val="center"/>
          </w:tcPr>
          <w:p w:rsidR="007D7CCC" w:rsidRPr="001C2450" w:rsidRDefault="007D7CCC" w:rsidP="00F42BA4">
            <w:pPr>
              <w:spacing w:after="0" w:line="240" w:lineRule="auto"/>
              <w:jc w:val="center"/>
              <w:rPr>
                <w:rFonts w:ascii="Times New Roman" w:hAnsi="Times New Roman"/>
              </w:rPr>
            </w:pPr>
            <w:r w:rsidRPr="001C2450">
              <w:rPr>
                <w:rFonts w:ascii="Times New Roman" w:hAnsi="Times New Roman"/>
              </w:rPr>
              <w:t>219</w:t>
            </w:r>
          </w:p>
        </w:tc>
        <w:tc>
          <w:tcPr>
            <w:tcW w:w="1125" w:type="dxa"/>
            <w:gridSpan w:val="2"/>
            <w:vAlign w:val="center"/>
          </w:tcPr>
          <w:p w:rsidR="007D7CCC" w:rsidRPr="001C2450" w:rsidRDefault="007D7CCC" w:rsidP="00F42BA4">
            <w:pPr>
              <w:spacing w:after="0" w:line="240" w:lineRule="auto"/>
              <w:jc w:val="center"/>
              <w:rPr>
                <w:rFonts w:ascii="Times New Roman" w:hAnsi="Times New Roman"/>
              </w:rPr>
            </w:pPr>
            <w:r w:rsidRPr="001C2450">
              <w:rPr>
                <w:rFonts w:ascii="Times New Roman" w:hAnsi="Times New Roman"/>
              </w:rPr>
              <w:t>0</w:t>
            </w:r>
          </w:p>
        </w:tc>
        <w:tc>
          <w:tcPr>
            <w:tcW w:w="1134" w:type="dxa"/>
            <w:vAlign w:val="center"/>
          </w:tcPr>
          <w:p w:rsidR="007D7CCC" w:rsidRPr="001C2450" w:rsidRDefault="007D7CCC" w:rsidP="00F42BA4">
            <w:pPr>
              <w:spacing w:after="0" w:line="240" w:lineRule="auto"/>
              <w:jc w:val="center"/>
              <w:rPr>
                <w:rFonts w:ascii="Times New Roman" w:hAnsi="Times New Roman"/>
              </w:rPr>
            </w:pPr>
            <w:r w:rsidRPr="001C2450">
              <w:rPr>
                <w:rFonts w:ascii="Times New Roman" w:hAnsi="Times New Roman"/>
              </w:rPr>
              <w:t>219</w:t>
            </w:r>
          </w:p>
        </w:tc>
        <w:tc>
          <w:tcPr>
            <w:tcW w:w="1136" w:type="dxa"/>
            <w:vAlign w:val="center"/>
          </w:tcPr>
          <w:p w:rsidR="007D7CCC" w:rsidRPr="001C2450" w:rsidRDefault="007D7CCC" w:rsidP="00F42BA4">
            <w:pPr>
              <w:spacing w:after="0" w:line="240" w:lineRule="auto"/>
              <w:jc w:val="center"/>
              <w:rPr>
                <w:rFonts w:ascii="Times New Roman" w:hAnsi="Times New Roman"/>
              </w:rPr>
            </w:pPr>
            <w:r w:rsidRPr="001C2450">
              <w:rPr>
                <w:rFonts w:ascii="Times New Roman" w:hAnsi="Times New Roman"/>
              </w:rPr>
              <w:t>0</w:t>
            </w:r>
          </w:p>
        </w:tc>
        <w:tc>
          <w:tcPr>
            <w:tcW w:w="3825" w:type="dxa"/>
            <w:vAlign w:val="center"/>
          </w:tcPr>
          <w:p w:rsidR="007D7CCC" w:rsidRPr="00FF0B39" w:rsidRDefault="007D7CCC" w:rsidP="00F42BA4">
            <w:pPr>
              <w:spacing w:after="0" w:line="240" w:lineRule="auto"/>
              <w:jc w:val="center"/>
              <w:rPr>
                <w:rFonts w:ascii="Times New Roman" w:hAnsi="Times New Roman"/>
                <w:highlight w:val="yellow"/>
              </w:rPr>
            </w:pPr>
            <w:r w:rsidRPr="001C2450">
              <w:rPr>
                <w:rFonts w:ascii="Times New Roman" w:hAnsi="Times New Roman"/>
              </w:rPr>
              <w:t>Рекомендуется сохранение существующих предприятий торговли</w:t>
            </w:r>
          </w:p>
        </w:tc>
      </w:tr>
      <w:tr w:rsidR="007D7CCC" w:rsidRPr="00FF0B39" w:rsidTr="00F42BA4">
        <w:tc>
          <w:tcPr>
            <w:tcW w:w="353" w:type="dxa"/>
            <w:vMerge/>
            <w:vAlign w:val="center"/>
          </w:tcPr>
          <w:p w:rsidR="007D7CCC" w:rsidRPr="007F7996" w:rsidRDefault="007D7CCC" w:rsidP="00F42BA4">
            <w:pPr>
              <w:spacing w:after="0" w:line="240" w:lineRule="auto"/>
              <w:rPr>
                <w:rFonts w:ascii="Times New Roman" w:hAnsi="Times New Roman"/>
              </w:rPr>
            </w:pPr>
          </w:p>
        </w:tc>
        <w:tc>
          <w:tcPr>
            <w:tcW w:w="1275" w:type="dxa"/>
            <w:vMerge/>
            <w:vAlign w:val="center"/>
          </w:tcPr>
          <w:p w:rsidR="007D7CCC" w:rsidRPr="007F7996" w:rsidRDefault="007D7CCC" w:rsidP="00F42BA4">
            <w:pPr>
              <w:spacing w:after="0" w:line="240" w:lineRule="auto"/>
              <w:rPr>
                <w:rFonts w:ascii="Times New Roman" w:hAnsi="Times New Roman"/>
                <w:color w:val="000000"/>
              </w:rPr>
            </w:pPr>
          </w:p>
        </w:tc>
        <w:tc>
          <w:tcPr>
            <w:tcW w:w="1847" w:type="dxa"/>
            <w:vMerge/>
            <w:vAlign w:val="center"/>
          </w:tcPr>
          <w:p w:rsidR="007D7CCC" w:rsidRPr="007F7996" w:rsidRDefault="007D7CCC" w:rsidP="00F42BA4">
            <w:pPr>
              <w:spacing w:after="0" w:line="240" w:lineRule="auto"/>
              <w:rPr>
                <w:rFonts w:ascii="Times New Roman" w:hAnsi="Times New Roman"/>
                <w:color w:val="000000"/>
              </w:rPr>
            </w:pP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1278" w:type="dxa"/>
            <w:vAlign w:val="center"/>
          </w:tcPr>
          <w:p w:rsidR="007D7CCC" w:rsidRPr="00FF0B39" w:rsidRDefault="007D7CCC" w:rsidP="00F42BA4">
            <w:pPr>
              <w:spacing w:after="0" w:line="240" w:lineRule="auto"/>
              <w:jc w:val="center"/>
              <w:rPr>
                <w:rFonts w:ascii="Times New Roman" w:hAnsi="Times New Roman"/>
                <w:highlight w:val="yellow"/>
              </w:rPr>
            </w:pPr>
            <w:r w:rsidRPr="001C2450">
              <w:rPr>
                <w:rFonts w:ascii="Times New Roman" w:hAnsi="Times New Roman"/>
              </w:rPr>
              <w:t>99</w:t>
            </w:r>
          </w:p>
        </w:tc>
        <w:tc>
          <w:tcPr>
            <w:tcW w:w="850" w:type="dxa"/>
            <w:vAlign w:val="center"/>
          </w:tcPr>
          <w:p w:rsidR="007D7CCC" w:rsidRPr="00FF0B39" w:rsidRDefault="007D7CCC" w:rsidP="00F42BA4">
            <w:pPr>
              <w:spacing w:after="0" w:line="240" w:lineRule="auto"/>
              <w:jc w:val="center"/>
              <w:rPr>
                <w:rFonts w:ascii="Times New Roman" w:hAnsi="Times New Roman"/>
                <w:highlight w:val="yellow"/>
              </w:rPr>
            </w:pPr>
            <w:r w:rsidRPr="00E152B4">
              <w:rPr>
                <w:rFonts w:ascii="Times New Roman" w:hAnsi="Times New Roman"/>
              </w:rPr>
              <w:t>102,1</w:t>
            </w:r>
          </w:p>
        </w:tc>
        <w:tc>
          <w:tcPr>
            <w:tcW w:w="1143" w:type="dxa"/>
            <w:gridSpan w:val="2"/>
            <w:vAlign w:val="center"/>
          </w:tcPr>
          <w:p w:rsidR="007D7CCC" w:rsidRPr="001C2450" w:rsidRDefault="007D7CCC" w:rsidP="00F42BA4">
            <w:pPr>
              <w:spacing w:after="0" w:line="240" w:lineRule="auto"/>
              <w:jc w:val="center"/>
              <w:rPr>
                <w:rFonts w:ascii="Times New Roman" w:hAnsi="Times New Roman"/>
              </w:rPr>
            </w:pPr>
            <w:r w:rsidRPr="001C2450">
              <w:rPr>
                <w:rFonts w:ascii="Times New Roman" w:hAnsi="Times New Roman"/>
              </w:rPr>
              <w:t>102,1</w:t>
            </w:r>
          </w:p>
        </w:tc>
        <w:tc>
          <w:tcPr>
            <w:tcW w:w="1125" w:type="dxa"/>
            <w:gridSpan w:val="2"/>
            <w:vAlign w:val="center"/>
          </w:tcPr>
          <w:p w:rsidR="007D7CCC" w:rsidRPr="001C2450" w:rsidRDefault="007D7CCC" w:rsidP="00F42BA4">
            <w:pPr>
              <w:spacing w:after="0" w:line="240" w:lineRule="auto"/>
              <w:jc w:val="center"/>
              <w:rPr>
                <w:rFonts w:ascii="Times New Roman" w:hAnsi="Times New Roman"/>
              </w:rPr>
            </w:pPr>
            <w:r w:rsidRPr="001C2450">
              <w:rPr>
                <w:rFonts w:ascii="Times New Roman" w:hAnsi="Times New Roman"/>
              </w:rPr>
              <w:t>0</w:t>
            </w:r>
          </w:p>
        </w:tc>
        <w:tc>
          <w:tcPr>
            <w:tcW w:w="1134" w:type="dxa"/>
            <w:vAlign w:val="center"/>
          </w:tcPr>
          <w:p w:rsidR="007D7CCC" w:rsidRPr="001C2450" w:rsidRDefault="007D7CCC" w:rsidP="00F42BA4">
            <w:pPr>
              <w:spacing w:after="0" w:line="240" w:lineRule="auto"/>
              <w:jc w:val="center"/>
              <w:rPr>
                <w:rFonts w:ascii="Times New Roman" w:hAnsi="Times New Roman"/>
              </w:rPr>
            </w:pPr>
            <w:r w:rsidRPr="001C2450">
              <w:rPr>
                <w:rFonts w:ascii="Times New Roman" w:hAnsi="Times New Roman"/>
              </w:rPr>
              <w:t>102,1</w:t>
            </w:r>
          </w:p>
        </w:tc>
        <w:tc>
          <w:tcPr>
            <w:tcW w:w="1136" w:type="dxa"/>
            <w:vAlign w:val="center"/>
          </w:tcPr>
          <w:p w:rsidR="007D7CCC" w:rsidRPr="001C2450" w:rsidRDefault="007D7CCC" w:rsidP="00F42BA4">
            <w:pPr>
              <w:spacing w:after="0" w:line="240" w:lineRule="auto"/>
              <w:jc w:val="center"/>
              <w:rPr>
                <w:rFonts w:ascii="Times New Roman" w:hAnsi="Times New Roman"/>
              </w:rPr>
            </w:pPr>
            <w:r w:rsidRPr="001C2450">
              <w:rPr>
                <w:rFonts w:ascii="Times New Roman" w:hAnsi="Times New Roman"/>
              </w:rPr>
              <w:t>0</w:t>
            </w:r>
          </w:p>
        </w:tc>
        <w:tc>
          <w:tcPr>
            <w:tcW w:w="3825" w:type="dxa"/>
            <w:vAlign w:val="center"/>
          </w:tcPr>
          <w:p w:rsidR="007D7CCC" w:rsidRPr="001C2450" w:rsidRDefault="007D7CCC" w:rsidP="00F42BA4">
            <w:pPr>
              <w:spacing w:after="0" w:line="240" w:lineRule="auto"/>
              <w:jc w:val="center"/>
              <w:rPr>
                <w:rFonts w:ascii="Times New Roman" w:hAnsi="Times New Roman"/>
              </w:rPr>
            </w:pPr>
            <w:r w:rsidRPr="001C2450">
              <w:rPr>
                <w:rFonts w:ascii="Times New Roman" w:hAnsi="Times New Roman"/>
              </w:rPr>
              <w:t>Рекомендуется сохранение существующих предприятий торговли</w:t>
            </w:r>
          </w:p>
        </w:tc>
      </w:tr>
      <w:tr w:rsidR="007D7CCC" w:rsidRPr="00FF0B39" w:rsidTr="00F42BA4">
        <w:tc>
          <w:tcPr>
            <w:tcW w:w="353" w:type="dxa"/>
            <w:vMerge w:val="restart"/>
            <w:vAlign w:val="center"/>
          </w:tcPr>
          <w:p w:rsidR="007D7CCC" w:rsidRPr="007F7996" w:rsidRDefault="007D7CCC" w:rsidP="00F42BA4">
            <w:pPr>
              <w:spacing w:after="0" w:line="240" w:lineRule="auto"/>
              <w:jc w:val="center"/>
              <w:rPr>
                <w:rFonts w:ascii="Times New Roman" w:hAnsi="Times New Roman"/>
              </w:rPr>
            </w:pPr>
            <w:r w:rsidRPr="007F7996">
              <w:rPr>
                <w:rFonts w:ascii="Times New Roman" w:hAnsi="Times New Roman"/>
              </w:rPr>
              <w:t>2</w:t>
            </w:r>
          </w:p>
        </w:tc>
        <w:tc>
          <w:tcPr>
            <w:tcW w:w="1275" w:type="dxa"/>
            <w:vMerge w:val="restart"/>
            <w:vAlign w:val="center"/>
          </w:tcPr>
          <w:p w:rsidR="007D7CCC" w:rsidRPr="007F7996" w:rsidRDefault="007D7CCC" w:rsidP="00F42BA4">
            <w:pPr>
              <w:spacing w:after="0" w:line="240" w:lineRule="auto"/>
              <w:rPr>
                <w:rFonts w:ascii="Times New Roman" w:hAnsi="Times New Roman"/>
              </w:rPr>
            </w:pPr>
            <w:r w:rsidRPr="007F7996">
              <w:rPr>
                <w:rFonts w:ascii="Times New Roman" w:hAnsi="Times New Roman"/>
              </w:rPr>
              <w:t>Предприятия общественного питания</w:t>
            </w:r>
          </w:p>
        </w:tc>
        <w:tc>
          <w:tcPr>
            <w:tcW w:w="1847" w:type="dxa"/>
            <w:vMerge w:val="restart"/>
            <w:vAlign w:val="center"/>
          </w:tcPr>
          <w:p w:rsidR="007D7CCC" w:rsidRPr="007F7996" w:rsidRDefault="007D7CCC" w:rsidP="00F42BA4">
            <w:pPr>
              <w:spacing w:after="0" w:line="240" w:lineRule="auto"/>
              <w:jc w:val="center"/>
              <w:rPr>
                <w:rFonts w:ascii="Times New Roman" w:hAnsi="Times New Roman"/>
                <w:color w:val="000000"/>
              </w:rPr>
            </w:pPr>
            <w:r w:rsidRPr="007F7996">
              <w:rPr>
                <w:rFonts w:ascii="Times New Roman" w:hAnsi="Times New Roman"/>
                <w:color w:val="000000"/>
              </w:rPr>
              <w:t xml:space="preserve">40 мест на 1 тыс. человек, место </w:t>
            </w: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1278" w:type="dxa"/>
            <w:vAlign w:val="center"/>
          </w:tcPr>
          <w:p w:rsidR="007D7CCC" w:rsidRPr="000951A8" w:rsidRDefault="007D7CCC" w:rsidP="00F42BA4">
            <w:pPr>
              <w:spacing w:after="0" w:line="240" w:lineRule="auto"/>
              <w:jc w:val="center"/>
              <w:rPr>
                <w:rFonts w:ascii="Times New Roman" w:hAnsi="Times New Roman"/>
              </w:rPr>
            </w:pPr>
            <w:r w:rsidRPr="000951A8">
              <w:rPr>
                <w:rFonts w:ascii="Times New Roman" w:hAnsi="Times New Roman"/>
              </w:rPr>
              <w:t>2</w:t>
            </w:r>
            <w:r>
              <w:rPr>
                <w:rFonts w:ascii="Times New Roman" w:hAnsi="Times New Roman"/>
              </w:rPr>
              <w:t>9</w:t>
            </w:r>
            <w:r w:rsidRPr="000951A8">
              <w:rPr>
                <w:rFonts w:ascii="Times New Roman" w:hAnsi="Times New Roman"/>
              </w:rPr>
              <w:t>2</w:t>
            </w:r>
          </w:p>
        </w:tc>
        <w:tc>
          <w:tcPr>
            <w:tcW w:w="850" w:type="dxa"/>
            <w:vAlign w:val="center"/>
          </w:tcPr>
          <w:p w:rsidR="007D7CCC" w:rsidRPr="001C0136" w:rsidRDefault="007D7CCC" w:rsidP="00F42BA4">
            <w:pPr>
              <w:spacing w:after="0" w:line="240" w:lineRule="auto"/>
              <w:jc w:val="center"/>
              <w:rPr>
                <w:rFonts w:ascii="Times New Roman" w:hAnsi="Times New Roman"/>
              </w:rPr>
            </w:pPr>
            <w:r w:rsidRPr="001C0136">
              <w:rPr>
                <w:rFonts w:ascii="Times New Roman" w:hAnsi="Times New Roman"/>
              </w:rPr>
              <w:t>100</w:t>
            </w:r>
          </w:p>
        </w:tc>
        <w:tc>
          <w:tcPr>
            <w:tcW w:w="1143"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100</w:t>
            </w:r>
          </w:p>
        </w:tc>
        <w:tc>
          <w:tcPr>
            <w:tcW w:w="1125"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190</w:t>
            </w:r>
          </w:p>
        </w:tc>
        <w:tc>
          <w:tcPr>
            <w:tcW w:w="1134"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36"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190</w:t>
            </w:r>
          </w:p>
        </w:tc>
        <w:tc>
          <w:tcPr>
            <w:tcW w:w="3825" w:type="dxa"/>
            <w:vAlign w:val="center"/>
          </w:tcPr>
          <w:p w:rsidR="007D7CCC" w:rsidRPr="001C0136" w:rsidRDefault="007D7CCC" w:rsidP="00F42BA4">
            <w:pPr>
              <w:spacing w:after="0" w:line="240" w:lineRule="auto"/>
              <w:jc w:val="center"/>
              <w:rPr>
                <w:rFonts w:ascii="Times New Roman" w:hAnsi="Times New Roman"/>
                <w:color w:val="00B050"/>
              </w:rPr>
            </w:pPr>
            <w:r w:rsidRPr="001C0136">
              <w:rPr>
                <w:rFonts w:ascii="Times New Roman" w:hAnsi="Times New Roman"/>
              </w:rPr>
              <w:t>Рекомендуется строительство предприятия общественного питания на 1</w:t>
            </w:r>
            <w:r>
              <w:rPr>
                <w:rFonts w:ascii="Times New Roman" w:hAnsi="Times New Roman"/>
              </w:rPr>
              <w:t>9</w:t>
            </w:r>
            <w:r w:rsidRPr="001C0136">
              <w:rPr>
                <w:rFonts w:ascii="Times New Roman" w:hAnsi="Times New Roman"/>
              </w:rPr>
              <w:t>0 посадочных мест</w:t>
            </w:r>
          </w:p>
        </w:tc>
      </w:tr>
      <w:tr w:rsidR="007D7CCC" w:rsidRPr="00FF0B39" w:rsidTr="00F42BA4">
        <w:tc>
          <w:tcPr>
            <w:tcW w:w="353" w:type="dxa"/>
            <w:vMerge/>
            <w:vAlign w:val="center"/>
          </w:tcPr>
          <w:p w:rsidR="007D7CCC" w:rsidRPr="00FF0B39" w:rsidRDefault="007D7CCC" w:rsidP="00F42BA4">
            <w:pPr>
              <w:spacing w:after="0" w:line="240" w:lineRule="auto"/>
              <w:rPr>
                <w:rFonts w:ascii="Times New Roman" w:hAnsi="Times New Roman"/>
                <w:highlight w:val="yellow"/>
              </w:rPr>
            </w:pPr>
          </w:p>
        </w:tc>
        <w:tc>
          <w:tcPr>
            <w:tcW w:w="1275" w:type="dxa"/>
            <w:vMerge/>
            <w:vAlign w:val="center"/>
          </w:tcPr>
          <w:p w:rsidR="007D7CCC" w:rsidRPr="00FF0B39" w:rsidRDefault="007D7CCC" w:rsidP="00F42BA4">
            <w:pPr>
              <w:spacing w:after="0" w:line="240" w:lineRule="auto"/>
              <w:rPr>
                <w:rFonts w:ascii="Times New Roman" w:hAnsi="Times New Roman"/>
                <w:highlight w:val="yellow"/>
              </w:rPr>
            </w:pPr>
          </w:p>
        </w:tc>
        <w:tc>
          <w:tcPr>
            <w:tcW w:w="1847"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559" w:type="dxa"/>
          </w:tcPr>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1278" w:type="dxa"/>
            <w:vAlign w:val="center"/>
          </w:tcPr>
          <w:p w:rsidR="007D7CCC" w:rsidRPr="000951A8" w:rsidRDefault="007D7CCC" w:rsidP="00F42BA4">
            <w:pPr>
              <w:spacing w:after="0" w:line="240" w:lineRule="auto"/>
              <w:jc w:val="center"/>
              <w:rPr>
                <w:rFonts w:ascii="Times New Roman" w:hAnsi="Times New Roman"/>
              </w:rPr>
            </w:pPr>
            <w:r w:rsidRPr="000951A8">
              <w:rPr>
                <w:rFonts w:ascii="Times New Roman" w:hAnsi="Times New Roman"/>
              </w:rPr>
              <w:t>24</w:t>
            </w:r>
          </w:p>
        </w:tc>
        <w:tc>
          <w:tcPr>
            <w:tcW w:w="850" w:type="dxa"/>
            <w:vAlign w:val="center"/>
          </w:tcPr>
          <w:p w:rsidR="007D7CCC" w:rsidRPr="00696605" w:rsidRDefault="007D7CCC" w:rsidP="00F42BA4">
            <w:pPr>
              <w:spacing w:after="0" w:line="240" w:lineRule="auto"/>
              <w:jc w:val="center"/>
              <w:rPr>
                <w:rFonts w:ascii="Times New Roman" w:hAnsi="Times New Roman"/>
              </w:rPr>
            </w:pPr>
            <w:r w:rsidRPr="00696605">
              <w:rPr>
                <w:rFonts w:ascii="Times New Roman" w:hAnsi="Times New Roman"/>
              </w:rPr>
              <w:t>0</w:t>
            </w:r>
          </w:p>
        </w:tc>
        <w:tc>
          <w:tcPr>
            <w:tcW w:w="1143"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25"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24</w:t>
            </w:r>
          </w:p>
        </w:tc>
        <w:tc>
          <w:tcPr>
            <w:tcW w:w="1134"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36"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24</w:t>
            </w:r>
          </w:p>
        </w:tc>
        <w:tc>
          <w:tcPr>
            <w:tcW w:w="3825" w:type="dxa"/>
            <w:vAlign w:val="center"/>
          </w:tcPr>
          <w:p w:rsidR="007D7CCC" w:rsidRPr="001C0136" w:rsidRDefault="007D7CCC" w:rsidP="00F42BA4">
            <w:pPr>
              <w:spacing w:after="0" w:line="240" w:lineRule="auto"/>
              <w:jc w:val="center"/>
              <w:rPr>
                <w:rFonts w:ascii="Times New Roman" w:hAnsi="Times New Roman"/>
                <w:color w:val="00B050"/>
              </w:rPr>
            </w:pPr>
            <w:r w:rsidRPr="001C0136">
              <w:rPr>
                <w:rFonts w:ascii="Times New Roman" w:hAnsi="Times New Roman"/>
              </w:rPr>
              <w:t>Рекомендуется строительство предприятия общественного питания на 24 посадочных мест</w:t>
            </w:r>
          </w:p>
        </w:tc>
      </w:tr>
      <w:tr w:rsidR="007D7CCC" w:rsidRPr="00FF0B39" w:rsidTr="00F42BA4">
        <w:tc>
          <w:tcPr>
            <w:tcW w:w="353" w:type="dxa"/>
            <w:vMerge/>
            <w:vAlign w:val="center"/>
          </w:tcPr>
          <w:p w:rsidR="007D7CCC" w:rsidRPr="00FF0B39" w:rsidRDefault="007D7CCC" w:rsidP="00F42BA4">
            <w:pPr>
              <w:spacing w:after="0" w:line="240" w:lineRule="auto"/>
              <w:rPr>
                <w:rFonts w:ascii="Times New Roman" w:hAnsi="Times New Roman"/>
                <w:highlight w:val="yellow"/>
              </w:rPr>
            </w:pPr>
          </w:p>
        </w:tc>
        <w:tc>
          <w:tcPr>
            <w:tcW w:w="1275" w:type="dxa"/>
            <w:vMerge/>
            <w:vAlign w:val="center"/>
          </w:tcPr>
          <w:p w:rsidR="007D7CCC" w:rsidRPr="00FF0B39" w:rsidRDefault="007D7CCC" w:rsidP="00F42BA4">
            <w:pPr>
              <w:spacing w:after="0" w:line="240" w:lineRule="auto"/>
              <w:rPr>
                <w:rFonts w:ascii="Times New Roman" w:hAnsi="Times New Roman"/>
                <w:highlight w:val="yellow"/>
              </w:rPr>
            </w:pPr>
          </w:p>
        </w:tc>
        <w:tc>
          <w:tcPr>
            <w:tcW w:w="1847"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1278" w:type="dxa"/>
            <w:vAlign w:val="center"/>
          </w:tcPr>
          <w:p w:rsidR="007D7CCC" w:rsidRPr="000951A8" w:rsidRDefault="007D7CCC" w:rsidP="00F42BA4">
            <w:pPr>
              <w:spacing w:after="0" w:line="240" w:lineRule="auto"/>
              <w:jc w:val="center"/>
              <w:rPr>
                <w:rFonts w:ascii="Times New Roman" w:hAnsi="Times New Roman"/>
              </w:rPr>
            </w:pPr>
            <w:r w:rsidRPr="000951A8">
              <w:rPr>
                <w:rFonts w:ascii="Times New Roman" w:hAnsi="Times New Roman"/>
              </w:rPr>
              <w:t>13</w:t>
            </w:r>
          </w:p>
        </w:tc>
        <w:tc>
          <w:tcPr>
            <w:tcW w:w="850" w:type="dxa"/>
            <w:vAlign w:val="center"/>
          </w:tcPr>
          <w:p w:rsidR="007D7CCC" w:rsidRPr="00CA44D4" w:rsidRDefault="007D7CCC" w:rsidP="00F42BA4">
            <w:pPr>
              <w:spacing w:after="0" w:line="240" w:lineRule="auto"/>
              <w:jc w:val="center"/>
              <w:rPr>
                <w:rFonts w:ascii="Times New Roman" w:hAnsi="Times New Roman"/>
              </w:rPr>
            </w:pPr>
            <w:r w:rsidRPr="00CA44D4">
              <w:rPr>
                <w:rFonts w:ascii="Times New Roman" w:hAnsi="Times New Roman"/>
              </w:rPr>
              <w:t>0</w:t>
            </w:r>
          </w:p>
        </w:tc>
        <w:tc>
          <w:tcPr>
            <w:tcW w:w="1143"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25"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20</w:t>
            </w:r>
          </w:p>
        </w:tc>
        <w:tc>
          <w:tcPr>
            <w:tcW w:w="1134"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36"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20</w:t>
            </w:r>
          </w:p>
        </w:tc>
        <w:tc>
          <w:tcPr>
            <w:tcW w:w="3825" w:type="dxa"/>
            <w:vAlign w:val="center"/>
          </w:tcPr>
          <w:p w:rsidR="007D7CCC" w:rsidRPr="00CA44D4" w:rsidRDefault="007D7CCC" w:rsidP="00F42BA4">
            <w:pPr>
              <w:spacing w:after="0" w:line="240" w:lineRule="auto"/>
              <w:jc w:val="center"/>
              <w:rPr>
                <w:rFonts w:ascii="Times New Roman" w:hAnsi="Times New Roman"/>
                <w:color w:val="00B050"/>
              </w:rPr>
            </w:pPr>
            <w:r w:rsidRPr="00CA44D4">
              <w:rPr>
                <w:rFonts w:ascii="Times New Roman" w:hAnsi="Times New Roman"/>
              </w:rPr>
              <w:t>Рекомендуется строительство предприятия общественного питания на 20 посадочных мест</w:t>
            </w:r>
          </w:p>
        </w:tc>
      </w:tr>
      <w:tr w:rsidR="007D7CCC" w:rsidRPr="00FF0B39" w:rsidTr="00F42BA4">
        <w:tc>
          <w:tcPr>
            <w:tcW w:w="353"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3</w:t>
            </w:r>
          </w:p>
        </w:tc>
        <w:tc>
          <w:tcPr>
            <w:tcW w:w="1275" w:type="dxa"/>
            <w:vMerge w:val="restart"/>
            <w:vAlign w:val="center"/>
          </w:tcPr>
          <w:p w:rsidR="007D7CCC" w:rsidRPr="00814B15" w:rsidRDefault="007D7CCC" w:rsidP="00F42BA4">
            <w:pPr>
              <w:spacing w:after="0" w:line="240" w:lineRule="auto"/>
              <w:rPr>
                <w:rFonts w:ascii="Times New Roman" w:hAnsi="Times New Roman"/>
                <w:sz w:val="24"/>
                <w:szCs w:val="24"/>
              </w:rPr>
            </w:pPr>
            <w:r w:rsidRPr="00814B15">
              <w:rPr>
                <w:rFonts w:ascii="Times New Roman" w:hAnsi="Times New Roman"/>
                <w:sz w:val="24"/>
                <w:szCs w:val="24"/>
              </w:rPr>
              <w:t>Предприятия бытового обслуживания</w:t>
            </w:r>
          </w:p>
        </w:tc>
        <w:tc>
          <w:tcPr>
            <w:tcW w:w="1847" w:type="dxa"/>
            <w:vMerge w:val="restart"/>
            <w:vAlign w:val="center"/>
          </w:tcPr>
          <w:p w:rsidR="007D7CCC" w:rsidRPr="00814B15" w:rsidRDefault="007D7CCC" w:rsidP="00F42BA4">
            <w:pPr>
              <w:spacing w:after="0" w:line="240" w:lineRule="auto"/>
              <w:jc w:val="center"/>
              <w:rPr>
                <w:rFonts w:ascii="Times New Roman" w:hAnsi="Times New Roman"/>
                <w:sz w:val="24"/>
                <w:szCs w:val="24"/>
              </w:rPr>
            </w:pPr>
            <w:r w:rsidRPr="00814B15">
              <w:rPr>
                <w:rFonts w:ascii="Times New Roman" w:hAnsi="Times New Roman"/>
                <w:sz w:val="24"/>
                <w:szCs w:val="24"/>
              </w:rPr>
              <w:t xml:space="preserve">7 рабочих мест на 1 тыс. человек, рабочее место </w:t>
            </w: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1278" w:type="dxa"/>
            <w:vAlign w:val="center"/>
          </w:tcPr>
          <w:p w:rsidR="007D7CCC" w:rsidRPr="00690E1C" w:rsidRDefault="007D7CCC" w:rsidP="00F42BA4">
            <w:pPr>
              <w:spacing w:after="0" w:line="240" w:lineRule="auto"/>
              <w:jc w:val="center"/>
              <w:rPr>
                <w:rFonts w:ascii="Times New Roman" w:hAnsi="Times New Roman"/>
              </w:rPr>
            </w:pPr>
            <w:r w:rsidRPr="00690E1C">
              <w:rPr>
                <w:rFonts w:ascii="Times New Roman" w:hAnsi="Times New Roman"/>
              </w:rPr>
              <w:t>51</w:t>
            </w:r>
          </w:p>
        </w:tc>
        <w:tc>
          <w:tcPr>
            <w:tcW w:w="850" w:type="dxa"/>
            <w:vAlign w:val="center"/>
          </w:tcPr>
          <w:p w:rsidR="007D7CCC" w:rsidRPr="00FF0B39" w:rsidRDefault="007D7CCC" w:rsidP="00F42BA4">
            <w:pPr>
              <w:spacing w:after="0" w:line="240" w:lineRule="auto"/>
              <w:jc w:val="center"/>
              <w:rPr>
                <w:rFonts w:ascii="Times New Roman" w:hAnsi="Times New Roman"/>
                <w:highlight w:val="yellow"/>
              </w:rPr>
            </w:pPr>
            <w:r w:rsidRPr="00663849">
              <w:rPr>
                <w:rFonts w:ascii="Times New Roman" w:hAnsi="Times New Roman"/>
              </w:rPr>
              <w:t>39</w:t>
            </w:r>
          </w:p>
        </w:tc>
        <w:tc>
          <w:tcPr>
            <w:tcW w:w="1143"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39</w:t>
            </w:r>
          </w:p>
        </w:tc>
        <w:tc>
          <w:tcPr>
            <w:tcW w:w="1125"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8</w:t>
            </w:r>
          </w:p>
        </w:tc>
        <w:tc>
          <w:tcPr>
            <w:tcW w:w="1134"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39</w:t>
            </w:r>
          </w:p>
        </w:tc>
        <w:tc>
          <w:tcPr>
            <w:tcW w:w="1136"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12</w:t>
            </w:r>
          </w:p>
        </w:tc>
        <w:tc>
          <w:tcPr>
            <w:tcW w:w="3825" w:type="dxa"/>
            <w:vAlign w:val="center"/>
          </w:tcPr>
          <w:p w:rsidR="007D7CCC" w:rsidRPr="00FF0B39" w:rsidRDefault="007D7CCC" w:rsidP="00F42BA4">
            <w:pPr>
              <w:spacing w:after="0" w:line="240" w:lineRule="auto"/>
              <w:jc w:val="center"/>
              <w:rPr>
                <w:rFonts w:ascii="Times New Roman" w:hAnsi="Times New Roman"/>
                <w:highlight w:val="yellow"/>
              </w:rPr>
            </w:pPr>
            <w:r w:rsidRPr="000A137B">
              <w:rPr>
                <w:rFonts w:ascii="Times New Roman" w:hAnsi="Times New Roman"/>
              </w:rPr>
              <w:t xml:space="preserve">Рекомендуется сохранение существующих и организация </w:t>
            </w:r>
            <w:r>
              <w:rPr>
                <w:rFonts w:ascii="Times New Roman" w:hAnsi="Times New Roman"/>
              </w:rPr>
              <w:t>12</w:t>
            </w:r>
            <w:r w:rsidRPr="000A137B">
              <w:rPr>
                <w:rFonts w:ascii="Times New Roman" w:hAnsi="Times New Roman"/>
              </w:rPr>
              <w:t xml:space="preserve"> новых рабочих мест</w:t>
            </w:r>
          </w:p>
        </w:tc>
      </w:tr>
      <w:tr w:rsidR="007D7CCC" w:rsidRPr="00FF0B39" w:rsidTr="00F42BA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sz w:val="24"/>
                <w:szCs w:val="24"/>
              </w:rPr>
            </w:pPr>
          </w:p>
        </w:tc>
        <w:tc>
          <w:tcPr>
            <w:tcW w:w="1847" w:type="dxa"/>
            <w:vMerge/>
            <w:vAlign w:val="center"/>
          </w:tcPr>
          <w:p w:rsidR="007D7CCC" w:rsidRPr="00814B15" w:rsidRDefault="007D7CCC" w:rsidP="00F42BA4">
            <w:pPr>
              <w:spacing w:after="0" w:line="240" w:lineRule="auto"/>
              <w:rPr>
                <w:rFonts w:ascii="Times New Roman" w:hAnsi="Times New Roman"/>
                <w:sz w:val="24"/>
                <w:szCs w:val="24"/>
              </w:rPr>
            </w:pPr>
          </w:p>
        </w:tc>
        <w:tc>
          <w:tcPr>
            <w:tcW w:w="1559" w:type="dxa"/>
          </w:tcPr>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1278" w:type="dxa"/>
            <w:vAlign w:val="center"/>
          </w:tcPr>
          <w:p w:rsidR="007D7CCC" w:rsidRPr="00663849" w:rsidRDefault="007D7CCC" w:rsidP="00F42BA4">
            <w:pPr>
              <w:spacing w:after="0" w:line="240" w:lineRule="auto"/>
              <w:jc w:val="center"/>
              <w:rPr>
                <w:rFonts w:ascii="Times New Roman" w:hAnsi="Times New Roman"/>
              </w:rPr>
            </w:pPr>
            <w:r w:rsidRPr="00663849">
              <w:rPr>
                <w:rFonts w:ascii="Times New Roman" w:hAnsi="Times New Roman"/>
              </w:rPr>
              <w:t>4</w:t>
            </w:r>
          </w:p>
        </w:tc>
        <w:tc>
          <w:tcPr>
            <w:tcW w:w="850" w:type="dxa"/>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0</w:t>
            </w:r>
          </w:p>
        </w:tc>
        <w:tc>
          <w:tcPr>
            <w:tcW w:w="1143" w:type="dxa"/>
            <w:gridSpan w:val="2"/>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0</w:t>
            </w:r>
          </w:p>
        </w:tc>
        <w:tc>
          <w:tcPr>
            <w:tcW w:w="1125" w:type="dxa"/>
            <w:gridSpan w:val="2"/>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4</w:t>
            </w:r>
          </w:p>
        </w:tc>
        <w:tc>
          <w:tcPr>
            <w:tcW w:w="1134" w:type="dxa"/>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0</w:t>
            </w:r>
          </w:p>
        </w:tc>
        <w:tc>
          <w:tcPr>
            <w:tcW w:w="1136" w:type="dxa"/>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4</w:t>
            </w:r>
          </w:p>
        </w:tc>
        <w:tc>
          <w:tcPr>
            <w:tcW w:w="3825" w:type="dxa"/>
            <w:vAlign w:val="center"/>
          </w:tcPr>
          <w:p w:rsidR="007D7CCC" w:rsidRPr="00FF0B39" w:rsidRDefault="007D7CCC" w:rsidP="00F42BA4">
            <w:pPr>
              <w:spacing w:after="0" w:line="240" w:lineRule="auto"/>
              <w:jc w:val="center"/>
              <w:rPr>
                <w:rFonts w:ascii="Times New Roman" w:hAnsi="Times New Roman"/>
                <w:highlight w:val="yellow"/>
              </w:rPr>
            </w:pPr>
            <w:r w:rsidRPr="000A137B">
              <w:rPr>
                <w:rFonts w:ascii="Times New Roman" w:hAnsi="Times New Roman"/>
              </w:rPr>
              <w:t>Рекомендуется организация 4 рабочих мест для бытового обслуживания граждан</w:t>
            </w:r>
          </w:p>
        </w:tc>
      </w:tr>
      <w:tr w:rsidR="007D7CCC" w:rsidRPr="00FF0B39" w:rsidTr="00F42BA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sz w:val="24"/>
                <w:szCs w:val="24"/>
              </w:rPr>
            </w:pPr>
          </w:p>
        </w:tc>
        <w:tc>
          <w:tcPr>
            <w:tcW w:w="1847" w:type="dxa"/>
            <w:vMerge/>
            <w:vAlign w:val="center"/>
          </w:tcPr>
          <w:p w:rsidR="007D7CCC" w:rsidRPr="00814B15" w:rsidRDefault="007D7CCC" w:rsidP="00F42BA4">
            <w:pPr>
              <w:spacing w:after="0" w:line="240" w:lineRule="auto"/>
              <w:rPr>
                <w:rFonts w:ascii="Times New Roman" w:hAnsi="Times New Roman"/>
                <w:sz w:val="24"/>
                <w:szCs w:val="24"/>
              </w:rPr>
            </w:pP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1278" w:type="dxa"/>
            <w:vAlign w:val="center"/>
          </w:tcPr>
          <w:p w:rsidR="007D7CCC" w:rsidRPr="00663849" w:rsidRDefault="007D7CCC" w:rsidP="00F42BA4">
            <w:pPr>
              <w:spacing w:after="0" w:line="240" w:lineRule="auto"/>
              <w:jc w:val="center"/>
              <w:rPr>
                <w:rFonts w:ascii="Times New Roman" w:hAnsi="Times New Roman"/>
              </w:rPr>
            </w:pPr>
            <w:r w:rsidRPr="00663849">
              <w:rPr>
                <w:rFonts w:ascii="Times New Roman" w:hAnsi="Times New Roman"/>
              </w:rPr>
              <w:t>2</w:t>
            </w:r>
          </w:p>
        </w:tc>
        <w:tc>
          <w:tcPr>
            <w:tcW w:w="850" w:type="dxa"/>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0</w:t>
            </w:r>
          </w:p>
        </w:tc>
        <w:tc>
          <w:tcPr>
            <w:tcW w:w="1143" w:type="dxa"/>
            <w:gridSpan w:val="2"/>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0</w:t>
            </w:r>
          </w:p>
        </w:tc>
        <w:tc>
          <w:tcPr>
            <w:tcW w:w="1125" w:type="dxa"/>
            <w:gridSpan w:val="2"/>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2</w:t>
            </w:r>
          </w:p>
        </w:tc>
        <w:tc>
          <w:tcPr>
            <w:tcW w:w="1134" w:type="dxa"/>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0</w:t>
            </w:r>
          </w:p>
        </w:tc>
        <w:tc>
          <w:tcPr>
            <w:tcW w:w="1136" w:type="dxa"/>
            <w:vAlign w:val="center"/>
          </w:tcPr>
          <w:p w:rsidR="007D7CCC" w:rsidRPr="00FF0B6C" w:rsidRDefault="007D7CCC" w:rsidP="00F42BA4">
            <w:pPr>
              <w:spacing w:after="0" w:line="240" w:lineRule="auto"/>
              <w:jc w:val="center"/>
              <w:rPr>
                <w:rFonts w:ascii="Times New Roman" w:hAnsi="Times New Roman"/>
              </w:rPr>
            </w:pPr>
            <w:r w:rsidRPr="00FF0B6C">
              <w:rPr>
                <w:rFonts w:ascii="Times New Roman" w:hAnsi="Times New Roman"/>
              </w:rPr>
              <w:t>2</w:t>
            </w:r>
          </w:p>
        </w:tc>
        <w:tc>
          <w:tcPr>
            <w:tcW w:w="3825" w:type="dxa"/>
            <w:vAlign w:val="center"/>
          </w:tcPr>
          <w:p w:rsidR="007D7CCC" w:rsidRPr="00FF0B39" w:rsidRDefault="007D7CCC" w:rsidP="00F42BA4">
            <w:pPr>
              <w:spacing w:after="0" w:line="240" w:lineRule="auto"/>
              <w:jc w:val="center"/>
              <w:rPr>
                <w:rFonts w:ascii="Times New Roman" w:hAnsi="Times New Roman"/>
                <w:highlight w:val="yellow"/>
              </w:rPr>
            </w:pPr>
            <w:r w:rsidRPr="000A137B">
              <w:rPr>
                <w:rFonts w:ascii="Times New Roman" w:hAnsi="Times New Roman"/>
              </w:rPr>
              <w:t xml:space="preserve">Рекомендуется организация </w:t>
            </w:r>
            <w:r>
              <w:rPr>
                <w:rFonts w:ascii="Times New Roman" w:hAnsi="Times New Roman"/>
              </w:rPr>
              <w:t xml:space="preserve">2 </w:t>
            </w:r>
            <w:r w:rsidRPr="000A137B">
              <w:rPr>
                <w:rFonts w:ascii="Times New Roman" w:hAnsi="Times New Roman"/>
              </w:rPr>
              <w:t>рабочих мест для бытового обслуживания граждан</w:t>
            </w:r>
          </w:p>
        </w:tc>
      </w:tr>
      <w:tr w:rsidR="007D7CCC" w:rsidRPr="00FF0B39" w:rsidTr="00F42BA4">
        <w:tc>
          <w:tcPr>
            <w:tcW w:w="353"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4</w:t>
            </w:r>
          </w:p>
        </w:tc>
        <w:tc>
          <w:tcPr>
            <w:tcW w:w="1275" w:type="dxa"/>
            <w:vMerge w:val="restart"/>
            <w:vAlign w:val="center"/>
          </w:tcPr>
          <w:p w:rsidR="007D7CCC" w:rsidRPr="00814B15" w:rsidRDefault="007D7CCC" w:rsidP="00F42BA4">
            <w:pPr>
              <w:spacing w:after="0" w:line="240" w:lineRule="auto"/>
              <w:rPr>
                <w:rFonts w:ascii="Times New Roman" w:hAnsi="Times New Roman"/>
                <w:sz w:val="24"/>
                <w:szCs w:val="24"/>
              </w:rPr>
            </w:pPr>
            <w:r w:rsidRPr="00814B15">
              <w:rPr>
                <w:rFonts w:ascii="Times New Roman" w:hAnsi="Times New Roman"/>
                <w:sz w:val="24"/>
                <w:szCs w:val="24"/>
              </w:rPr>
              <w:t>Прачечные</w:t>
            </w:r>
          </w:p>
        </w:tc>
        <w:tc>
          <w:tcPr>
            <w:tcW w:w="1847" w:type="dxa"/>
            <w:vMerge w:val="restart"/>
            <w:vAlign w:val="center"/>
          </w:tcPr>
          <w:p w:rsidR="007D7CCC" w:rsidRPr="00814B15" w:rsidRDefault="007D7CCC" w:rsidP="00F42BA4">
            <w:pPr>
              <w:spacing w:after="0" w:line="240" w:lineRule="auto"/>
              <w:jc w:val="center"/>
              <w:rPr>
                <w:rFonts w:ascii="Times New Roman" w:hAnsi="Times New Roman"/>
                <w:sz w:val="24"/>
                <w:szCs w:val="24"/>
              </w:rPr>
            </w:pPr>
            <w:r w:rsidRPr="00814B15">
              <w:rPr>
                <w:rFonts w:ascii="Times New Roman" w:hAnsi="Times New Roman"/>
                <w:sz w:val="24"/>
                <w:szCs w:val="24"/>
              </w:rPr>
              <w:t xml:space="preserve">60 кг белья в смену на 1 тыс. чел., кг белья в смену </w:t>
            </w: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1278"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438</w:t>
            </w:r>
          </w:p>
        </w:tc>
        <w:tc>
          <w:tcPr>
            <w:tcW w:w="850"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43"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25"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495</w:t>
            </w:r>
          </w:p>
        </w:tc>
        <w:tc>
          <w:tcPr>
            <w:tcW w:w="1134"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36"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495</w:t>
            </w:r>
          </w:p>
        </w:tc>
        <w:tc>
          <w:tcPr>
            <w:tcW w:w="3825"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Рекомендуется организация прачечных общей проектной мощностью 4</w:t>
            </w:r>
            <w:r>
              <w:rPr>
                <w:rFonts w:ascii="Times New Roman" w:hAnsi="Times New Roman"/>
              </w:rPr>
              <w:t>95</w:t>
            </w:r>
            <w:r w:rsidRPr="001932C7">
              <w:rPr>
                <w:rFonts w:ascii="Times New Roman" w:hAnsi="Times New Roman"/>
              </w:rPr>
              <w:t xml:space="preserve"> </w:t>
            </w:r>
            <w:r w:rsidRPr="001932C7">
              <w:rPr>
                <w:rFonts w:ascii="Times New Roman" w:hAnsi="Times New Roman"/>
                <w:sz w:val="24"/>
                <w:szCs w:val="24"/>
              </w:rPr>
              <w:t>кг белья в смену</w:t>
            </w:r>
          </w:p>
        </w:tc>
      </w:tr>
      <w:tr w:rsidR="007D7CCC" w:rsidRPr="00FF0B39" w:rsidTr="00F42BA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sz w:val="24"/>
                <w:szCs w:val="24"/>
              </w:rPr>
            </w:pPr>
          </w:p>
        </w:tc>
        <w:tc>
          <w:tcPr>
            <w:tcW w:w="1847" w:type="dxa"/>
            <w:vMerge/>
            <w:vAlign w:val="center"/>
          </w:tcPr>
          <w:p w:rsidR="007D7CCC" w:rsidRPr="00814B15" w:rsidRDefault="007D7CCC" w:rsidP="00F42BA4">
            <w:pPr>
              <w:spacing w:after="0" w:line="240" w:lineRule="auto"/>
              <w:rPr>
                <w:rFonts w:ascii="Times New Roman" w:hAnsi="Times New Roman"/>
                <w:sz w:val="24"/>
                <w:szCs w:val="24"/>
              </w:rPr>
            </w:pPr>
          </w:p>
        </w:tc>
        <w:tc>
          <w:tcPr>
            <w:tcW w:w="1559" w:type="dxa"/>
          </w:tcPr>
          <w:p w:rsidR="007D7CCC" w:rsidRDefault="007D7CCC" w:rsidP="00F42BA4">
            <w:pPr>
              <w:spacing w:after="0" w:line="240" w:lineRule="auto"/>
              <w:rPr>
                <w:rFonts w:ascii="Times New Roman" w:hAnsi="Times New Roman"/>
              </w:rPr>
            </w:pPr>
          </w:p>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1278"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37</w:t>
            </w:r>
          </w:p>
        </w:tc>
        <w:tc>
          <w:tcPr>
            <w:tcW w:w="850"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43"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25"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34"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36"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3825"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Рекомендуется обслуживание населения в с. Кривошеино</w:t>
            </w:r>
          </w:p>
        </w:tc>
      </w:tr>
      <w:tr w:rsidR="007D7CCC" w:rsidRPr="00FF0B39" w:rsidTr="00F42BA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sz w:val="24"/>
                <w:szCs w:val="24"/>
              </w:rPr>
            </w:pPr>
          </w:p>
        </w:tc>
        <w:tc>
          <w:tcPr>
            <w:tcW w:w="1847" w:type="dxa"/>
            <w:vMerge/>
            <w:vAlign w:val="center"/>
          </w:tcPr>
          <w:p w:rsidR="007D7CCC" w:rsidRPr="00814B15" w:rsidRDefault="007D7CCC" w:rsidP="00F42BA4">
            <w:pPr>
              <w:spacing w:after="0" w:line="240" w:lineRule="auto"/>
              <w:rPr>
                <w:rFonts w:ascii="Times New Roman" w:hAnsi="Times New Roman"/>
                <w:sz w:val="24"/>
                <w:szCs w:val="24"/>
              </w:rPr>
            </w:pP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1278"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20</w:t>
            </w:r>
          </w:p>
        </w:tc>
        <w:tc>
          <w:tcPr>
            <w:tcW w:w="850"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43"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25"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34"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36"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3825"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 xml:space="preserve">Рекомендуется обслуживание населения в с. Кривошеино </w:t>
            </w:r>
          </w:p>
        </w:tc>
      </w:tr>
      <w:tr w:rsidR="007D7CCC" w:rsidRPr="00FF0B39" w:rsidTr="00F42BA4">
        <w:tc>
          <w:tcPr>
            <w:tcW w:w="353"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5</w:t>
            </w:r>
          </w:p>
        </w:tc>
        <w:tc>
          <w:tcPr>
            <w:tcW w:w="1275" w:type="dxa"/>
            <w:vMerge w:val="restart"/>
            <w:vAlign w:val="center"/>
          </w:tcPr>
          <w:p w:rsidR="007D7CCC" w:rsidRPr="00814B15" w:rsidRDefault="007D7CCC" w:rsidP="00F42BA4">
            <w:pPr>
              <w:spacing w:after="0" w:line="240" w:lineRule="auto"/>
              <w:rPr>
                <w:rFonts w:ascii="Times New Roman" w:hAnsi="Times New Roman"/>
                <w:sz w:val="24"/>
                <w:szCs w:val="24"/>
              </w:rPr>
            </w:pPr>
            <w:r w:rsidRPr="00814B15">
              <w:rPr>
                <w:rFonts w:ascii="Times New Roman" w:hAnsi="Times New Roman"/>
                <w:sz w:val="24"/>
                <w:szCs w:val="24"/>
              </w:rPr>
              <w:t>Химчистки</w:t>
            </w:r>
          </w:p>
          <w:p w:rsidR="007D7CCC" w:rsidRPr="00814B15" w:rsidRDefault="007D7CCC" w:rsidP="00F42BA4">
            <w:pPr>
              <w:spacing w:after="0" w:line="240" w:lineRule="auto"/>
              <w:rPr>
                <w:rFonts w:ascii="Times New Roman" w:hAnsi="Times New Roman"/>
                <w:sz w:val="24"/>
                <w:szCs w:val="24"/>
              </w:rPr>
            </w:pPr>
          </w:p>
        </w:tc>
        <w:tc>
          <w:tcPr>
            <w:tcW w:w="1847" w:type="dxa"/>
            <w:vMerge w:val="restart"/>
            <w:vAlign w:val="center"/>
          </w:tcPr>
          <w:p w:rsidR="007D7CCC" w:rsidRPr="00814B15" w:rsidRDefault="007D7CCC" w:rsidP="00F42BA4">
            <w:pPr>
              <w:spacing w:after="0" w:line="240" w:lineRule="auto"/>
              <w:jc w:val="center"/>
              <w:rPr>
                <w:rFonts w:ascii="Times New Roman" w:hAnsi="Times New Roman"/>
                <w:sz w:val="24"/>
                <w:szCs w:val="24"/>
              </w:rPr>
            </w:pPr>
            <w:r w:rsidRPr="00814B15">
              <w:rPr>
                <w:rFonts w:ascii="Times New Roman" w:hAnsi="Times New Roman"/>
                <w:sz w:val="24"/>
                <w:szCs w:val="24"/>
              </w:rPr>
              <w:t>3,5 кг вещей в смену на 1 тыс. чел., кг вещей в смену</w:t>
            </w: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1278"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25</w:t>
            </w:r>
          </w:p>
        </w:tc>
        <w:tc>
          <w:tcPr>
            <w:tcW w:w="850"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43"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25" w:type="dxa"/>
            <w:gridSpan w:val="2"/>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28</w:t>
            </w:r>
          </w:p>
        </w:tc>
        <w:tc>
          <w:tcPr>
            <w:tcW w:w="1134"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0</w:t>
            </w:r>
          </w:p>
        </w:tc>
        <w:tc>
          <w:tcPr>
            <w:tcW w:w="1136"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28</w:t>
            </w:r>
          </w:p>
        </w:tc>
        <w:tc>
          <w:tcPr>
            <w:tcW w:w="3825" w:type="dxa"/>
            <w:vAlign w:val="center"/>
          </w:tcPr>
          <w:p w:rsidR="007D7CCC" w:rsidRPr="00FF0B39" w:rsidRDefault="007D7CCC" w:rsidP="00F42BA4">
            <w:pPr>
              <w:spacing w:after="0" w:line="240" w:lineRule="auto"/>
              <w:jc w:val="center"/>
              <w:rPr>
                <w:rFonts w:ascii="Times New Roman" w:hAnsi="Times New Roman"/>
                <w:highlight w:val="yellow"/>
              </w:rPr>
            </w:pPr>
            <w:r w:rsidRPr="00ED424D">
              <w:rPr>
                <w:rFonts w:ascii="Times New Roman" w:hAnsi="Times New Roman"/>
              </w:rPr>
              <w:t xml:space="preserve">Рекомендуется организация химчисток общей проектной мощностью </w:t>
            </w:r>
            <w:r>
              <w:rPr>
                <w:rFonts w:ascii="Times New Roman" w:hAnsi="Times New Roman"/>
              </w:rPr>
              <w:t>28</w:t>
            </w:r>
            <w:r w:rsidRPr="00ED424D">
              <w:rPr>
                <w:rFonts w:ascii="Times New Roman" w:hAnsi="Times New Roman"/>
              </w:rPr>
              <w:t xml:space="preserve"> </w:t>
            </w:r>
            <w:r w:rsidRPr="00ED424D">
              <w:rPr>
                <w:rFonts w:ascii="Times New Roman" w:hAnsi="Times New Roman"/>
                <w:sz w:val="24"/>
                <w:szCs w:val="24"/>
              </w:rPr>
              <w:t>кг вещей в смену</w:t>
            </w:r>
            <w:r w:rsidRPr="00ED424D">
              <w:rPr>
                <w:rFonts w:ascii="Times New Roman" w:hAnsi="Times New Roman"/>
              </w:rPr>
              <w:t xml:space="preserve"> </w:t>
            </w:r>
          </w:p>
        </w:tc>
      </w:tr>
      <w:tr w:rsidR="007D7CCC" w:rsidRPr="00FF0B39" w:rsidTr="00F42BA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sz w:val="24"/>
                <w:szCs w:val="24"/>
              </w:rPr>
            </w:pPr>
          </w:p>
        </w:tc>
        <w:tc>
          <w:tcPr>
            <w:tcW w:w="1847" w:type="dxa"/>
            <w:vMerge/>
            <w:vAlign w:val="center"/>
          </w:tcPr>
          <w:p w:rsidR="007D7CCC" w:rsidRPr="00814B15" w:rsidRDefault="007D7CCC" w:rsidP="00F42BA4">
            <w:pPr>
              <w:spacing w:after="0" w:line="240" w:lineRule="auto"/>
              <w:rPr>
                <w:rFonts w:ascii="Times New Roman" w:hAnsi="Times New Roman"/>
                <w:sz w:val="24"/>
                <w:szCs w:val="24"/>
              </w:rPr>
            </w:pPr>
          </w:p>
        </w:tc>
        <w:tc>
          <w:tcPr>
            <w:tcW w:w="1559" w:type="dxa"/>
          </w:tcPr>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1278"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2</w:t>
            </w:r>
          </w:p>
        </w:tc>
        <w:tc>
          <w:tcPr>
            <w:tcW w:w="850"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1143" w:type="dxa"/>
            <w:gridSpan w:val="2"/>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1125" w:type="dxa"/>
            <w:gridSpan w:val="2"/>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1134"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1136"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3825"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Рекомендуется обслуживание населения в с. Кривошеино</w:t>
            </w:r>
          </w:p>
        </w:tc>
      </w:tr>
      <w:tr w:rsidR="007D7CCC" w:rsidRPr="00FF0B39" w:rsidTr="00F42BA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sz w:val="24"/>
                <w:szCs w:val="24"/>
              </w:rPr>
            </w:pPr>
          </w:p>
        </w:tc>
        <w:tc>
          <w:tcPr>
            <w:tcW w:w="1847" w:type="dxa"/>
            <w:vMerge/>
            <w:vAlign w:val="center"/>
          </w:tcPr>
          <w:p w:rsidR="007D7CCC" w:rsidRPr="00814B15" w:rsidRDefault="007D7CCC" w:rsidP="00F42BA4">
            <w:pPr>
              <w:spacing w:after="0" w:line="240" w:lineRule="auto"/>
              <w:rPr>
                <w:rFonts w:ascii="Times New Roman" w:hAnsi="Times New Roman"/>
                <w:sz w:val="24"/>
                <w:szCs w:val="24"/>
              </w:rPr>
            </w:pP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1278"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1</w:t>
            </w:r>
          </w:p>
        </w:tc>
        <w:tc>
          <w:tcPr>
            <w:tcW w:w="850"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1143" w:type="dxa"/>
            <w:gridSpan w:val="2"/>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1125" w:type="dxa"/>
            <w:gridSpan w:val="2"/>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1134"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1136"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0</w:t>
            </w:r>
          </w:p>
        </w:tc>
        <w:tc>
          <w:tcPr>
            <w:tcW w:w="3825" w:type="dxa"/>
            <w:vAlign w:val="center"/>
          </w:tcPr>
          <w:p w:rsidR="007D7CCC" w:rsidRPr="001932C7" w:rsidRDefault="007D7CCC" w:rsidP="00F42BA4">
            <w:pPr>
              <w:spacing w:after="0" w:line="240" w:lineRule="auto"/>
              <w:jc w:val="center"/>
              <w:rPr>
                <w:rFonts w:ascii="Times New Roman" w:hAnsi="Times New Roman"/>
              </w:rPr>
            </w:pPr>
            <w:r w:rsidRPr="001932C7">
              <w:rPr>
                <w:rFonts w:ascii="Times New Roman" w:hAnsi="Times New Roman"/>
              </w:rPr>
              <w:t>Рекомендуется обслуживание населения в с. Кривошеино</w:t>
            </w:r>
          </w:p>
        </w:tc>
      </w:tr>
      <w:tr w:rsidR="007D7CCC" w:rsidRPr="00FF0B39" w:rsidTr="00F42BA4">
        <w:tc>
          <w:tcPr>
            <w:tcW w:w="353"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6</w:t>
            </w:r>
          </w:p>
        </w:tc>
        <w:tc>
          <w:tcPr>
            <w:tcW w:w="1275" w:type="dxa"/>
            <w:vMerge w:val="restart"/>
            <w:vAlign w:val="center"/>
          </w:tcPr>
          <w:p w:rsidR="007D7CCC" w:rsidRPr="00814B15" w:rsidRDefault="007D7CCC" w:rsidP="00F42BA4">
            <w:pPr>
              <w:spacing w:after="0" w:line="240" w:lineRule="auto"/>
              <w:rPr>
                <w:rFonts w:ascii="Times New Roman" w:hAnsi="Times New Roman"/>
                <w:sz w:val="24"/>
                <w:szCs w:val="24"/>
              </w:rPr>
            </w:pPr>
            <w:r w:rsidRPr="00814B15">
              <w:rPr>
                <w:rFonts w:ascii="Times New Roman" w:hAnsi="Times New Roman"/>
                <w:sz w:val="24"/>
                <w:szCs w:val="24"/>
              </w:rPr>
              <w:t>Бани</w:t>
            </w:r>
          </w:p>
          <w:p w:rsidR="007D7CCC" w:rsidRPr="00814B15" w:rsidRDefault="007D7CCC" w:rsidP="00F42BA4">
            <w:pPr>
              <w:spacing w:after="0" w:line="240" w:lineRule="auto"/>
              <w:rPr>
                <w:rFonts w:ascii="Times New Roman" w:hAnsi="Times New Roman"/>
                <w:color w:val="000000"/>
              </w:rPr>
            </w:pPr>
          </w:p>
        </w:tc>
        <w:tc>
          <w:tcPr>
            <w:tcW w:w="1847" w:type="dxa"/>
            <w:vMerge w:val="restart"/>
            <w:vAlign w:val="center"/>
          </w:tcPr>
          <w:p w:rsidR="007D7CCC" w:rsidRPr="00814B15" w:rsidRDefault="007D7CCC" w:rsidP="00F42BA4">
            <w:pPr>
              <w:spacing w:after="0" w:line="240" w:lineRule="auto"/>
              <w:jc w:val="center"/>
              <w:rPr>
                <w:rFonts w:ascii="Times New Roman" w:hAnsi="Times New Roman"/>
                <w:color w:val="000000"/>
              </w:rPr>
            </w:pPr>
            <w:r w:rsidRPr="00814B15">
              <w:rPr>
                <w:rFonts w:ascii="Times New Roman" w:hAnsi="Times New Roman"/>
                <w:sz w:val="24"/>
                <w:szCs w:val="24"/>
              </w:rPr>
              <w:t>7 мест на 1 тыс. человек, место</w:t>
            </w: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с. Кривошеино</w:t>
            </w:r>
          </w:p>
        </w:tc>
        <w:tc>
          <w:tcPr>
            <w:tcW w:w="1278" w:type="dxa"/>
            <w:vAlign w:val="center"/>
          </w:tcPr>
          <w:p w:rsidR="007D7CCC" w:rsidRPr="009D4EFA" w:rsidRDefault="007D7CCC" w:rsidP="00F42BA4">
            <w:pPr>
              <w:spacing w:after="0" w:line="240" w:lineRule="auto"/>
              <w:jc w:val="center"/>
              <w:rPr>
                <w:rFonts w:ascii="Times New Roman" w:hAnsi="Times New Roman"/>
              </w:rPr>
            </w:pPr>
            <w:r>
              <w:rPr>
                <w:rFonts w:ascii="Times New Roman" w:hAnsi="Times New Roman"/>
              </w:rPr>
              <w:t>51</w:t>
            </w:r>
          </w:p>
        </w:tc>
        <w:tc>
          <w:tcPr>
            <w:tcW w:w="850" w:type="dxa"/>
            <w:vAlign w:val="center"/>
          </w:tcPr>
          <w:p w:rsidR="007D7CCC" w:rsidRPr="00ED424D" w:rsidRDefault="007D7CCC" w:rsidP="00F42BA4">
            <w:pPr>
              <w:spacing w:after="0" w:line="240" w:lineRule="auto"/>
              <w:jc w:val="center"/>
              <w:rPr>
                <w:rFonts w:ascii="Times New Roman" w:hAnsi="Times New Roman"/>
              </w:rPr>
            </w:pPr>
            <w:r w:rsidRPr="00ED424D">
              <w:rPr>
                <w:rFonts w:ascii="Times New Roman" w:hAnsi="Times New Roman"/>
              </w:rPr>
              <w:t>50</w:t>
            </w:r>
          </w:p>
        </w:tc>
        <w:tc>
          <w:tcPr>
            <w:tcW w:w="1143" w:type="dxa"/>
            <w:gridSpan w:val="2"/>
            <w:vAlign w:val="center"/>
          </w:tcPr>
          <w:p w:rsidR="007D7CCC" w:rsidRPr="00ED424D" w:rsidRDefault="007D7CCC" w:rsidP="00F42BA4">
            <w:pPr>
              <w:spacing w:after="0" w:line="240" w:lineRule="auto"/>
              <w:jc w:val="center"/>
              <w:rPr>
                <w:rFonts w:ascii="Times New Roman" w:hAnsi="Times New Roman"/>
              </w:rPr>
            </w:pPr>
            <w:r>
              <w:rPr>
                <w:rFonts w:ascii="Times New Roman" w:hAnsi="Times New Roman"/>
              </w:rPr>
              <w:t>50</w:t>
            </w:r>
          </w:p>
        </w:tc>
        <w:tc>
          <w:tcPr>
            <w:tcW w:w="1125" w:type="dxa"/>
            <w:gridSpan w:val="2"/>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0</w:t>
            </w:r>
          </w:p>
        </w:tc>
        <w:tc>
          <w:tcPr>
            <w:tcW w:w="1134" w:type="dxa"/>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50</w:t>
            </w:r>
          </w:p>
        </w:tc>
        <w:tc>
          <w:tcPr>
            <w:tcW w:w="1136" w:type="dxa"/>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0</w:t>
            </w:r>
          </w:p>
        </w:tc>
        <w:tc>
          <w:tcPr>
            <w:tcW w:w="3825" w:type="dxa"/>
            <w:vAlign w:val="center"/>
          </w:tcPr>
          <w:p w:rsidR="007D7CCC" w:rsidRPr="00FF0B39" w:rsidRDefault="007D7CCC" w:rsidP="00F42BA4">
            <w:pPr>
              <w:spacing w:after="0" w:line="240" w:lineRule="auto"/>
              <w:jc w:val="center"/>
              <w:rPr>
                <w:rFonts w:ascii="Times New Roman" w:hAnsi="Times New Roman"/>
                <w:highlight w:val="yellow"/>
              </w:rPr>
            </w:pPr>
            <w:r w:rsidRPr="000A137B">
              <w:rPr>
                <w:rFonts w:ascii="Times New Roman" w:hAnsi="Times New Roman"/>
              </w:rPr>
              <w:t>Рекомендуется сохранение существующ</w:t>
            </w:r>
            <w:r>
              <w:rPr>
                <w:rFonts w:ascii="Times New Roman" w:hAnsi="Times New Roman"/>
              </w:rPr>
              <w:t>ей бани</w:t>
            </w:r>
          </w:p>
        </w:tc>
      </w:tr>
      <w:tr w:rsidR="007D7CCC" w:rsidRPr="00FF0B39" w:rsidTr="00F42BA4">
        <w:tc>
          <w:tcPr>
            <w:tcW w:w="353" w:type="dxa"/>
            <w:vMerge/>
            <w:vAlign w:val="center"/>
          </w:tcPr>
          <w:p w:rsidR="007D7CCC" w:rsidRPr="00FF0B39" w:rsidRDefault="007D7CCC" w:rsidP="00F42BA4">
            <w:pPr>
              <w:spacing w:after="0" w:line="240" w:lineRule="auto"/>
              <w:rPr>
                <w:rFonts w:ascii="Times New Roman" w:hAnsi="Times New Roman"/>
                <w:highlight w:val="yellow"/>
              </w:rPr>
            </w:pPr>
          </w:p>
        </w:tc>
        <w:tc>
          <w:tcPr>
            <w:tcW w:w="1275"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847"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559" w:type="dxa"/>
          </w:tcPr>
          <w:p w:rsidR="007D7CCC" w:rsidRDefault="007D7CCC" w:rsidP="00F42BA4">
            <w:pPr>
              <w:spacing w:after="0" w:line="240" w:lineRule="auto"/>
              <w:rPr>
                <w:rFonts w:ascii="Times New Roman" w:hAnsi="Times New Roman"/>
              </w:rPr>
            </w:pPr>
          </w:p>
          <w:p w:rsidR="007D7CCC" w:rsidRPr="00D00836" w:rsidRDefault="007D7CCC" w:rsidP="00F42BA4">
            <w:pPr>
              <w:spacing w:after="0" w:line="240" w:lineRule="auto"/>
              <w:rPr>
                <w:rFonts w:ascii="Times New Roman" w:hAnsi="Times New Roman"/>
              </w:rPr>
            </w:pPr>
            <w:r w:rsidRPr="00D00836">
              <w:rPr>
                <w:rFonts w:ascii="Times New Roman" w:hAnsi="Times New Roman"/>
              </w:rPr>
              <w:t>с. Жуково</w:t>
            </w:r>
          </w:p>
        </w:tc>
        <w:tc>
          <w:tcPr>
            <w:tcW w:w="1278" w:type="dxa"/>
            <w:vAlign w:val="center"/>
          </w:tcPr>
          <w:p w:rsidR="007D7CCC" w:rsidRPr="009D4EFA" w:rsidRDefault="007D7CCC" w:rsidP="00F42BA4">
            <w:pPr>
              <w:spacing w:after="0" w:line="240" w:lineRule="auto"/>
              <w:jc w:val="center"/>
              <w:rPr>
                <w:rFonts w:ascii="Times New Roman" w:hAnsi="Times New Roman"/>
              </w:rPr>
            </w:pPr>
            <w:r w:rsidRPr="009D4EFA">
              <w:rPr>
                <w:rFonts w:ascii="Times New Roman" w:hAnsi="Times New Roman"/>
              </w:rPr>
              <w:t>4</w:t>
            </w:r>
          </w:p>
        </w:tc>
        <w:tc>
          <w:tcPr>
            <w:tcW w:w="850" w:type="dxa"/>
            <w:vAlign w:val="center"/>
          </w:tcPr>
          <w:p w:rsidR="007D7CCC" w:rsidRPr="00ED424D" w:rsidRDefault="007D7CCC" w:rsidP="00F42BA4">
            <w:pPr>
              <w:spacing w:after="0" w:line="240" w:lineRule="auto"/>
              <w:jc w:val="center"/>
              <w:rPr>
                <w:rFonts w:ascii="Times New Roman" w:hAnsi="Times New Roman"/>
              </w:rPr>
            </w:pPr>
            <w:r w:rsidRPr="00ED424D">
              <w:rPr>
                <w:rFonts w:ascii="Times New Roman" w:hAnsi="Times New Roman"/>
              </w:rPr>
              <w:t>0</w:t>
            </w:r>
          </w:p>
        </w:tc>
        <w:tc>
          <w:tcPr>
            <w:tcW w:w="1143" w:type="dxa"/>
            <w:gridSpan w:val="2"/>
            <w:vAlign w:val="center"/>
          </w:tcPr>
          <w:p w:rsidR="007D7CCC" w:rsidRPr="00ED424D" w:rsidRDefault="007D7CCC" w:rsidP="00F42BA4">
            <w:pPr>
              <w:spacing w:after="0" w:line="240" w:lineRule="auto"/>
              <w:jc w:val="center"/>
              <w:rPr>
                <w:rFonts w:ascii="Times New Roman" w:hAnsi="Times New Roman"/>
              </w:rPr>
            </w:pPr>
            <w:r w:rsidRPr="00ED424D">
              <w:rPr>
                <w:rFonts w:ascii="Times New Roman" w:hAnsi="Times New Roman"/>
              </w:rPr>
              <w:t>0</w:t>
            </w:r>
          </w:p>
        </w:tc>
        <w:tc>
          <w:tcPr>
            <w:tcW w:w="1125" w:type="dxa"/>
            <w:gridSpan w:val="2"/>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0</w:t>
            </w:r>
          </w:p>
        </w:tc>
        <w:tc>
          <w:tcPr>
            <w:tcW w:w="1134" w:type="dxa"/>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0</w:t>
            </w:r>
          </w:p>
        </w:tc>
        <w:tc>
          <w:tcPr>
            <w:tcW w:w="1136" w:type="dxa"/>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0</w:t>
            </w:r>
          </w:p>
        </w:tc>
        <w:tc>
          <w:tcPr>
            <w:tcW w:w="3825" w:type="dxa"/>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w:t>
            </w:r>
          </w:p>
        </w:tc>
      </w:tr>
      <w:tr w:rsidR="007D7CCC" w:rsidRPr="00FF0B39" w:rsidTr="00F42BA4">
        <w:tc>
          <w:tcPr>
            <w:tcW w:w="353" w:type="dxa"/>
            <w:vMerge/>
            <w:vAlign w:val="center"/>
          </w:tcPr>
          <w:p w:rsidR="007D7CCC" w:rsidRPr="00FF0B39" w:rsidRDefault="007D7CCC" w:rsidP="00F42BA4">
            <w:pPr>
              <w:spacing w:after="0" w:line="240" w:lineRule="auto"/>
              <w:rPr>
                <w:rFonts w:ascii="Times New Roman" w:hAnsi="Times New Roman"/>
                <w:highlight w:val="yellow"/>
              </w:rPr>
            </w:pPr>
          </w:p>
        </w:tc>
        <w:tc>
          <w:tcPr>
            <w:tcW w:w="1275"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847" w:type="dxa"/>
            <w:vMerge/>
            <w:vAlign w:val="center"/>
          </w:tcPr>
          <w:p w:rsidR="007D7CCC" w:rsidRPr="00FF0B39" w:rsidRDefault="007D7CCC" w:rsidP="00F42BA4">
            <w:pPr>
              <w:spacing w:after="0" w:line="240" w:lineRule="auto"/>
              <w:rPr>
                <w:rFonts w:ascii="Times New Roman" w:hAnsi="Times New Roman"/>
                <w:color w:val="000000"/>
                <w:highlight w:val="yellow"/>
              </w:rPr>
            </w:pPr>
          </w:p>
        </w:tc>
        <w:tc>
          <w:tcPr>
            <w:tcW w:w="1559" w:type="dxa"/>
          </w:tcPr>
          <w:p w:rsidR="007D7CCC" w:rsidRPr="00D00836" w:rsidRDefault="007D7CCC" w:rsidP="00F42BA4">
            <w:pPr>
              <w:spacing w:after="0" w:line="240" w:lineRule="auto"/>
              <w:rPr>
                <w:rFonts w:ascii="Times New Roman" w:hAnsi="Times New Roman"/>
              </w:rPr>
            </w:pPr>
            <w:r w:rsidRPr="00D00836">
              <w:rPr>
                <w:rFonts w:ascii="Times New Roman" w:hAnsi="Times New Roman"/>
              </w:rPr>
              <w:t>д. Новоисламбуль</w:t>
            </w:r>
          </w:p>
        </w:tc>
        <w:tc>
          <w:tcPr>
            <w:tcW w:w="1278" w:type="dxa"/>
            <w:vAlign w:val="center"/>
          </w:tcPr>
          <w:p w:rsidR="007D7CCC" w:rsidRPr="009D4EFA" w:rsidRDefault="007D7CCC" w:rsidP="00F42BA4">
            <w:pPr>
              <w:spacing w:after="0" w:line="240" w:lineRule="auto"/>
              <w:jc w:val="center"/>
              <w:rPr>
                <w:rFonts w:ascii="Times New Roman" w:hAnsi="Times New Roman"/>
              </w:rPr>
            </w:pPr>
            <w:r w:rsidRPr="009D4EFA">
              <w:rPr>
                <w:rFonts w:ascii="Times New Roman" w:hAnsi="Times New Roman"/>
              </w:rPr>
              <w:t>2</w:t>
            </w:r>
          </w:p>
        </w:tc>
        <w:tc>
          <w:tcPr>
            <w:tcW w:w="850" w:type="dxa"/>
            <w:vAlign w:val="center"/>
          </w:tcPr>
          <w:p w:rsidR="007D7CCC" w:rsidRPr="00ED424D" w:rsidRDefault="007D7CCC" w:rsidP="00F42BA4">
            <w:pPr>
              <w:spacing w:after="0" w:line="240" w:lineRule="auto"/>
              <w:jc w:val="center"/>
              <w:rPr>
                <w:rFonts w:ascii="Times New Roman" w:hAnsi="Times New Roman"/>
              </w:rPr>
            </w:pPr>
            <w:r w:rsidRPr="00ED424D">
              <w:rPr>
                <w:rFonts w:ascii="Times New Roman" w:hAnsi="Times New Roman"/>
              </w:rPr>
              <w:t>0</w:t>
            </w:r>
          </w:p>
        </w:tc>
        <w:tc>
          <w:tcPr>
            <w:tcW w:w="1143" w:type="dxa"/>
            <w:gridSpan w:val="2"/>
            <w:vAlign w:val="center"/>
          </w:tcPr>
          <w:p w:rsidR="007D7CCC" w:rsidRPr="00ED424D" w:rsidRDefault="007D7CCC" w:rsidP="00F42BA4">
            <w:pPr>
              <w:spacing w:after="0" w:line="240" w:lineRule="auto"/>
              <w:jc w:val="center"/>
              <w:rPr>
                <w:rFonts w:ascii="Times New Roman" w:hAnsi="Times New Roman"/>
              </w:rPr>
            </w:pPr>
            <w:r w:rsidRPr="00ED424D">
              <w:rPr>
                <w:rFonts w:ascii="Times New Roman" w:hAnsi="Times New Roman"/>
              </w:rPr>
              <w:t>0</w:t>
            </w:r>
          </w:p>
        </w:tc>
        <w:tc>
          <w:tcPr>
            <w:tcW w:w="1125" w:type="dxa"/>
            <w:gridSpan w:val="2"/>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0</w:t>
            </w:r>
          </w:p>
        </w:tc>
        <w:tc>
          <w:tcPr>
            <w:tcW w:w="1134" w:type="dxa"/>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0</w:t>
            </w:r>
          </w:p>
        </w:tc>
        <w:tc>
          <w:tcPr>
            <w:tcW w:w="1136" w:type="dxa"/>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0</w:t>
            </w:r>
          </w:p>
        </w:tc>
        <w:tc>
          <w:tcPr>
            <w:tcW w:w="3825" w:type="dxa"/>
            <w:vAlign w:val="center"/>
          </w:tcPr>
          <w:p w:rsidR="007D7CCC" w:rsidRPr="00CA58EB" w:rsidRDefault="007D7CCC" w:rsidP="00F42BA4">
            <w:pPr>
              <w:spacing w:after="0" w:line="240" w:lineRule="auto"/>
              <w:jc w:val="center"/>
              <w:rPr>
                <w:rFonts w:ascii="Times New Roman" w:hAnsi="Times New Roman"/>
              </w:rPr>
            </w:pPr>
            <w:r w:rsidRPr="00CA58EB">
              <w:rPr>
                <w:rFonts w:ascii="Times New Roman" w:hAnsi="Times New Roman"/>
              </w:rPr>
              <w:t>-</w:t>
            </w:r>
          </w:p>
        </w:tc>
      </w:tr>
    </w:tbl>
    <w:p w:rsidR="007D7CCC" w:rsidRPr="004831F6" w:rsidRDefault="007D7CCC" w:rsidP="00BA6DBC">
      <w:pPr>
        <w:spacing w:after="0" w:line="240" w:lineRule="auto"/>
        <w:jc w:val="right"/>
        <w:rPr>
          <w:rFonts w:ascii="Times New Roman" w:hAnsi="Times New Roman"/>
          <w:i/>
          <w:color w:val="000000"/>
          <w:sz w:val="28"/>
          <w:szCs w:val="28"/>
        </w:rPr>
      </w:pPr>
      <w:r w:rsidRPr="00FF0B39">
        <w:rPr>
          <w:highlight w:val="yellow"/>
        </w:rPr>
        <w:br w:type="page"/>
      </w:r>
      <w:r w:rsidRPr="004831F6">
        <w:rPr>
          <w:rFonts w:ascii="Times New Roman" w:hAnsi="Times New Roman"/>
          <w:i/>
          <w:color w:val="000000"/>
          <w:sz w:val="28"/>
          <w:szCs w:val="28"/>
        </w:rPr>
        <w:t xml:space="preserve">Таблица  </w:t>
      </w:r>
      <w:r>
        <w:rPr>
          <w:rFonts w:ascii="Times New Roman" w:hAnsi="Times New Roman"/>
          <w:i/>
          <w:color w:val="000000"/>
          <w:sz w:val="28"/>
          <w:szCs w:val="28"/>
        </w:rPr>
        <w:t>4</w:t>
      </w:r>
      <w:r w:rsidRPr="004831F6">
        <w:rPr>
          <w:rFonts w:ascii="Times New Roman" w:hAnsi="Times New Roman"/>
          <w:i/>
          <w:color w:val="000000"/>
          <w:sz w:val="28"/>
          <w:szCs w:val="28"/>
        </w:rPr>
        <w:t>.6 - 5</w:t>
      </w:r>
    </w:p>
    <w:p w:rsidR="007D7CCC" w:rsidRPr="00A630DD" w:rsidRDefault="007D7CCC" w:rsidP="00BA6DBC">
      <w:pPr>
        <w:spacing w:after="0" w:line="240" w:lineRule="auto"/>
        <w:jc w:val="center"/>
        <w:rPr>
          <w:rFonts w:ascii="Times New Roman" w:hAnsi="Times New Roman"/>
          <w:i/>
          <w:sz w:val="28"/>
          <w:szCs w:val="28"/>
        </w:rPr>
      </w:pPr>
      <w:r w:rsidRPr="00A630DD">
        <w:rPr>
          <w:rFonts w:ascii="Times New Roman" w:hAnsi="Times New Roman"/>
          <w:i/>
          <w:sz w:val="28"/>
          <w:szCs w:val="28"/>
        </w:rPr>
        <w:t>Расчет кредитно-финансовых учреждений и предприятий связи</w:t>
      </w:r>
    </w:p>
    <w:p w:rsidR="007D7CCC" w:rsidRPr="00CA58EB" w:rsidRDefault="007D7CCC" w:rsidP="00BA6DBC">
      <w:pPr>
        <w:spacing w:after="0" w:line="240" w:lineRule="auto"/>
        <w:jc w:val="center"/>
        <w:rPr>
          <w:rFonts w:ascii="Times New Roman" w:hAnsi="Times New Roman"/>
          <w:sz w:val="28"/>
          <w:szCs w:val="28"/>
        </w:rPr>
      </w:pPr>
    </w:p>
    <w:tbl>
      <w:tblPr>
        <w:tblW w:w="155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
        <w:gridCol w:w="1275"/>
        <w:gridCol w:w="1567"/>
        <w:gridCol w:w="1985"/>
        <w:gridCol w:w="1272"/>
        <w:gridCol w:w="850"/>
        <w:gridCol w:w="1134"/>
        <w:gridCol w:w="9"/>
        <w:gridCol w:w="1116"/>
        <w:gridCol w:w="9"/>
        <w:gridCol w:w="1134"/>
        <w:gridCol w:w="1136"/>
        <w:gridCol w:w="3685"/>
      </w:tblGrid>
      <w:tr w:rsidR="007D7CCC" w:rsidRPr="00FF0B39" w:rsidTr="00BD7F14">
        <w:tc>
          <w:tcPr>
            <w:tcW w:w="353"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п/п</w:t>
            </w:r>
          </w:p>
        </w:tc>
        <w:tc>
          <w:tcPr>
            <w:tcW w:w="1275"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Наименование</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объекта</w:t>
            </w:r>
          </w:p>
        </w:tc>
        <w:tc>
          <w:tcPr>
            <w:tcW w:w="1567" w:type="dxa"/>
            <w:vMerge w:val="restart"/>
            <w:vAlign w:val="center"/>
          </w:tcPr>
          <w:p w:rsidR="007D7CCC" w:rsidRPr="00814B15" w:rsidRDefault="007D7CCC" w:rsidP="00BD7F14">
            <w:pPr>
              <w:spacing w:after="0" w:line="240" w:lineRule="auto"/>
              <w:ind w:left="-100"/>
              <w:jc w:val="center"/>
              <w:rPr>
                <w:rFonts w:ascii="Times New Roman" w:hAnsi="Times New Roman"/>
              </w:rPr>
            </w:pPr>
            <w:r w:rsidRPr="00814B15">
              <w:rPr>
                <w:rFonts w:ascii="Times New Roman" w:hAnsi="Times New Roman"/>
              </w:rPr>
              <w:t>Норма, единица измерения</w:t>
            </w:r>
          </w:p>
        </w:tc>
        <w:tc>
          <w:tcPr>
            <w:tcW w:w="1985" w:type="dxa"/>
            <w:vMerge w:val="restart"/>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Наименование населенного пункта</w:t>
            </w:r>
          </w:p>
        </w:tc>
        <w:tc>
          <w:tcPr>
            <w:tcW w:w="1272" w:type="dxa"/>
            <w:vMerge w:val="restart"/>
            <w:vAlign w:val="center"/>
          </w:tcPr>
          <w:p w:rsidR="007D7CCC" w:rsidRPr="00814B15" w:rsidRDefault="007D7CCC" w:rsidP="00BD7F14">
            <w:pPr>
              <w:spacing w:after="0" w:line="240" w:lineRule="auto"/>
              <w:ind w:left="-104" w:right="-112"/>
              <w:rPr>
                <w:rFonts w:ascii="Times New Roman" w:hAnsi="Times New Roman"/>
              </w:rPr>
            </w:pPr>
            <w:r w:rsidRPr="00814B15">
              <w:rPr>
                <w:rFonts w:ascii="Times New Roman" w:hAnsi="Times New Roman"/>
              </w:rPr>
              <w:t>Требуется по норме на расчетный срок</w:t>
            </w:r>
          </w:p>
        </w:tc>
        <w:tc>
          <w:tcPr>
            <w:tcW w:w="850"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Имеется по факту</w:t>
            </w:r>
          </w:p>
        </w:tc>
        <w:tc>
          <w:tcPr>
            <w:tcW w:w="2259" w:type="dxa"/>
            <w:gridSpan w:val="3"/>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1-я очередь строительства</w:t>
            </w:r>
          </w:p>
        </w:tc>
        <w:tc>
          <w:tcPr>
            <w:tcW w:w="2279" w:type="dxa"/>
            <w:gridSpan w:val="3"/>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Расчетный срок</w:t>
            </w:r>
          </w:p>
          <w:p w:rsidR="007D7CCC" w:rsidRPr="00814B15" w:rsidRDefault="007D7CCC" w:rsidP="00F42BA4">
            <w:pPr>
              <w:spacing w:after="0" w:line="240" w:lineRule="auto"/>
              <w:jc w:val="center"/>
              <w:rPr>
                <w:rFonts w:ascii="Times New Roman" w:hAnsi="Times New Roman"/>
              </w:rPr>
            </w:pPr>
          </w:p>
        </w:tc>
        <w:tc>
          <w:tcPr>
            <w:tcW w:w="3685"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Примечание</w:t>
            </w:r>
          </w:p>
        </w:tc>
      </w:tr>
      <w:tr w:rsidR="007D7CCC" w:rsidRPr="00FF0B39" w:rsidTr="00BD7F1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rPr>
            </w:pPr>
          </w:p>
        </w:tc>
        <w:tc>
          <w:tcPr>
            <w:tcW w:w="1567" w:type="dxa"/>
            <w:vMerge/>
            <w:vAlign w:val="center"/>
          </w:tcPr>
          <w:p w:rsidR="007D7CCC" w:rsidRPr="00814B15" w:rsidRDefault="007D7CCC" w:rsidP="00BD7F14">
            <w:pPr>
              <w:spacing w:after="0" w:line="240" w:lineRule="auto"/>
              <w:ind w:left="-100"/>
              <w:rPr>
                <w:rFonts w:ascii="Times New Roman" w:hAnsi="Times New Roman"/>
              </w:rPr>
            </w:pPr>
          </w:p>
        </w:tc>
        <w:tc>
          <w:tcPr>
            <w:tcW w:w="1985" w:type="dxa"/>
            <w:vMerge/>
            <w:vAlign w:val="center"/>
          </w:tcPr>
          <w:p w:rsidR="007D7CCC" w:rsidRPr="00814B15" w:rsidRDefault="007D7CCC" w:rsidP="00F42BA4">
            <w:pPr>
              <w:spacing w:after="0" w:line="240" w:lineRule="auto"/>
              <w:rPr>
                <w:rFonts w:ascii="Times New Roman" w:hAnsi="Times New Roman"/>
              </w:rPr>
            </w:pPr>
          </w:p>
        </w:tc>
        <w:tc>
          <w:tcPr>
            <w:tcW w:w="1272" w:type="dxa"/>
            <w:vMerge/>
            <w:vAlign w:val="center"/>
          </w:tcPr>
          <w:p w:rsidR="007D7CCC" w:rsidRPr="00814B15" w:rsidRDefault="007D7CCC" w:rsidP="00F42BA4">
            <w:pPr>
              <w:spacing w:after="0" w:line="240" w:lineRule="auto"/>
              <w:rPr>
                <w:rFonts w:ascii="Times New Roman" w:hAnsi="Times New Roman"/>
              </w:rPr>
            </w:pPr>
          </w:p>
        </w:tc>
        <w:tc>
          <w:tcPr>
            <w:tcW w:w="850" w:type="dxa"/>
            <w:vMerge/>
            <w:vAlign w:val="center"/>
          </w:tcPr>
          <w:p w:rsidR="007D7CCC" w:rsidRPr="00814B15" w:rsidRDefault="007D7CCC" w:rsidP="00F42BA4">
            <w:pPr>
              <w:spacing w:after="0" w:line="240" w:lineRule="auto"/>
              <w:rPr>
                <w:rFonts w:ascii="Times New Roman" w:hAnsi="Times New Roman"/>
              </w:rPr>
            </w:pP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Сохра-</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 xml:space="preserve">няемые </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объекты</w:t>
            </w:r>
          </w:p>
        </w:tc>
        <w:tc>
          <w:tcPr>
            <w:tcW w:w="1134" w:type="dxa"/>
            <w:gridSpan w:val="3"/>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Новое строительство</w:t>
            </w: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Сохра-</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 xml:space="preserve">няемые </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объекты</w:t>
            </w:r>
          </w:p>
        </w:tc>
        <w:tc>
          <w:tcPr>
            <w:tcW w:w="1136"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Новое строительство</w:t>
            </w:r>
          </w:p>
        </w:tc>
        <w:tc>
          <w:tcPr>
            <w:tcW w:w="3685" w:type="dxa"/>
            <w:vAlign w:val="center"/>
          </w:tcPr>
          <w:p w:rsidR="007D7CCC" w:rsidRPr="00814B15" w:rsidRDefault="007D7CCC" w:rsidP="00F42BA4">
            <w:pPr>
              <w:spacing w:after="0" w:line="240" w:lineRule="auto"/>
              <w:jc w:val="center"/>
              <w:rPr>
                <w:rFonts w:ascii="Times New Roman" w:hAnsi="Times New Roman"/>
                <w:b/>
                <w:color w:val="00B050"/>
              </w:rPr>
            </w:pPr>
          </w:p>
        </w:tc>
      </w:tr>
      <w:tr w:rsidR="007D7CCC" w:rsidRPr="00FF0B39" w:rsidTr="00BD7F14">
        <w:tc>
          <w:tcPr>
            <w:tcW w:w="353"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w:t>
            </w:r>
          </w:p>
        </w:tc>
        <w:tc>
          <w:tcPr>
            <w:tcW w:w="1275"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2</w:t>
            </w:r>
          </w:p>
        </w:tc>
        <w:tc>
          <w:tcPr>
            <w:tcW w:w="1567" w:type="dxa"/>
            <w:vAlign w:val="center"/>
          </w:tcPr>
          <w:p w:rsidR="007D7CCC" w:rsidRPr="00814B15" w:rsidRDefault="007D7CCC" w:rsidP="00BD7F14">
            <w:pPr>
              <w:spacing w:after="0" w:line="240" w:lineRule="auto"/>
              <w:ind w:left="-100"/>
              <w:jc w:val="center"/>
              <w:rPr>
                <w:rFonts w:ascii="Times New Roman" w:hAnsi="Times New Roman"/>
              </w:rPr>
            </w:pPr>
            <w:r w:rsidRPr="00814B15">
              <w:rPr>
                <w:rFonts w:ascii="Times New Roman" w:hAnsi="Times New Roman"/>
              </w:rPr>
              <w:t>3</w:t>
            </w:r>
          </w:p>
        </w:tc>
        <w:tc>
          <w:tcPr>
            <w:tcW w:w="1985"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4</w:t>
            </w:r>
          </w:p>
        </w:tc>
        <w:tc>
          <w:tcPr>
            <w:tcW w:w="1272"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5</w:t>
            </w:r>
          </w:p>
        </w:tc>
        <w:tc>
          <w:tcPr>
            <w:tcW w:w="850"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6</w:t>
            </w: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7</w:t>
            </w:r>
          </w:p>
        </w:tc>
        <w:tc>
          <w:tcPr>
            <w:tcW w:w="1134" w:type="dxa"/>
            <w:gridSpan w:val="3"/>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8</w:t>
            </w: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9</w:t>
            </w:r>
          </w:p>
        </w:tc>
        <w:tc>
          <w:tcPr>
            <w:tcW w:w="1136"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10</w:t>
            </w:r>
          </w:p>
        </w:tc>
        <w:tc>
          <w:tcPr>
            <w:tcW w:w="3685"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11</w:t>
            </w:r>
          </w:p>
        </w:tc>
      </w:tr>
      <w:tr w:rsidR="007D7CCC" w:rsidRPr="00FF0B39" w:rsidTr="00BD7F14">
        <w:tc>
          <w:tcPr>
            <w:tcW w:w="353"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w:t>
            </w:r>
          </w:p>
        </w:tc>
        <w:tc>
          <w:tcPr>
            <w:tcW w:w="1275" w:type="dxa"/>
            <w:vMerge w:val="restart"/>
            <w:vAlign w:val="center"/>
          </w:tcPr>
          <w:p w:rsidR="007D7CCC" w:rsidRPr="00814B15" w:rsidRDefault="007D7CCC" w:rsidP="00F42BA4">
            <w:pPr>
              <w:spacing w:after="0" w:line="240" w:lineRule="auto"/>
              <w:rPr>
                <w:rFonts w:ascii="Times New Roman" w:hAnsi="Times New Roman"/>
              </w:rPr>
            </w:pPr>
            <w:r w:rsidRPr="00814B15">
              <w:rPr>
                <w:rFonts w:ascii="Times New Roman" w:hAnsi="Times New Roman"/>
              </w:rPr>
              <w:t>Отделение связи</w:t>
            </w:r>
          </w:p>
        </w:tc>
        <w:tc>
          <w:tcPr>
            <w:tcW w:w="1567" w:type="dxa"/>
            <w:vMerge w:val="restart"/>
            <w:vAlign w:val="center"/>
          </w:tcPr>
          <w:p w:rsidR="007D7CCC" w:rsidRPr="00814B15" w:rsidRDefault="007D7CCC" w:rsidP="00BD7F14">
            <w:pPr>
              <w:spacing w:after="0" w:line="240" w:lineRule="auto"/>
              <w:ind w:left="-100"/>
              <w:jc w:val="center"/>
              <w:rPr>
                <w:rFonts w:ascii="Times New Roman" w:hAnsi="Times New Roman"/>
              </w:rPr>
            </w:pPr>
            <w:r w:rsidRPr="00814B15">
              <w:rPr>
                <w:rFonts w:ascii="Times New Roman" w:hAnsi="Times New Roman"/>
                <w:color w:val="000000"/>
              </w:rPr>
              <w:t>1 объект на 6,2 тыс. жителей, объект</w:t>
            </w:r>
          </w:p>
        </w:tc>
        <w:tc>
          <w:tcPr>
            <w:tcW w:w="1985" w:type="dxa"/>
          </w:tcPr>
          <w:p w:rsidR="007D7CCC" w:rsidRPr="00D00836" w:rsidRDefault="007D7CCC" w:rsidP="00BD7F14">
            <w:pPr>
              <w:spacing w:after="0" w:line="240" w:lineRule="auto"/>
              <w:ind w:left="-108" w:firstLine="108"/>
              <w:rPr>
                <w:rFonts w:ascii="Times New Roman" w:hAnsi="Times New Roman"/>
              </w:rPr>
            </w:pPr>
            <w:r w:rsidRPr="00D00836">
              <w:rPr>
                <w:rFonts w:ascii="Times New Roman" w:hAnsi="Times New Roman"/>
              </w:rPr>
              <w:t>с. Кривошеино</w:t>
            </w:r>
          </w:p>
        </w:tc>
        <w:tc>
          <w:tcPr>
            <w:tcW w:w="1272"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1</w:t>
            </w:r>
          </w:p>
        </w:tc>
        <w:tc>
          <w:tcPr>
            <w:tcW w:w="850"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1</w:t>
            </w:r>
          </w:p>
        </w:tc>
        <w:tc>
          <w:tcPr>
            <w:tcW w:w="1143" w:type="dxa"/>
            <w:gridSpan w:val="2"/>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1</w:t>
            </w:r>
          </w:p>
        </w:tc>
        <w:tc>
          <w:tcPr>
            <w:tcW w:w="1125" w:type="dxa"/>
            <w:gridSpan w:val="2"/>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1134"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1</w:t>
            </w:r>
          </w:p>
        </w:tc>
        <w:tc>
          <w:tcPr>
            <w:tcW w:w="1136"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3685"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Рекомендуется сохранение существующих отделений связи</w:t>
            </w:r>
          </w:p>
        </w:tc>
      </w:tr>
      <w:tr w:rsidR="007D7CCC" w:rsidRPr="00FF0B39" w:rsidTr="00BD7F1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rPr>
            </w:pPr>
          </w:p>
        </w:tc>
        <w:tc>
          <w:tcPr>
            <w:tcW w:w="1567" w:type="dxa"/>
            <w:vMerge/>
            <w:vAlign w:val="center"/>
          </w:tcPr>
          <w:p w:rsidR="007D7CCC" w:rsidRPr="00814B15" w:rsidRDefault="007D7CCC" w:rsidP="00BD7F14">
            <w:pPr>
              <w:spacing w:after="0" w:line="240" w:lineRule="auto"/>
              <w:ind w:left="-100"/>
              <w:rPr>
                <w:rFonts w:ascii="Times New Roman" w:hAnsi="Times New Roman"/>
              </w:rPr>
            </w:pPr>
          </w:p>
        </w:tc>
        <w:tc>
          <w:tcPr>
            <w:tcW w:w="1985" w:type="dxa"/>
          </w:tcPr>
          <w:p w:rsidR="007D7CCC" w:rsidRDefault="007D7CCC" w:rsidP="00BD7F14">
            <w:pPr>
              <w:spacing w:after="0" w:line="240" w:lineRule="auto"/>
              <w:ind w:left="-108" w:firstLine="108"/>
              <w:rPr>
                <w:rFonts w:ascii="Times New Roman" w:hAnsi="Times New Roman"/>
              </w:rPr>
            </w:pPr>
          </w:p>
          <w:p w:rsidR="007D7CCC" w:rsidRPr="00D00836" w:rsidRDefault="007D7CCC" w:rsidP="00BD7F14">
            <w:pPr>
              <w:spacing w:after="0" w:line="240" w:lineRule="auto"/>
              <w:ind w:left="-108" w:firstLine="108"/>
              <w:rPr>
                <w:rFonts w:ascii="Times New Roman" w:hAnsi="Times New Roman"/>
              </w:rPr>
            </w:pPr>
            <w:r w:rsidRPr="00D00836">
              <w:rPr>
                <w:rFonts w:ascii="Times New Roman" w:hAnsi="Times New Roman"/>
              </w:rPr>
              <w:t>с. Жуково</w:t>
            </w:r>
          </w:p>
        </w:tc>
        <w:tc>
          <w:tcPr>
            <w:tcW w:w="1272"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850"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1143" w:type="dxa"/>
            <w:gridSpan w:val="2"/>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1125" w:type="dxa"/>
            <w:gridSpan w:val="2"/>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1134"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1136"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3685"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 xml:space="preserve">Рекомендуется обслуживание населения в  отделении связи в с. Кривошеино </w:t>
            </w:r>
          </w:p>
        </w:tc>
      </w:tr>
      <w:tr w:rsidR="007D7CCC" w:rsidRPr="00FF0B39" w:rsidTr="00BD7F1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rPr>
            </w:pPr>
          </w:p>
        </w:tc>
        <w:tc>
          <w:tcPr>
            <w:tcW w:w="1567" w:type="dxa"/>
            <w:vMerge/>
            <w:vAlign w:val="center"/>
          </w:tcPr>
          <w:p w:rsidR="007D7CCC" w:rsidRPr="00814B15" w:rsidRDefault="007D7CCC" w:rsidP="00BD7F14">
            <w:pPr>
              <w:spacing w:after="0" w:line="240" w:lineRule="auto"/>
              <w:ind w:left="-100"/>
              <w:rPr>
                <w:rFonts w:ascii="Times New Roman" w:hAnsi="Times New Roman"/>
              </w:rPr>
            </w:pPr>
          </w:p>
        </w:tc>
        <w:tc>
          <w:tcPr>
            <w:tcW w:w="1985" w:type="dxa"/>
          </w:tcPr>
          <w:p w:rsidR="007D7CCC" w:rsidRPr="00D00836" w:rsidRDefault="007D7CCC" w:rsidP="00BD7F14">
            <w:pPr>
              <w:spacing w:after="0" w:line="240" w:lineRule="auto"/>
              <w:ind w:left="-108" w:firstLine="108"/>
              <w:rPr>
                <w:rFonts w:ascii="Times New Roman" w:hAnsi="Times New Roman"/>
              </w:rPr>
            </w:pPr>
            <w:r w:rsidRPr="00D00836">
              <w:rPr>
                <w:rFonts w:ascii="Times New Roman" w:hAnsi="Times New Roman"/>
              </w:rPr>
              <w:t>д. Новоисламбуль</w:t>
            </w:r>
          </w:p>
        </w:tc>
        <w:tc>
          <w:tcPr>
            <w:tcW w:w="1272"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850"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1143" w:type="dxa"/>
            <w:gridSpan w:val="2"/>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1125" w:type="dxa"/>
            <w:gridSpan w:val="2"/>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1134"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1136"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0</w:t>
            </w:r>
          </w:p>
        </w:tc>
        <w:tc>
          <w:tcPr>
            <w:tcW w:w="3685" w:type="dxa"/>
            <w:vAlign w:val="center"/>
          </w:tcPr>
          <w:p w:rsidR="007D7CCC" w:rsidRPr="009E119D" w:rsidRDefault="007D7CCC" w:rsidP="00F42BA4">
            <w:pPr>
              <w:spacing w:after="0" w:line="240" w:lineRule="auto"/>
              <w:jc w:val="center"/>
              <w:rPr>
                <w:rFonts w:ascii="Times New Roman" w:hAnsi="Times New Roman"/>
              </w:rPr>
            </w:pPr>
            <w:r w:rsidRPr="009E119D">
              <w:rPr>
                <w:rFonts w:ascii="Times New Roman" w:hAnsi="Times New Roman"/>
              </w:rPr>
              <w:t>Рекомендуется обслуживание населения в  отделении связи в с. Кривошеино</w:t>
            </w:r>
          </w:p>
        </w:tc>
      </w:tr>
      <w:tr w:rsidR="007D7CCC" w:rsidRPr="00FF0B39" w:rsidTr="00BD7F14">
        <w:tc>
          <w:tcPr>
            <w:tcW w:w="353"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2</w:t>
            </w:r>
          </w:p>
        </w:tc>
        <w:tc>
          <w:tcPr>
            <w:tcW w:w="1275" w:type="dxa"/>
            <w:vMerge w:val="restart"/>
            <w:vAlign w:val="center"/>
          </w:tcPr>
          <w:p w:rsidR="007D7CCC" w:rsidRPr="00814B15" w:rsidRDefault="007D7CCC" w:rsidP="00F42BA4">
            <w:pPr>
              <w:spacing w:after="0" w:line="240" w:lineRule="auto"/>
              <w:rPr>
                <w:rFonts w:ascii="Times New Roman" w:hAnsi="Times New Roman"/>
              </w:rPr>
            </w:pPr>
            <w:r w:rsidRPr="00814B15">
              <w:rPr>
                <w:rFonts w:ascii="Times New Roman" w:hAnsi="Times New Roman"/>
              </w:rPr>
              <w:t>Отделения банков</w:t>
            </w:r>
          </w:p>
        </w:tc>
        <w:tc>
          <w:tcPr>
            <w:tcW w:w="1567" w:type="dxa"/>
            <w:vMerge w:val="restart"/>
            <w:vAlign w:val="center"/>
          </w:tcPr>
          <w:p w:rsidR="007D7CCC" w:rsidRPr="00814B15" w:rsidRDefault="007D7CCC" w:rsidP="00BD7F14">
            <w:pPr>
              <w:spacing w:after="0" w:line="240" w:lineRule="auto"/>
              <w:ind w:left="-100"/>
              <w:jc w:val="center"/>
              <w:rPr>
                <w:rFonts w:ascii="Times New Roman" w:hAnsi="Times New Roman"/>
              </w:rPr>
            </w:pPr>
            <w:r w:rsidRPr="00814B15">
              <w:rPr>
                <w:rFonts w:ascii="Times New Roman" w:hAnsi="Times New Roman"/>
              </w:rPr>
              <w:t>1 операционная касса на 10-30 тыс. человек, операционная касса</w:t>
            </w:r>
          </w:p>
        </w:tc>
        <w:tc>
          <w:tcPr>
            <w:tcW w:w="1985" w:type="dxa"/>
          </w:tcPr>
          <w:p w:rsidR="007D7CCC" w:rsidRPr="00D00836" w:rsidRDefault="007D7CCC" w:rsidP="00BD7F14">
            <w:pPr>
              <w:spacing w:after="0" w:line="240" w:lineRule="auto"/>
              <w:ind w:left="-108" w:firstLine="108"/>
              <w:rPr>
                <w:rFonts w:ascii="Times New Roman" w:hAnsi="Times New Roman"/>
              </w:rPr>
            </w:pPr>
            <w:r w:rsidRPr="00D00836">
              <w:rPr>
                <w:rFonts w:ascii="Times New Roman" w:hAnsi="Times New Roman"/>
              </w:rPr>
              <w:t>с. Кривошеино</w:t>
            </w:r>
          </w:p>
        </w:tc>
        <w:tc>
          <w:tcPr>
            <w:tcW w:w="1272"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1</w:t>
            </w:r>
          </w:p>
        </w:tc>
        <w:tc>
          <w:tcPr>
            <w:tcW w:w="850" w:type="dxa"/>
            <w:vAlign w:val="center"/>
          </w:tcPr>
          <w:p w:rsidR="007D7CCC" w:rsidRPr="00F43B9A" w:rsidRDefault="007D7CCC" w:rsidP="00F42BA4">
            <w:pPr>
              <w:spacing w:after="0" w:line="240" w:lineRule="auto"/>
              <w:jc w:val="center"/>
              <w:rPr>
                <w:rFonts w:ascii="Times New Roman" w:hAnsi="Times New Roman"/>
              </w:rPr>
            </w:pPr>
            <w:r>
              <w:rPr>
                <w:rFonts w:ascii="Times New Roman" w:hAnsi="Times New Roman"/>
              </w:rPr>
              <w:t>5</w:t>
            </w:r>
          </w:p>
        </w:tc>
        <w:tc>
          <w:tcPr>
            <w:tcW w:w="1143" w:type="dxa"/>
            <w:gridSpan w:val="2"/>
            <w:vAlign w:val="center"/>
          </w:tcPr>
          <w:p w:rsidR="007D7CCC" w:rsidRPr="00F43B9A" w:rsidRDefault="007D7CCC" w:rsidP="00F42BA4">
            <w:pPr>
              <w:spacing w:after="0" w:line="240" w:lineRule="auto"/>
              <w:jc w:val="center"/>
              <w:rPr>
                <w:rFonts w:ascii="Times New Roman" w:hAnsi="Times New Roman"/>
              </w:rPr>
            </w:pPr>
            <w:r>
              <w:rPr>
                <w:rFonts w:ascii="Times New Roman" w:hAnsi="Times New Roman"/>
              </w:rPr>
              <w:t>5</w:t>
            </w:r>
          </w:p>
        </w:tc>
        <w:tc>
          <w:tcPr>
            <w:tcW w:w="1125" w:type="dxa"/>
            <w:gridSpan w:val="2"/>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1134" w:type="dxa"/>
            <w:vAlign w:val="center"/>
          </w:tcPr>
          <w:p w:rsidR="007D7CCC" w:rsidRPr="00F43B9A" w:rsidRDefault="007D7CCC" w:rsidP="00F42BA4">
            <w:pPr>
              <w:spacing w:after="0" w:line="240" w:lineRule="auto"/>
              <w:jc w:val="center"/>
              <w:rPr>
                <w:rFonts w:ascii="Times New Roman" w:hAnsi="Times New Roman"/>
              </w:rPr>
            </w:pPr>
            <w:r>
              <w:rPr>
                <w:rFonts w:ascii="Times New Roman" w:hAnsi="Times New Roman"/>
              </w:rPr>
              <w:t>5</w:t>
            </w:r>
          </w:p>
        </w:tc>
        <w:tc>
          <w:tcPr>
            <w:tcW w:w="1136"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3685"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Рекомендуется сохранение существующих учреждений</w:t>
            </w:r>
          </w:p>
        </w:tc>
      </w:tr>
      <w:tr w:rsidR="007D7CCC" w:rsidRPr="00FF0B39" w:rsidTr="00BD7F1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rPr>
            </w:pPr>
          </w:p>
        </w:tc>
        <w:tc>
          <w:tcPr>
            <w:tcW w:w="1567" w:type="dxa"/>
            <w:vMerge/>
            <w:vAlign w:val="center"/>
          </w:tcPr>
          <w:p w:rsidR="007D7CCC" w:rsidRPr="00814B15" w:rsidRDefault="007D7CCC" w:rsidP="00BD7F14">
            <w:pPr>
              <w:spacing w:after="0" w:line="240" w:lineRule="auto"/>
              <w:ind w:left="-100"/>
              <w:rPr>
                <w:rFonts w:ascii="Times New Roman" w:hAnsi="Times New Roman"/>
              </w:rPr>
            </w:pPr>
          </w:p>
        </w:tc>
        <w:tc>
          <w:tcPr>
            <w:tcW w:w="1985" w:type="dxa"/>
          </w:tcPr>
          <w:p w:rsidR="007D7CCC" w:rsidRDefault="007D7CCC" w:rsidP="00BD7F14">
            <w:pPr>
              <w:spacing w:after="0" w:line="240" w:lineRule="auto"/>
              <w:ind w:left="-108" w:firstLine="108"/>
              <w:rPr>
                <w:rFonts w:ascii="Times New Roman" w:hAnsi="Times New Roman"/>
              </w:rPr>
            </w:pPr>
          </w:p>
          <w:p w:rsidR="007D7CCC" w:rsidRDefault="007D7CCC" w:rsidP="00BD7F14">
            <w:pPr>
              <w:spacing w:after="0" w:line="240" w:lineRule="auto"/>
              <w:ind w:left="-108" w:firstLine="108"/>
              <w:rPr>
                <w:rFonts w:ascii="Times New Roman" w:hAnsi="Times New Roman"/>
              </w:rPr>
            </w:pPr>
          </w:p>
          <w:p w:rsidR="007D7CCC" w:rsidRPr="00D00836" w:rsidRDefault="007D7CCC" w:rsidP="00BD7F14">
            <w:pPr>
              <w:spacing w:after="0" w:line="240" w:lineRule="auto"/>
              <w:ind w:left="-108" w:firstLine="108"/>
              <w:rPr>
                <w:rFonts w:ascii="Times New Roman" w:hAnsi="Times New Roman"/>
              </w:rPr>
            </w:pPr>
            <w:r w:rsidRPr="00D00836">
              <w:rPr>
                <w:rFonts w:ascii="Times New Roman" w:hAnsi="Times New Roman"/>
              </w:rPr>
              <w:t>с. Жуково</w:t>
            </w:r>
          </w:p>
        </w:tc>
        <w:tc>
          <w:tcPr>
            <w:tcW w:w="1272"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1</w:t>
            </w:r>
          </w:p>
        </w:tc>
        <w:tc>
          <w:tcPr>
            <w:tcW w:w="850"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1143" w:type="dxa"/>
            <w:gridSpan w:val="2"/>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1125" w:type="dxa"/>
            <w:gridSpan w:val="2"/>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1134"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1136"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3685"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Рекомендуется обслуживание населения в  отделении банка в с. Кривошеино</w:t>
            </w:r>
          </w:p>
        </w:tc>
      </w:tr>
      <w:tr w:rsidR="007D7CCC" w:rsidRPr="00FF0B39" w:rsidTr="00BD7F14">
        <w:tc>
          <w:tcPr>
            <w:tcW w:w="353" w:type="dxa"/>
            <w:vMerge/>
            <w:vAlign w:val="center"/>
          </w:tcPr>
          <w:p w:rsidR="007D7CCC" w:rsidRPr="00814B15" w:rsidRDefault="007D7CCC" w:rsidP="00F42BA4">
            <w:pPr>
              <w:spacing w:after="0" w:line="240" w:lineRule="auto"/>
              <w:rPr>
                <w:rFonts w:ascii="Times New Roman" w:hAnsi="Times New Roman"/>
              </w:rPr>
            </w:pPr>
          </w:p>
        </w:tc>
        <w:tc>
          <w:tcPr>
            <w:tcW w:w="1275" w:type="dxa"/>
            <w:vMerge/>
            <w:vAlign w:val="center"/>
          </w:tcPr>
          <w:p w:rsidR="007D7CCC" w:rsidRPr="00814B15" w:rsidRDefault="007D7CCC" w:rsidP="00F42BA4">
            <w:pPr>
              <w:spacing w:after="0" w:line="240" w:lineRule="auto"/>
              <w:rPr>
                <w:rFonts w:ascii="Times New Roman" w:hAnsi="Times New Roman"/>
              </w:rPr>
            </w:pPr>
          </w:p>
        </w:tc>
        <w:tc>
          <w:tcPr>
            <w:tcW w:w="1567" w:type="dxa"/>
            <w:vMerge/>
            <w:vAlign w:val="center"/>
          </w:tcPr>
          <w:p w:rsidR="007D7CCC" w:rsidRPr="00814B15" w:rsidRDefault="007D7CCC" w:rsidP="00BD7F14">
            <w:pPr>
              <w:spacing w:after="0" w:line="240" w:lineRule="auto"/>
              <w:ind w:left="-100"/>
              <w:rPr>
                <w:rFonts w:ascii="Times New Roman" w:hAnsi="Times New Roman"/>
              </w:rPr>
            </w:pPr>
          </w:p>
        </w:tc>
        <w:tc>
          <w:tcPr>
            <w:tcW w:w="1985" w:type="dxa"/>
          </w:tcPr>
          <w:p w:rsidR="007D7CCC" w:rsidRPr="00D00836" w:rsidRDefault="007D7CCC" w:rsidP="00BD7F14">
            <w:pPr>
              <w:spacing w:after="0" w:line="240" w:lineRule="auto"/>
              <w:ind w:left="-108" w:firstLine="108"/>
              <w:rPr>
                <w:rFonts w:ascii="Times New Roman" w:hAnsi="Times New Roman"/>
              </w:rPr>
            </w:pPr>
            <w:r w:rsidRPr="00D00836">
              <w:rPr>
                <w:rFonts w:ascii="Times New Roman" w:hAnsi="Times New Roman"/>
              </w:rPr>
              <w:t>д. Новоисламбуль</w:t>
            </w:r>
          </w:p>
        </w:tc>
        <w:tc>
          <w:tcPr>
            <w:tcW w:w="1272"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1</w:t>
            </w:r>
          </w:p>
        </w:tc>
        <w:tc>
          <w:tcPr>
            <w:tcW w:w="850"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1143" w:type="dxa"/>
            <w:gridSpan w:val="2"/>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1125" w:type="dxa"/>
            <w:gridSpan w:val="2"/>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1134"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1136"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0</w:t>
            </w:r>
          </w:p>
        </w:tc>
        <w:tc>
          <w:tcPr>
            <w:tcW w:w="3685" w:type="dxa"/>
            <w:vAlign w:val="center"/>
          </w:tcPr>
          <w:p w:rsidR="007D7CCC" w:rsidRPr="00F43B9A" w:rsidRDefault="007D7CCC" w:rsidP="00F42BA4">
            <w:pPr>
              <w:spacing w:after="0" w:line="240" w:lineRule="auto"/>
              <w:jc w:val="center"/>
              <w:rPr>
                <w:rFonts w:ascii="Times New Roman" w:hAnsi="Times New Roman"/>
              </w:rPr>
            </w:pPr>
            <w:r w:rsidRPr="00F43B9A">
              <w:rPr>
                <w:rFonts w:ascii="Times New Roman" w:hAnsi="Times New Roman"/>
              </w:rPr>
              <w:t>Рекомендуется обслуживание населения в  отделении банка в с. Кривошеино</w:t>
            </w:r>
          </w:p>
        </w:tc>
      </w:tr>
      <w:tr w:rsidR="007D7CCC" w:rsidRPr="00FF0B39" w:rsidTr="00BD7F14">
        <w:tc>
          <w:tcPr>
            <w:tcW w:w="353"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3</w:t>
            </w:r>
          </w:p>
        </w:tc>
        <w:tc>
          <w:tcPr>
            <w:tcW w:w="1275" w:type="dxa"/>
            <w:vMerge w:val="restart"/>
            <w:vAlign w:val="center"/>
          </w:tcPr>
          <w:p w:rsidR="007D7CCC" w:rsidRPr="00814B15" w:rsidRDefault="007D7CCC" w:rsidP="00F42BA4">
            <w:pPr>
              <w:spacing w:after="0" w:line="240" w:lineRule="auto"/>
              <w:rPr>
                <w:rFonts w:ascii="Times New Roman" w:hAnsi="Times New Roman"/>
              </w:rPr>
            </w:pPr>
            <w:r w:rsidRPr="00814B15">
              <w:rPr>
                <w:rFonts w:ascii="Times New Roman" w:hAnsi="Times New Roman"/>
              </w:rPr>
              <w:t>Отделения и филиалы сберегательного банка (сберкассы)</w:t>
            </w:r>
          </w:p>
        </w:tc>
        <w:tc>
          <w:tcPr>
            <w:tcW w:w="1567" w:type="dxa"/>
            <w:vMerge w:val="restart"/>
            <w:vAlign w:val="center"/>
          </w:tcPr>
          <w:p w:rsidR="007D7CCC" w:rsidRPr="00814B15" w:rsidRDefault="007D7CCC" w:rsidP="00BD7F14">
            <w:pPr>
              <w:spacing w:after="0" w:line="240" w:lineRule="auto"/>
              <w:ind w:left="-100"/>
              <w:jc w:val="center"/>
              <w:rPr>
                <w:rFonts w:ascii="Times New Roman" w:hAnsi="Times New Roman"/>
              </w:rPr>
            </w:pPr>
            <w:r w:rsidRPr="00814B15">
              <w:rPr>
                <w:rFonts w:ascii="Times New Roman" w:hAnsi="Times New Roman"/>
              </w:rPr>
              <w:t>1 операц. место (окно) на 1-2 тыс. человек, операционная касса</w:t>
            </w:r>
          </w:p>
        </w:tc>
        <w:tc>
          <w:tcPr>
            <w:tcW w:w="1985" w:type="dxa"/>
          </w:tcPr>
          <w:p w:rsidR="007D7CCC" w:rsidRPr="00D00836" w:rsidRDefault="007D7CCC" w:rsidP="00BD7F14">
            <w:pPr>
              <w:spacing w:after="0" w:line="240" w:lineRule="auto"/>
              <w:ind w:left="-108" w:firstLine="108"/>
              <w:rPr>
                <w:rFonts w:ascii="Times New Roman" w:hAnsi="Times New Roman"/>
              </w:rPr>
            </w:pPr>
            <w:r w:rsidRPr="00D00836">
              <w:rPr>
                <w:rFonts w:ascii="Times New Roman" w:hAnsi="Times New Roman"/>
              </w:rPr>
              <w:t>с. Кривошеино</w:t>
            </w:r>
          </w:p>
        </w:tc>
        <w:tc>
          <w:tcPr>
            <w:tcW w:w="1272" w:type="dxa"/>
            <w:vAlign w:val="center"/>
          </w:tcPr>
          <w:p w:rsidR="007D7CCC" w:rsidRPr="00A77657" w:rsidRDefault="007D7CCC" w:rsidP="00F42BA4">
            <w:pPr>
              <w:spacing w:after="0" w:line="240" w:lineRule="auto"/>
              <w:jc w:val="center"/>
              <w:rPr>
                <w:rFonts w:ascii="Times New Roman" w:hAnsi="Times New Roman"/>
              </w:rPr>
            </w:pPr>
            <w:r w:rsidRPr="00A77657">
              <w:rPr>
                <w:rFonts w:ascii="Times New Roman" w:hAnsi="Times New Roman"/>
              </w:rPr>
              <w:t>3</w:t>
            </w:r>
          </w:p>
        </w:tc>
        <w:tc>
          <w:tcPr>
            <w:tcW w:w="850"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3</w:t>
            </w:r>
          </w:p>
        </w:tc>
        <w:tc>
          <w:tcPr>
            <w:tcW w:w="1143" w:type="dxa"/>
            <w:gridSpan w:val="2"/>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3</w:t>
            </w:r>
          </w:p>
        </w:tc>
        <w:tc>
          <w:tcPr>
            <w:tcW w:w="1125" w:type="dxa"/>
            <w:gridSpan w:val="2"/>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1134"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3</w:t>
            </w:r>
          </w:p>
        </w:tc>
        <w:tc>
          <w:tcPr>
            <w:tcW w:w="1136"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3685" w:type="dxa"/>
            <w:vAlign w:val="center"/>
          </w:tcPr>
          <w:p w:rsidR="007D7CCC" w:rsidRPr="002371CE" w:rsidRDefault="007D7CCC" w:rsidP="00F42BA4">
            <w:pPr>
              <w:spacing w:after="0" w:line="240" w:lineRule="auto"/>
              <w:jc w:val="center"/>
              <w:rPr>
                <w:rFonts w:ascii="Times New Roman" w:hAnsi="Times New Roman"/>
                <w:color w:val="00B050"/>
              </w:rPr>
            </w:pPr>
            <w:r w:rsidRPr="002371CE">
              <w:rPr>
                <w:rFonts w:ascii="Times New Roman" w:hAnsi="Times New Roman"/>
              </w:rPr>
              <w:t xml:space="preserve">Рекомендуется сохранение существующих учреждений </w:t>
            </w:r>
          </w:p>
        </w:tc>
      </w:tr>
      <w:tr w:rsidR="007D7CCC" w:rsidRPr="00FF0B39" w:rsidTr="00BD7F14">
        <w:tc>
          <w:tcPr>
            <w:tcW w:w="353" w:type="dxa"/>
            <w:vMerge/>
            <w:vAlign w:val="center"/>
          </w:tcPr>
          <w:p w:rsidR="007D7CCC" w:rsidRPr="00FF0B39" w:rsidRDefault="007D7CCC" w:rsidP="00F42BA4">
            <w:pPr>
              <w:spacing w:after="0" w:line="240" w:lineRule="auto"/>
              <w:rPr>
                <w:rFonts w:ascii="Times New Roman" w:hAnsi="Times New Roman"/>
                <w:highlight w:val="yellow"/>
              </w:rPr>
            </w:pPr>
          </w:p>
        </w:tc>
        <w:tc>
          <w:tcPr>
            <w:tcW w:w="1275" w:type="dxa"/>
            <w:vMerge/>
            <w:vAlign w:val="center"/>
          </w:tcPr>
          <w:p w:rsidR="007D7CCC" w:rsidRPr="00FF0B39" w:rsidRDefault="007D7CCC" w:rsidP="00F42BA4">
            <w:pPr>
              <w:spacing w:after="0" w:line="240" w:lineRule="auto"/>
              <w:rPr>
                <w:rFonts w:ascii="Times New Roman" w:hAnsi="Times New Roman"/>
                <w:highlight w:val="yellow"/>
              </w:rPr>
            </w:pPr>
          </w:p>
        </w:tc>
        <w:tc>
          <w:tcPr>
            <w:tcW w:w="1567" w:type="dxa"/>
            <w:vMerge/>
            <w:vAlign w:val="center"/>
          </w:tcPr>
          <w:p w:rsidR="007D7CCC" w:rsidRPr="00FF0B39" w:rsidRDefault="007D7CCC" w:rsidP="00F42BA4">
            <w:pPr>
              <w:spacing w:after="0" w:line="240" w:lineRule="auto"/>
              <w:rPr>
                <w:rFonts w:ascii="Times New Roman" w:hAnsi="Times New Roman"/>
                <w:highlight w:val="yellow"/>
              </w:rPr>
            </w:pPr>
          </w:p>
        </w:tc>
        <w:tc>
          <w:tcPr>
            <w:tcW w:w="1985" w:type="dxa"/>
          </w:tcPr>
          <w:p w:rsidR="007D7CCC" w:rsidRDefault="007D7CCC" w:rsidP="00BD7F14">
            <w:pPr>
              <w:spacing w:after="0" w:line="240" w:lineRule="auto"/>
              <w:ind w:left="-108" w:firstLine="108"/>
              <w:rPr>
                <w:rFonts w:ascii="Times New Roman" w:hAnsi="Times New Roman"/>
              </w:rPr>
            </w:pPr>
          </w:p>
          <w:p w:rsidR="007D7CCC" w:rsidRPr="00D00836" w:rsidRDefault="007D7CCC" w:rsidP="00BD7F14">
            <w:pPr>
              <w:spacing w:after="0" w:line="240" w:lineRule="auto"/>
              <w:ind w:left="-108" w:firstLine="108"/>
              <w:rPr>
                <w:rFonts w:ascii="Times New Roman" w:hAnsi="Times New Roman"/>
              </w:rPr>
            </w:pPr>
            <w:r w:rsidRPr="00D00836">
              <w:rPr>
                <w:rFonts w:ascii="Times New Roman" w:hAnsi="Times New Roman"/>
              </w:rPr>
              <w:t>с. Жуково</w:t>
            </w:r>
          </w:p>
        </w:tc>
        <w:tc>
          <w:tcPr>
            <w:tcW w:w="1272" w:type="dxa"/>
            <w:vAlign w:val="center"/>
          </w:tcPr>
          <w:p w:rsidR="007D7CCC" w:rsidRPr="00A77657" w:rsidRDefault="007D7CCC" w:rsidP="00F42BA4">
            <w:pPr>
              <w:spacing w:after="0" w:line="240" w:lineRule="auto"/>
              <w:jc w:val="center"/>
              <w:rPr>
                <w:rFonts w:ascii="Times New Roman" w:hAnsi="Times New Roman"/>
              </w:rPr>
            </w:pPr>
            <w:r w:rsidRPr="00A77657">
              <w:rPr>
                <w:rFonts w:ascii="Times New Roman" w:hAnsi="Times New Roman"/>
              </w:rPr>
              <w:t>0</w:t>
            </w:r>
          </w:p>
        </w:tc>
        <w:tc>
          <w:tcPr>
            <w:tcW w:w="850"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1143" w:type="dxa"/>
            <w:gridSpan w:val="2"/>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1125" w:type="dxa"/>
            <w:gridSpan w:val="2"/>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1134"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1136"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3685"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Рекомендуется обслуживание населения в  отделении сбербанка в с. Кривошеино</w:t>
            </w:r>
          </w:p>
        </w:tc>
      </w:tr>
      <w:tr w:rsidR="007D7CCC" w:rsidRPr="00FF0B39" w:rsidTr="00BD7F14">
        <w:tc>
          <w:tcPr>
            <w:tcW w:w="353" w:type="dxa"/>
            <w:vMerge/>
            <w:vAlign w:val="center"/>
          </w:tcPr>
          <w:p w:rsidR="007D7CCC" w:rsidRPr="00FF0B39" w:rsidRDefault="007D7CCC" w:rsidP="00F42BA4">
            <w:pPr>
              <w:spacing w:after="0" w:line="240" w:lineRule="auto"/>
              <w:rPr>
                <w:rFonts w:ascii="Times New Roman" w:hAnsi="Times New Roman"/>
                <w:highlight w:val="yellow"/>
              </w:rPr>
            </w:pPr>
          </w:p>
        </w:tc>
        <w:tc>
          <w:tcPr>
            <w:tcW w:w="1275" w:type="dxa"/>
            <w:vMerge/>
            <w:vAlign w:val="center"/>
          </w:tcPr>
          <w:p w:rsidR="007D7CCC" w:rsidRPr="00FF0B39" w:rsidRDefault="007D7CCC" w:rsidP="00F42BA4">
            <w:pPr>
              <w:spacing w:after="0" w:line="240" w:lineRule="auto"/>
              <w:rPr>
                <w:rFonts w:ascii="Times New Roman" w:hAnsi="Times New Roman"/>
                <w:highlight w:val="yellow"/>
              </w:rPr>
            </w:pPr>
          </w:p>
        </w:tc>
        <w:tc>
          <w:tcPr>
            <w:tcW w:w="1567" w:type="dxa"/>
            <w:vMerge/>
            <w:vAlign w:val="center"/>
          </w:tcPr>
          <w:p w:rsidR="007D7CCC" w:rsidRPr="00FF0B39" w:rsidRDefault="007D7CCC" w:rsidP="00F42BA4">
            <w:pPr>
              <w:spacing w:after="0" w:line="240" w:lineRule="auto"/>
              <w:rPr>
                <w:rFonts w:ascii="Times New Roman" w:hAnsi="Times New Roman"/>
                <w:highlight w:val="yellow"/>
              </w:rPr>
            </w:pPr>
          </w:p>
        </w:tc>
        <w:tc>
          <w:tcPr>
            <w:tcW w:w="1985" w:type="dxa"/>
          </w:tcPr>
          <w:p w:rsidR="007D7CCC" w:rsidRPr="00D00836" w:rsidRDefault="007D7CCC" w:rsidP="00BD7F14">
            <w:pPr>
              <w:spacing w:after="0" w:line="240" w:lineRule="auto"/>
              <w:ind w:left="-108" w:firstLine="108"/>
              <w:rPr>
                <w:rFonts w:ascii="Times New Roman" w:hAnsi="Times New Roman"/>
              </w:rPr>
            </w:pPr>
            <w:r w:rsidRPr="00D00836">
              <w:rPr>
                <w:rFonts w:ascii="Times New Roman" w:hAnsi="Times New Roman"/>
              </w:rPr>
              <w:t>д. Новоисламбуль</w:t>
            </w:r>
          </w:p>
        </w:tc>
        <w:tc>
          <w:tcPr>
            <w:tcW w:w="1272" w:type="dxa"/>
            <w:vAlign w:val="center"/>
          </w:tcPr>
          <w:p w:rsidR="007D7CCC" w:rsidRPr="00A77657" w:rsidRDefault="007D7CCC" w:rsidP="00F42BA4">
            <w:pPr>
              <w:spacing w:after="0" w:line="240" w:lineRule="auto"/>
              <w:jc w:val="center"/>
              <w:rPr>
                <w:rFonts w:ascii="Times New Roman" w:hAnsi="Times New Roman"/>
              </w:rPr>
            </w:pPr>
            <w:r w:rsidRPr="00A77657">
              <w:rPr>
                <w:rFonts w:ascii="Times New Roman" w:hAnsi="Times New Roman"/>
              </w:rPr>
              <w:t>0</w:t>
            </w:r>
          </w:p>
        </w:tc>
        <w:tc>
          <w:tcPr>
            <w:tcW w:w="850"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1143" w:type="dxa"/>
            <w:gridSpan w:val="2"/>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1125" w:type="dxa"/>
            <w:gridSpan w:val="2"/>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1134"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1136"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0</w:t>
            </w:r>
          </w:p>
        </w:tc>
        <w:tc>
          <w:tcPr>
            <w:tcW w:w="3685" w:type="dxa"/>
            <w:vAlign w:val="center"/>
          </w:tcPr>
          <w:p w:rsidR="007D7CCC" w:rsidRPr="002371CE" w:rsidRDefault="007D7CCC" w:rsidP="00F42BA4">
            <w:pPr>
              <w:spacing w:after="0" w:line="240" w:lineRule="auto"/>
              <w:jc w:val="center"/>
              <w:rPr>
                <w:rFonts w:ascii="Times New Roman" w:hAnsi="Times New Roman"/>
              </w:rPr>
            </w:pPr>
            <w:r w:rsidRPr="002371CE">
              <w:rPr>
                <w:rFonts w:ascii="Times New Roman" w:hAnsi="Times New Roman"/>
              </w:rPr>
              <w:t>Рекомендуется обслуживание населения в  отделении сбербанка в с. Кривошеино</w:t>
            </w:r>
          </w:p>
        </w:tc>
      </w:tr>
    </w:tbl>
    <w:p w:rsidR="007D7CCC" w:rsidRPr="00FF0B39" w:rsidRDefault="007D7CCC" w:rsidP="00BA6DBC">
      <w:pPr>
        <w:rPr>
          <w:highlight w:val="yellow"/>
        </w:rPr>
      </w:pPr>
    </w:p>
    <w:p w:rsidR="007D7CCC" w:rsidRPr="004831F6" w:rsidRDefault="007D7CCC" w:rsidP="00BA6DBC">
      <w:pPr>
        <w:spacing w:after="0" w:line="240" w:lineRule="auto"/>
        <w:jc w:val="right"/>
        <w:rPr>
          <w:rFonts w:ascii="Times New Roman" w:hAnsi="Times New Roman"/>
          <w:i/>
          <w:color w:val="000000"/>
          <w:sz w:val="28"/>
          <w:szCs w:val="28"/>
        </w:rPr>
      </w:pPr>
      <w:r w:rsidRPr="004831F6">
        <w:rPr>
          <w:rFonts w:ascii="Times New Roman" w:hAnsi="Times New Roman"/>
          <w:i/>
          <w:color w:val="000000"/>
          <w:sz w:val="28"/>
          <w:szCs w:val="28"/>
        </w:rPr>
        <w:t xml:space="preserve">Таблица  </w:t>
      </w:r>
      <w:r>
        <w:rPr>
          <w:rFonts w:ascii="Times New Roman" w:hAnsi="Times New Roman"/>
          <w:i/>
          <w:color w:val="000000"/>
          <w:sz w:val="28"/>
          <w:szCs w:val="28"/>
        </w:rPr>
        <w:t>4</w:t>
      </w:r>
      <w:r w:rsidRPr="004831F6">
        <w:rPr>
          <w:rFonts w:ascii="Times New Roman" w:hAnsi="Times New Roman"/>
          <w:i/>
          <w:color w:val="000000"/>
          <w:sz w:val="28"/>
          <w:szCs w:val="28"/>
        </w:rPr>
        <w:t>.6 - 6</w:t>
      </w:r>
    </w:p>
    <w:p w:rsidR="007D7CCC" w:rsidRPr="00A630DD" w:rsidRDefault="007D7CCC" w:rsidP="00BA6DBC">
      <w:pPr>
        <w:spacing w:after="0" w:line="240" w:lineRule="auto"/>
        <w:jc w:val="center"/>
        <w:rPr>
          <w:rFonts w:ascii="Times New Roman" w:hAnsi="Times New Roman"/>
          <w:i/>
          <w:sz w:val="28"/>
          <w:szCs w:val="28"/>
        </w:rPr>
      </w:pPr>
      <w:r w:rsidRPr="00A630DD">
        <w:rPr>
          <w:rFonts w:ascii="Times New Roman" w:hAnsi="Times New Roman"/>
          <w:i/>
          <w:sz w:val="28"/>
          <w:szCs w:val="28"/>
        </w:rPr>
        <w:t>Расчет учреждений жилищно-коммунального хозяйства</w:t>
      </w:r>
    </w:p>
    <w:p w:rsidR="007D7CCC" w:rsidRPr="00DD5958" w:rsidRDefault="007D7CCC" w:rsidP="00BA6DBC">
      <w:pPr>
        <w:spacing w:after="0" w:line="240" w:lineRule="auto"/>
        <w:jc w:val="center"/>
        <w:rPr>
          <w:rFonts w:ascii="Times New Roman" w:hAnsi="Times New Roman"/>
          <w:sz w:val="28"/>
          <w:szCs w:val="28"/>
        </w:rPr>
      </w:pPr>
    </w:p>
    <w:tbl>
      <w:tblPr>
        <w:tblW w:w="155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2"/>
        <w:gridCol w:w="1274"/>
        <w:gridCol w:w="1846"/>
        <w:gridCol w:w="2133"/>
        <w:gridCol w:w="1276"/>
        <w:gridCol w:w="992"/>
        <w:gridCol w:w="1134"/>
        <w:gridCol w:w="992"/>
        <w:gridCol w:w="1134"/>
        <w:gridCol w:w="1134"/>
        <w:gridCol w:w="3258"/>
      </w:tblGrid>
      <w:tr w:rsidR="007D7CCC" w:rsidRPr="00FF0B39" w:rsidTr="00BD7F14">
        <w:tc>
          <w:tcPr>
            <w:tcW w:w="352"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п/п</w:t>
            </w:r>
          </w:p>
        </w:tc>
        <w:tc>
          <w:tcPr>
            <w:tcW w:w="1274"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Наименование</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объекта</w:t>
            </w:r>
          </w:p>
        </w:tc>
        <w:tc>
          <w:tcPr>
            <w:tcW w:w="1846"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Норма, единица измерения</w:t>
            </w:r>
          </w:p>
        </w:tc>
        <w:tc>
          <w:tcPr>
            <w:tcW w:w="2133" w:type="dxa"/>
            <w:vMerge w:val="restart"/>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Наименование населенного пункта</w:t>
            </w:r>
          </w:p>
        </w:tc>
        <w:tc>
          <w:tcPr>
            <w:tcW w:w="1276" w:type="dxa"/>
            <w:vMerge w:val="restart"/>
            <w:vAlign w:val="center"/>
          </w:tcPr>
          <w:p w:rsidR="007D7CCC" w:rsidRPr="00814B15" w:rsidRDefault="007D7CCC" w:rsidP="00BD7F14">
            <w:pPr>
              <w:spacing w:after="0" w:line="240" w:lineRule="auto"/>
              <w:ind w:left="-108" w:right="-108"/>
              <w:jc w:val="center"/>
              <w:rPr>
                <w:rFonts w:ascii="Times New Roman" w:hAnsi="Times New Roman"/>
              </w:rPr>
            </w:pPr>
            <w:r w:rsidRPr="00814B15">
              <w:rPr>
                <w:rFonts w:ascii="Times New Roman" w:hAnsi="Times New Roman"/>
              </w:rPr>
              <w:t>Требуется по норме на расчетный срок</w:t>
            </w:r>
          </w:p>
        </w:tc>
        <w:tc>
          <w:tcPr>
            <w:tcW w:w="992" w:type="dxa"/>
            <w:vMerge w:val="restart"/>
            <w:vAlign w:val="center"/>
          </w:tcPr>
          <w:p w:rsidR="007D7CCC" w:rsidRPr="00814B15" w:rsidRDefault="007D7CCC" w:rsidP="00BD7F14">
            <w:pPr>
              <w:spacing w:after="0" w:line="240" w:lineRule="auto"/>
              <w:ind w:left="-108"/>
              <w:jc w:val="center"/>
              <w:rPr>
                <w:rFonts w:ascii="Times New Roman" w:hAnsi="Times New Roman"/>
              </w:rPr>
            </w:pPr>
            <w:r w:rsidRPr="00814B15">
              <w:rPr>
                <w:rFonts w:ascii="Times New Roman" w:hAnsi="Times New Roman"/>
              </w:rPr>
              <w:t>Имеется по факту</w:t>
            </w:r>
          </w:p>
        </w:tc>
        <w:tc>
          <w:tcPr>
            <w:tcW w:w="2126" w:type="dxa"/>
            <w:gridSpan w:val="2"/>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1-я очередь строительства</w:t>
            </w:r>
          </w:p>
        </w:tc>
        <w:tc>
          <w:tcPr>
            <w:tcW w:w="2268" w:type="dxa"/>
            <w:gridSpan w:val="2"/>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Расчетный срок</w:t>
            </w:r>
          </w:p>
          <w:p w:rsidR="007D7CCC" w:rsidRPr="00814B15" w:rsidRDefault="007D7CCC" w:rsidP="00F42BA4">
            <w:pPr>
              <w:spacing w:after="0" w:line="240" w:lineRule="auto"/>
              <w:jc w:val="center"/>
              <w:rPr>
                <w:rFonts w:ascii="Times New Roman" w:hAnsi="Times New Roman"/>
              </w:rPr>
            </w:pPr>
          </w:p>
        </w:tc>
        <w:tc>
          <w:tcPr>
            <w:tcW w:w="3258"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Примечание</w:t>
            </w:r>
          </w:p>
        </w:tc>
      </w:tr>
      <w:tr w:rsidR="007D7CCC" w:rsidRPr="00FF0B39" w:rsidTr="00BD7F14">
        <w:tc>
          <w:tcPr>
            <w:tcW w:w="352" w:type="dxa"/>
            <w:vMerge/>
            <w:vAlign w:val="center"/>
          </w:tcPr>
          <w:p w:rsidR="007D7CCC" w:rsidRPr="00814B15" w:rsidRDefault="007D7CCC" w:rsidP="00F42BA4">
            <w:pPr>
              <w:spacing w:after="0" w:line="240" w:lineRule="auto"/>
              <w:rPr>
                <w:rFonts w:ascii="Times New Roman" w:hAnsi="Times New Roman"/>
              </w:rPr>
            </w:pPr>
          </w:p>
        </w:tc>
        <w:tc>
          <w:tcPr>
            <w:tcW w:w="1274" w:type="dxa"/>
            <w:vMerge/>
            <w:vAlign w:val="center"/>
          </w:tcPr>
          <w:p w:rsidR="007D7CCC" w:rsidRPr="00814B15" w:rsidRDefault="007D7CCC" w:rsidP="00F42BA4">
            <w:pPr>
              <w:spacing w:after="0" w:line="240" w:lineRule="auto"/>
              <w:rPr>
                <w:rFonts w:ascii="Times New Roman" w:hAnsi="Times New Roman"/>
              </w:rPr>
            </w:pPr>
          </w:p>
        </w:tc>
        <w:tc>
          <w:tcPr>
            <w:tcW w:w="1846" w:type="dxa"/>
            <w:vMerge/>
            <w:vAlign w:val="center"/>
          </w:tcPr>
          <w:p w:rsidR="007D7CCC" w:rsidRPr="00814B15" w:rsidRDefault="007D7CCC" w:rsidP="00F42BA4">
            <w:pPr>
              <w:spacing w:after="0" w:line="240" w:lineRule="auto"/>
              <w:rPr>
                <w:rFonts w:ascii="Times New Roman" w:hAnsi="Times New Roman"/>
              </w:rPr>
            </w:pPr>
          </w:p>
        </w:tc>
        <w:tc>
          <w:tcPr>
            <w:tcW w:w="2133" w:type="dxa"/>
            <w:vMerge/>
            <w:vAlign w:val="center"/>
          </w:tcPr>
          <w:p w:rsidR="007D7CCC" w:rsidRPr="00814B15" w:rsidRDefault="007D7CCC" w:rsidP="00F42BA4">
            <w:pPr>
              <w:spacing w:after="0" w:line="240" w:lineRule="auto"/>
              <w:rPr>
                <w:rFonts w:ascii="Times New Roman" w:hAnsi="Times New Roman"/>
              </w:rPr>
            </w:pPr>
          </w:p>
        </w:tc>
        <w:tc>
          <w:tcPr>
            <w:tcW w:w="1276" w:type="dxa"/>
            <w:vMerge/>
            <w:vAlign w:val="center"/>
          </w:tcPr>
          <w:p w:rsidR="007D7CCC" w:rsidRPr="00814B15" w:rsidRDefault="007D7CCC" w:rsidP="00F42BA4">
            <w:pPr>
              <w:spacing w:after="0" w:line="240" w:lineRule="auto"/>
              <w:rPr>
                <w:rFonts w:ascii="Times New Roman" w:hAnsi="Times New Roman"/>
              </w:rPr>
            </w:pPr>
          </w:p>
        </w:tc>
        <w:tc>
          <w:tcPr>
            <w:tcW w:w="992" w:type="dxa"/>
            <w:vMerge/>
            <w:vAlign w:val="center"/>
          </w:tcPr>
          <w:p w:rsidR="007D7CCC" w:rsidRPr="00814B15" w:rsidRDefault="007D7CCC" w:rsidP="00F42BA4">
            <w:pPr>
              <w:spacing w:after="0" w:line="240" w:lineRule="auto"/>
              <w:rPr>
                <w:rFonts w:ascii="Times New Roman" w:hAnsi="Times New Roman"/>
              </w:rPr>
            </w:pP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Сохра-</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 xml:space="preserve">няемые </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объекты</w:t>
            </w:r>
          </w:p>
        </w:tc>
        <w:tc>
          <w:tcPr>
            <w:tcW w:w="992"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Новое строительство</w:t>
            </w: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Сохра-</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 xml:space="preserve">няемые </w:t>
            </w:r>
          </w:p>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объекты</w:t>
            </w: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Новое строите</w:t>
            </w:r>
            <w:r>
              <w:rPr>
                <w:rFonts w:ascii="Times New Roman" w:hAnsi="Times New Roman"/>
              </w:rPr>
              <w:t>-</w:t>
            </w:r>
            <w:r w:rsidRPr="00814B15">
              <w:rPr>
                <w:rFonts w:ascii="Times New Roman" w:hAnsi="Times New Roman"/>
              </w:rPr>
              <w:t>льство</w:t>
            </w:r>
          </w:p>
        </w:tc>
        <w:tc>
          <w:tcPr>
            <w:tcW w:w="3258" w:type="dxa"/>
            <w:vAlign w:val="center"/>
          </w:tcPr>
          <w:p w:rsidR="007D7CCC" w:rsidRPr="00814B15" w:rsidRDefault="007D7CCC" w:rsidP="00F42BA4">
            <w:pPr>
              <w:spacing w:after="0" w:line="240" w:lineRule="auto"/>
              <w:jc w:val="center"/>
              <w:rPr>
                <w:rFonts w:ascii="Times New Roman" w:hAnsi="Times New Roman"/>
                <w:b/>
                <w:color w:val="00B050"/>
              </w:rPr>
            </w:pPr>
          </w:p>
        </w:tc>
      </w:tr>
      <w:tr w:rsidR="007D7CCC" w:rsidRPr="00FF0B39" w:rsidTr="00BD7F14">
        <w:tc>
          <w:tcPr>
            <w:tcW w:w="352"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w:t>
            </w:r>
          </w:p>
        </w:tc>
        <w:tc>
          <w:tcPr>
            <w:tcW w:w="127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2</w:t>
            </w:r>
          </w:p>
        </w:tc>
        <w:tc>
          <w:tcPr>
            <w:tcW w:w="1846"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3</w:t>
            </w:r>
          </w:p>
        </w:tc>
        <w:tc>
          <w:tcPr>
            <w:tcW w:w="2133"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4</w:t>
            </w:r>
          </w:p>
        </w:tc>
        <w:tc>
          <w:tcPr>
            <w:tcW w:w="1276"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5</w:t>
            </w:r>
          </w:p>
        </w:tc>
        <w:tc>
          <w:tcPr>
            <w:tcW w:w="992"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6</w:t>
            </w: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7</w:t>
            </w:r>
          </w:p>
        </w:tc>
        <w:tc>
          <w:tcPr>
            <w:tcW w:w="992"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8</w:t>
            </w: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9</w:t>
            </w:r>
          </w:p>
        </w:tc>
        <w:tc>
          <w:tcPr>
            <w:tcW w:w="1134"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10</w:t>
            </w:r>
          </w:p>
        </w:tc>
        <w:tc>
          <w:tcPr>
            <w:tcW w:w="3258" w:type="dxa"/>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11</w:t>
            </w:r>
          </w:p>
        </w:tc>
      </w:tr>
      <w:tr w:rsidR="007D7CCC" w:rsidRPr="00FF0B39" w:rsidTr="00BD7F14">
        <w:tc>
          <w:tcPr>
            <w:tcW w:w="352"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1</w:t>
            </w:r>
          </w:p>
        </w:tc>
        <w:tc>
          <w:tcPr>
            <w:tcW w:w="1274" w:type="dxa"/>
            <w:vMerge w:val="restart"/>
            <w:vAlign w:val="center"/>
          </w:tcPr>
          <w:p w:rsidR="007D7CCC" w:rsidRPr="00814B15" w:rsidRDefault="007D7CCC" w:rsidP="00F42BA4">
            <w:pPr>
              <w:spacing w:after="0" w:line="240" w:lineRule="auto"/>
              <w:rPr>
                <w:rFonts w:ascii="Times New Roman" w:hAnsi="Times New Roman"/>
                <w:sz w:val="24"/>
                <w:szCs w:val="24"/>
              </w:rPr>
            </w:pPr>
            <w:r w:rsidRPr="00814B15">
              <w:rPr>
                <w:rFonts w:ascii="Times New Roman" w:hAnsi="Times New Roman"/>
                <w:sz w:val="24"/>
                <w:szCs w:val="24"/>
              </w:rPr>
              <w:t>Гостиницы</w:t>
            </w:r>
          </w:p>
        </w:tc>
        <w:tc>
          <w:tcPr>
            <w:tcW w:w="1846" w:type="dxa"/>
            <w:vMerge w:val="restart"/>
            <w:vAlign w:val="center"/>
          </w:tcPr>
          <w:p w:rsidR="007D7CCC" w:rsidRPr="00814B15" w:rsidRDefault="007D7CCC" w:rsidP="00F42BA4">
            <w:pPr>
              <w:spacing w:after="0" w:line="240" w:lineRule="auto"/>
              <w:jc w:val="center"/>
              <w:rPr>
                <w:rFonts w:ascii="Times New Roman" w:hAnsi="Times New Roman"/>
                <w:sz w:val="24"/>
                <w:szCs w:val="24"/>
              </w:rPr>
            </w:pPr>
            <w:r w:rsidRPr="00814B15">
              <w:rPr>
                <w:rFonts w:ascii="Times New Roman" w:hAnsi="Times New Roman"/>
                <w:sz w:val="24"/>
                <w:szCs w:val="24"/>
              </w:rPr>
              <w:t>6 мест на 1 тыс. человек, место</w:t>
            </w:r>
          </w:p>
        </w:tc>
        <w:tc>
          <w:tcPr>
            <w:tcW w:w="2133" w:type="dxa"/>
            <w:vAlign w:val="center"/>
          </w:tcPr>
          <w:p w:rsidR="007D7CCC" w:rsidRPr="00D00836" w:rsidRDefault="007D7CCC" w:rsidP="00D57B7E">
            <w:pPr>
              <w:spacing w:after="0"/>
              <w:rPr>
                <w:rFonts w:ascii="Times New Roman" w:hAnsi="Times New Roman"/>
              </w:rPr>
            </w:pPr>
            <w:r w:rsidRPr="00D00836">
              <w:rPr>
                <w:rFonts w:ascii="Times New Roman" w:hAnsi="Times New Roman"/>
              </w:rPr>
              <w:t>с. Кривошеино</w:t>
            </w:r>
          </w:p>
        </w:tc>
        <w:tc>
          <w:tcPr>
            <w:tcW w:w="1276" w:type="dxa"/>
            <w:vAlign w:val="center"/>
          </w:tcPr>
          <w:p w:rsidR="007D7CCC" w:rsidRPr="007F1688" w:rsidRDefault="007D7CCC" w:rsidP="00F42BA4">
            <w:pPr>
              <w:spacing w:after="0" w:line="240" w:lineRule="auto"/>
              <w:jc w:val="center"/>
              <w:rPr>
                <w:rFonts w:ascii="Times New Roman" w:hAnsi="Times New Roman"/>
              </w:rPr>
            </w:pPr>
            <w:r>
              <w:rPr>
                <w:rFonts w:ascii="Times New Roman" w:hAnsi="Times New Roman"/>
              </w:rPr>
              <w:t>43</w:t>
            </w:r>
          </w:p>
        </w:tc>
        <w:tc>
          <w:tcPr>
            <w:tcW w:w="992" w:type="dxa"/>
            <w:vAlign w:val="center"/>
          </w:tcPr>
          <w:p w:rsidR="007D7CCC" w:rsidRPr="007F1688" w:rsidRDefault="007D7CCC" w:rsidP="00F42BA4">
            <w:pPr>
              <w:spacing w:after="0" w:line="240" w:lineRule="auto"/>
              <w:jc w:val="center"/>
              <w:rPr>
                <w:rFonts w:ascii="Times New Roman" w:hAnsi="Times New Roman"/>
              </w:rPr>
            </w:pPr>
            <w:r w:rsidRPr="007F1688">
              <w:rPr>
                <w:rFonts w:ascii="Times New Roman" w:hAnsi="Times New Roman"/>
              </w:rPr>
              <w:t>10</w:t>
            </w:r>
          </w:p>
        </w:tc>
        <w:tc>
          <w:tcPr>
            <w:tcW w:w="1134" w:type="dxa"/>
            <w:vAlign w:val="center"/>
          </w:tcPr>
          <w:p w:rsidR="007D7CCC" w:rsidRPr="007F1688" w:rsidRDefault="007D7CCC" w:rsidP="00F42BA4">
            <w:pPr>
              <w:spacing w:after="0" w:line="240" w:lineRule="auto"/>
              <w:jc w:val="center"/>
              <w:rPr>
                <w:rFonts w:ascii="Times New Roman" w:hAnsi="Times New Roman"/>
              </w:rPr>
            </w:pPr>
            <w:r>
              <w:rPr>
                <w:rFonts w:ascii="Times New Roman" w:hAnsi="Times New Roman"/>
              </w:rPr>
              <w:t>10</w:t>
            </w:r>
          </w:p>
        </w:tc>
        <w:tc>
          <w:tcPr>
            <w:tcW w:w="992" w:type="dxa"/>
            <w:vAlign w:val="center"/>
          </w:tcPr>
          <w:p w:rsidR="007D7CCC" w:rsidRPr="007F1688" w:rsidRDefault="007D7CCC" w:rsidP="00F42BA4">
            <w:pPr>
              <w:spacing w:after="0" w:line="240" w:lineRule="auto"/>
              <w:jc w:val="center"/>
              <w:rPr>
                <w:rFonts w:ascii="Times New Roman" w:hAnsi="Times New Roman"/>
              </w:rPr>
            </w:pPr>
            <w:r>
              <w:rPr>
                <w:rFonts w:ascii="Times New Roman" w:hAnsi="Times New Roman"/>
              </w:rPr>
              <w:t>40</w:t>
            </w:r>
          </w:p>
        </w:tc>
        <w:tc>
          <w:tcPr>
            <w:tcW w:w="1134" w:type="dxa"/>
            <w:vAlign w:val="center"/>
          </w:tcPr>
          <w:p w:rsidR="007D7CCC" w:rsidRPr="007F1688" w:rsidRDefault="007D7CCC" w:rsidP="00F42BA4">
            <w:pPr>
              <w:spacing w:after="0" w:line="240" w:lineRule="auto"/>
              <w:jc w:val="center"/>
              <w:rPr>
                <w:rFonts w:ascii="Times New Roman" w:hAnsi="Times New Roman"/>
              </w:rPr>
            </w:pPr>
            <w:r w:rsidRPr="007F1688">
              <w:rPr>
                <w:rFonts w:ascii="Times New Roman" w:hAnsi="Times New Roman"/>
              </w:rPr>
              <w:t>10</w:t>
            </w:r>
          </w:p>
        </w:tc>
        <w:tc>
          <w:tcPr>
            <w:tcW w:w="1134" w:type="dxa"/>
            <w:vAlign w:val="center"/>
          </w:tcPr>
          <w:p w:rsidR="007D7CCC" w:rsidRPr="00FF56D0" w:rsidRDefault="007D7CCC" w:rsidP="00F42BA4">
            <w:pPr>
              <w:spacing w:after="0" w:line="240" w:lineRule="auto"/>
              <w:jc w:val="center"/>
              <w:rPr>
                <w:rFonts w:ascii="Times New Roman" w:hAnsi="Times New Roman"/>
              </w:rPr>
            </w:pPr>
            <w:r w:rsidRPr="00FF56D0">
              <w:rPr>
                <w:rFonts w:ascii="Times New Roman" w:hAnsi="Times New Roman"/>
              </w:rPr>
              <w:t>40</w:t>
            </w:r>
          </w:p>
        </w:tc>
        <w:tc>
          <w:tcPr>
            <w:tcW w:w="3258" w:type="dxa"/>
            <w:vAlign w:val="center"/>
          </w:tcPr>
          <w:p w:rsidR="007D7CCC" w:rsidRPr="00FF0B39" w:rsidRDefault="007D7CCC" w:rsidP="00F42BA4">
            <w:pPr>
              <w:spacing w:after="0" w:line="240" w:lineRule="auto"/>
              <w:jc w:val="center"/>
              <w:rPr>
                <w:rFonts w:ascii="Times New Roman" w:hAnsi="Times New Roman"/>
                <w:highlight w:val="yellow"/>
              </w:rPr>
            </w:pPr>
            <w:r w:rsidRPr="00AA232F">
              <w:rPr>
                <w:rFonts w:ascii="Times New Roman" w:hAnsi="Times New Roman"/>
              </w:rPr>
              <w:t xml:space="preserve">Рекомендуется строительство гостиницы на </w:t>
            </w:r>
            <w:r>
              <w:rPr>
                <w:rFonts w:ascii="Times New Roman" w:hAnsi="Times New Roman"/>
              </w:rPr>
              <w:t>35</w:t>
            </w:r>
            <w:r w:rsidRPr="00AA232F">
              <w:rPr>
                <w:rFonts w:ascii="Times New Roman" w:hAnsi="Times New Roman"/>
              </w:rPr>
              <w:t xml:space="preserve"> мест</w:t>
            </w:r>
          </w:p>
        </w:tc>
      </w:tr>
      <w:tr w:rsidR="007D7CCC" w:rsidRPr="00FF0B39" w:rsidTr="00BD7F14">
        <w:tc>
          <w:tcPr>
            <w:tcW w:w="352" w:type="dxa"/>
            <w:vMerge/>
            <w:vAlign w:val="center"/>
          </w:tcPr>
          <w:p w:rsidR="007D7CCC" w:rsidRPr="00814B15" w:rsidRDefault="007D7CCC" w:rsidP="00F42BA4">
            <w:pPr>
              <w:spacing w:after="0" w:line="240" w:lineRule="auto"/>
              <w:rPr>
                <w:rFonts w:ascii="Times New Roman" w:hAnsi="Times New Roman"/>
              </w:rPr>
            </w:pPr>
          </w:p>
        </w:tc>
        <w:tc>
          <w:tcPr>
            <w:tcW w:w="1274" w:type="dxa"/>
            <w:vMerge/>
            <w:vAlign w:val="center"/>
          </w:tcPr>
          <w:p w:rsidR="007D7CCC" w:rsidRPr="00814B15" w:rsidRDefault="007D7CCC" w:rsidP="00F42BA4">
            <w:pPr>
              <w:spacing w:after="0" w:line="240" w:lineRule="auto"/>
              <w:rPr>
                <w:rFonts w:ascii="Times New Roman" w:hAnsi="Times New Roman"/>
                <w:sz w:val="24"/>
                <w:szCs w:val="24"/>
              </w:rPr>
            </w:pPr>
          </w:p>
        </w:tc>
        <w:tc>
          <w:tcPr>
            <w:tcW w:w="1846" w:type="dxa"/>
            <w:vMerge/>
            <w:vAlign w:val="center"/>
          </w:tcPr>
          <w:p w:rsidR="007D7CCC" w:rsidRPr="00814B15" w:rsidRDefault="007D7CCC" w:rsidP="00F42BA4">
            <w:pPr>
              <w:spacing w:after="0" w:line="240" w:lineRule="auto"/>
              <w:rPr>
                <w:rFonts w:ascii="Times New Roman" w:hAnsi="Times New Roman"/>
                <w:sz w:val="24"/>
                <w:szCs w:val="24"/>
              </w:rPr>
            </w:pPr>
          </w:p>
        </w:tc>
        <w:tc>
          <w:tcPr>
            <w:tcW w:w="2133" w:type="dxa"/>
            <w:vAlign w:val="center"/>
          </w:tcPr>
          <w:p w:rsidR="007D7CCC" w:rsidRPr="00D00836" w:rsidRDefault="007D7CCC" w:rsidP="00D57B7E">
            <w:pPr>
              <w:spacing w:before="240"/>
              <w:rPr>
                <w:rFonts w:ascii="Times New Roman" w:hAnsi="Times New Roman"/>
              </w:rPr>
            </w:pPr>
            <w:r w:rsidRPr="00D00836">
              <w:rPr>
                <w:rFonts w:ascii="Times New Roman" w:hAnsi="Times New Roman"/>
              </w:rPr>
              <w:t>с. Жуково</w:t>
            </w:r>
          </w:p>
        </w:tc>
        <w:tc>
          <w:tcPr>
            <w:tcW w:w="1276" w:type="dxa"/>
            <w:vAlign w:val="center"/>
          </w:tcPr>
          <w:p w:rsidR="007D7CCC" w:rsidRPr="007F1688" w:rsidRDefault="007D7CCC" w:rsidP="00F42BA4">
            <w:pPr>
              <w:spacing w:after="0" w:line="240" w:lineRule="auto"/>
              <w:jc w:val="center"/>
              <w:rPr>
                <w:rFonts w:ascii="Times New Roman" w:hAnsi="Times New Roman"/>
              </w:rPr>
            </w:pPr>
            <w:r w:rsidRPr="007F1688">
              <w:rPr>
                <w:rFonts w:ascii="Times New Roman" w:hAnsi="Times New Roman"/>
              </w:rPr>
              <w:t>3</w:t>
            </w:r>
          </w:p>
        </w:tc>
        <w:tc>
          <w:tcPr>
            <w:tcW w:w="992" w:type="dxa"/>
            <w:vAlign w:val="center"/>
          </w:tcPr>
          <w:p w:rsidR="007D7CCC" w:rsidRPr="007F1688" w:rsidRDefault="007D7CCC" w:rsidP="00F42BA4">
            <w:pPr>
              <w:spacing w:after="0" w:line="240" w:lineRule="auto"/>
              <w:jc w:val="center"/>
              <w:rPr>
                <w:rFonts w:ascii="Times New Roman" w:hAnsi="Times New Roman"/>
              </w:rPr>
            </w:pPr>
            <w:r w:rsidRPr="007F1688">
              <w:rPr>
                <w:rFonts w:ascii="Times New Roman" w:hAnsi="Times New Roman"/>
              </w:rPr>
              <w:t>0</w:t>
            </w:r>
          </w:p>
        </w:tc>
        <w:tc>
          <w:tcPr>
            <w:tcW w:w="1134" w:type="dxa"/>
            <w:vAlign w:val="center"/>
          </w:tcPr>
          <w:p w:rsidR="007D7CCC" w:rsidRPr="007F1688" w:rsidRDefault="007D7CCC" w:rsidP="00F42BA4">
            <w:pPr>
              <w:spacing w:after="0" w:line="240" w:lineRule="auto"/>
              <w:jc w:val="center"/>
              <w:rPr>
                <w:rFonts w:ascii="Times New Roman" w:hAnsi="Times New Roman"/>
              </w:rPr>
            </w:pPr>
            <w:r w:rsidRPr="007F1688">
              <w:rPr>
                <w:rFonts w:ascii="Times New Roman" w:hAnsi="Times New Roman"/>
              </w:rPr>
              <w:t>0</w:t>
            </w:r>
          </w:p>
        </w:tc>
        <w:tc>
          <w:tcPr>
            <w:tcW w:w="992" w:type="dxa"/>
            <w:vAlign w:val="center"/>
          </w:tcPr>
          <w:p w:rsidR="007D7CCC" w:rsidRPr="00AA232F" w:rsidRDefault="007D7CCC" w:rsidP="00F42BA4">
            <w:pPr>
              <w:spacing w:after="0" w:line="240" w:lineRule="auto"/>
              <w:jc w:val="center"/>
              <w:rPr>
                <w:rFonts w:ascii="Times New Roman" w:hAnsi="Times New Roman"/>
              </w:rPr>
            </w:pPr>
            <w:r w:rsidRPr="00AA232F">
              <w:rPr>
                <w:rFonts w:ascii="Times New Roman" w:hAnsi="Times New Roman"/>
              </w:rPr>
              <w:t>0</w:t>
            </w:r>
          </w:p>
        </w:tc>
        <w:tc>
          <w:tcPr>
            <w:tcW w:w="1134" w:type="dxa"/>
            <w:vAlign w:val="center"/>
          </w:tcPr>
          <w:p w:rsidR="007D7CCC" w:rsidRPr="00AA232F" w:rsidRDefault="007D7CCC" w:rsidP="00F42BA4">
            <w:pPr>
              <w:spacing w:after="0" w:line="240" w:lineRule="auto"/>
              <w:jc w:val="center"/>
              <w:rPr>
                <w:rFonts w:ascii="Times New Roman" w:hAnsi="Times New Roman"/>
              </w:rPr>
            </w:pPr>
            <w:r w:rsidRPr="00AA232F">
              <w:rPr>
                <w:rFonts w:ascii="Times New Roman" w:hAnsi="Times New Roman"/>
              </w:rPr>
              <w:t>0</w:t>
            </w:r>
          </w:p>
        </w:tc>
        <w:tc>
          <w:tcPr>
            <w:tcW w:w="1134" w:type="dxa"/>
            <w:vAlign w:val="center"/>
          </w:tcPr>
          <w:p w:rsidR="007D7CCC" w:rsidRPr="00AA232F" w:rsidRDefault="007D7CCC" w:rsidP="00F42BA4">
            <w:pPr>
              <w:spacing w:after="0" w:line="240" w:lineRule="auto"/>
              <w:jc w:val="center"/>
              <w:rPr>
                <w:rFonts w:ascii="Times New Roman" w:hAnsi="Times New Roman"/>
              </w:rPr>
            </w:pPr>
            <w:r w:rsidRPr="00AA232F">
              <w:rPr>
                <w:rFonts w:ascii="Times New Roman" w:hAnsi="Times New Roman"/>
              </w:rPr>
              <w:t>0</w:t>
            </w:r>
          </w:p>
        </w:tc>
        <w:tc>
          <w:tcPr>
            <w:tcW w:w="3258" w:type="dxa"/>
            <w:vAlign w:val="center"/>
          </w:tcPr>
          <w:p w:rsidR="007D7CCC" w:rsidRPr="00AA232F" w:rsidRDefault="007D7CCC" w:rsidP="00F42BA4">
            <w:pPr>
              <w:spacing w:after="0" w:line="240" w:lineRule="auto"/>
              <w:jc w:val="center"/>
              <w:rPr>
                <w:rFonts w:ascii="Times New Roman" w:hAnsi="Times New Roman"/>
              </w:rPr>
            </w:pPr>
            <w:r w:rsidRPr="00AA232F">
              <w:rPr>
                <w:rFonts w:ascii="Times New Roman" w:hAnsi="Times New Roman"/>
              </w:rPr>
              <w:t>-</w:t>
            </w:r>
          </w:p>
        </w:tc>
      </w:tr>
      <w:tr w:rsidR="007D7CCC" w:rsidRPr="00FF0B39" w:rsidTr="00BD7F14">
        <w:tc>
          <w:tcPr>
            <w:tcW w:w="352" w:type="dxa"/>
            <w:vMerge/>
            <w:vAlign w:val="center"/>
          </w:tcPr>
          <w:p w:rsidR="007D7CCC" w:rsidRPr="00814B15" w:rsidRDefault="007D7CCC" w:rsidP="00F42BA4">
            <w:pPr>
              <w:spacing w:after="0" w:line="240" w:lineRule="auto"/>
              <w:rPr>
                <w:rFonts w:ascii="Times New Roman" w:hAnsi="Times New Roman"/>
              </w:rPr>
            </w:pPr>
          </w:p>
        </w:tc>
        <w:tc>
          <w:tcPr>
            <w:tcW w:w="1274" w:type="dxa"/>
            <w:vMerge/>
            <w:vAlign w:val="center"/>
          </w:tcPr>
          <w:p w:rsidR="007D7CCC" w:rsidRPr="00814B15" w:rsidRDefault="007D7CCC" w:rsidP="00F42BA4">
            <w:pPr>
              <w:spacing w:after="0" w:line="240" w:lineRule="auto"/>
              <w:rPr>
                <w:rFonts w:ascii="Times New Roman" w:hAnsi="Times New Roman"/>
                <w:sz w:val="24"/>
                <w:szCs w:val="24"/>
              </w:rPr>
            </w:pPr>
          </w:p>
        </w:tc>
        <w:tc>
          <w:tcPr>
            <w:tcW w:w="1846" w:type="dxa"/>
            <w:vMerge/>
            <w:vAlign w:val="center"/>
          </w:tcPr>
          <w:p w:rsidR="007D7CCC" w:rsidRPr="00814B15" w:rsidRDefault="007D7CCC" w:rsidP="00F42BA4">
            <w:pPr>
              <w:spacing w:after="0" w:line="240" w:lineRule="auto"/>
              <w:rPr>
                <w:rFonts w:ascii="Times New Roman" w:hAnsi="Times New Roman"/>
                <w:sz w:val="24"/>
                <w:szCs w:val="24"/>
              </w:rPr>
            </w:pPr>
          </w:p>
        </w:tc>
        <w:tc>
          <w:tcPr>
            <w:tcW w:w="2133" w:type="dxa"/>
            <w:vAlign w:val="center"/>
          </w:tcPr>
          <w:p w:rsidR="007D7CCC" w:rsidRPr="00D00836" w:rsidRDefault="007D7CCC" w:rsidP="00D57B7E">
            <w:pPr>
              <w:spacing w:before="240"/>
              <w:rPr>
                <w:rFonts w:ascii="Times New Roman" w:hAnsi="Times New Roman"/>
              </w:rPr>
            </w:pPr>
            <w:r w:rsidRPr="00D00836">
              <w:rPr>
                <w:rFonts w:ascii="Times New Roman" w:hAnsi="Times New Roman"/>
              </w:rPr>
              <w:t>д. Новоисламбуль</w:t>
            </w:r>
          </w:p>
        </w:tc>
        <w:tc>
          <w:tcPr>
            <w:tcW w:w="1276" w:type="dxa"/>
            <w:vAlign w:val="center"/>
          </w:tcPr>
          <w:p w:rsidR="007D7CCC" w:rsidRPr="007F1688" w:rsidRDefault="007D7CCC" w:rsidP="00F42BA4">
            <w:pPr>
              <w:spacing w:after="0" w:line="240" w:lineRule="auto"/>
              <w:jc w:val="center"/>
              <w:rPr>
                <w:rFonts w:ascii="Times New Roman" w:hAnsi="Times New Roman"/>
              </w:rPr>
            </w:pPr>
            <w:r w:rsidRPr="007F1688">
              <w:rPr>
                <w:rFonts w:ascii="Times New Roman" w:hAnsi="Times New Roman"/>
              </w:rPr>
              <w:t>2</w:t>
            </w:r>
          </w:p>
        </w:tc>
        <w:tc>
          <w:tcPr>
            <w:tcW w:w="992" w:type="dxa"/>
            <w:vAlign w:val="center"/>
          </w:tcPr>
          <w:p w:rsidR="007D7CCC" w:rsidRPr="007F1688" w:rsidRDefault="007D7CCC" w:rsidP="00F42BA4">
            <w:pPr>
              <w:spacing w:after="0" w:line="240" w:lineRule="auto"/>
              <w:jc w:val="center"/>
              <w:rPr>
                <w:rFonts w:ascii="Times New Roman" w:hAnsi="Times New Roman"/>
              </w:rPr>
            </w:pPr>
            <w:r w:rsidRPr="007F1688">
              <w:rPr>
                <w:rFonts w:ascii="Times New Roman" w:hAnsi="Times New Roman"/>
              </w:rPr>
              <w:t>0</w:t>
            </w:r>
          </w:p>
        </w:tc>
        <w:tc>
          <w:tcPr>
            <w:tcW w:w="1134" w:type="dxa"/>
            <w:vAlign w:val="center"/>
          </w:tcPr>
          <w:p w:rsidR="007D7CCC" w:rsidRPr="007F1688" w:rsidRDefault="007D7CCC" w:rsidP="00F42BA4">
            <w:pPr>
              <w:spacing w:after="0" w:line="240" w:lineRule="auto"/>
              <w:jc w:val="center"/>
              <w:rPr>
                <w:rFonts w:ascii="Times New Roman" w:hAnsi="Times New Roman"/>
              </w:rPr>
            </w:pPr>
            <w:r w:rsidRPr="007F1688">
              <w:rPr>
                <w:rFonts w:ascii="Times New Roman" w:hAnsi="Times New Roman"/>
              </w:rPr>
              <w:t>0</w:t>
            </w:r>
          </w:p>
        </w:tc>
        <w:tc>
          <w:tcPr>
            <w:tcW w:w="992" w:type="dxa"/>
            <w:vAlign w:val="center"/>
          </w:tcPr>
          <w:p w:rsidR="007D7CCC" w:rsidRPr="00AA232F" w:rsidRDefault="007D7CCC" w:rsidP="00F42BA4">
            <w:pPr>
              <w:spacing w:after="0" w:line="240" w:lineRule="auto"/>
              <w:jc w:val="center"/>
              <w:rPr>
                <w:rFonts w:ascii="Times New Roman" w:hAnsi="Times New Roman"/>
              </w:rPr>
            </w:pPr>
            <w:r w:rsidRPr="00AA232F">
              <w:rPr>
                <w:rFonts w:ascii="Times New Roman" w:hAnsi="Times New Roman"/>
              </w:rPr>
              <w:t>0</w:t>
            </w:r>
          </w:p>
        </w:tc>
        <w:tc>
          <w:tcPr>
            <w:tcW w:w="1134" w:type="dxa"/>
            <w:vAlign w:val="center"/>
          </w:tcPr>
          <w:p w:rsidR="007D7CCC" w:rsidRPr="00AA232F" w:rsidRDefault="007D7CCC" w:rsidP="00F42BA4">
            <w:pPr>
              <w:spacing w:after="0" w:line="240" w:lineRule="auto"/>
              <w:jc w:val="center"/>
              <w:rPr>
                <w:rFonts w:ascii="Times New Roman" w:hAnsi="Times New Roman"/>
              </w:rPr>
            </w:pPr>
            <w:r w:rsidRPr="00AA232F">
              <w:rPr>
                <w:rFonts w:ascii="Times New Roman" w:hAnsi="Times New Roman"/>
              </w:rPr>
              <w:t>0</w:t>
            </w:r>
          </w:p>
        </w:tc>
        <w:tc>
          <w:tcPr>
            <w:tcW w:w="1134" w:type="dxa"/>
            <w:vAlign w:val="center"/>
          </w:tcPr>
          <w:p w:rsidR="007D7CCC" w:rsidRPr="00AA232F" w:rsidRDefault="007D7CCC" w:rsidP="00F42BA4">
            <w:pPr>
              <w:spacing w:after="0" w:line="240" w:lineRule="auto"/>
              <w:jc w:val="center"/>
              <w:rPr>
                <w:rFonts w:ascii="Times New Roman" w:hAnsi="Times New Roman"/>
              </w:rPr>
            </w:pPr>
            <w:r w:rsidRPr="00AA232F">
              <w:rPr>
                <w:rFonts w:ascii="Times New Roman" w:hAnsi="Times New Roman"/>
              </w:rPr>
              <w:t>0</w:t>
            </w:r>
          </w:p>
        </w:tc>
        <w:tc>
          <w:tcPr>
            <w:tcW w:w="3258" w:type="dxa"/>
            <w:vAlign w:val="center"/>
          </w:tcPr>
          <w:p w:rsidR="007D7CCC" w:rsidRPr="00AA232F" w:rsidRDefault="007D7CCC" w:rsidP="00F42BA4">
            <w:pPr>
              <w:spacing w:after="0" w:line="240" w:lineRule="auto"/>
              <w:jc w:val="center"/>
              <w:rPr>
                <w:rFonts w:ascii="Times New Roman" w:hAnsi="Times New Roman"/>
              </w:rPr>
            </w:pPr>
            <w:r w:rsidRPr="00AA232F">
              <w:rPr>
                <w:rFonts w:ascii="Times New Roman" w:hAnsi="Times New Roman"/>
              </w:rPr>
              <w:t>-</w:t>
            </w:r>
          </w:p>
        </w:tc>
      </w:tr>
      <w:tr w:rsidR="007D7CCC" w:rsidRPr="00FF0B39" w:rsidTr="00BD7F14">
        <w:tc>
          <w:tcPr>
            <w:tcW w:w="352"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2</w:t>
            </w:r>
          </w:p>
        </w:tc>
        <w:tc>
          <w:tcPr>
            <w:tcW w:w="1274" w:type="dxa"/>
            <w:vMerge w:val="restart"/>
            <w:vAlign w:val="center"/>
          </w:tcPr>
          <w:p w:rsidR="007D7CCC" w:rsidRPr="00814B15" w:rsidRDefault="007D7CCC" w:rsidP="00F42BA4">
            <w:pPr>
              <w:spacing w:after="0" w:line="240" w:lineRule="auto"/>
              <w:rPr>
                <w:rFonts w:ascii="Times New Roman" w:hAnsi="Times New Roman"/>
              </w:rPr>
            </w:pPr>
            <w:r w:rsidRPr="00814B15">
              <w:rPr>
                <w:rFonts w:ascii="Times New Roman" w:hAnsi="Times New Roman"/>
              </w:rPr>
              <w:t>Пожарное депо</w:t>
            </w:r>
          </w:p>
        </w:tc>
        <w:tc>
          <w:tcPr>
            <w:tcW w:w="1846" w:type="dxa"/>
            <w:vMerge w:val="restart"/>
            <w:vAlign w:val="center"/>
          </w:tcPr>
          <w:p w:rsidR="007D7CCC" w:rsidRPr="00814B15" w:rsidRDefault="007D7CCC" w:rsidP="00F42BA4">
            <w:pPr>
              <w:spacing w:after="0" w:line="240" w:lineRule="auto"/>
              <w:jc w:val="center"/>
              <w:rPr>
                <w:rFonts w:ascii="Times New Roman" w:hAnsi="Times New Roman"/>
              </w:rPr>
            </w:pPr>
            <w:r w:rsidRPr="00814B15">
              <w:rPr>
                <w:rFonts w:ascii="Times New Roman" w:hAnsi="Times New Roman"/>
              </w:rPr>
              <w:t>В соответствии с НПБ 101-95 [2], машина</w:t>
            </w:r>
          </w:p>
        </w:tc>
        <w:tc>
          <w:tcPr>
            <w:tcW w:w="2133" w:type="dxa"/>
            <w:vAlign w:val="center"/>
          </w:tcPr>
          <w:p w:rsidR="007D7CCC" w:rsidRPr="00D00836" w:rsidRDefault="007D7CCC" w:rsidP="00D57B7E">
            <w:pPr>
              <w:spacing w:after="0"/>
              <w:rPr>
                <w:rFonts w:ascii="Times New Roman" w:hAnsi="Times New Roman"/>
              </w:rPr>
            </w:pPr>
            <w:r w:rsidRPr="00D00836">
              <w:rPr>
                <w:rFonts w:ascii="Times New Roman" w:hAnsi="Times New Roman"/>
              </w:rPr>
              <w:t>с. Кривошеино</w:t>
            </w:r>
          </w:p>
        </w:tc>
        <w:tc>
          <w:tcPr>
            <w:tcW w:w="1276"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4</w:t>
            </w:r>
          </w:p>
        </w:tc>
        <w:tc>
          <w:tcPr>
            <w:tcW w:w="992"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5</w:t>
            </w:r>
          </w:p>
        </w:tc>
        <w:tc>
          <w:tcPr>
            <w:tcW w:w="1134" w:type="dxa"/>
            <w:vAlign w:val="center"/>
          </w:tcPr>
          <w:p w:rsidR="007D7CCC" w:rsidRPr="00675565" w:rsidRDefault="007D7CCC" w:rsidP="00F42BA4">
            <w:pPr>
              <w:spacing w:after="0" w:line="240" w:lineRule="auto"/>
              <w:jc w:val="center"/>
              <w:rPr>
                <w:rFonts w:ascii="Times New Roman" w:hAnsi="Times New Roman"/>
              </w:rPr>
            </w:pPr>
            <w:r>
              <w:rPr>
                <w:rFonts w:ascii="Times New Roman" w:hAnsi="Times New Roman"/>
              </w:rPr>
              <w:t>5</w:t>
            </w:r>
          </w:p>
        </w:tc>
        <w:tc>
          <w:tcPr>
            <w:tcW w:w="992"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0</w:t>
            </w:r>
          </w:p>
        </w:tc>
        <w:tc>
          <w:tcPr>
            <w:tcW w:w="1134" w:type="dxa"/>
            <w:vAlign w:val="center"/>
          </w:tcPr>
          <w:p w:rsidR="007D7CCC" w:rsidRPr="00675565" w:rsidRDefault="007D7CCC" w:rsidP="00F42BA4">
            <w:pPr>
              <w:spacing w:after="0" w:line="240" w:lineRule="auto"/>
              <w:jc w:val="center"/>
              <w:rPr>
                <w:rFonts w:ascii="Times New Roman" w:hAnsi="Times New Roman"/>
              </w:rPr>
            </w:pPr>
            <w:r>
              <w:rPr>
                <w:rFonts w:ascii="Times New Roman" w:hAnsi="Times New Roman"/>
              </w:rPr>
              <w:t>5</w:t>
            </w:r>
          </w:p>
        </w:tc>
        <w:tc>
          <w:tcPr>
            <w:tcW w:w="1134"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0</w:t>
            </w:r>
          </w:p>
        </w:tc>
        <w:tc>
          <w:tcPr>
            <w:tcW w:w="3258"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 xml:space="preserve">Рекомендуется сохранение существующего депо </w:t>
            </w:r>
          </w:p>
        </w:tc>
      </w:tr>
      <w:tr w:rsidR="007D7CCC" w:rsidRPr="00FF0B39" w:rsidTr="00BD7F14">
        <w:tc>
          <w:tcPr>
            <w:tcW w:w="352" w:type="dxa"/>
            <w:vMerge/>
            <w:vAlign w:val="center"/>
          </w:tcPr>
          <w:p w:rsidR="007D7CCC" w:rsidRPr="00FF0B39" w:rsidRDefault="007D7CCC" w:rsidP="00F42BA4">
            <w:pPr>
              <w:spacing w:after="0" w:line="240" w:lineRule="auto"/>
              <w:rPr>
                <w:rFonts w:ascii="Times New Roman" w:hAnsi="Times New Roman"/>
                <w:highlight w:val="yellow"/>
              </w:rPr>
            </w:pPr>
          </w:p>
        </w:tc>
        <w:tc>
          <w:tcPr>
            <w:tcW w:w="1274" w:type="dxa"/>
            <w:vMerge/>
            <w:vAlign w:val="center"/>
          </w:tcPr>
          <w:p w:rsidR="007D7CCC" w:rsidRPr="00FF0B39" w:rsidRDefault="007D7CCC" w:rsidP="00F42BA4">
            <w:pPr>
              <w:spacing w:after="0" w:line="240" w:lineRule="auto"/>
              <w:rPr>
                <w:rFonts w:ascii="Times New Roman" w:hAnsi="Times New Roman"/>
                <w:highlight w:val="yellow"/>
              </w:rPr>
            </w:pPr>
          </w:p>
        </w:tc>
        <w:tc>
          <w:tcPr>
            <w:tcW w:w="1846" w:type="dxa"/>
            <w:vMerge/>
            <w:vAlign w:val="center"/>
          </w:tcPr>
          <w:p w:rsidR="007D7CCC" w:rsidRPr="00FF0B39" w:rsidRDefault="007D7CCC" w:rsidP="00F42BA4">
            <w:pPr>
              <w:spacing w:after="0" w:line="240" w:lineRule="auto"/>
              <w:rPr>
                <w:rFonts w:ascii="Times New Roman" w:hAnsi="Times New Roman"/>
                <w:highlight w:val="yellow"/>
              </w:rPr>
            </w:pPr>
          </w:p>
        </w:tc>
        <w:tc>
          <w:tcPr>
            <w:tcW w:w="2133" w:type="dxa"/>
            <w:vAlign w:val="center"/>
          </w:tcPr>
          <w:p w:rsidR="007D7CCC" w:rsidRDefault="007D7CCC" w:rsidP="00D57B7E">
            <w:pPr>
              <w:spacing w:after="0"/>
              <w:rPr>
                <w:rFonts w:ascii="Times New Roman" w:hAnsi="Times New Roman"/>
              </w:rPr>
            </w:pPr>
          </w:p>
          <w:p w:rsidR="007D7CCC" w:rsidRPr="00D00836" w:rsidRDefault="007D7CCC" w:rsidP="00D57B7E">
            <w:pPr>
              <w:spacing w:after="0"/>
              <w:rPr>
                <w:rFonts w:ascii="Times New Roman" w:hAnsi="Times New Roman"/>
              </w:rPr>
            </w:pPr>
            <w:r w:rsidRPr="00D00836">
              <w:rPr>
                <w:rFonts w:ascii="Times New Roman" w:hAnsi="Times New Roman"/>
              </w:rPr>
              <w:t>с. Жуково</w:t>
            </w:r>
          </w:p>
        </w:tc>
        <w:tc>
          <w:tcPr>
            <w:tcW w:w="1276"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1</w:t>
            </w:r>
          </w:p>
        </w:tc>
        <w:tc>
          <w:tcPr>
            <w:tcW w:w="992"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0</w:t>
            </w:r>
          </w:p>
        </w:tc>
        <w:tc>
          <w:tcPr>
            <w:tcW w:w="1134"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0</w:t>
            </w:r>
          </w:p>
        </w:tc>
        <w:tc>
          <w:tcPr>
            <w:tcW w:w="992" w:type="dxa"/>
            <w:vAlign w:val="center"/>
          </w:tcPr>
          <w:p w:rsidR="007D7CCC" w:rsidRPr="00675565" w:rsidRDefault="007D7CCC" w:rsidP="00F42BA4">
            <w:pPr>
              <w:spacing w:after="0" w:line="240" w:lineRule="auto"/>
              <w:jc w:val="center"/>
              <w:rPr>
                <w:rFonts w:ascii="Times New Roman" w:hAnsi="Times New Roman"/>
              </w:rPr>
            </w:pPr>
            <w:r>
              <w:rPr>
                <w:rFonts w:ascii="Times New Roman" w:hAnsi="Times New Roman"/>
              </w:rPr>
              <w:t>0</w:t>
            </w:r>
          </w:p>
        </w:tc>
        <w:tc>
          <w:tcPr>
            <w:tcW w:w="1134"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0</w:t>
            </w:r>
          </w:p>
        </w:tc>
        <w:tc>
          <w:tcPr>
            <w:tcW w:w="1134" w:type="dxa"/>
            <w:vAlign w:val="center"/>
          </w:tcPr>
          <w:p w:rsidR="007D7CCC" w:rsidRPr="00675565" w:rsidRDefault="007D7CCC" w:rsidP="00F42BA4">
            <w:pPr>
              <w:spacing w:after="0" w:line="240" w:lineRule="auto"/>
              <w:jc w:val="center"/>
              <w:rPr>
                <w:rFonts w:ascii="Times New Roman" w:hAnsi="Times New Roman"/>
              </w:rPr>
            </w:pPr>
            <w:r>
              <w:rPr>
                <w:rFonts w:ascii="Times New Roman" w:hAnsi="Times New Roman"/>
              </w:rPr>
              <w:t>0</w:t>
            </w:r>
          </w:p>
        </w:tc>
        <w:tc>
          <w:tcPr>
            <w:tcW w:w="3258"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Рекомендуется обслуживание населения пожарным депо в с. Кривошеино</w:t>
            </w:r>
          </w:p>
        </w:tc>
      </w:tr>
      <w:tr w:rsidR="007D7CCC" w:rsidTr="00BD7F14">
        <w:tc>
          <w:tcPr>
            <w:tcW w:w="352" w:type="dxa"/>
            <w:vMerge/>
            <w:vAlign w:val="center"/>
          </w:tcPr>
          <w:p w:rsidR="007D7CCC" w:rsidRPr="00FF0B39" w:rsidRDefault="007D7CCC" w:rsidP="00F42BA4">
            <w:pPr>
              <w:spacing w:after="0" w:line="240" w:lineRule="auto"/>
              <w:rPr>
                <w:rFonts w:ascii="Times New Roman" w:hAnsi="Times New Roman"/>
                <w:highlight w:val="yellow"/>
              </w:rPr>
            </w:pPr>
          </w:p>
        </w:tc>
        <w:tc>
          <w:tcPr>
            <w:tcW w:w="1274" w:type="dxa"/>
            <w:vMerge/>
            <w:vAlign w:val="center"/>
          </w:tcPr>
          <w:p w:rsidR="007D7CCC" w:rsidRPr="00FF0B39" w:rsidRDefault="007D7CCC" w:rsidP="00F42BA4">
            <w:pPr>
              <w:spacing w:after="0" w:line="240" w:lineRule="auto"/>
              <w:rPr>
                <w:rFonts w:ascii="Times New Roman" w:hAnsi="Times New Roman"/>
                <w:highlight w:val="yellow"/>
              </w:rPr>
            </w:pPr>
          </w:p>
        </w:tc>
        <w:tc>
          <w:tcPr>
            <w:tcW w:w="1846" w:type="dxa"/>
            <w:vMerge/>
            <w:vAlign w:val="center"/>
          </w:tcPr>
          <w:p w:rsidR="007D7CCC" w:rsidRPr="00FF0B39" w:rsidRDefault="007D7CCC" w:rsidP="00F42BA4">
            <w:pPr>
              <w:spacing w:after="0" w:line="240" w:lineRule="auto"/>
              <w:rPr>
                <w:rFonts w:ascii="Times New Roman" w:hAnsi="Times New Roman"/>
                <w:highlight w:val="yellow"/>
              </w:rPr>
            </w:pPr>
          </w:p>
        </w:tc>
        <w:tc>
          <w:tcPr>
            <w:tcW w:w="2133" w:type="dxa"/>
            <w:vAlign w:val="center"/>
          </w:tcPr>
          <w:p w:rsidR="007D7CCC" w:rsidRPr="00D00836" w:rsidRDefault="007D7CCC" w:rsidP="00D57B7E">
            <w:pPr>
              <w:spacing w:after="0"/>
              <w:rPr>
                <w:rFonts w:ascii="Times New Roman" w:hAnsi="Times New Roman"/>
              </w:rPr>
            </w:pPr>
            <w:r w:rsidRPr="00D00836">
              <w:rPr>
                <w:rFonts w:ascii="Times New Roman" w:hAnsi="Times New Roman"/>
              </w:rPr>
              <w:t>д. Новоисламбуль</w:t>
            </w:r>
          </w:p>
        </w:tc>
        <w:tc>
          <w:tcPr>
            <w:tcW w:w="1276"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1</w:t>
            </w:r>
          </w:p>
        </w:tc>
        <w:tc>
          <w:tcPr>
            <w:tcW w:w="992" w:type="dxa"/>
            <w:vAlign w:val="center"/>
          </w:tcPr>
          <w:p w:rsidR="007D7CCC" w:rsidRPr="00675565" w:rsidRDefault="007D7CCC" w:rsidP="00F42BA4">
            <w:pPr>
              <w:spacing w:after="0" w:line="240" w:lineRule="auto"/>
              <w:jc w:val="center"/>
              <w:rPr>
                <w:rFonts w:ascii="Times New Roman" w:hAnsi="Times New Roman"/>
              </w:rPr>
            </w:pPr>
            <w:r>
              <w:rPr>
                <w:rFonts w:ascii="Times New Roman" w:hAnsi="Times New Roman"/>
              </w:rPr>
              <w:t>0</w:t>
            </w:r>
          </w:p>
        </w:tc>
        <w:tc>
          <w:tcPr>
            <w:tcW w:w="1134" w:type="dxa"/>
            <w:vAlign w:val="center"/>
          </w:tcPr>
          <w:p w:rsidR="007D7CCC" w:rsidRPr="00675565" w:rsidRDefault="007D7CCC" w:rsidP="00F42BA4">
            <w:pPr>
              <w:spacing w:after="0" w:line="240" w:lineRule="auto"/>
              <w:jc w:val="center"/>
              <w:rPr>
                <w:rFonts w:ascii="Times New Roman" w:hAnsi="Times New Roman"/>
              </w:rPr>
            </w:pPr>
            <w:r>
              <w:rPr>
                <w:rFonts w:ascii="Times New Roman" w:hAnsi="Times New Roman"/>
              </w:rPr>
              <w:t>0</w:t>
            </w:r>
          </w:p>
        </w:tc>
        <w:tc>
          <w:tcPr>
            <w:tcW w:w="992" w:type="dxa"/>
            <w:vAlign w:val="center"/>
          </w:tcPr>
          <w:p w:rsidR="007D7CCC" w:rsidRPr="00675565" w:rsidRDefault="007D7CCC" w:rsidP="00F42BA4">
            <w:pPr>
              <w:spacing w:after="0" w:line="240" w:lineRule="auto"/>
              <w:jc w:val="center"/>
              <w:rPr>
                <w:rFonts w:ascii="Times New Roman" w:hAnsi="Times New Roman"/>
              </w:rPr>
            </w:pPr>
            <w:r>
              <w:rPr>
                <w:rFonts w:ascii="Times New Roman" w:hAnsi="Times New Roman"/>
              </w:rPr>
              <w:t>0</w:t>
            </w:r>
          </w:p>
        </w:tc>
        <w:tc>
          <w:tcPr>
            <w:tcW w:w="1134" w:type="dxa"/>
            <w:vAlign w:val="center"/>
          </w:tcPr>
          <w:p w:rsidR="007D7CCC" w:rsidRPr="00675565" w:rsidRDefault="007D7CCC" w:rsidP="00F42BA4">
            <w:pPr>
              <w:spacing w:after="0" w:line="240" w:lineRule="auto"/>
              <w:jc w:val="center"/>
              <w:rPr>
                <w:rFonts w:ascii="Times New Roman" w:hAnsi="Times New Roman"/>
              </w:rPr>
            </w:pPr>
            <w:r>
              <w:rPr>
                <w:rFonts w:ascii="Times New Roman" w:hAnsi="Times New Roman"/>
              </w:rPr>
              <w:t>0</w:t>
            </w:r>
          </w:p>
        </w:tc>
        <w:tc>
          <w:tcPr>
            <w:tcW w:w="1134" w:type="dxa"/>
            <w:vAlign w:val="center"/>
          </w:tcPr>
          <w:p w:rsidR="007D7CCC" w:rsidRPr="00675565" w:rsidRDefault="007D7CCC" w:rsidP="00F42BA4">
            <w:pPr>
              <w:spacing w:after="0" w:line="240" w:lineRule="auto"/>
              <w:jc w:val="center"/>
              <w:rPr>
                <w:rFonts w:ascii="Times New Roman" w:hAnsi="Times New Roman"/>
              </w:rPr>
            </w:pPr>
            <w:r>
              <w:rPr>
                <w:rFonts w:ascii="Times New Roman" w:hAnsi="Times New Roman"/>
              </w:rPr>
              <w:t>0</w:t>
            </w:r>
          </w:p>
        </w:tc>
        <w:tc>
          <w:tcPr>
            <w:tcW w:w="3258" w:type="dxa"/>
            <w:vAlign w:val="center"/>
          </w:tcPr>
          <w:p w:rsidR="007D7CCC" w:rsidRPr="00675565" w:rsidRDefault="007D7CCC" w:rsidP="00F42BA4">
            <w:pPr>
              <w:spacing w:after="0" w:line="240" w:lineRule="auto"/>
              <w:jc w:val="center"/>
              <w:rPr>
                <w:rFonts w:ascii="Times New Roman" w:hAnsi="Times New Roman"/>
              </w:rPr>
            </w:pPr>
            <w:r w:rsidRPr="00675565">
              <w:rPr>
                <w:rFonts w:ascii="Times New Roman" w:hAnsi="Times New Roman"/>
              </w:rPr>
              <w:t>Рекомендуется обслуживание населения пожарным депо в с. Кривошеино</w:t>
            </w:r>
          </w:p>
        </w:tc>
      </w:tr>
    </w:tbl>
    <w:p w:rsidR="007D7CCC" w:rsidRDefault="007D7CCC" w:rsidP="00BA6DBC">
      <w:pPr>
        <w:spacing w:after="0" w:line="240" w:lineRule="auto"/>
        <w:jc w:val="both"/>
        <w:rPr>
          <w:rFonts w:ascii="Times New Roman" w:hAnsi="Times New Roman"/>
          <w:sz w:val="28"/>
          <w:szCs w:val="28"/>
        </w:rPr>
      </w:pPr>
    </w:p>
    <w:p w:rsidR="007D7CCC" w:rsidRPr="004831F6" w:rsidRDefault="007D7CCC" w:rsidP="00BA6DBC">
      <w:pPr>
        <w:spacing w:after="0"/>
        <w:contextualSpacing/>
        <w:jc w:val="right"/>
        <w:rPr>
          <w:rFonts w:ascii="Times New Roman" w:hAnsi="Times New Roman"/>
          <w:color w:val="000000"/>
          <w:sz w:val="28"/>
          <w:szCs w:val="28"/>
        </w:rPr>
      </w:pPr>
      <w:r>
        <w:rPr>
          <w:rFonts w:ascii="Times New Roman" w:hAnsi="Times New Roman"/>
          <w:sz w:val="28"/>
          <w:szCs w:val="28"/>
        </w:rPr>
        <w:br w:type="page"/>
      </w:r>
      <w:r w:rsidRPr="004831F6">
        <w:rPr>
          <w:rFonts w:ascii="Times New Roman" w:hAnsi="Times New Roman"/>
          <w:i/>
          <w:color w:val="000000"/>
          <w:sz w:val="28"/>
          <w:szCs w:val="28"/>
        </w:rPr>
        <w:t xml:space="preserve">Таблица  </w:t>
      </w:r>
      <w:r>
        <w:rPr>
          <w:rFonts w:ascii="Times New Roman" w:hAnsi="Times New Roman"/>
          <w:i/>
          <w:color w:val="000000"/>
          <w:sz w:val="28"/>
          <w:szCs w:val="28"/>
        </w:rPr>
        <w:t>4</w:t>
      </w:r>
      <w:r w:rsidRPr="004831F6">
        <w:rPr>
          <w:rFonts w:ascii="Times New Roman" w:hAnsi="Times New Roman"/>
          <w:i/>
          <w:color w:val="000000"/>
          <w:sz w:val="28"/>
          <w:szCs w:val="28"/>
        </w:rPr>
        <w:t>.6 - 7</w:t>
      </w:r>
    </w:p>
    <w:p w:rsidR="007D7CCC" w:rsidRPr="005A433F" w:rsidRDefault="007D7CCC" w:rsidP="00BA6DBC">
      <w:pPr>
        <w:spacing w:after="0"/>
        <w:contextualSpacing/>
        <w:jc w:val="center"/>
        <w:rPr>
          <w:rFonts w:ascii="Times New Roman" w:hAnsi="Times New Roman"/>
          <w:i/>
          <w:sz w:val="28"/>
          <w:szCs w:val="28"/>
        </w:rPr>
      </w:pPr>
      <w:r w:rsidRPr="005A433F">
        <w:rPr>
          <w:rFonts w:ascii="Times New Roman" w:hAnsi="Times New Roman"/>
          <w:i/>
          <w:sz w:val="28"/>
          <w:szCs w:val="28"/>
        </w:rPr>
        <w:t xml:space="preserve">Перечень административных учреждений и учреждений культурно-бытового обслуживания </w:t>
      </w:r>
    </w:p>
    <w:p w:rsidR="007D7CCC" w:rsidRPr="005A433F" w:rsidRDefault="007D7CCC" w:rsidP="00BA6DBC">
      <w:pPr>
        <w:spacing w:after="0"/>
        <w:contextualSpacing/>
        <w:jc w:val="center"/>
        <w:rPr>
          <w:rFonts w:ascii="Times New Roman" w:hAnsi="Times New Roman"/>
          <w:i/>
          <w:sz w:val="28"/>
          <w:szCs w:val="28"/>
        </w:rPr>
      </w:pPr>
      <w:r w:rsidRPr="005A433F">
        <w:rPr>
          <w:rFonts w:ascii="Times New Roman" w:hAnsi="Times New Roman"/>
          <w:i/>
          <w:sz w:val="28"/>
          <w:szCs w:val="28"/>
        </w:rPr>
        <w:t>Кривошеинского сельского поселения в разрезе насел</w:t>
      </w:r>
      <w:r>
        <w:rPr>
          <w:rFonts w:ascii="Times New Roman" w:hAnsi="Times New Roman"/>
          <w:i/>
          <w:sz w:val="28"/>
          <w:szCs w:val="28"/>
        </w:rPr>
        <w:t>ё</w:t>
      </w:r>
      <w:r w:rsidRPr="005A433F">
        <w:rPr>
          <w:rFonts w:ascii="Times New Roman" w:hAnsi="Times New Roman"/>
          <w:i/>
          <w:sz w:val="28"/>
          <w:szCs w:val="28"/>
        </w:rPr>
        <w:t>нных пунктов</w:t>
      </w:r>
    </w:p>
    <w:p w:rsidR="007D7CCC" w:rsidRPr="005A433F" w:rsidRDefault="007D7CCC" w:rsidP="00BA6DBC">
      <w:pPr>
        <w:spacing w:after="0"/>
        <w:contextualSpacing/>
        <w:jc w:val="center"/>
        <w:rPr>
          <w:rFonts w:ascii="Times New Roman" w:hAnsi="Times New Roman"/>
          <w:i/>
          <w:sz w:val="28"/>
          <w:szCs w:val="28"/>
        </w:rPr>
      </w:pPr>
      <w:r w:rsidRPr="005A433F">
        <w:rPr>
          <w:rFonts w:ascii="Times New Roman" w:hAnsi="Times New Roman"/>
          <w:i/>
          <w:sz w:val="28"/>
          <w:szCs w:val="28"/>
        </w:rPr>
        <w:t xml:space="preserve">(только новое строительство) </w:t>
      </w:r>
    </w:p>
    <w:p w:rsidR="007D7CCC" w:rsidRPr="00905A70" w:rsidRDefault="007D7CCC" w:rsidP="00BA6DBC">
      <w:pPr>
        <w:spacing w:after="0"/>
        <w:contextualSpacing/>
        <w:rPr>
          <w:rFonts w:ascii="Times New Roman" w:hAnsi="Times New Roman"/>
          <w:sz w:val="24"/>
          <w:szCs w:val="24"/>
        </w:rPr>
      </w:pPr>
    </w:p>
    <w:tbl>
      <w:tblPr>
        <w:tblpPr w:leftFromText="180" w:rightFromText="180" w:vertAnchor="text" w:tblpY="1"/>
        <w:tblOverlap w:val="never"/>
        <w:tblW w:w="133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3"/>
        <w:gridCol w:w="3108"/>
        <w:gridCol w:w="1465"/>
        <w:gridCol w:w="1327"/>
        <w:gridCol w:w="1129"/>
        <w:gridCol w:w="500"/>
        <w:gridCol w:w="1701"/>
        <w:gridCol w:w="1701"/>
        <w:gridCol w:w="1645"/>
      </w:tblGrid>
      <w:tr w:rsidR="007D7CCC" w:rsidRPr="00905A70" w:rsidTr="00595EB3">
        <w:trPr>
          <w:trHeight w:val="354"/>
        </w:trPr>
        <w:tc>
          <w:tcPr>
            <w:tcW w:w="763" w:type="dxa"/>
            <w:vMerge w:val="restart"/>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 п/п</w:t>
            </w:r>
          </w:p>
        </w:tc>
        <w:tc>
          <w:tcPr>
            <w:tcW w:w="3108" w:type="dxa"/>
            <w:vMerge w:val="restart"/>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Наименование</w:t>
            </w:r>
          </w:p>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учреждения</w:t>
            </w:r>
          </w:p>
        </w:tc>
        <w:tc>
          <w:tcPr>
            <w:tcW w:w="4421" w:type="dxa"/>
            <w:gridSpan w:val="4"/>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Новое строительство</w:t>
            </w:r>
          </w:p>
        </w:tc>
        <w:tc>
          <w:tcPr>
            <w:tcW w:w="3402" w:type="dxa"/>
            <w:gridSpan w:val="2"/>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Строительный объем, м3</w:t>
            </w:r>
          </w:p>
        </w:tc>
        <w:tc>
          <w:tcPr>
            <w:tcW w:w="1645" w:type="dxa"/>
            <w:vMerge w:val="restart"/>
          </w:tcPr>
          <w:p w:rsidR="007D7CCC" w:rsidRPr="00905A70" w:rsidRDefault="007D7CCC" w:rsidP="00F42BA4">
            <w:pPr>
              <w:spacing w:after="0"/>
              <w:contextualSpacing/>
              <w:rPr>
                <w:rFonts w:ascii="Times New Roman" w:hAnsi="Times New Roman"/>
                <w:b/>
                <w:sz w:val="24"/>
                <w:szCs w:val="24"/>
              </w:rPr>
            </w:pPr>
            <w:r w:rsidRPr="00905A70">
              <w:rPr>
                <w:rFonts w:ascii="Times New Roman" w:hAnsi="Times New Roman"/>
                <w:b/>
                <w:sz w:val="24"/>
                <w:szCs w:val="24"/>
              </w:rPr>
              <w:t>№ по экспл.</w:t>
            </w:r>
          </w:p>
          <w:p w:rsidR="007D7CCC" w:rsidRPr="00905A70" w:rsidRDefault="007D7CCC" w:rsidP="00F42BA4">
            <w:pPr>
              <w:spacing w:after="0"/>
              <w:contextualSpacing/>
              <w:rPr>
                <w:rFonts w:ascii="Times New Roman" w:hAnsi="Times New Roman"/>
                <w:b/>
                <w:sz w:val="24"/>
                <w:szCs w:val="24"/>
              </w:rPr>
            </w:pPr>
          </w:p>
          <w:p w:rsidR="007D7CCC" w:rsidRPr="00905A70" w:rsidRDefault="007D7CCC" w:rsidP="00F42BA4">
            <w:pPr>
              <w:spacing w:after="0"/>
              <w:contextualSpacing/>
              <w:rPr>
                <w:rFonts w:ascii="Times New Roman" w:hAnsi="Times New Roman"/>
                <w:b/>
                <w:sz w:val="24"/>
                <w:szCs w:val="24"/>
              </w:rPr>
            </w:pPr>
          </w:p>
        </w:tc>
      </w:tr>
      <w:tr w:rsidR="007D7CCC" w:rsidRPr="00905A70" w:rsidTr="00595EB3">
        <w:trPr>
          <w:trHeight w:val="375"/>
        </w:trPr>
        <w:tc>
          <w:tcPr>
            <w:tcW w:w="763" w:type="dxa"/>
            <w:vMerge/>
          </w:tcPr>
          <w:p w:rsidR="007D7CCC" w:rsidRPr="00905A70" w:rsidRDefault="007D7CCC" w:rsidP="00F42BA4">
            <w:pPr>
              <w:spacing w:after="0"/>
              <w:contextualSpacing/>
              <w:rPr>
                <w:rFonts w:ascii="Times New Roman" w:hAnsi="Times New Roman"/>
                <w:sz w:val="24"/>
                <w:szCs w:val="24"/>
              </w:rPr>
            </w:pPr>
          </w:p>
        </w:tc>
        <w:tc>
          <w:tcPr>
            <w:tcW w:w="3108" w:type="dxa"/>
            <w:vMerge/>
          </w:tcPr>
          <w:p w:rsidR="007D7CCC" w:rsidRPr="00905A70" w:rsidRDefault="007D7CCC" w:rsidP="00F42BA4">
            <w:pPr>
              <w:spacing w:after="0"/>
              <w:contextualSpacing/>
              <w:rPr>
                <w:rFonts w:ascii="Times New Roman" w:hAnsi="Times New Roman"/>
                <w:sz w:val="24"/>
                <w:szCs w:val="24"/>
              </w:rPr>
            </w:pPr>
          </w:p>
        </w:tc>
        <w:tc>
          <w:tcPr>
            <w:tcW w:w="1465" w:type="dxa"/>
            <w:vMerge w:val="restart"/>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Единица измерения</w:t>
            </w:r>
          </w:p>
        </w:tc>
        <w:tc>
          <w:tcPr>
            <w:tcW w:w="1327" w:type="dxa"/>
            <w:vMerge w:val="restart"/>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Расч. срок</w:t>
            </w:r>
          </w:p>
          <w:p w:rsidR="007D7CCC" w:rsidRPr="00905A70" w:rsidRDefault="007D7CCC" w:rsidP="00F42BA4">
            <w:pPr>
              <w:spacing w:after="0"/>
              <w:contextualSpacing/>
              <w:rPr>
                <w:rFonts w:ascii="Times New Roman" w:hAnsi="Times New Roman"/>
                <w:sz w:val="24"/>
                <w:szCs w:val="24"/>
              </w:rPr>
            </w:pPr>
          </w:p>
        </w:tc>
        <w:tc>
          <w:tcPr>
            <w:tcW w:w="1629" w:type="dxa"/>
            <w:gridSpan w:val="2"/>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 xml:space="preserve">В т.ч. </w:t>
            </w:r>
            <w:r w:rsidRPr="00905A70">
              <w:rPr>
                <w:rFonts w:ascii="Times New Roman" w:hAnsi="Times New Roman"/>
                <w:sz w:val="24"/>
                <w:szCs w:val="24"/>
                <w:lang w:val="en-US"/>
              </w:rPr>
              <w:t>I</w:t>
            </w:r>
            <w:r w:rsidRPr="00905A70">
              <w:rPr>
                <w:rFonts w:ascii="Times New Roman" w:hAnsi="Times New Roman"/>
                <w:sz w:val="24"/>
                <w:szCs w:val="24"/>
              </w:rPr>
              <w:t xml:space="preserve"> очер.</w:t>
            </w:r>
          </w:p>
        </w:tc>
        <w:tc>
          <w:tcPr>
            <w:tcW w:w="3402" w:type="dxa"/>
            <w:gridSpan w:val="2"/>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Новое строительство</w:t>
            </w:r>
          </w:p>
        </w:tc>
        <w:tc>
          <w:tcPr>
            <w:tcW w:w="1645" w:type="dxa"/>
            <w:vMerge/>
          </w:tcPr>
          <w:p w:rsidR="007D7CCC" w:rsidRPr="00905A70" w:rsidRDefault="007D7CCC" w:rsidP="00F42BA4">
            <w:pPr>
              <w:spacing w:after="0"/>
              <w:contextualSpacing/>
              <w:rPr>
                <w:rFonts w:ascii="Times New Roman" w:hAnsi="Times New Roman"/>
                <w:b/>
                <w:sz w:val="24"/>
                <w:szCs w:val="24"/>
              </w:rPr>
            </w:pPr>
          </w:p>
        </w:tc>
      </w:tr>
      <w:tr w:rsidR="007D7CCC" w:rsidRPr="00905A70" w:rsidTr="00595EB3">
        <w:trPr>
          <w:trHeight w:val="718"/>
        </w:trPr>
        <w:tc>
          <w:tcPr>
            <w:tcW w:w="763" w:type="dxa"/>
            <w:vMerge/>
          </w:tcPr>
          <w:p w:rsidR="007D7CCC" w:rsidRPr="00905A70" w:rsidRDefault="007D7CCC" w:rsidP="00F42BA4">
            <w:pPr>
              <w:spacing w:after="0"/>
              <w:contextualSpacing/>
              <w:rPr>
                <w:rFonts w:ascii="Times New Roman" w:hAnsi="Times New Roman"/>
                <w:sz w:val="24"/>
                <w:szCs w:val="24"/>
              </w:rPr>
            </w:pPr>
          </w:p>
        </w:tc>
        <w:tc>
          <w:tcPr>
            <w:tcW w:w="3108" w:type="dxa"/>
            <w:vMerge/>
          </w:tcPr>
          <w:p w:rsidR="007D7CCC" w:rsidRPr="00905A70" w:rsidRDefault="007D7CCC" w:rsidP="00F42BA4">
            <w:pPr>
              <w:spacing w:after="0"/>
              <w:contextualSpacing/>
              <w:rPr>
                <w:rFonts w:ascii="Times New Roman" w:hAnsi="Times New Roman"/>
                <w:sz w:val="24"/>
                <w:szCs w:val="24"/>
              </w:rPr>
            </w:pPr>
          </w:p>
        </w:tc>
        <w:tc>
          <w:tcPr>
            <w:tcW w:w="1465" w:type="dxa"/>
            <w:vMerge/>
          </w:tcPr>
          <w:p w:rsidR="007D7CCC" w:rsidRPr="00905A70" w:rsidRDefault="007D7CCC" w:rsidP="00F42BA4">
            <w:pPr>
              <w:spacing w:after="0"/>
              <w:contextualSpacing/>
              <w:rPr>
                <w:rFonts w:ascii="Times New Roman" w:hAnsi="Times New Roman"/>
                <w:sz w:val="24"/>
                <w:szCs w:val="24"/>
              </w:rPr>
            </w:pPr>
          </w:p>
        </w:tc>
        <w:tc>
          <w:tcPr>
            <w:tcW w:w="1327" w:type="dxa"/>
            <w:vMerge/>
          </w:tcPr>
          <w:p w:rsidR="007D7CCC" w:rsidRPr="00905A70" w:rsidRDefault="007D7CCC" w:rsidP="00F42BA4">
            <w:pPr>
              <w:spacing w:after="0"/>
              <w:contextualSpacing/>
              <w:rPr>
                <w:rFonts w:ascii="Times New Roman" w:hAnsi="Times New Roman"/>
                <w:sz w:val="24"/>
                <w:szCs w:val="24"/>
              </w:rPr>
            </w:pPr>
          </w:p>
        </w:tc>
        <w:tc>
          <w:tcPr>
            <w:tcW w:w="1129" w:type="dxa"/>
          </w:tcPr>
          <w:p w:rsidR="007D7CCC" w:rsidRPr="00905A70" w:rsidRDefault="007D7CCC" w:rsidP="00F42BA4">
            <w:pPr>
              <w:spacing w:after="0"/>
              <w:contextualSpacing/>
              <w:rPr>
                <w:rFonts w:ascii="Times New Roman" w:hAnsi="Times New Roman"/>
                <w:sz w:val="24"/>
                <w:szCs w:val="24"/>
              </w:rPr>
            </w:pPr>
          </w:p>
        </w:tc>
        <w:tc>
          <w:tcPr>
            <w:tcW w:w="500" w:type="dxa"/>
          </w:tcPr>
          <w:p w:rsidR="007D7CCC" w:rsidRPr="00905A70" w:rsidRDefault="007D7CCC" w:rsidP="00F42BA4">
            <w:pPr>
              <w:spacing w:after="0"/>
              <w:contextualSpacing/>
              <w:rPr>
                <w:rFonts w:ascii="Times New Roman" w:hAnsi="Times New Roman"/>
                <w:sz w:val="24"/>
                <w:szCs w:val="24"/>
              </w:rPr>
            </w:pPr>
          </w:p>
        </w:tc>
        <w:tc>
          <w:tcPr>
            <w:tcW w:w="1701"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Расч. срок</w:t>
            </w:r>
          </w:p>
        </w:tc>
        <w:tc>
          <w:tcPr>
            <w:tcW w:w="1701"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 xml:space="preserve">В т.ч. </w:t>
            </w:r>
            <w:r w:rsidRPr="00905A70">
              <w:rPr>
                <w:rFonts w:ascii="Times New Roman" w:hAnsi="Times New Roman"/>
                <w:sz w:val="24"/>
                <w:szCs w:val="24"/>
                <w:lang w:val="en-US"/>
              </w:rPr>
              <w:t>I</w:t>
            </w:r>
            <w:r w:rsidRPr="00905A70">
              <w:rPr>
                <w:rFonts w:ascii="Times New Roman" w:hAnsi="Times New Roman"/>
                <w:sz w:val="24"/>
                <w:szCs w:val="24"/>
              </w:rPr>
              <w:t xml:space="preserve"> очер</w:t>
            </w:r>
          </w:p>
          <w:p w:rsidR="007D7CCC" w:rsidRPr="00905A70" w:rsidRDefault="007D7CCC" w:rsidP="00F42BA4">
            <w:pPr>
              <w:spacing w:after="0"/>
              <w:contextualSpacing/>
              <w:rPr>
                <w:rFonts w:ascii="Times New Roman" w:hAnsi="Times New Roman"/>
                <w:sz w:val="24"/>
                <w:szCs w:val="24"/>
              </w:rPr>
            </w:pPr>
          </w:p>
        </w:tc>
        <w:tc>
          <w:tcPr>
            <w:tcW w:w="1645" w:type="dxa"/>
            <w:vMerge/>
          </w:tcPr>
          <w:p w:rsidR="007D7CCC" w:rsidRPr="00905A70" w:rsidRDefault="007D7CCC" w:rsidP="00F42BA4">
            <w:pPr>
              <w:spacing w:after="0"/>
              <w:contextualSpacing/>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w:t>
            </w:r>
          </w:p>
        </w:tc>
        <w:tc>
          <w:tcPr>
            <w:tcW w:w="3108"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5</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6</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7</w:t>
            </w:r>
          </w:p>
        </w:tc>
        <w:tc>
          <w:tcPr>
            <w:tcW w:w="1645" w:type="dxa"/>
          </w:tcPr>
          <w:p w:rsidR="007D7CCC" w:rsidRPr="00905A70" w:rsidRDefault="007D7CCC" w:rsidP="00F42BA4">
            <w:pPr>
              <w:spacing w:after="0"/>
              <w:contextualSpacing/>
              <w:jc w:val="center"/>
              <w:rPr>
                <w:rFonts w:ascii="Times New Roman" w:hAnsi="Times New Roman"/>
                <w:b/>
                <w:sz w:val="24"/>
                <w:szCs w:val="24"/>
              </w:rPr>
            </w:pPr>
            <w:r w:rsidRPr="00905A70">
              <w:rPr>
                <w:rFonts w:ascii="Times New Roman" w:hAnsi="Times New Roman"/>
                <w:b/>
                <w:sz w:val="24"/>
                <w:szCs w:val="24"/>
              </w:rPr>
              <w:t>8</w:t>
            </w: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p>
        </w:tc>
        <w:tc>
          <w:tcPr>
            <w:tcW w:w="3108" w:type="dxa"/>
          </w:tcPr>
          <w:p w:rsidR="007D7CCC" w:rsidRPr="00905A70" w:rsidRDefault="007D7CCC" w:rsidP="00F42BA4">
            <w:pPr>
              <w:spacing w:after="0"/>
              <w:contextualSpacing/>
              <w:jc w:val="center"/>
              <w:rPr>
                <w:rFonts w:ascii="Times New Roman" w:hAnsi="Times New Roman"/>
                <w:b/>
                <w:sz w:val="24"/>
                <w:szCs w:val="24"/>
              </w:rPr>
            </w:pPr>
            <w:r w:rsidRPr="00905A70">
              <w:rPr>
                <w:rFonts w:ascii="Times New Roman" w:hAnsi="Times New Roman"/>
                <w:b/>
                <w:sz w:val="24"/>
                <w:szCs w:val="24"/>
              </w:rPr>
              <w:t xml:space="preserve">Кривошеино </w:t>
            </w:r>
          </w:p>
        </w:tc>
        <w:tc>
          <w:tcPr>
            <w:tcW w:w="1465" w:type="dxa"/>
          </w:tcPr>
          <w:p w:rsidR="007D7CCC" w:rsidRPr="00905A70" w:rsidRDefault="007D7CCC" w:rsidP="00F42BA4">
            <w:pPr>
              <w:spacing w:after="0"/>
              <w:contextualSpacing/>
              <w:jc w:val="center"/>
              <w:rPr>
                <w:rFonts w:ascii="Times New Roman" w:hAnsi="Times New Roman"/>
                <w:sz w:val="24"/>
                <w:szCs w:val="24"/>
              </w:rPr>
            </w:pPr>
          </w:p>
        </w:tc>
        <w:tc>
          <w:tcPr>
            <w:tcW w:w="1327" w:type="dxa"/>
          </w:tcPr>
          <w:p w:rsidR="007D7CCC" w:rsidRPr="00905A70" w:rsidRDefault="007D7CCC" w:rsidP="00F42BA4">
            <w:pPr>
              <w:spacing w:after="0"/>
              <w:contextualSpacing/>
              <w:jc w:val="center"/>
              <w:rPr>
                <w:rFonts w:ascii="Times New Roman" w:hAnsi="Times New Roman"/>
                <w:sz w:val="24"/>
                <w:szCs w:val="24"/>
              </w:rPr>
            </w:pP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p>
        </w:tc>
        <w:tc>
          <w:tcPr>
            <w:tcW w:w="1701" w:type="dxa"/>
          </w:tcPr>
          <w:p w:rsidR="007D7CCC" w:rsidRPr="00905A70" w:rsidRDefault="007D7CCC" w:rsidP="00F42BA4">
            <w:pPr>
              <w:spacing w:after="0"/>
              <w:contextualSpacing/>
              <w:jc w:val="center"/>
              <w:rPr>
                <w:rFonts w:ascii="Times New Roman" w:hAnsi="Times New Roman"/>
                <w:sz w:val="24"/>
                <w:szCs w:val="24"/>
              </w:rPr>
            </w:pPr>
          </w:p>
        </w:tc>
        <w:tc>
          <w:tcPr>
            <w:tcW w:w="1701" w:type="dxa"/>
          </w:tcPr>
          <w:p w:rsidR="007D7CCC" w:rsidRPr="00905A70" w:rsidRDefault="007D7CCC" w:rsidP="00F42BA4">
            <w:pPr>
              <w:spacing w:after="0"/>
              <w:contextualSpacing/>
              <w:jc w:val="center"/>
              <w:rPr>
                <w:rFonts w:ascii="Times New Roman" w:hAnsi="Times New Roman"/>
                <w:sz w:val="24"/>
                <w:szCs w:val="24"/>
              </w:rPr>
            </w:pP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 xml:space="preserve">Бассейн </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w:t>
            </w:r>
            <w:r w:rsidRPr="00905A70">
              <w:rPr>
                <w:rFonts w:ascii="Times New Roman" w:hAnsi="Times New Roman"/>
                <w:sz w:val="24"/>
                <w:szCs w:val="24"/>
                <w:vertAlign w:val="superscript"/>
              </w:rPr>
              <w:t>2</w:t>
            </w:r>
            <w:r w:rsidRPr="00905A70">
              <w:rPr>
                <w:rFonts w:ascii="Times New Roman" w:hAnsi="Times New Roman"/>
                <w:sz w:val="24"/>
                <w:szCs w:val="24"/>
              </w:rPr>
              <w:t xml:space="preserve"> площади зеркала воды</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300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18000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18000</w:t>
            </w:r>
          </w:p>
        </w:tc>
        <w:tc>
          <w:tcPr>
            <w:tcW w:w="1645" w:type="dxa"/>
          </w:tcPr>
          <w:p w:rsidR="007D7CCC" w:rsidRPr="00905A70" w:rsidRDefault="007D7CCC" w:rsidP="00F42BA4">
            <w:pPr>
              <w:spacing w:after="0"/>
              <w:contextualSpacing/>
              <w:jc w:val="center"/>
              <w:rPr>
                <w:rFonts w:ascii="Times New Roman" w:hAnsi="Times New Roman"/>
                <w:b/>
                <w:sz w:val="24"/>
                <w:szCs w:val="24"/>
                <w:lang w:val="en-US"/>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Общеобразовательная школа</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120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120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4000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4000</w:t>
            </w:r>
          </w:p>
        </w:tc>
        <w:tc>
          <w:tcPr>
            <w:tcW w:w="1645" w:type="dxa"/>
          </w:tcPr>
          <w:p w:rsidR="007D7CCC" w:rsidRPr="00905A70" w:rsidRDefault="007D7CCC" w:rsidP="00F42BA4">
            <w:pPr>
              <w:spacing w:after="0"/>
              <w:contextualSpacing/>
              <w:jc w:val="center"/>
              <w:rPr>
                <w:rFonts w:ascii="Times New Roman" w:hAnsi="Times New Roman"/>
                <w:b/>
                <w:sz w:val="24"/>
                <w:szCs w:val="24"/>
                <w:lang w:val="en-US"/>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Дом культуры</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1040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12000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w:t>
            </w:r>
          </w:p>
        </w:tc>
        <w:tc>
          <w:tcPr>
            <w:tcW w:w="1645" w:type="dxa"/>
          </w:tcPr>
          <w:p w:rsidR="007D7CCC" w:rsidRPr="00905A70" w:rsidRDefault="007D7CCC" w:rsidP="00F42BA4">
            <w:pPr>
              <w:spacing w:after="0"/>
              <w:contextualSpacing/>
              <w:jc w:val="center"/>
              <w:rPr>
                <w:rFonts w:ascii="Times New Roman" w:hAnsi="Times New Roman"/>
                <w:b/>
                <w:sz w:val="24"/>
                <w:szCs w:val="24"/>
                <w:lang w:val="en-US"/>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Дома-интернаты для престарелых, ветеранов труда и войны, платные пансионаты</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35</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35</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3500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3500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5</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Социальные жилые дома и группы квартир для ветеранов войны и труда и одиноких престарелых</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70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70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встроенные</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встроенные</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6</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Прачечные самообслуживания и химчистка самообслуживания</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Кг белья/смену</w:t>
            </w:r>
          </w:p>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Кг вещей/смену</w:t>
            </w:r>
          </w:p>
        </w:tc>
        <w:tc>
          <w:tcPr>
            <w:tcW w:w="1327" w:type="dxa"/>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495/28</w:t>
            </w:r>
          </w:p>
        </w:tc>
        <w:tc>
          <w:tcPr>
            <w:tcW w:w="1629" w:type="dxa"/>
            <w:gridSpan w:val="2"/>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495/28</w:t>
            </w:r>
          </w:p>
        </w:tc>
        <w:tc>
          <w:tcPr>
            <w:tcW w:w="1701" w:type="dxa"/>
          </w:tcPr>
          <w:p w:rsidR="007D7CCC" w:rsidRPr="00DD6F2B" w:rsidRDefault="007D7CCC" w:rsidP="00F42BA4">
            <w:pPr>
              <w:spacing w:after="0"/>
              <w:contextualSpacing/>
              <w:jc w:val="center"/>
              <w:rPr>
                <w:rFonts w:ascii="Times New Roman" w:hAnsi="Times New Roman"/>
              </w:rPr>
            </w:pPr>
            <w:r w:rsidRPr="00DD6F2B">
              <w:rPr>
                <w:rFonts w:ascii="Times New Roman" w:hAnsi="Times New Roman"/>
              </w:rPr>
              <w:t>3500</w:t>
            </w:r>
          </w:p>
        </w:tc>
        <w:tc>
          <w:tcPr>
            <w:tcW w:w="1701" w:type="dxa"/>
          </w:tcPr>
          <w:p w:rsidR="007D7CCC" w:rsidRPr="00DD6F2B" w:rsidRDefault="007D7CCC" w:rsidP="00F42BA4">
            <w:pPr>
              <w:spacing w:after="0"/>
              <w:contextualSpacing/>
              <w:jc w:val="center"/>
              <w:rPr>
                <w:rFonts w:ascii="Times New Roman" w:hAnsi="Times New Roman"/>
              </w:rPr>
            </w:pPr>
            <w:r w:rsidRPr="00DD6F2B">
              <w:rPr>
                <w:rFonts w:ascii="Times New Roman" w:hAnsi="Times New Roman"/>
              </w:rPr>
              <w:t>3500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7</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Кафе</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190</w:t>
            </w:r>
          </w:p>
        </w:tc>
        <w:tc>
          <w:tcPr>
            <w:tcW w:w="1629" w:type="dxa"/>
            <w:gridSpan w:val="2"/>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190</w:t>
            </w:r>
          </w:p>
        </w:tc>
        <w:tc>
          <w:tcPr>
            <w:tcW w:w="1701" w:type="dxa"/>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6200</w:t>
            </w:r>
          </w:p>
        </w:tc>
        <w:tc>
          <w:tcPr>
            <w:tcW w:w="1701" w:type="dxa"/>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6200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8</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 xml:space="preserve">Гостиница </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40</w:t>
            </w:r>
          </w:p>
        </w:tc>
        <w:tc>
          <w:tcPr>
            <w:tcW w:w="1629" w:type="dxa"/>
            <w:gridSpan w:val="2"/>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w:t>
            </w:r>
          </w:p>
        </w:tc>
        <w:tc>
          <w:tcPr>
            <w:tcW w:w="1701" w:type="dxa"/>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3500</w:t>
            </w:r>
          </w:p>
        </w:tc>
        <w:tc>
          <w:tcPr>
            <w:tcW w:w="1701" w:type="dxa"/>
          </w:tcPr>
          <w:p w:rsidR="007D7CCC" w:rsidRPr="00FF56D0" w:rsidRDefault="007D7CCC" w:rsidP="00F42BA4">
            <w:pPr>
              <w:spacing w:after="0"/>
              <w:contextualSpacing/>
              <w:jc w:val="center"/>
              <w:rPr>
                <w:rFonts w:ascii="Times New Roman" w:hAnsi="Times New Roman"/>
              </w:rPr>
            </w:pPr>
            <w:r w:rsidRPr="00FF56D0">
              <w:rPr>
                <w:rFonts w:ascii="Times New Roman" w:hAnsi="Times New Roman"/>
              </w:rPr>
              <w:t>-</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9</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Предприятия бытового обслуживания</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рабочих 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6</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встроенные</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встроенные</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10</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Детский сад общего типа</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120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120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4200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4200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11</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Спортивный клуб</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 xml:space="preserve">м2 общ. пл. </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525</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525</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3600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3600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color w:val="FF0000"/>
                <w:sz w:val="24"/>
                <w:szCs w:val="24"/>
              </w:rPr>
            </w:pPr>
          </w:p>
        </w:tc>
        <w:tc>
          <w:tcPr>
            <w:tcW w:w="3108" w:type="dxa"/>
          </w:tcPr>
          <w:p w:rsidR="007D7CCC" w:rsidRPr="00905A70" w:rsidRDefault="007D7CCC" w:rsidP="00F42BA4">
            <w:pPr>
              <w:spacing w:after="0"/>
              <w:contextualSpacing/>
              <w:jc w:val="center"/>
              <w:rPr>
                <w:rFonts w:ascii="Times New Roman" w:hAnsi="Times New Roman"/>
                <w:b/>
                <w:sz w:val="24"/>
                <w:szCs w:val="24"/>
              </w:rPr>
            </w:pPr>
            <w:r w:rsidRPr="00905A70">
              <w:rPr>
                <w:rFonts w:ascii="Times New Roman" w:hAnsi="Times New Roman"/>
                <w:b/>
                <w:sz w:val="24"/>
                <w:szCs w:val="24"/>
              </w:rPr>
              <w:t>Жуково</w:t>
            </w:r>
          </w:p>
        </w:tc>
        <w:tc>
          <w:tcPr>
            <w:tcW w:w="1465" w:type="dxa"/>
          </w:tcPr>
          <w:p w:rsidR="007D7CCC" w:rsidRPr="00905A70" w:rsidRDefault="007D7CCC" w:rsidP="00F42BA4">
            <w:pPr>
              <w:spacing w:after="0"/>
              <w:contextualSpacing/>
              <w:jc w:val="center"/>
              <w:rPr>
                <w:rFonts w:ascii="Times New Roman" w:hAnsi="Times New Roman"/>
                <w:sz w:val="24"/>
                <w:szCs w:val="24"/>
              </w:rPr>
            </w:pPr>
          </w:p>
        </w:tc>
        <w:tc>
          <w:tcPr>
            <w:tcW w:w="1327" w:type="dxa"/>
          </w:tcPr>
          <w:p w:rsidR="007D7CCC" w:rsidRPr="00905A70" w:rsidRDefault="007D7CCC" w:rsidP="00F42BA4">
            <w:pPr>
              <w:spacing w:after="0"/>
              <w:contextualSpacing/>
              <w:jc w:val="center"/>
              <w:rPr>
                <w:rFonts w:ascii="Times New Roman" w:hAnsi="Times New Roman"/>
                <w:sz w:val="24"/>
                <w:szCs w:val="24"/>
              </w:rPr>
            </w:pP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p>
        </w:tc>
        <w:tc>
          <w:tcPr>
            <w:tcW w:w="1701" w:type="dxa"/>
          </w:tcPr>
          <w:p w:rsidR="007D7CCC" w:rsidRPr="00905A70" w:rsidRDefault="007D7CCC" w:rsidP="00F42BA4">
            <w:pPr>
              <w:spacing w:after="0"/>
              <w:contextualSpacing/>
              <w:jc w:val="center"/>
              <w:rPr>
                <w:rFonts w:ascii="Times New Roman" w:hAnsi="Times New Roman"/>
                <w:sz w:val="24"/>
                <w:szCs w:val="24"/>
              </w:rPr>
            </w:pPr>
          </w:p>
        </w:tc>
        <w:tc>
          <w:tcPr>
            <w:tcW w:w="1701" w:type="dxa"/>
          </w:tcPr>
          <w:p w:rsidR="007D7CCC" w:rsidRPr="00905A70" w:rsidRDefault="007D7CCC" w:rsidP="00F42BA4">
            <w:pPr>
              <w:spacing w:after="0"/>
              <w:contextualSpacing/>
              <w:jc w:val="center"/>
              <w:rPr>
                <w:rFonts w:ascii="Times New Roman" w:hAnsi="Times New Roman"/>
                <w:sz w:val="24"/>
                <w:szCs w:val="24"/>
              </w:rPr>
            </w:pP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Спортивный клуб</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 xml:space="preserve">м2 общ. пл. </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50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50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500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500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 xml:space="preserve">Клуб </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280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280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3200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3200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 xml:space="preserve">Кафе </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24</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24</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840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840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Предприятия бытового обслуживания</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рабочих 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встроенные</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встроенные</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color w:val="FF0000"/>
                <w:sz w:val="24"/>
                <w:szCs w:val="24"/>
              </w:rPr>
            </w:pPr>
          </w:p>
        </w:tc>
        <w:tc>
          <w:tcPr>
            <w:tcW w:w="3108" w:type="dxa"/>
          </w:tcPr>
          <w:p w:rsidR="007D7CCC" w:rsidRPr="00905A70" w:rsidRDefault="007D7CCC" w:rsidP="00F42BA4">
            <w:pPr>
              <w:spacing w:after="0"/>
              <w:contextualSpacing/>
              <w:jc w:val="center"/>
              <w:rPr>
                <w:rFonts w:ascii="Times New Roman" w:hAnsi="Times New Roman"/>
                <w:b/>
                <w:sz w:val="24"/>
                <w:szCs w:val="24"/>
              </w:rPr>
            </w:pPr>
            <w:r w:rsidRPr="00905A70">
              <w:rPr>
                <w:rFonts w:ascii="Times New Roman" w:hAnsi="Times New Roman"/>
                <w:b/>
                <w:sz w:val="24"/>
                <w:szCs w:val="24"/>
              </w:rPr>
              <w:t>Новоисламбуль</w:t>
            </w:r>
          </w:p>
        </w:tc>
        <w:tc>
          <w:tcPr>
            <w:tcW w:w="1465" w:type="dxa"/>
          </w:tcPr>
          <w:p w:rsidR="007D7CCC" w:rsidRPr="00905A70" w:rsidRDefault="007D7CCC" w:rsidP="00F42BA4">
            <w:pPr>
              <w:spacing w:after="0"/>
              <w:contextualSpacing/>
              <w:jc w:val="center"/>
              <w:rPr>
                <w:rFonts w:ascii="Times New Roman" w:hAnsi="Times New Roman"/>
                <w:sz w:val="24"/>
                <w:szCs w:val="24"/>
              </w:rPr>
            </w:pPr>
          </w:p>
        </w:tc>
        <w:tc>
          <w:tcPr>
            <w:tcW w:w="1327" w:type="dxa"/>
          </w:tcPr>
          <w:p w:rsidR="007D7CCC" w:rsidRPr="00905A70" w:rsidRDefault="007D7CCC" w:rsidP="00F42BA4">
            <w:pPr>
              <w:spacing w:after="0"/>
              <w:contextualSpacing/>
              <w:jc w:val="center"/>
              <w:rPr>
                <w:rFonts w:ascii="Times New Roman" w:hAnsi="Times New Roman"/>
                <w:sz w:val="24"/>
                <w:szCs w:val="24"/>
              </w:rPr>
            </w:pP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p>
        </w:tc>
        <w:tc>
          <w:tcPr>
            <w:tcW w:w="1701" w:type="dxa"/>
          </w:tcPr>
          <w:p w:rsidR="007D7CCC" w:rsidRPr="00905A70" w:rsidRDefault="007D7CCC" w:rsidP="00F42BA4">
            <w:pPr>
              <w:spacing w:after="0"/>
              <w:contextualSpacing/>
              <w:jc w:val="center"/>
              <w:rPr>
                <w:rFonts w:ascii="Times New Roman" w:hAnsi="Times New Roman"/>
                <w:sz w:val="24"/>
                <w:szCs w:val="24"/>
              </w:rPr>
            </w:pPr>
          </w:p>
        </w:tc>
        <w:tc>
          <w:tcPr>
            <w:tcW w:w="1701" w:type="dxa"/>
          </w:tcPr>
          <w:p w:rsidR="007D7CCC" w:rsidRPr="00905A70" w:rsidRDefault="007D7CCC" w:rsidP="00F42BA4">
            <w:pPr>
              <w:spacing w:after="0"/>
              <w:contextualSpacing/>
              <w:jc w:val="center"/>
              <w:rPr>
                <w:rFonts w:ascii="Times New Roman" w:hAnsi="Times New Roman"/>
                <w:sz w:val="24"/>
                <w:szCs w:val="24"/>
              </w:rPr>
            </w:pP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Спортивный клуб</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 xml:space="preserve">м2 общ. пл. </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1000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1000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 xml:space="preserve">Клуб </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170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170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1900</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1900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3</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Предприятия бытового обслуживания</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рабочих 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встроенные</w:t>
            </w:r>
          </w:p>
        </w:tc>
        <w:tc>
          <w:tcPr>
            <w:tcW w:w="1701"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встроенные</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r w:rsidR="007D7CCC" w:rsidRPr="00905A70" w:rsidTr="00595EB3">
        <w:trPr>
          <w:trHeight w:val="354"/>
        </w:trPr>
        <w:tc>
          <w:tcPr>
            <w:tcW w:w="763"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4</w:t>
            </w:r>
          </w:p>
        </w:tc>
        <w:tc>
          <w:tcPr>
            <w:tcW w:w="3108" w:type="dxa"/>
          </w:tcPr>
          <w:p w:rsidR="007D7CCC" w:rsidRPr="00905A70" w:rsidRDefault="007D7CCC" w:rsidP="00F42BA4">
            <w:pPr>
              <w:spacing w:after="0"/>
              <w:contextualSpacing/>
              <w:rPr>
                <w:rFonts w:ascii="Times New Roman" w:hAnsi="Times New Roman"/>
                <w:sz w:val="24"/>
                <w:szCs w:val="24"/>
              </w:rPr>
            </w:pPr>
            <w:r w:rsidRPr="00905A70">
              <w:rPr>
                <w:rFonts w:ascii="Times New Roman" w:hAnsi="Times New Roman"/>
                <w:sz w:val="24"/>
                <w:szCs w:val="24"/>
              </w:rPr>
              <w:t>Кафе</w:t>
            </w:r>
          </w:p>
        </w:tc>
        <w:tc>
          <w:tcPr>
            <w:tcW w:w="1465"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мест</w:t>
            </w:r>
          </w:p>
        </w:tc>
        <w:tc>
          <w:tcPr>
            <w:tcW w:w="1327" w:type="dxa"/>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20</w:t>
            </w:r>
          </w:p>
        </w:tc>
        <w:tc>
          <w:tcPr>
            <w:tcW w:w="1629" w:type="dxa"/>
            <w:gridSpan w:val="2"/>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20</w:t>
            </w:r>
          </w:p>
        </w:tc>
        <w:tc>
          <w:tcPr>
            <w:tcW w:w="1701" w:type="dxa"/>
            <w:vAlign w:val="center"/>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700</w:t>
            </w:r>
          </w:p>
        </w:tc>
        <w:tc>
          <w:tcPr>
            <w:tcW w:w="1701" w:type="dxa"/>
            <w:vAlign w:val="center"/>
          </w:tcPr>
          <w:p w:rsidR="007D7CCC" w:rsidRPr="00905A70" w:rsidRDefault="007D7CCC" w:rsidP="00F42BA4">
            <w:pPr>
              <w:spacing w:after="0"/>
              <w:contextualSpacing/>
              <w:jc w:val="center"/>
              <w:rPr>
                <w:rFonts w:ascii="Times New Roman" w:hAnsi="Times New Roman"/>
                <w:sz w:val="24"/>
                <w:szCs w:val="24"/>
              </w:rPr>
            </w:pPr>
            <w:r w:rsidRPr="00905A70">
              <w:rPr>
                <w:rFonts w:ascii="Times New Roman" w:hAnsi="Times New Roman"/>
                <w:sz w:val="24"/>
                <w:szCs w:val="24"/>
              </w:rPr>
              <w:t>700</w:t>
            </w:r>
          </w:p>
        </w:tc>
        <w:tc>
          <w:tcPr>
            <w:tcW w:w="1645" w:type="dxa"/>
          </w:tcPr>
          <w:p w:rsidR="007D7CCC" w:rsidRPr="00905A70" w:rsidRDefault="007D7CCC" w:rsidP="00F42BA4">
            <w:pPr>
              <w:spacing w:after="0"/>
              <w:contextualSpacing/>
              <w:jc w:val="center"/>
              <w:rPr>
                <w:rFonts w:ascii="Times New Roman" w:hAnsi="Times New Roman"/>
                <w:b/>
                <w:sz w:val="24"/>
                <w:szCs w:val="24"/>
              </w:rPr>
            </w:pPr>
          </w:p>
        </w:tc>
      </w:tr>
    </w:tbl>
    <w:p w:rsidR="007D7CCC" w:rsidRPr="00DA7E02" w:rsidRDefault="007D7CCC" w:rsidP="00CF34FD">
      <w:pPr>
        <w:pStyle w:val="afc"/>
        <w:rPr>
          <w:color w:val="FF0000"/>
        </w:rPr>
        <w:sectPr w:rsidR="007D7CCC" w:rsidRPr="00DA7E02" w:rsidSect="00553854">
          <w:pgSz w:w="16838" w:h="11906" w:orient="landscape"/>
          <w:pgMar w:top="567" w:right="851" w:bottom="1418" w:left="851" w:header="709" w:footer="423" w:gutter="0"/>
          <w:cols w:space="708"/>
          <w:docGrid w:linePitch="360"/>
        </w:sectPr>
      </w:pPr>
    </w:p>
    <w:p w:rsidR="007D7CCC" w:rsidRPr="00AE24D1" w:rsidRDefault="007D7CCC" w:rsidP="00EB0440">
      <w:pPr>
        <w:pStyle w:val="27"/>
        <w:numPr>
          <w:ilvl w:val="1"/>
          <w:numId w:val="55"/>
        </w:numPr>
        <w:ind w:left="709"/>
      </w:pPr>
      <w:bookmarkStart w:id="99" w:name="_Toc308523081"/>
      <w:bookmarkStart w:id="100" w:name="_Toc326243255"/>
      <w:r w:rsidRPr="00AE24D1">
        <w:t>Развитие и размещение объектов транспортной инфраструктуры</w:t>
      </w:r>
      <w:bookmarkEnd w:id="99"/>
      <w:bookmarkEnd w:id="100"/>
    </w:p>
    <w:p w:rsidR="007D7CCC" w:rsidRPr="002D39F5" w:rsidRDefault="007D7CCC" w:rsidP="00CF34FD">
      <w:pPr>
        <w:pStyle w:val="S8"/>
        <w:spacing w:before="120" w:after="240"/>
        <w:jc w:val="center"/>
        <w:rPr>
          <w:i/>
          <w:color w:val="000000"/>
        </w:rPr>
      </w:pPr>
      <w:r w:rsidRPr="002D39F5">
        <w:rPr>
          <w:i/>
          <w:color w:val="000000"/>
        </w:rPr>
        <w:t>Дорожная сеть</w:t>
      </w:r>
    </w:p>
    <w:p w:rsidR="007D7CCC" w:rsidRPr="002D39F5" w:rsidRDefault="007D7CCC" w:rsidP="00CF34FD">
      <w:pPr>
        <w:pStyle w:val="afc"/>
        <w:ind w:firstLine="709"/>
        <w:jc w:val="both"/>
        <w:rPr>
          <w:color w:val="000000"/>
          <w:sz w:val="28"/>
          <w:szCs w:val="28"/>
        </w:rPr>
      </w:pPr>
      <w:r w:rsidRPr="002D39F5">
        <w:rPr>
          <w:color w:val="000000"/>
          <w:sz w:val="28"/>
          <w:szCs w:val="28"/>
        </w:rPr>
        <w:t>Перспектива развития дорожной сети связана с реализацией «Областной целевой программы совершенствования и развития автомобильных дорог Томской области до 2010г. (с прогнозом до 2020г.)», организацией устойчивого сообщения всех населённых пунктов, с обеспечением должных параметров транспортной доступности объектов соцкультбыта, а также повышения класса и пропускной способности существующих дорог.</w:t>
      </w:r>
    </w:p>
    <w:p w:rsidR="007D7CCC" w:rsidRDefault="007D7CCC" w:rsidP="002F3CCE">
      <w:pPr>
        <w:pStyle w:val="S5"/>
      </w:pPr>
      <w:r w:rsidRPr="00B538E5">
        <w:t>Проектом генерального плана предусмотрены следующие изменения дорожной сети:</w:t>
      </w:r>
    </w:p>
    <w:p w:rsidR="007D7CCC" w:rsidRPr="004E0B71" w:rsidRDefault="007D7CCC" w:rsidP="00EB0440">
      <w:pPr>
        <w:pStyle w:val="a8"/>
        <w:numPr>
          <w:ilvl w:val="0"/>
          <w:numId w:val="58"/>
        </w:numPr>
        <w:spacing w:after="0" w:line="240" w:lineRule="auto"/>
        <w:jc w:val="both"/>
        <w:rPr>
          <w:rFonts w:ascii="Times New Roman" w:hAnsi="Times New Roman"/>
          <w:color w:val="1F497D"/>
          <w:sz w:val="28"/>
          <w:szCs w:val="28"/>
        </w:rPr>
      </w:pPr>
      <w:r w:rsidRPr="004E0B71">
        <w:rPr>
          <w:rFonts w:ascii="Times New Roman" w:hAnsi="Times New Roman"/>
          <w:color w:val="000000"/>
          <w:sz w:val="28"/>
          <w:szCs w:val="28"/>
        </w:rPr>
        <w:t xml:space="preserve">В целях беспрепятственного проезда по  автодороге регионального значения Р-398  с капитальным типом покрытия </w:t>
      </w:r>
      <w:r w:rsidRPr="004E0B71">
        <w:rPr>
          <w:rFonts w:ascii="Times New Roman" w:hAnsi="Times New Roman"/>
          <w:color w:val="000000"/>
          <w:sz w:val="28"/>
          <w:szCs w:val="28"/>
          <w:lang w:val="en-US"/>
        </w:rPr>
        <w:t>II</w:t>
      </w:r>
      <w:r w:rsidRPr="004E0B71">
        <w:rPr>
          <w:rFonts w:ascii="Times New Roman" w:hAnsi="Times New Roman"/>
          <w:color w:val="000000"/>
          <w:sz w:val="28"/>
          <w:szCs w:val="28"/>
        </w:rPr>
        <w:t xml:space="preserve"> технической категории предлагается  </w:t>
      </w:r>
      <w:r>
        <w:rPr>
          <w:rFonts w:ascii="Times New Roman" w:hAnsi="Times New Roman"/>
          <w:color w:val="000000"/>
          <w:sz w:val="28"/>
          <w:szCs w:val="28"/>
        </w:rPr>
        <w:t>строительство двухуровневой развязки</w:t>
      </w:r>
      <w:r w:rsidRPr="004E0B71">
        <w:rPr>
          <w:rFonts w:ascii="Times New Roman" w:hAnsi="Times New Roman"/>
          <w:color w:val="000000"/>
          <w:sz w:val="28"/>
          <w:szCs w:val="28"/>
        </w:rPr>
        <w:t>.</w:t>
      </w:r>
      <w:r w:rsidRPr="004E0B71">
        <w:rPr>
          <w:rFonts w:ascii="Times New Roman" w:hAnsi="Times New Roman"/>
          <w:color w:val="1F497D"/>
          <w:sz w:val="28"/>
          <w:szCs w:val="28"/>
        </w:rPr>
        <w:t xml:space="preserve">   </w:t>
      </w:r>
      <w:r w:rsidRPr="004E0B71">
        <w:rPr>
          <w:rFonts w:ascii="Times New Roman" w:hAnsi="Times New Roman"/>
          <w:color w:val="000000"/>
          <w:sz w:val="28"/>
          <w:szCs w:val="28"/>
        </w:rPr>
        <w:t>Для автомобильных дорог требуется установить придорожные полосы шириной 75 метров, с обязательной высадкой шумозащитных полос озеленения шириной не менее 10 метров в сторону примыкания селитебных территорий.</w:t>
      </w:r>
      <w:r w:rsidRPr="004E0B71">
        <w:rPr>
          <w:rFonts w:ascii="Times New Roman" w:hAnsi="Times New Roman"/>
          <w:color w:val="1F497D"/>
          <w:sz w:val="28"/>
          <w:szCs w:val="28"/>
        </w:rPr>
        <w:t xml:space="preserve"> </w:t>
      </w:r>
    </w:p>
    <w:p w:rsidR="007D7CCC" w:rsidRPr="00462D72" w:rsidRDefault="007D7CCC" w:rsidP="00EB0440">
      <w:pPr>
        <w:pStyle w:val="a8"/>
        <w:numPr>
          <w:ilvl w:val="0"/>
          <w:numId w:val="57"/>
        </w:numPr>
        <w:tabs>
          <w:tab w:val="left" w:pos="709"/>
        </w:tabs>
        <w:spacing w:after="0" w:line="240" w:lineRule="auto"/>
        <w:jc w:val="both"/>
        <w:rPr>
          <w:rFonts w:ascii="Times New Roman" w:hAnsi="Times New Roman"/>
          <w:color w:val="000000"/>
          <w:sz w:val="28"/>
          <w:szCs w:val="28"/>
        </w:rPr>
      </w:pPr>
      <w:r w:rsidRPr="00462D72">
        <w:rPr>
          <w:rFonts w:ascii="Times New Roman" w:hAnsi="Times New Roman"/>
          <w:color w:val="000000"/>
          <w:sz w:val="28"/>
          <w:szCs w:val="28"/>
        </w:rPr>
        <w:t xml:space="preserve">В целях беспрепятственного проезда по  автодороге регионального значения Р-398  с капитальным типом покрытия </w:t>
      </w:r>
      <w:r w:rsidRPr="00462D72">
        <w:rPr>
          <w:rFonts w:ascii="Times New Roman" w:hAnsi="Times New Roman"/>
          <w:color w:val="000000"/>
          <w:sz w:val="28"/>
          <w:szCs w:val="28"/>
          <w:lang w:val="en-US"/>
        </w:rPr>
        <w:t>II</w:t>
      </w:r>
      <w:r w:rsidRPr="00462D72">
        <w:rPr>
          <w:rFonts w:ascii="Times New Roman" w:hAnsi="Times New Roman"/>
          <w:color w:val="000000"/>
          <w:sz w:val="28"/>
          <w:szCs w:val="28"/>
        </w:rPr>
        <w:t xml:space="preserve"> технической категории предлагается  строительство  двухуровневой транспортной развязки в районе с. Кривошеино в месте примыкания дороги «с.</w:t>
      </w:r>
      <w:r>
        <w:rPr>
          <w:rFonts w:ascii="Times New Roman" w:hAnsi="Times New Roman"/>
          <w:color w:val="000000"/>
          <w:sz w:val="28"/>
          <w:szCs w:val="28"/>
        </w:rPr>
        <w:t> </w:t>
      </w:r>
      <w:r w:rsidRPr="00462D72">
        <w:rPr>
          <w:rFonts w:ascii="Times New Roman" w:hAnsi="Times New Roman"/>
          <w:color w:val="000000"/>
          <w:sz w:val="28"/>
          <w:szCs w:val="28"/>
        </w:rPr>
        <w:t xml:space="preserve">Кривошеино – с. Жуково–  д. Новоисламбуль».  </w:t>
      </w:r>
    </w:p>
    <w:p w:rsidR="007D7CCC" w:rsidRPr="00462D72" w:rsidRDefault="007D7CCC" w:rsidP="00EB0440">
      <w:pPr>
        <w:pStyle w:val="a8"/>
        <w:numPr>
          <w:ilvl w:val="0"/>
          <w:numId w:val="57"/>
        </w:numPr>
        <w:tabs>
          <w:tab w:val="left" w:pos="709"/>
        </w:tabs>
        <w:spacing w:after="0" w:line="240" w:lineRule="auto"/>
        <w:jc w:val="both"/>
        <w:rPr>
          <w:rFonts w:ascii="Times New Roman" w:hAnsi="Times New Roman"/>
          <w:color w:val="000000"/>
          <w:sz w:val="28"/>
          <w:szCs w:val="28"/>
        </w:rPr>
      </w:pPr>
      <w:r w:rsidRPr="00462D72">
        <w:rPr>
          <w:rFonts w:ascii="Times New Roman" w:hAnsi="Times New Roman"/>
          <w:color w:val="000000"/>
          <w:sz w:val="28"/>
          <w:szCs w:val="28"/>
        </w:rPr>
        <w:t>Необходимо строительство одноуровневой кольцевой развязки в местах пересечения дороги «с. Кривошеино – д. Вознесенка» с   дорогой  «Томск- Каргала - Колпашево». А</w:t>
      </w:r>
      <w:r>
        <w:rPr>
          <w:rFonts w:ascii="Times New Roman" w:hAnsi="Times New Roman"/>
          <w:color w:val="000000"/>
          <w:sz w:val="28"/>
          <w:szCs w:val="28"/>
        </w:rPr>
        <w:t xml:space="preserve"> так</w:t>
      </w:r>
      <w:r w:rsidRPr="00462D72">
        <w:rPr>
          <w:rFonts w:ascii="Times New Roman" w:hAnsi="Times New Roman"/>
          <w:color w:val="000000"/>
          <w:sz w:val="28"/>
          <w:szCs w:val="28"/>
        </w:rPr>
        <w:t xml:space="preserve">же </w:t>
      </w:r>
      <w:r>
        <w:rPr>
          <w:rFonts w:ascii="Times New Roman" w:hAnsi="Times New Roman"/>
          <w:color w:val="000000"/>
          <w:sz w:val="28"/>
          <w:szCs w:val="28"/>
        </w:rPr>
        <w:t xml:space="preserve"> строительство такой кольцевой развязки на пересечении дороги </w:t>
      </w:r>
      <w:r w:rsidRPr="00462D72">
        <w:rPr>
          <w:rFonts w:ascii="Times New Roman" w:hAnsi="Times New Roman"/>
          <w:color w:val="000000"/>
          <w:sz w:val="28"/>
          <w:szCs w:val="28"/>
        </w:rPr>
        <w:t>«Томск- Каргала - Колпашево»</w:t>
      </w:r>
      <w:r>
        <w:rPr>
          <w:rFonts w:ascii="Times New Roman" w:hAnsi="Times New Roman"/>
          <w:color w:val="000000"/>
          <w:sz w:val="28"/>
          <w:szCs w:val="28"/>
        </w:rPr>
        <w:t xml:space="preserve"> с </w:t>
      </w:r>
      <w:r w:rsidRPr="00462D72">
        <w:rPr>
          <w:rFonts w:ascii="Times New Roman" w:hAnsi="Times New Roman"/>
          <w:color w:val="000000"/>
          <w:sz w:val="28"/>
          <w:szCs w:val="28"/>
        </w:rPr>
        <w:t>дорог</w:t>
      </w:r>
      <w:r>
        <w:rPr>
          <w:rFonts w:ascii="Times New Roman" w:hAnsi="Times New Roman"/>
          <w:color w:val="000000"/>
          <w:sz w:val="28"/>
          <w:szCs w:val="28"/>
        </w:rPr>
        <w:t>ой</w:t>
      </w:r>
      <w:r w:rsidRPr="00462D72">
        <w:rPr>
          <w:rFonts w:ascii="Times New Roman" w:hAnsi="Times New Roman"/>
          <w:color w:val="000000"/>
          <w:sz w:val="28"/>
          <w:szCs w:val="28"/>
        </w:rPr>
        <w:t xml:space="preserve"> «с. Кривошеино – с. Жуково–  д.</w:t>
      </w:r>
      <w:r>
        <w:rPr>
          <w:rFonts w:ascii="Times New Roman" w:hAnsi="Times New Roman"/>
          <w:color w:val="000000"/>
          <w:sz w:val="28"/>
          <w:szCs w:val="28"/>
        </w:rPr>
        <w:t> </w:t>
      </w:r>
      <w:r w:rsidRPr="00462D72">
        <w:rPr>
          <w:rFonts w:ascii="Times New Roman" w:hAnsi="Times New Roman"/>
          <w:color w:val="000000"/>
          <w:sz w:val="28"/>
          <w:szCs w:val="28"/>
        </w:rPr>
        <w:t xml:space="preserve">Новоисламбуль».  </w:t>
      </w:r>
    </w:p>
    <w:p w:rsidR="007D7CCC" w:rsidRPr="00462D72" w:rsidRDefault="007D7CCC" w:rsidP="00EB0440">
      <w:pPr>
        <w:pStyle w:val="afc"/>
        <w:numPr>
          <w:ilvl w:val="0"/>
          <w:numId w:val="57"/>
        </w:numPr>
        <w:tabs>
          <w:tab w:val="left" w:pos="709"/>
        </w:tabs>
        <w:jc w:val="both"/>
        <w:rPr>
          <w:color w:val="000000"/>
          <w:sz w:val="28"/>
          <w:szCs w:val="28"/>
        </w:rPr>
      </w:pPr>
      <w:r w:rsidRPr="00462D72">
        <w:rPr>
          <w:color w:val="000000"/>
          <w:sz w:val="28"/>
          <w:szCs w:val="28"/>
        </w:rPr>
        <w:t>Реконструкцию и строительство  автомобильных дорог местного значения с капитальным типом покрытия, носящие подъездной характер к кладбищам, скотомогильникам, свалкам.</w:t>
      </w:r>
      <w:r w:rsidRPr="00462D72">
        <w:rPr>
          <w:color w:val="1F497D"/>
          <w:sz w:val="28"/>
          <w:szCs w:val="28"/>
        </w:rPr>
        <w:t xml:space="preserve"> </w:t>
      </w:r>
    </w:p>
    <w:p w:rsidR="007D7CCC" w:rsidRPr="00462D72" w:rsidRDefault="007D7CCC" w:rsidP="00EB0440">
      <w:pPr>
        <w:pStyle w:val="afc"/>
        <w:numPr>
          <w:ilvl w:val="0"/>
          <w:numId w:val="57"/>
        </w:numPr>
        <w:tabs>
          <w:tab w:val="left" w:pos="709"/>
        </w:tabs>
        <w:jc w:val="both"/>
        <w:rPr>
          <w:color w:val="000000"/>
          <w:sz w:val="28"/>
          <w:szCs w:val="28"/>
        </w:rPr>
      </w:pPr>
      <w:r w:rsidRPr="00462D72">
        <w:rPr>
          <w:color w:val="000000"/>
          <w:sz w:val="28"/>
          <w:szCs w:val="28"/>
        </w:rPr>
        <w:t>Развитие сети внутрихозяйственных дорог для обслуживания сельхозугодий, личных подсобных хозяйств, новых промышленных площадок, объектов рекреации, подъездов к различным объектам капитального строительства.</w:t>
      </w:r>
    </w:p>
    <w:p w:rsidR="007D7CCC" w:rsidRPr="00DC2C62" w:rsidRDefault="007D7CCC" w:rsidP="00EB0440">
      <w:pPr>
        <w:pStyle w:val="S1"/>
        <w:numPr>
          <w:ilvl w:val="0"/>
          <w:numId w:val="57"/>
        </w:numPr>
        <w:tabs>
          <w:tab w:val="clear" w:pos="1260"/>
          <w:tab w:val="left" w:pos="709"/>
        </w:tabs>
        <w:suppressAutoHyphens w:val="0"/>
        <w:spacing w:line="240" w:lineRule="auto"/>
        <w:rPr>
          <w:color w:val="000000"/>
          <w:sz w:val="28"/>
          <w:szCs w:val="28"/>
        </w:rPr>
      </w:pPr>
      <w:r w:rsidRPr="00462D72">
        <w:rPr>
          <w:color w:val="000000"/>
          <w:sz w:val="28"/>
          <w:szCs w:val="28"/>
        </w:rPr>
        <w:t>Реконструкцию существующих сельских улиц с приведением их к необходимым нормируемым показателям, соответствующим</w:t>
      </w:r>
      <w:r w:rsidRPr="00DC2C62">
        <w:rPr>
          <w:color w:val="000000"/>
          <w:sz w:val="28"/>
          <w:szCs w:val="28"/>
        </w:rPr>
        <w:t xml:space="preserve"> данной технической категории;</w:t>
      </w:r>
    </w:p>
    <w:p w:rsidR="007D7CCC" w:rsidRPr="00006F9B" w:rsidRDefault="007D7CCC" w:rsidP="00976084">
      <w:pPr>
        <w:pStyle w:val="S1"/>
        <w:tabs>
          <w:tab w:val="clear" w:pos="1260"/>
          <w:tab w:val="left" w:pos="709"/>
        </w:tabs>
        <w:suppressAutoHyphens w:val="0"/>
        <w:spacing w:before="240" w:after="120" w:line="240" w:lineRule="auto"/>
        <w:ind w:firstLine="0"/>
        <w:rPr>
          <w:i/>
          <w:color w:val="000000"/>
          <w:sz w:val="28"/>
          <w:szCs w:val="28"/>
        </w:rPr>
      </w:pPr>
      <w:r>
        <w:rPr>
          <w:color w:val="000000"/>
          <w:sz w:val="28"/>
          <w:szCs w:val="28"/>
        </w:rPr>
        <w:tab/>
      </w:r>
      <w:r w:rsidRPr="002D39F5">
        <w:rPr>
          <w:color w:val="000000"/>
          <w:sz w:val="28"/>
          <w:szCs w:val="28"/>
        </w:rPr>
        <w:t>Ширина придорожной полосы  автомобильной дороги</w:t>
      </w:r>
      <w:r>
        <w:rPr>
          <w:color w:val="000000"/>
          <w:sz w:val="28"/>
          <w:szCs w:val="28"/>
        </w:rPr>
        <w:t xml:space="preserve"> принята для</w:t>
      </w:r>
      <w:r w:rsidRPr="002D39F5">
        <w:rPr>
          <w:color w:val="000000"/>
          <w:sz w:val="28"/>
          <w:szCs w:val="28"/>
        </w:rPr>
        <w:t xml:space="preserve"> дорог</w:t>
      </w:r>
      <w:r>
        <w:rPr>
          <w:color w:val="000000"/>
          <w:sz w:val="28"/>
          <w:szCs w:val="28"/>
        </w:rPr>
        <w:t>и</w:t>
      </w:r>
      <w:r w:rsidRPr="002D39F5">
        <w:rPr>
          <w:color w:val="000000"/>
          <w:sz w:val="28"/>
          <w:szCs w:val="28"/>
        </w:rPr>
        <w:t xml:space="preserve"> </w:t>
      </w:r>
      <w:r>
        <w:rPr>
          <w:color w:val="000000"/>
          <w:sz w:val="28"/>
          <w:szCs w:val="28"/>
          <w:lang w:val="en-US"/>
        </w:rPr>
        <w:t>II</w:t>
      </w:r>
      <w:r w:rsidRPr="001815D7">
        <w:rPr>
          <w:bCs/>
          <w:color w:val="000000"/>
          <w:sz w:val="28"/>
          <w:szCs w:val="28"/>
        </w:rPr>
        <w:t xml:space="preserve"> </w:t>
      </w:r>
      <w:r w:rsidRPr="002D39F5">
        <w:rPr>
          <w:bCs/>
          <w:color w:val="000000"/>
          <w:sz w:val="28"/>
          <w:szCs w:val="28"/>
        </w:rPr>
        <w:t>категории</w:t>
      </w:r>
      <w:r>
        <w:rPr>
          <w:bCs/>
          <w:color w:val="000000"/>
          <w:sz w:val="28"/>
          <w:szCs w:val="28"/>
        </w:rPr>
        <w:t xml:space="preserve"> – 75 м</w:t>
      </w:r>
      <w:r w:rsidRPr="002D39F5">
        <w:rPr>
          <w:color w:val="000000"/>
          <w:sz w:val="28"/>
          <w:szCs w:val="28"/>
        </w:rPr>
        <w:t xml:space="preserve">, </w:t>
      </w:r>
      <w:r w:rsidRPr="002D39F5">
        <w:rPr>
          <w:color w:val="000000"/>
          <w:sz w:val="28"/>
          <w:szCs w:val="28"/>
          <w:lang w:val="en-US"/>
        </w:rPr>
        <w:t>IV</w:t>
      </w:r>
      <w:r w:rsidRPr="002D39F5">
        <w:rPr>
          <w:color w:val="000000"/>
          <w:sz w:val="28"/>
          <w:szCs w:val="28"/>
        </w:rPr>
        <w:t xml:space="preserve"> технической категории – 50 м</w:t>
      </w:r>
      <w:r>
        <w:rPr>
          <w:color w:val="000000"/>
          <w:sz w:val="28"/>
          <w:szCs w:val="28"/>
        </w:rPr>
        <w:t xml:space="preserve"> и для </w:t>
      </w:r>
      <w:r w:rsidRPr="002D39F5">
        <w:rPr>
          <w:color w:val="000000"/>
          <w:sz w:val="28"/>
          <w:szCs w:val="28"/>
        </w:rPr>
        <w:t xml:space="preserve"> (</w:t>
      </w:r>
      <w:r w:rsidRPr="002D39F5">
        <w:rPr>
          <w:i/>
          <w:color w:val="000000"/>
          <w:sz w:val="28"/>
          <w:szCs w:val="28"/>
        </w:rPr>
        <w:t xml:space="preserve">в соответствии со ст.26  Федерального закона от 8 ноября 2007 г. № 257-ФЗ "Об автомобильных </w:t>
      </w:r>
      <w:r w:rsidRPr="00006F9B">
        <w:rPr>
          <w:i/>
          <w:color w:val="000000"/>
          <w:sz w:val="28"/>
          <w:szCs w:val="28"/>
        </w:rPr>
        <w:t xml:space="preserve">дорогах и о дорожной деятельности в Российской Федерации и о внесении изменений в отдельные законодательные акты Российской Федерации"). </w:t>
      </w:r>
    </w:p>
    <w:p w:rsidR="007D7CCC" w:rsidRDefault="007D7CCC" w:rsidP="00006F9B">
      <w:pPr>
        <w:pStyle w:val="a8"/>
        <w:widowControl w:val="0"/>
        <w:spacing w:line="240" w:lineRule="auto"/>
        <w:ind w:left="0" w:firstLine="709"/>
        <w:jc w:val="both"/>
        <w:rPr>
          <w:rFonts w:ascii="Times New Roman" w:hAnsi="Times New Roman"/>
          <w:color w:val="000000"/>
          <w:sz w:val="28"/>
          <w:szCs w:val="28"/>
          <w:highlight w:val="yellow"/>
        </w:rPr>
      </w:pPr>
      <w:r w:rsidRPr="00006F9B">
        <w:rPr>
          <w:rFonts w:ascii="Times New Roman" w:hAnsi="Times New Roman"/>
          <w:color w:val="000000"/>
          <w:sz w:val="28"/>
          <w:szCs w:val="28"/>
        </w:rPr>
        <w:t xml:space="preserve">Трассировка проектируемых автодорог выполнена с учётом требований  </w:t>
      </w:r>
      <w:r w:rsidRPr="00006F9B">
        <w:rPr>
          <w:rFonts w:ascii="Times New Roman" w:hAnsi="Times New Roman"/>
          <w:bCs/>
          <w:i/>
          <w:color w:val="000000"/>
          <w:sz w:val="28"/>
          <w:szCs w:val="28"/>
        </w:rPr>
        <w:t>СНиП 2.05.02-85 «</w:t>
      </w:r>
      <w:r w:rsidRPr="00006F9B">
        <w:rPr>
          <w:rFonts w:ascii="Times New Roman" w:hAnsi="Times New Roman"/>
          <w:i/>
          <w:color w:val="000000"/>
          <w:sz w:val="28"/>
          <w:szCs w:val="28"/>
        </w:rPr>
        <w:t>Автомобильные дороги»</w:t>
      </w:r>
      <w:r w:rsidRPr="00006F9B">
        <w:rPr>
          <w:rFonts w:ascii="Times New Roman" w:hAnsi="Times New Roman"/>
          <w:color w:val="000000"/>
          <w:sz w:val="28"/>
          <w:szCs w:val="28"/>
        </w:rPr>
        <w:t xml:space="preserve">  является предварительной и требует уточнения на дальнейших стадиях проектирования.</w:t>
      </w:r>
      <w:r w:rsidRPr="00006F9B">
        <w:rPr>
          <w:rFonts w:ascii="Times New Roman" w:hAnsi="Times New Roman"/>
          <w:color w:val="000000"/>
          <w:sz w:val="28"/>
          <w:szCs w:val="28"/>
          <w:highlight w:val="yellow"/>
        </w:rPr>
        <w:t xml:space="preserve"> </w:t>
      </w:r>
    </w:p>
    <w:p w:rsidR="007D7CCC" w:rsidRPr="001815D7" w:rsidRDefault="007D7CCC" w:rsidP="00006F9B">
      <w:pPr>
        <w:pStyle w:val="a8"/>
        <w:widowControl w:val="0"/>
        <w:spacing w:line="240" w:lineRule="auto"/>
        <w:ind w:left="0" w:firstLine="709"/>
        <w:jc w:val="both"/>
        <w:rPr>
          <w:rFonts w:ascii="Times New Roman" w:hAnsi="Times New Roman"/>
          <w:color w:val="000000"/>
          <w:sz w:val="28"/>
          <w:szCs w:val="28"/>
        </w:rPr>
      </w:pPr>
      <w:r w:rsidRPr="001815D7">
        <w:rPr>
          <w:rFonts w:ascii="Times New Roman" w:hAnsi="Times New Roman"/>
          <w:color w:val="000000"/>
          <w:sz w:val="28"/>
          <w:szCs w:val="28"/>
        </w:rPr>
        <w:t>Для автодорог в границах насел</w:t>
      </w:r>
      <w:r>
        <w:rPr>
          <w:rFonts w:ascii="Times New Roman" w:hAnsi="Times New Roman"/>
          <w:color w:val="000000"/>
          <w:sz w:val="28"/>
          <w:szCs w:val="28"/>
        </w:rPr>
        <w:t>ё</w:t>
      </w:r>
      <w:r w:rsidRPr="001815D7">
        <w:rPr>
          <w:rFonts w:ascii="Times New Roman" w:hAnsi="Times New Roman"/>
          <w:color w:val="000000"/>
          <w:sz w:val="28"/>
          <w:szCs w:val="28"/>
        </w:rPr>
        <w:t>нных пунктов принима</w:t>
      </w:r>
      <w:r>
        <w:rPr>
          <w:rFonts w:ascii="Times New Roman" w:hAnsi="Times New Roman"/>
          <w:color w:val="000000"/>
          <w:sz w:val="28"/>
          <w:szCs w:val="28"/>
        </w:rPr>
        <w:t>ют</w:t>
      </w:r>
      <w:r w:rsidRPr="001815D7">
        <w:rPr>
          <w:rFonts w:ascii="Times New Roman" w:hAnsi="Times New Roman"/>
          <w:color w:val="000000"/>
          <w:sz w:val="28"/>
          <w:szCs w:val="28"/>
        </w:rPr>
        <w:t>ся следующ</w:t>
      </w:r>
      <w:r>
        <w:rPr>
          <w:rFonts w:ascii="Times New Roman" w:hAnsi="Times New Roman"/>
          <w:color w:val="000000"/>
          <w:sz w:val="28"/>
          <w:szCs w:val="28"/>
        </w:rPr>
        <w:t>ие параметры</w:t>
      </w:r>
      <w:r w:rsidRPr="001815D7">
        <w:rPr>
          <w:rFonts w:ascii="Times New Roman" w:hAnsi="Times New Roman"/>
          <w:color w:val="000000"/>
          <w:sz w:val="28"/>
          <w:szCs w:val="28"/>
        </w:rPr>
        <w:t>:</w:t>
      </w:r>
    </w:p>
    <w:p w:rsidR="007D7CCC" w:rsidRPr="001815D7" w:rsidRDefault="007D7CCC" w:rsidP="00006F9B">
      <w:pPr>
        <w:pStyle w:val="a8"/>
        <w:widowControl w:val="0"/>
        <w:spacing w:line="240" w:lineRule="auto"/>
        <w:ind w:left="0" w:firstLine="709"/>
        <w:jc w:val="both"/>
        <w:rPr>
          <w:rFonts w:ascii="Times New Roman" w:hAnsi="Times New Roman"/>
          <w:color w:val="000000"/>
          <w:sz w:val="28"/>
          <w:szCs w:val="28"/>
        </w:rPr>
      </w:pPr>
      <w:r w:rsidRPr="001815D7">
        <w:rPr>
          <w:rFonts w:ascii="Times New Roman" w:hAnsi="Times New Roman"/>
          <w:color w:val="000000"/>
          <w:sz w:val="28"/>
          <w:szCs w:val="28"/>
        </w:rPr>
        <w:t>Ширина главных улиц принимается 10,5 м, число полос движения – 3, шт., ширина полосы движения – 3.5 м, ширина тротуара 1,5 м.</w:t>
      </w:r>
    </w:p>
    <w:p w:rsidR="007D7CCC" w:rsidRPr="001815D7" w:rsidRDefault="007D7CCC" w:rsidP="00006F9B">
      <w:pPr>
        <w:pStyle w:val="a8"/>
        <w:widowControl w:val="0"/>
        <w:spacing w:line="240" w:lineRule="auto"/>
        <w:ind w:left="0" w:firstLine="709"/>
        <w:jc w:val="both"/>
        <w:rPr>
          <w:rFonts w:ascii="Times New Roman" w:hAnsi="Times New Roman"/>
          <w:color w:val="000000"/>
          <w:sz w:val="28"/>
          <w:szCs w:val="28"/>
        </w:rPr>
      </w:pPr>
      <w:r w:rsidRPr="001815D7">
        <w:rPr>
          <w:rFonts w:ascii="Times New Roman" w:hAnsi="Times New Roman"/>
          <w:color w:val="000000"/>
          <w:sz w:val="28"/>
          <w:szCs w:val="28"/>
        </w:rPr>
        <w:t xml:space="preserve">Ширина основных улиц в жилой застройке - 6 м, число полос движения – 2 шт., ширина тротуара 1,5 м. </w:t>
      </w:r>
    </w:p>
    <w:p w:rsidR="007D7CCC" w:rsidRPr="001815D7" w:rsidRDefault="007D7CCC" w:rsidP="00006F9B">
      <w:pPr>
        <w:pStyle w:val="a8"/>
        <w:widowControl w:val="0"/>
        <w:spacing w:line="240" w:lineRule="auto"/>
        <w:ind w:left="0" w:firstLine="709"/>
        <w:jc w:val="both"/>
        <w:rPr>
          <w:rFonts w:ascii="Times New Roman" w:hAnsi="Times New Roman"/>
          <w:color w:val="000000"/>
          <w:sz w:val="28"/>
          <w:szCs w:val="28"/>
        </w:rPr>
      </w:pPr>
      <w:r w:rsidRPr="001815D7">
        <w:rPr>
          <w:rFonts w:ascii="Times New Roman" w:hAnsi="Times New Roman"/>
          <w:color w:val="000000"/>
          <w:sz w:val="28"/>
          <w:szCs w:val="28"/>
        </w:rPr>
        <w:t>Ширина второстепенных улиц в жилой застройке – 5,5 м, число полос движения - 2 шт., ширина тротуара 1 м.</w:t>
      </w:r>
    </w:p>
    <w:p w:rsidR="007D7CCC" w:rsidRPr="00976084" w:rsidRDefault="007D7CCC" w:rsidP="00006F9B">
      <w:pPr>
        <w:pStyle w:val="a8"/>
        <w:widowControl w:val="0"/>
        <w:spacing w:line="240" w:lineRule="auto"/>
        <w:ind w:left="0" w:firstLine="709"/>
        <w:jc w:val="both"/>
        <w:rPr>
          <w:rFonts w:ascii="Times New Roman" w:hAnsi="Times New Roman"/>
          <w:color w:val="000000"/>
          <w:sz w:val="28"/>
          <w:szCs w:val="28"/>
        </w:rPr>
      </w:pPr>
      <w:r w:rsidRPr="001815D7">
        <w:rPr>
          <w:rFonts w:ascii="Times New Roman" w:hAnsi="Times New Roman"/>
          <w:color w:val="000000"/>
          <w:sz w:val="28"/>
          <w:szCs w:val="28"/>
        </w:rPr>
        <w:t>Ширина улицы в промышленных районах – 7 м, число полос движения – 2 шт</w:t>
      </w:r>
      <w:r w:rsidRPr="00976084">
        <w:rPr>
          <w:rFonts w:ascii="Times New Roman" w:hAnsi="Times New Roman"/>
          <w:color w:val="000000"/>
          <w:sz w:val="28"/>
          <w:szCs w:val="28"/>
        </w:rPr>
        <w:t>., ширина тротуаров 1,5 м.</w:t>
      </w:r>
    </w:p>
    <w:p w:rsidR="007D7CCC" w:rsidRPr="00976084" w:rsidRDefault="007D7CCC" w:rsidP="0028152D">
      <w:pPr>
        <w:widowControl w:val="0"/>
        <w:spacing w:before="240" w:after="0" w:line="240" w:lineRule="auto"/>
        <w:ind w:firstLine="709"/>
        <w:jc w:val="both"/>
        <w:rPr>
          <w:rFonts w:ascii="Times New Roman" w:hAnsi="Times New Roman"/>
          <w:i/>
          <w:color w:val="000000"/>
          <w:sz w:val="28"/>
          <w:szCs w:val="28"/>
        </w:rPr>
      </w:pPr>
      <w:r w:rsidRPr="00976084">
        <w:rPr>
          <w:rFonts w:ascii="Times New Roman" w:hAnsi="Times New Roman"/>
          <w:color w:val="000000"/>
          <w:sz w:val="28"/>
          <w:szCs w:val="28"/>
        </w:rPr>
        <w:t xml:space="preserve">Характеристика проектного состояния сельских улиц и дорог представлена в </w:t>
      </w:r>
      <w:r w:rsidRPr="00976084">
        <w:rPr>
          <w:rFonts w:ascii="Times New Roman" w:hAnsi="Times New Roman"/>
          <w:i/>
          <w:color w:val="000000"/>
          <w:sz w:val="28"/>
          <w:szCs w:val="28"/>
        </w:rPr>
        <w:t xml:space="preserve">таблице 4.7 – 1  </w:t>
      </w:r>
    </w:p>
    <w:p w:rsidR="007D7CCC" w:rsidRPr="00976084" w:rsidRDefault="007D7CCC" w:rsidP="00BF43B8">
      <w:pPr>
        <w:widowControl w:val="0"/>
        <w:spacing w:line="240" w:lineRule="auto"/>
        <w:ind w:firstLine="709"/>
        <w:jc w:val="right"/>
        <w:rPr>
          <w:rFonts w:ascii="Times New Roman" w:hAnsi="Times New Roman"/>
          <w:i/>
          <w:color w:val="000000"/>
          <w:sz w:val="28"/>
          <w:szCs w:val="28"/>
        </w:rPr>
      </w:pPr>
      <w:r w:rsidRPr="00976084">
        <w:rPr>
          <w:rFonts w:ascii="Times New Roman" w:hAnsi="Times New Roman"/>
          <w:i/>
          <w:color w:val="000000"/>
          <w:sz w:val="28"/>
          <w:szCs w:val="28"/>
        </w:rPr>
        <w:t xml:space="preserve">Таблица 4.7 – 1  </w:t>
      </w:r>
    </w:p>
    <w:p w:rsidR="007D7CCC" w:rsidRPr="00976084" w:rsidRDefault="007D7CCC" w:rsidP="00BF43B8">
      <w:pPr>
        <w:widowControl w:val="0"/>
        <w:spacing w:line="240" w:lineRule="auto"/>
        <w:ind w:firstLine="709"/>
        <w:jc w:val="center"/>
        <w:rPr>
          <w:rFonts w:ascii="Times New Roman" w:hAnsi="Times New Roman"/>
          <w:i/>
          <w:color w:val="000000"/>
          <w:sz w:val="28"/>
          <w:szCs w:val="28"/>
        </w:rPr>
      </w:pPr>
      <w:r>
        <w:rPr>
          <w:rFonts w:ascii="Times New Roman" w:hAnsi="Times New Roman"/>
          <w:i/>
          <w:color w:val="000000"/>
          <w:sz w:val="28"/>
          <w:szCs w:val="28"/>
        </w:rPr>
        <w:t>Протяженность</w:t>
      </w:r>
      <w:r w:rsidRPr="00976084">
        <w:rPr>
          <w:rFonts w:ascii="Times New Roman" w:hAnsi="Times New Roman"/>
          <w:i/>
          <w:color w:val="000000"/>
          <w:sz w:val="28"/>
          <w:szCs w:val="28"/>
        </w:rPr>
        <w:t xml:space="preserve"> сельских дорог и улиц</w:t>
      </w:r>
    </w:p>
    <w:tbl>
      <w:tblPr>
        <w:tblW w:w="0" w:type="auto"/>
        <w:tblLook w:val="0000" w:firstRow="0" w:lastRow="0" w:firstColumn="0" w:lastColumn="0" w:noHBand="0" w:noVBand="0"/>
      </w:tblPr>
      <w:tblGrid>
        <w:gridCol w:w="2518"/>
        <w:gridCol w:w="1690"/>
        <w:gridCol w:w="2601"/>
        <w:gridCol w:w="2904"/>
      </w:tblGrid>
      <w:tr w:rsidR="007D7CCC" w:rsidRPr="00976084" w:rsidTr="00BF43B8">
        <w:trPr>
          <w:trHeight w:val="719"/>
        </w:trPr>
        <w:tc>
          <w:tcPr>
            <w:tcW w:w="2518" w:type="dxa"/>
            <w:tcBorders>
              <w:top w:val="single" w:sz="4" w:space="0" w:color="auto"/>
              <w:left w:val="single" w:sz="8" w:space="0" w:color="auto"/>
              <w:bottom w:val="single" w:sz="8" w:space="0" w:color="auto"/>
              <w:right w:val="single" w:sz="8" w:space="0" w:color="auto"/>
            </w:tcBorders>
            <w:vAlign w:val="center"/>
          </w:tcPr>
          <w:p w:rsidR="007D7CCC" w:rsidRPr="00976084" w:rsidRDefault="007D7CCC" w:rsidP="00BF43B8">
            <w:pPr>
              <w:pStyle w:val="S8"/>
              <w:ind w:firstLine="0"/>
              <w:rPr>
                <w:b/>
              </w:rPr>
            </w:pPr>
            <w:r w:rsidRPr="00976084">
              <w:rPr>
                <w:b/>
              </w:rPr>
              <w:t>Категория улицы</w:t>
            </w:r>
          </w:p>
        </w:tc>
        <w:tc>
          <w:tcPr>
            <w:tcW w:w="1690" w:type="dxa"/>
            <w:tcBorders>
              <w:top w:val="single" w:sz="4" w:space="0" w:color="auto"/>
              <w:left w:val="nil"/>
              <w:bottom w:val="single" w:sz="8" w:space="0" w:color="auto"/>
              <w:right w:val="single" w:sz="8" w:space="0" w:color="auto"/>
            </w:tcBorders>
            <w:vAlign w:val="center"/>
          </w:tcPr>
          <w:p w:rsidR="007D7CCC" w:rsidRPr="00976084" w:rsidRDefault="007D7CCC" w:rsidP="00BF43B8">
            <w:pPr>
              <w:pStyle w:val="S8"/>
              <w:ind w:firstLine="34"/>
              <w:rPr>
                <w:b/>
              </w:rPr>
            </w:pPr>
            <w:r w:rsidRPr="00976084">
              <w:t>Главная сельская улица</w:t>
            </w:r>
            <w:r>
              <w:t>, м</w:t>
            </w:r>
          </w:p>
        </w:tc>
        <w:tc>
          <w:tcPr>
            <w:tcW w:w="0" w:type="auto"/>
            <w:tcBorders>
              <w:top w:val="single" w:sz="4" w:space="0" w:color="auto"/>
              <w:left w:val="nil"/>
              <w:bottom w:val="single" w:sz="8" w:space="0" w:color="auto"/>
              <w:right w:val="single" w:sz="8" w:space="0" w:color="auto"/>
            </w:tcBorders>
          </w:tcPr>
          <w:p w:rsidR="007D7CCC" w:rsidRPr="00976084" w:rsidRDefault="007D7CCC" w:rsidP="009B0E8A">
            <w:pPr>
              <w:pStyle w:val="S8"/>
              <w:ind w:firstLine="176"/>
              <w:rPr>
                <w:b/>
              </w:rPr>
            </w:pPr>
            <w:r w:rsidRPr="00976084">
              <w:t>Основная улица в жилой застройке</w:t>
            </w:r>
            <w:r>
              <w:t>, м</w:t>
            </w:r>
          </w:p>
        </w:tc>
        <w:tc>
          <w:tcPr>
            <w:tcW w:w="0" w:type="auto"/>
            <w:tcBorders>
              <w:top w:val="single" w:sz="4" w:space="0" w:color="auto"/>
              <w:left w:val="nil"/>
              <w:bottom w:val="single" w:sz="8" w:space="0" w:color="auto"/>
              <w:right w:val="nil"/>
            </w:tcBorders>
          </w:tcPr>
          <w:p w:rsidR="007D7CCC" w:rsidRPr="00976084" w:rsidRDefault="007D7CCC" w:rsidP="009B0E8A">
            <w:pPr>
              <w:pStyle w:val="S8"/>
              <w:ind w:firstLine="176"/>
              <w:rPr>
                <w:b/>
              </w:rPr>
            </w:pPr>
            <w:r w:rsidRPr="00976084">
              <w:t>Второстепенная сельская улица</w:t>
            </w:r>
            <w:r>
              <w:t>, м</w:t>
            </w:r>
          </w:p>
        </w:tc>
      </w:tr>
      <w:tr w:rsidR="007D7CCC" w:rsidRPr="00976084" w:rsidTr="00BF43B8">
        <w:trPr>
          <w:trHeight w:val="355"/>
        </w:trPr>
        <w:tc>
          <w:tcPr>
            <w:tcW w:w="2518" w:type="dxa"/>
            <w:tcBorders>
              <w:top w:val="single" w:sz="4" w:space="0" w:color="auto"/>
              <w:left w:val="single" w:sz="4" w:space="0" w:color="auto"/>
              <w:bottom w:val="single" w:sz="4" w:space="0" w:color="auto"/>
              <w:right w:val="single" w:sz="4" w:space="0" w:color="auto"/>
            </w:tcBorders>
          </w:tcPr>
          <w:p w:rsidR="007D7CCC" w:rsidRPr="00976084" w:rsidRDefault="007D7CCC" w:rsidP="00BF43B8">
            <w:pPr>
              <w:pStyle w:val="S8"/>
              <w:ind w:firstLine="0"/>
              <w:jc w:val="left"/>
            </w:pPr>
            <w:r>
              <w:t>с. Кривошеино</w:t>
            </w:r>
          </w:p>
        </w:tc>
        <w:tc>
          <w:tcPr>
            <w:tcW w:w="1690" w:type="dxa"/>
            <w:tcBorders>
              <w:top w:val="single" w:sz="4" w:space="0" w:color="auto"/>
              <w:left w:val="single" w:sz="4" w:space="0" w:color="auto"/>
              <w:bottom w:val="single" w:sz="4" w:space="0" w:color="auto"/>
              <w:right w:val="single" w:sz="4" w:space="0" w:color="auto"/>
            </w:tcBorders>
          </w:tcPr>
          <w:p w:rsidR="007D7CCC" w:rsidRPr="00976084" w:rsidRDefault="007D7CCC" w:rsidP="009B0E8A">
            <w:pPr>
              <w:pStyle w:val="S8"/>
              <w:ind w:firstLine="176"/>
              <w:jc w:val="left"/>
            </w:pPr>
            <w:r>
              <w:t>26597</w:t>
            </w:r>
          </w:p>
        </w:tc>
        <w:tc>
          <w:tcPr>
            <w:tcW w:w="0" w:type="auto"/>
            <w:tcBorders>
              <w:top w:val="single" w:sz="4" w:space="0" w:color="auto"/>
              <w:left w:val="single" w:sz="4" w:space="0" w:color="auto"/>
              <w:bottom w:val="single" w:sz="4" w:space="0" w:color="auto"/>
              <w:right w:val="single" w:sz="4" w:space="0" w:color="auto"/>
            </w:tcBorders>
          </w:tcPr>
          <w:p w:rsidR="007D7CCC" w:rsidRPr="00976084" w:rsidRDefault="007D7CCC" w:rsidP="009B0E8A">
            <w:pPr>
              <w:pStyle w:val="S8"/>
              <w:ind w:firstLine="176"/>
              <w:jc w:val="left"/>
            </w:pPr>
            <w:r>
              <w:t>44697</w:t>
            </w:r>
          </w:p>
        </w:tc>
        <w:tc>
          <w:tcPr>
            <w:tcW w:w="0" w:type="auto"/>
            <w:tcBorders>
              <w:top w:val="single" w:sz="4" w:space="0" w:color="auto"/>
              <w:left w:val="single" w:sz="4" w:space="0" w:color="auto"/>
              <w:bottom w:val="single" w:sz="4" w:space="0" w:color="auto"/>
              <w:right w:val="single" w:sz="4" w:space="0" w:color="auto"/>
            </w:tcBorders>
          </w:tcPr>
          <w:p w:rsidR="007D7CCC" w:rsidRPr="00976084" w:rsidRDefault="007D7CCC" w:rsidP="009B0E8A">
            <w:pPr>
              <w:pStyle w:val="S8"/>
              <w:ind w:firstLine="176"/>
              <w:jc w:val="left"/>
            </w:pPr>
            <w:r>
              <w:t>10473</w:t>
            </w:r>
          </w:p>
        </w:tc>
      </w:tr>
      <w:tr w:rsidR="007D7CCC" w:rsidRPr="00976084" w:rsidTr="00BF43B8">
        <w:trPr>
          <w:trHeight w:val="403"/>
        </w:trPr>
        <w:tc>
          <w:tcPr>
            <w:tcW w:w="2518" w:type="dxa"/>
            <w:tcBorders>
              <w:top w:val="single" w:sz="4" w:space="0" w:color="auto"/>
              <w:left w:val="single" w:sz="4" w:space="0" w:color="auto"/>
              <w:bottom w:val="single" w:sz="4" w:space="0" w:color="auto"/>
              <w:right w:val="single" w:sz="4" w:space="0" w:color="auto"/>
            </w:tcBorders>
          </w:tcPr>
          <w:p w:rsidR="007D7CCC" w:rsidRPr="00976084" w:rsidRDefault="007D7CCC" w:rsidP="00BF43B8">
            <w:pPr>
              <w:pStyle w:val="S8"/>
              <w:ind w:firstLine="0"/>
              <w:jc w:val="left"/>
            </w:pPr>
            <w:r>
              <w:t>с. Жуково</w:t>
            </w:r>
          </w:p>
        </w:tc>
        <w:tc>
          <w:tcPr>
            <w:tcW w:w="1690" w:type="dxa"/>
            <w:tcBorders>
              <w:top w:val="single" w:sz="4" w:space="0" w:color="auto"/>
              <w:left w:val="single" w:sz="4" w:space="0" w:color="auto"/>
              <w:bottom w:val="single" w:sz="4" w:space="0" w:color="auto"/>
              <w:right w:val="single" w:sz="4" w:space="0" w:color="auto"/>
            </w:tcBorders>
          </w:tcPr>
          <w:p w:rsidR="007D7CCC" w:rsidRPr="00976084" w:rsidRDefault="007D7CCC" w:rsidP="009B0E8A">
            <w:pPr>
              <w:pStyle w:val="S8"/>
              <w:ind w:firstLine="176"/>
              <w:jc w:val="left"/>
            </w:pPr>
            <w:r>
              <w:t>3412</w:t>
            </w:r>
          </w:p>
        </w:tc>
        <w:tc>
          <w:tcPr>
            <w:tcW w:w="0" w:type="auto"/>
            <w:tcBorders>
              <w:top w:val="single" w:sz="4" w:space="0" w:color="auto"/>
              <w:left w:val="single" w:sz="4" w:space="0" w:color="auto"/>
              <w:bottom w:val="single" w:sz="4" w:space="0" w:color="auto"/>
              <w:right w:val="single" w:sz="4" w:space="0" w:color="auto"/>
            </w:tcBorders>
          </w:tcPr>
          <w:p w:rsidR="007D7CCC" w:rsidRPr="00976084" w:rsidRDefault="007D7CCC" w:rsidP="009B0E8A">
            <w:pPr>
              <w:pStyle w:val="S8"/>
              <w:ind w:firstLine="176"/>
              <w:jc w:val="left"/>
            </w:pPr>
            <w:r>
              <w:t>7113</w:t>
            </w:r>
          </w:p>
        </w:tc>
        <w:tc>
          <w:tcPr>
            <w:tcW w:w="0" w:type="auto"/>
            <w:tcBorders>
              <w:top w:val="single" w:sz="4" w:space="0" w:color="auto"/>
              <w:left w:val="single" w:sz="4" w:space="0" w:color="auto"/>
              <w:bottom w:val="single" w:sz="4" w:space="0" w:color="auto"/>
              <w:right w:val="single" w:sz="4" w:space="0" w:color="auto"/>
            </w:tcBorders>
          </w:tcPr>
          <w:p w:rsidR="007D7CCC" w:rsidRPr="00976084" w:rsidRDefault="007D7CCC" w:rsidP="009B0E8A">
            <w:pPr>
              <w:pStyle w:val="S8"/>
              <w:ind w:firstLine="176"/>
              <w:jc w:val="left"/>
            </w:pPr>
            <w:r>
              <w:t>287</w:t>
            </w:r>
          </w:p>
        </w:tc>
      </w:tr>
      <w:tr w:rsidR="007D7CCC" w:rsidRPr="00976084" w:rsidTr="00BF43B8">
        <w:trPr>
          <w:trHeight w:val="268"/>
        </w:trPr>
        <w:tc>
          <w:tcPr>
            <w:tcW w:w="2518" w:type="dxa"/>
            <w:tcBorders>
              <w:top w:val="single" w:sz="4" w:space="0" w:color="auto"/>
              <w:left w:val="single" w:sz="4" w:space="0" w:color="auto"/>
              <w:bottom w:val="single" w:sz="4" w:space="0" w:color="auto"/>
              <w:right w:val="single" w:sz="4" w:space="0" w:color="auto"/>
            </w:tcBorders>
          </w:tcPr>
          <w:p w:rsidR="007D7CCC" w:rsidRPr="00976084" w:rsidRDefault="007D7CCC" w:rsidP="00BF43B8">
            <w:pPr>
              <w:pStyle w:val="S8"/>
              <w:ind w:firstLine="0"/>
              <w:jc w:val="left"/>
            </w:pPr>
            <w:r>
              <w:t>д. Новоисламбуль</w:t>
            </w:r>
          </w:p>
        </w:tc>
        <w:tc>
          <w:tcPr>
            <w:tcW w:w="1690" w:type="dxa"/>
            <w:tcBorders>
              <w:top w:val="single" w:sz="4" w:space="0" w:color="auto"/>
              <w:left w:val="single" w:sz="4" w:space="0" w:color="auto"/>
              <w:bottom w:val="single" w:sz="4" w:space="0" w:color="auto"/>
              <w:right w:val="single" w:sz="4" w:space="0" w:color="auto"/>
            </w:tcBorders>
          </w:tcPr>
          <w:p w:rsidR="007D7CCC" w:rsidRPr="00976084" w:rsidRDefault="007D7CCC" w:rsidP="009B0E8A">
            <w:pPr>
              <w:pStyle w:val="S8"/>
              <w:ind w:firstLine="176"/>
              <w:jc w:val="left"/>
            </w:pPr>
            <w:r>
              <w:t>1989</w:t>
            </w:r>
          </w:p>
        </w:tc>
        <w:tc>
          <w:tcPr>
            <w:tcW w:w="0" w:type="auto"/>
            <w:tcBorders>
              <w:top w:val="single" w:sz="4" w:space="0" w:color="auto"/>
              <w:left w:val="single" w:sz="4" w:space="0" w:color="auto"/>
              <w:bottom w:val="single" w:sz="4" w:space="0" w:color="auto"/>
              <w:right w:val="single" w:sz="4" w:space="0" w:color="auto"/>
            </w:tcBorders>
          </w:tcPr>
          <w:p w:rsidR="007D7CCC" w:rsidRPr="00976084" w:rsidRDefault="007D7CCC" w:rsidP="009B0E8A">
            <w:pPr>
              <w:pStyle w:val="S8"/>
              <w:ind w:firstLine="176"/>
              <w:jc w:val="left"/>
            </w:pPr>
            <w:r>
              <w:t>7149</w:t>
            </w:r>
          </w:p>
        </w:tc>
        <w:tc>
          <w:tcPr>
            <w:tcW w:w="0" w:type="auto"/>
            <w:tcBorders>
              <w:top w:val="single" w:sz="4" w:space="0" w:color="auto"/>
              <w:left w:val="single" w:sz="4" w:space="0" w:color="auto"/>
              <w:bottom w:val="single" w:sz="4" w:space="0" w:color="auto"/>
              <w:right w:val="single" w:sz="4" w:space="0" w:color="auto"/>
            </w:tcBorders>
          </w:tcPr>
          <w:p w:rsidR="007D7CCC" w:rsidRPr="00976084" w:rsidRDefault="007D7CCC" w:rsidP="009B0E8A">
            <w:pPr>
              <w:pStyle w:val="S8"/>
              <w:ind w:firstLine="176"/>
              <w:jc w:val="left"/>
            </w:pPr>
            <w:r>
              <w:t>425</w:t>
            </w:r>
          </w:p>
        </w:tc>
      </w:tr>
      <w:tr w:rsidR="007D7CCC" w:rsidRPr="00976084" w:rsidTr="00BF43B8">
        <w:trPr>
          <w:trHeight w:val="268"/>
        </w:trPr>
        <w:tc>
          <w:tcPr>
            <w:tcW w:w="2518" w:type="dxa"/>
            <w:tcBorders>
              <w:top w:val="single" w:sz="4" w:space="0" w:color="auto"/>
              <w:left w:val="single" w:sz="4" w:space="0" w:color="auto"/>
              <w:bottom w:val="single" w:sz="4" w:space="0" w:color="auto"/>
              <w:right w:val="single" w:sz="4" w:space="0" w:color="auto"/>
            </w:tcBorders>
          </w:tcPr>
          <w:p w:rsidR="007D7CCC" w:rsidRPr="00BF43B8" w:rsidRDefault="007D7CCC" w:rsidP="00BF43B8">
            <w:pPr>
              <w:pStyle w:val="S8"/>
              <w:ind w:firstLine="0"/>
              <w:jc w:val="left"/>
              <w:rPr>
                <w:b/>
              </w:rPr>
            </w:pPr>
            <w:r w:rsidRPr="00BF43B8">
              <w:rPr>
                <w:b/>
              </w:rPr>
              <w:t>ИТОГО:</w:t>
            </w:r>
          </w:p>
        </w:tc>
        <w:tc>
          <w:tcPr>
            <w:tcW w:w="1690" w:type="dxa"/>
            <w:tcBorders>
              <w:top w:val="single" w:sz="4" w:space="0" w:color="auto"/>
              <w:left w:val="single" w:sz="4" w:space="0" w:color="auto"/>
              <w:bottom w:val="single" w:sz="4" w:space="0" w:color="auto"/>
              <w:right w:val="single" w:sz="4" w:space="0" w:color="auto"/>
            </w:tcBorders>
          </w:tcPr>
          <w:p w:rsidR="007D7CCC" w:rsidRPr="00BF43B8" w:rsidRDefault="007D7CCC" w:rsidP="00AF7719">
            <w:pPr>
              <w:pStyle w:val="S8"/>
              <w:ind w:firstLine="176"/>
              <w:jc w:val="left"/>
              <w:rPr>
                <w:b/>
              </w:rPr>
            </w:pPr>
            <w:r w:rsidRPr="00BF43B8">
              <w:rPr>
                <w:b/>
              </w:rPr>
              <w:t>3</w:t>
            </w:r>
            <w:r>
              <w:rPr>
                <w:b/>
              </w:rPr>
              <w:t>1998</w:t>
            </w:r>
          </w:p>
        </w:tc>
        <w:tc>
          <w:tcPr>
            <w:tcW w:w="0" w:type="auto"/>
            <w:tcBorders>
              <w:top w:val="single" w:sz="4" w:space="0" w:color="auto"/>
              <w:left w:val="single" w:sz="4" w:space="0" w:color="auto"/>
              <w:bottom w:val="single" w:sz="4" w:space="0" w:color="auto"/>
              <w:right w:val="single" w:sz="4" w:space="0" w:color="auto"/>
            </w:tcBorders>
          </w:tcPr>
          <w:p w:rsidR="007D7CCC" w:rsidRPr="00BF43B8" w:rsidRDefault="007D7CCC" w:rsidP="009B0E8A">
            <w:pPr>
              <w:pStyle w:val="S8"/>
              <w:ind w:firstLine="176"/>
              <w:jc w:val="left"/>
              <w:rPr>
                <w:b/>
              </w:rPr>
            </w:pPr>
            <w:r w:rsidRPr="00BF43B8">
              <w:rPr>
                <w:b/>
              </w:rPr>
              <w:t>58959</w:t>
            </w:r>
          </w:p>
        </w:tc>
        <w:tc>
          <w:tcPr>
            <w:tcW w:w="0" w:type="auto"/>
            <w:tcBorders>
              <w:top w:val="single" w:sz="4" w:space="0" w:color="auto"/>
              <w:left w:val="single" w:sz="4" w:space="0" w:color="auto"/>
              <w:bottom w:val="single" w:sz="4" w:space="0" w:color="auto"/>
              <w:right w:val="single" w:sz="4" w:space="0" w:color="auto"/>
            </w:tcBorders>
          </w:tcPr>
          <w:p w:rsidR="007D7CCC" w:rsidRPr="00BF43B8" w:rsidRDefault="007D7CCC" w:rsidP="00BB222A">
            <w:pPr>
              <w:pStyle w:val="S8"/>
              <w:ind w:firstLine="176"/>
              <w:jc w:val="left"/>
              <w:rPr>
                <w:b/>
              </w:rPr>
            </w:pPr>
            <w:r>
              <w:rPr>
                <w:b/>
              </w:rPr>
              <w:t>11185</w:t>
            </w:r>
          </w:p>
        </w:tc>
      </w:tr>
    </w:tbl>
    <w:p w:rsidR="007D7CCC" w:rsidRPr="00BF43B8" w:rsidRDefault="007D7CCC" w:rsidP="004D2976">
      <w:pPr>
        <w:pStyle w:val="S1"/>
        <w:tabs>
          <w:tab w:val="clear" w:pos="1260"/>
          <w:tab w:val="left" w:pos="992"/>
        </w:tabs>
        <w:suppressAutoHyphens w:val="0"/>
        <w:spacing w:before="240" w:line="240" w:lineRule="auto"/>
        <w:ind w:firstLine="0"/>
        <w:rPr>
          <w:color w:val="FF0000"/>
          <w:sz w:val="28"/>
          <w:szCs w:val="28"/>
        </w:rPr>
      </w:pPr>
      <w:r>
        <w:rPr>
          <w:color w:val="FF0000"/>
          <w:sz w:val="28"/>
          <w:szCs w:val="28"/>
        </w:rPr>
        <w:tab/>
      </w:r>
    </w:p>
    <w:p w:rsidR="007D7CCC" w:rsidRPr="00DA7E02" w:rsidRDefault="007D7CCC" w:rsidP="00CF34FD">
      <w:pPr>
        <w:pStyle w:val="S1"/>
        <w:tabs>
          <w:tab w:val="clear" w:pos="1260"/>
          <w:tab w:val="left" w:pos="992"/>
        </w:tabs>
        <w:suppressAutoHyphens w:val="0"/>
        <w:spacing w:after="120" w:line="240" w:lineRule="auto"/>
        <w:ind w:firstLine="992"/>
        <w:rPr>
          <w:color w:val="FF0000"/>
          <w:sz w:val="28"/>
          <w:szCs w:val="28"/>
        </w:rPr>
        <w:sectPr w:rsidR="007D7CCC" w:rsidRPr="00DA7E02" w:rsidSect="00976084">
          <w:pgSz w:w="11906" w:h="16838"/>
          <w:pgMar w:top="851" w:right="991" w:bottom="851" w:left="1418" w:header="709" w:footer="425" w:gutter="0"/>
          <w:cols w:space="708"/>
          <w:docGrid w:linePitch="360"/>
        </w:sectPr>
      </w:pPr>
    </w:p>
    <w:tbl>
      <w:tblPr>
        <w:tblpPr w:leftFromText="180" w:rightFromText="180" w:vertAnchor="page" w:horzAnchor="margin" w:tblpXSpec="center" w:tblpY="600"/>
        <w:tblW w:w="15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97"/>
        <w:gridCol w:w="5565"/>
        <w:gridCol w:w="892"/>
        <w:gridCol w:w="1134"/>
        <w:gridCol w:w="1276"/>
        <w:gridCol w:w="889"/>
        <w:gridCol w:w="954"/>
        <w:gridCol w:w="1222"/>
        <w:gridCol w:w="747"/>
        <w:gridCol w:w="1007"/>
        <w:gridCol w:w="1268"/>
      </w:tblGrid>
      <w:tr w:rsidR="007D7CCC" w:rsidRPr="00DA7E02" w:rsidTr="00721CC4">
        <w:trPr>
          <w:trHeight w:val="983"/>
        </w:trPr>
        <w:tc>
          <w:tcPr>
            <w:tcW w:w="15551" w:type="dxa"/>
            <w:gridSpan w:val="11"/>
            <w:tcBorders>
              <w:top w:val="nil"/>
              <w:left w:val="nil"/>
              <w:right w:val="nil"/>
            </w:tcBorders>
            <w:vAlign w:val="center"/>
          </w:tcPr>
          <w:p w:rsidR="007D7CCC" w:rsidRPr="00BC0AA6" w:rsidRDefault="007D7CCC" w:rsidP="00721CC4">
            <w:pPr>
              <w:spacing w:after="0" w:line="240" w:lineRule="auto"/>
              <w:jc w:val="right"/>
              <w:rPr>
                <w:rFonts w:ascii="Times New Roman" w:hAnsi="Times New Roman"/>
                <w:i/>
                <w:color w:val="000000"/>
                <w:sz w:val="28"/>
                <w:szCs w:val="28"/>
              </w:rPr>
            </w:pPr>
            <w:r w:rsidRPr="00BC0AA6">
              <w:rPr>
                <w:rFonts w:ascii="Times New Roman" w:hAnsi="Times New Roman"/>
                <w:i/>
                <w:color w:val="000000"/>
                <w:sz w:val="28"/>
                <w:szCs w:val="28"/>
              </w:rPr>
              <w:t xml:space="preserve">Таблица </w:t>
            </w:r>
            <w:r>
              <w:rPr>
                <w:rFonts w:ascii="Times New Roman" w:hAnsi="Times New Roman"/>
                <w:i/>
                <w:color w:val="000000"/>
                <w:sz w:val="28"/>
                <w:szCs w:val="28"/>
              </w:rPr>
              <w:t>4</w:t>
            </w:r>
            <w:r w:rsidRPr="00BC0AA6">
              <w:rPr>
                <w:rFonts w:ascii="Times New Roman" w:hAnsi="Times New Roman"/>
                <w:i/>
                <w:color w:val="000000"/>
                <w:sz w:val="28"/>
                <w:szCs w:val="28"/>
              </w:rPr>
              <w:t>.7-</w:t>
            </w:r>
            <w:r>
              <w:rPr>
                <w:rFonts w:ascii="Times New Roman" w:hAnsi="Times New Roman"/>
                <w:i/>
                <w:color w:val="000000"/>
                <w:sz w:val="28"/>
                <w:szCs w:val="28"/>
              </w:rPr>
              <w:t>2</w:t>
            </w:r>
          </w:p>
          <w:p w:rsidR="007D7CCC" w:rsidRPr="00DA7E02" w:rsidRDefault="007D7CCC" w:rsidP="00595EB3">
            <w:pPr>
              <w:spacing w:after="0" w:line="240" w:lineRule="auto"/>
              <w:jc w:val="center"/>
              <w:rPr>
                <w:rFonts w:ascii="Times New Roman" w:hAnsi="Times New Roman"/>
                <w:b/>
                <w:color w:val="FF0000"/>
                <w:sz w:val="20"/>
                <w:szCs w:val="20"/>
              </w:rPr>
            </w:pPr>
            <w:r w:rsidRPr="00BC0AA6">
              <w:rPr>
                <w:rFonts w:ascii="Times New Roman" w:hAnsi="Times New Roman"/>
                <w:i/>
                <w:color w:val="000000"/>
                <w:sz w:val="28"/>
                <w:szCs w:val="28"/>
              </w:rPr>
              <w:t xml:space="preserve">Характеристика </w:t>
            </w:r>
            <w:r>
              <w:rPr>
                <w:rFonts w:ascii="Times New Roman" w:hAnsi="Times New Roman"/>
                <w:i/>
                <w:color w:val="000000"/>
                <w:sz w:val="28"/>
                <w:szCs w:val="28"/>
              </w:rPr>
              <w:t>дорожной сети поселения</w:t>
            </w:r>
          </w:p>
        </w:tc>
      </w:tr>
      <w:tr w:rsidR="007D7CCC" w:rsidRPr="00DA7E02" w:rsidTr="00721CC4">
        <w:trPr>
          <w:trHeight w:val="362"/>
        </w:trPr>
        <w:tc>
          <w:tcPr>
            <w:tcW w:w="597" w:type="dxa"/>
            <w:vMerge w:val="restart"/>
            <w:vAlign w:val="center"/>
          </w:tcPr>
          <w:p w:rsidR="007D7CCC" w:rsidRPr="00BC0AA6" w:rsidRDefault="007D7CCC" w:rsidP="00721CC4">
            <w:pPr>
              <w:spacing w:after="0" w:line="240" w:lineRule="auto"/>
              <w:jc w:val="center"/>
              <w:rPr>
                <w:rFonts w:ascii="Times New Roman" w:hAnsi="Times New Roman"/>
                <w:b/>
                <w:color w:val="000000"/>
                <w:sz w:val="20"/>
                <w:szCs w:val="20"/>
              </w:rPr>
            </w:pPr>
            <w:r w:rsidRPr="00BC0AA6">
              <w:rPr>
                <w:rFonts w:ascii="Times New Roman" w:hAnsi="Times New Roman"/>
                <w:b/>
                <w:color w:val="000000"/>
                <w:sz w:val="20"/>
                <w:szCs w:val="20"/>
              </w:rPr>
              <w:t>№№ п/п</w:t>
            </w:r>
          </w:p>
        </w:tc>
        <w:tc>
          <w:tcPr>
            <w:tcW w:w="5565" w:type="dxa"/>
            <w:vMerge w:val="restart"/>
            <w:vAlign w:val="center"/>
          </w:tcPr>
          <w:p w:rsidR="007D7CCC" w:rsidRPr="00BC0AA6" w:rsidRDefault="007D7CCC" w:rsidP="00721CC4">
            <w:pPr>
              <w:spacing w:after="0" w:line="240" w:lineRule="auto"/>
              <w:jc w:val="center"/>
              <w:rPr>
                <w:rFonts w:ascii="Times New Roman" w:hAnsi="Times New Roman"/>
                <w:b/>
                <w:color w:val="000000"/>
                <w:sz w:val="20"/>
                <w:szCs w:val="20"/>
              </w:rPr>
            </w:pPr>
            <w:r w:rsidRPr="00BC0AA6">
              <w:rPr>
                <w:rFonts w:ascii="Times New Roman" w:hAnsi="Times New Roman"/>
                <w:b/>
                <w:color w:val="000000"/>
                <w:sz w:val="20"/>
                <w:szCs w:val="20"/>
              </w:rPr>
              <w:t>Наименование</w:t>
            </w:r>
          </w:p>
          <w:p w:rsidR="007D7CCC" w:rsidRPr="00BC0AA6" w:rsidRDefault="007D7CCC" w:rsidP="00721CC4">
            <w:pPr>
              <w:spacing w:after="0" w:line="240" w:lineRule="auto"/>
              <w:jc w:val="center"/>
              <w:rPr>
                <w:rFonts w:ascii="Times New Roman" w:hAnsi="Times New Roman"/>
                <w:b/>
                <w:color w:val="000000"/>
                <w:sz w:val="20"/>
                <w:szCs w:val="20"/>
              </w:rPr>
            </w:pPr>
            <w:r w:rsidRPr="00BC0AA6">
              <w:rPr>
                <w:rFonts w:ascii="Times New Roman" w:hAnsi="Times New Roman"/>
                <w:b/>
                <w:color w:val="000000"/>
                <w:sz w:val="20"/>
                <w:szCs w:val="20"/>
              </w:rPr>
              <w:t>дорог</w:t>
            </w:r>
          </w:p>
        </w:tc>
        <w:tc>
          <w:tcPr>
            <w:tcW w:w="3302" w:type="dxa"/>
            <w:gridSpan w:val="3"/>
            <w:vAlign w:val="center"/>
          </w:tcPr>
          <w:p w:rsidR="007D7CCC" w:rsidRPr="00BC0AA6" w:rsidRDefault="007D7CCC" w:rsidP="00721CC4">
            <w:pPr>
              <w:spacing w:after="0" w:line="240" w:lineRule="auto"/>
              <w:jc w:val="center"/>
              <w:rPr>
                <w:rFonts w:ascii="Times New Roman" w:hAnsi="Times New Roman"/>
                <w:color w:val="000000"/>
              </w:rPr>
            </w:pPr>
            <w:r w:rsidRPr="00BC0AA6">
              <w:rPr>
                <w:rFonts w:ascii="Times New Roman" w:hAnsi="Times New Roman"/>
                <w:b/>
                <w:color w:val="000000"/>
                <w:sz w:val="20"/>
                <w:szCs w:val="20"/>
              </w:rPr>
              <w:t>Протяжённость, км</w:t>
            </w:r>
          </w:p>
        </w:tc>
        <w:tc>
          <w:tcPr>
            <w:tcW w:w="3065" w:type="dxa"/>
            <w:gridSpan w:val="3"/>
            <w:vAlign w:val="center"/>
          </w:tcPr>
          <w:p w:rsidR="007D7CCC" w:rsidRPr="00BC0AA6" w:rsidRDefault="007D7CCC" w:rsidP="00721CC4">
            <w:pPr>
              <w:spacing w:after="0" w:line="240" w:lineRule="auto"/>
              <w:jc w:val="center"/>
              <w:rPr>
                <w:rFonts w:ascii="Times New Roman" w:hAnsi="Times New Roman"/>
                <w:color w:val="000000"/>
              </w:rPr>
            </w:pPr>
            <w:r w:rsidRPr="00BC0AA6">
              <w:rPr>
                <w:rFonts w:ascii="Times New Roman" w:hAnsi="Times New Roman"/>
                <w:b/>
                <w:color w:val="000000"/>
                <w:sz w:val="20"/>
                <w:szCs w:val="20"/>
              </w:rPr>
              <w:t>Тип покрытия</w:t>
            </w:r>
          </w:p>
        </w:tc>
        <w:tc>
          <w:tcPr>
            <w:tcW w:w="3022" w:type="dxa"/>
            <w:gridSpan w:val="3"/>
            <w:vAlign w:val="center"/>
          </w:tcPr>
          <w:p w:rsidR="007D7CCC" w:rsidRPr="00BC0AA6" w:rsidRDefault="007D7CCC" w:rsidP="00721CC4">
            <w:pPr>
              <w:spacing w:after="0" w:line="240" w:lineRule="auto"/>
              <w:jc w:val="center"/>
              <w:rPr>
                <w:rFonts w:ascii="Times New Roman" w:hAnsi="Times New Roman"/>
                <w:color w:val="000000"/>
                <w:lang w:val="en-US"/>
              </w:rPr>
            </w:pPr>
            <w:r w:rsidRPr="00BC0AA6">
              <w:rPr>
                <w:rFonts w:ascii="Times New Roman" w:hAnsi="Times New Roman"/>
                <w:b/>
                <w:color w:val="000000"/>
                <w:sz w:val="20"/>
                <w:szCs w:val="20"/>
              </w:rPr>
              <w:t>Техническая категория</w:t>
            </w:r>
          </w:p>
        </w:tc>
      </w:tr>
      <w:tr w:rsidR="007D7CCC" w:rsidRPr="00DA7E02" w:rsidTr="00721CC4">
        <w:trPr>
          <w:trHeight w:val="362"/>
        </w:trPr>
        <w:tc>
          <w:tcPr>
            <w:tcW w:w="597" w:type="dxa"/>
            <w:vMerge/>
            <w:vAlign w:val="center"/>
          </w:tcPr>
          <w:p w:rsidR="007D7CCC" w:rsidRPr="00BC0AA6" w:rsidRDefault="007D7CCC" w:rsidP="00721CC4">
            <w:pPr>
              <w:spacing w:after="0" w:line="240" w:lineRule="auto"/>
              <w:jc w:val="center"/>
              <w:rPr>
                <w:rFonts w:ascii="Times New Roman" w:hAnsi="Times New Roman"/>
                <w:color w:val="000000"/>
              </w:rPr>
            </w:pPr>
          </w:p>
        </w:tc>
        <w:tc>
          <w:tcPr>
            <w:tcW w:w="5565" w:type="dxa"/>
            <w:vMerge/>
            <w:vAlign w:val="center"/>
          </w:tcPr>
          <w:p w:rsidR="007D7CCC" w:rsidRPr="00BC0AA6" w:rsidRDefault="007D7CCC" w:rsidP="00721CC4">
            <w:pPr>
              <w:spacing w:after="0" w:line="240" w:lineRule="auto"/>
              <w:jc w:val="center"/>
              <w:rPr>
                <w:rFonts w:ascii="Times New Roman" w:hAnsi="Times New Roman"/>
                <w:color w:val="000000"/>
              </w:rPr>
            </w:pPr>
          </w:p>
        </w:tc>
        <w:tc>
          <w:tcPr>
            <w:tcW w:w="892" w:type="dxa"/>
            <w:vAlign w:val="center"/>
          </w:tcPr>
          <w:p w:rsidR="007D7CCC" w:rsidRPr="00BC0AA6" w:rsidRDefault="007D7CCC" w:rsidP="00721CC4">
            <w:pPr>
              <w:spacing w:after="0" w:line="240" w:lineRule="auto"/>
              <w:jc w:val="center"/>
              <w:rPr>
                <w:rFonts w:ascii="Times New Roman" w:hAnsi="Times New Roman"/>
                <w:color w:val="000000"/>
              </w:rPr>
            </w:pPr>
            <w:r w:rsidRPr="00BC0AA6">
              <w:rPr>
                <w:rFonts w:ascii="Times New Roman" w:hAnsi="Times New Roman"/>
                <w:b/>
                <w:color w:val="000000"/>
                <w:sz w:val="20"/>
                <w:szCs w:val="20"/>
              </w:rPr>
              <w:t>сущ.</w:t>
            </w:r>
          </w:p>
        </w:tc>
        <w:tc>
          <w:tcPr>
            <w:tcW w:w="1134" w:type="dxa"/>
            <w:vAlign w:val="center"/>
          </w:tcPr>
          <w:p w:rsidR="007D7CCC" w:rsidRPr="00BC0AA6" w:rsidRDefault="007D7CCC" w:rsidP="00721CC4">
            <w:pPr>
              <w:spacing w:after="0" w:line="240" w:lineRule="auto"/>
              <w:jc w:val="center"/>
              <w:rPr>
                <w:rFonts w:ascii="Times New Roman" w:hAnsi="Times New Roman"/>
                <w:b/>
                <w:color w:val="000000"/>
                <w:sz w:val="20"/>
                <w:szCs w:val="20"/>
              </w:rPr>
            </w:pPr>
            <w:r w:rsidRPr="00BC0AA6">
              <w:rPr>
                <w:rFonts w:ascii="Times New Roman" w:hAnsi="Times New Roman"/>
                <w:b/>
                <w:color w:val="000000"/>
                <w:sz w:val="20"/>
                <w:szCs w:val="20"/>
                <w:lang w:val="en-US"/>
              </w:rPr>
              <w:t xml:space="preserve">I </w:t>
            </w:r>
            <w:r w:rsidRPr="00BC0AA6">
              <w:rPr>
                <w:rFonts w:ascii="Times New Roman" w:hAnsi="Times New Roman"/>
                <w:b/>
                <w:color w:val="000000"/>
                <w:sz w:val="20"/>
                <w:szCs w:val="20"/>
              </w:rPr>
              <w:t>очередь</w:t>
            </w:r>
          </w:p>
        </w:tc>
        <w:tc>
          <w:tcPr>
            <w:tcW w:w="1276" w:type="dxa"/>
            <w:vAlign w:val="center"/>
          </w:tcPr>
          <w:p w:rsidR="007D7CCC" w:rsidRPr="00BC0AA6" w:rsidRDefault="007D7CCC" w:rsidP="00721CC4">
            <w:pPr>
              <w:spacing w:after="0" w:line="240" w:lineRule="auto"/>
              <w:jc w:val="center"/>
              <w:rPr>
                <w:rFonts w:ascii="Times New Roman" w:hAnsi="Times New Roman"/>
                <w:color w:val="000000"/>
              </w:rPr>
            </w:pPr>
            <w:r w:rsidRPr="00BC0AA6">
              <w:rPr>
                <w:rFonts w:ascii="Times New Roman" w:hAnsi="Times New Roman"/>
                <w:b/>
                <w:color w:val="000000"/>
                <w:sz w:val="20"/>
                <w:szCs w:val="20"/>
              </w:rPr>
              <w:t>Расч. срок</w:t>
            </w:r>
          </w:p>
        </w:tc>
        <w:tc>
          <w:tcPr>
            <w:tcW w:w="889" w:type="dxa"/>
            <w:vAlign w:val="center"/>
          </w:tcPr>
          <w:p w:rsidR="007D7CCC" w:rsidRPr="00BC0AA6" w:rsidRDefault="007D7CCC" w:rsidP="00721CC4">
            <w:pPr>
              <w:spacing w:after="0" w:line="240" w:lineRule="auto"/>
              <w:jc w:val="center"/>
              <w:rPr>
                <w:rFonts w:ascii="Times New Roman" w:hAnsi="Times New Roman"/>
                <w:color w:val="000000"/>
                <w:sz w:val="20"/>
                <w:szCs w:val="20"/>
              </w:rPr>
            </w:pPr>
            <w:r w:rsidRPr="00BC0AA6">
              <w:rPr>
                <w:rFonts w:ascii="Times New Roman" w:hAnsi="Times New Roman"/>
                <w:b/>
                <w:color w:val="000000"/>
                <w:sz w:val="20"/>
                <w:szCs w:val="20"/>
              </w:rPr>
              <w:t>сущ.</w:t>
            </w:r>
          </w:p>
        </w:tc>
        <w:tc>
          <w:tcPr>
            <w:tcW w:w="954" w:type="dxa"/>
            <w:vAlign w:val="center"/>
          </w:tcPr>
          <w:p w:rsidR="007D7CCC" w:rsidRPr="00BC0AA6" w:rsidRDefault="007D7CCC" w:rsidP="00721CC4">
            <w:pPr>
              <w:spacing w:after="0" w:line="240" w:lineRule="auto"/>
              <w:ind w:left="-147" w:right="-108" w:firstLine="82"/>
              <w:jc w:val="center"/>
              <w:rPr>
                <w:b/>
                <w:color w:val="000000"/>
                <w:sz w:val="20"/>
                <w:szCs w:val="20"/>
              </w:rPr>
            </w:pPr>
            <w:r w:rsidRPr="00BC0AA6">
              <w:rPr>
                <w:rFonts w:ascii="Times New Roman" w:hAnsi="Times New Roman"/>
                <w:b/>
                <w:color w:val="000000"/>
                <w:sz w:val="20"/>
                <w:szCs w:val="20"/>
                <w:lang w:val="en-US"/>
              </w:rPr>
              <w:t>I</w:t>
            </w:r>
            <w:r w:rsidRPr="00BC0AA6">
              <w:rPr>
                <w:rFonts w:ascii="Times New Roman" w:hAnsi="Times New Roman"/>
                <w:b/>
                <w:color w:val="000000"/>
                <w:sz w:val="20"/>
                <w:szCs w:val="20"/>
              </w:rPr>
              <w:t xml:space="preserve"> очередь</w:t>
            </w:r>
          </w:p>
        </w:tc>
        <w:tc>
          <w:tcPr>
            <w:tcW w:w="1222" w:type="dxa"/>
            <w:vAlign w:val="center"/>
          </w:tcPr>
          <w:p w:rsidR="007D7CCC" w:rsidRPr="00BC0AA6" w:rsidRDefault="007D7CCC" w:rsidP="00721CC4">
            <w:pPr>
              <w:spacing w:after="0" w:line="240" w:lineRule="auto"/>
              <w:jc w:val="center"/>
              <w:rPr>
                <w:rFonts w:ascii="Times New Roman" w:hAnsi="Times New Roman"/>
                <w:color w:val="000000"/>
              </w:rPr>
            </w:pPr>
            <w:r w:rsidRPr="00BC0AA6">
              <w:rPr>
                <w:rFonts w:ascii="Times New Roman" w:hAnsi="Times New Roman"/>
                <w:b/>
                <w:color w:val="000000"/>
                <w:sz w:val="20"/>
                <w:szCs w:val="20"/>
              </w:rPr>
              <w:t>Расч. срок</w:t>
            </w:r>
          </w:p>
        </w:tc>
        <w:tc>
          <w:tcPr>
            <w:tcW w:w="747" w:type="dxa"/>
            <w:vAlign w:val="center"/>
          </w:tcPr>
          <w:p w:rsidR="007D7CCC" w:rsidRPr="00BC0AA6" w:rsidRDefault="007D7CCC" w:rsidP="00721CC4">
            <w:pPr>
              <w:spacing w:after="0" w:line="240" w:lineRule="auto"/>
              <w:jc w:val="center"/>
              <w:rPr>
                <w:rFonts w:ascii="Times New Roman" w:hAnsi="Times New Roman"/>
                <w:color w:val="000000"/>
              </w:rPr>
            </w:pPr>
            <w:r w:rsidRPr="00BC0AA6">
              <w:rPr>
                <w:rFonts w:ascii="Times New Roman" w:hAnsi="Times New Roman"/>
                <w:b/>
                <w:color w:val="000000"/>
                <w:sz w:val="20"/>
                <w:szCs w:val="20"/>
              </w:rPr>
              <w:t>сущ.</w:t>
            </w:r>
          </w:p>
        </w:tc>
        <w:tc>
          <w:tcPr>
            <w:tcW w:w="1007" w:type="dxa"/>
            <w:vAlign w:val="center"/>
          </w:tcPr>
          <w:p w:rsidR="007D7CCC" w:rsidRPr="00BC0AA6" w:rsidRDefault="007D7CCC" w:rsidP="00721CC4">
            <w:pPr>
              <w:spacing w:after="0" w:line="240" w:lineRule="auto"/>
              <w:jc w:val="center"/>
              <w:rPr>
                <w:rFonts w:ascii="Times New Roman" w:hAnsi="Times New Roman"/>
                <w:color w:val="000000"/>
                <w:lang w:val="en-US"/>
              </w:rPr>
            </w:pPr>
            <w:r w:rsidRPr="00BC0AA6">
              <w:rPr>
                <w:rFonts w:ascii="Times New Roman" w:hAnsi="Times New Roman"/>
                <w:b/>
                <w:color w:val="000000"/>
                <w:sz w:val="20"/>
                <w:szCs w:val="20"/>
                <w:lang w:val="en-US"/>
              </w:rPr>
              <w:t>I</w:t>
            </w:r>
            <w:r w:rsidRPr="00BC0AA6">
              <w:rPr>
                <w:rFonts w:ascii="Times New Roman" w:hAnsi="Times New Roman"/>
                <w:b/>
                <w:color w:val="000000"/>
                <w:sz w:val="20"/>
                <w:szCs w:val="20"/>
              </w:rPr>
              <w:t xml:space="preserve"> очередь</w:t>
            </w:r>
          </w:p>
        </w:tc>
        <w:tc>
          <w:tcPr>
            <w:tcW w:w="1268" w:type="dxa"/>
            <w:vAlign w:val="center"/>
          </w:tcPr>
          <w:p w:rsidR="007D7CCC" w:rsidRPr="00BC0AA6" w:rsidRDefault="007D7CCC" w:rsidP="00721CC4">
            <w:pPr>
              <w:spacing w:after="0" w:line="240" w:lineRule="auto"/>
              <w:jc w:val="center"/>
              <w:rPr>
                <w:rFonts w:ascii="Times New Roman" w:hAnsi="Times New Roman"/>
                <w:color w:val="000000"/>
                <w:lang w:val="en-US"/>
              </w:rPr>
            </w:pPr>
            <w:r w:rsidRPr="00BC0AA6">
              <w:rPr>
                <w:rFonts w:ascii="Times New Roman" w:hAnsi="Times New Roman"/>
                <w:b/>
                <w:color w:val="000000"/>
                <w:sz w:val="20"/>
                <w:szCs w:val="20"/>
              </w:rPr>
              <w:t>Расч. срок</w:t>
            </w:r>
          </w:p>
        </w:tc>
      </w:tr>
      <w:tr w:rsidR="007D7CCC" w:rsidRPr="00DA7E02" w:rsidTr="00721CC4">
        <w:trPr>
          <w:trHeight w:val="362"/>
        </w:trPr>
        <w:tc>
          <w:tcPr>
            <w:tcW w:w="15551" w:type="dxa"/>
            <w:gridSpan w:val="11"/>
            <w:vAlign w:val="center"/>
          </w:tcPr>
          <w:p w:rsidR="007D7CCC" w:rsidRPr="00BC0AA6" w:rsidRDefault="007D7CCC" w:rsidP="00721CC4">
            <w:pPr>
              <w:spacing w:after="0" w:line="240" w:lineRule="auto"/>
              <w:jc w:val="center"/>
              <w:rPr>
                <w:rFonts w:ascii="Times New Roman" w:hAnsi="Times New Roman"/>
                <w:color w:val="000000"/>
                <w:lang w:val="en-US"/>
              </w:rPr>
            </w:pPr>
            <w:r w:rsidRPr="00BC0AA6">
              <w:rPr>
                <w:rFonts w:ascii="Times New Roman" w:hAnsi="Times New Roman"/>
                <w:color w:val="000000"/>
              </w:rPr>
              <w:t>Регионального значения</w:t>
            </w:r>
          </w:p>
        </w:tc>
      </w:tr>
      <w:tr w:rsidR="007D7CCC" w:rsidRPr="00DA7E02" w:rsidTr="00721CC4">
        <w:trPr>
          <w:trHeight w:val="362"/>
        </w:trPr>
        <w:tc>
          <w:tcPr>
            <w:tcW w:w="597" w:type="dxa"/>
            <w:vAlign w:val="center"/>
          </w:tcPr>
          <w:p w:rsidR="007D7CCC" w:rsidRPr="00034E52" w:rsidRDefault="007D7CCC" w:rsidP="00721CC4">
            <w:pPr>
              <w:spacing w:after="0" w:line="240" w:lineRule="auto"/>
              <w:jc w:val="center"/>
              <w:rPr>
                <w:rFonts w:ascii="Times New Roman" w:hAnsi="Times New Roman"/>
                <w:color w:val="000000"/>
              </w:rPr>
            </w:pPr>
            <w:r w:rsidRPr="00034E52">
              <w:rPr>
                <w:rFonts w:ascii="Times New Roman" w:hAnsi="Times New Roman"/>
                <w:color w:val="000000"/>
              </w:rPr>
              <w:t>1</w:t>
            </w:r>
          </w:p>
        </w:tc>
        <w:tc>
          <w:tcPr>
            <w:tcW w:w="5565" w:type="dxa"/>
            <w:vAlign w:val="center"/>
          </w:tcPr>
          <w:p w:rsidR="007D7CCC" w:rsidRPr="00A76BFE" w:rsidRDefault="007D7CCC" w:rsidP="00086BA5">
            <w:pPr>
              <w:spacing w:after="0" w:line="240" w:lineRule="auto"/>
              <w:rPr>
                <w:rFonts w:ascii="Times New Roman" w:hAnsi="Times New Roman"/>
                <w:color w:val="000000"/>
              </w:rPr>
            </w:pPr>
            <w:r w:rsidRPr="00A76BFE">
              <w:rPr>
                <w:rFonts w:ascii="Times New Roman" w:hAnsi="Times New Roman"/>
                <w:color w:val="000000"/>
              </w:rPr>
              <w:t xml:space="preserve">Автомобильная дорога  «Томск- Каргала - Колпашево» регионального значения Р- 398  </w:t>
            </w:r>
            <w:r w:rsidRPr="00A76BFE">
              <w:rPr>
                <w:rFonts w:ascii="Times New Roman" w:hAnsi="Times New Roman"/>
                <w:color w:val="000000"/>
                <w:lang w:val="en-US"/>
              </w:rPr>
              <w:t>III</w:t>
            </w:r>
            <w:r w:rsidRPr="00A76BFE">
              <w:rPr>
                <w:rFonts w:ascii="Times New Roman" w:hAnsi="Times New Roman"/>
                <w:color w:val="000000"/>
              </w:rPr>
              <w:t xml:space="preserve"> технической категории</w:t>
            </w:r>
          </w:p>
        </w:tc>
        <w:tc>
          <w:tcPr>
            <w:tcW w:w="892" w:type="dxa"/>
            <w:vAlign w:val="center"/>
          </w:tcPr>
          <w:p w:rsidR="007D7CCC" w:rsidRPr="00A76BFE" w:rsidRDefault="007D7CCC" w:rsidP="00721CC4">
            <w:pPr>
              <w:spacing w:after="0" w:line="240" w:lineRule="auto"/>
              <w:jc w:val="center"/>
              <w:rPr>
                <w:rFonts w:ascii="Times New Roman" w:hAnsi="Times New Roman"/>
                <w:color w:val="000000"/>
              </w:rPr>
            </w:pPr>
            <w:r w:rsidRPr="00A76BFE">
              <w:rPr>
                <w:rFonts w:ascii="Times New Roman" w:hAnsi="Times New Roman"/>
                <w:color w:val="000000"/>
              </w:rPr>
              <w:t>31</w:t>
            </w:r>
          </w:p>
        </w:tc>
        <w:tc>
          <w:tcPr>
            <w:tcW w:w="1134" w:type="dxa"/>
            <w:vAlign w:val="center"/>
          </w:tcPr>
          <w:p w:rsidR="007D7CCC" w:rsidRPr="00A76BFE" w:rsidRDefault="007D7CCC" w:rsidP="00721CC4">
            <w:pPr>
              <w:spacing w:after="0" w:line="240" w:lineRule="auto"/>
              <w:jc w:val="center"/>
              <w:rPr>
                <w:rFonts w:ascii="Times New Roman" w:hAnsi="Times New Roman"/>
                <w:color w:val="000000"/>
              </w:rPr>
            </w:pPr>
            <w:r w:rsidRPr="00A76BFE">
              <w:rPr>
                <w:rFonts w:ascii="Times New Roman" w:hAnsi="Times New Roman"/>
                <w:color w:val="000000"/>
              </w:rPr>
              <w:t>31</w:t>
            </w:r>
          </w:p>
        </w:tc>
        <w:tc>
          <w:tcPr>
            <w:tcW w:w="1276" w:type="dxa"/>
            <w:vAlign w:val="center"/>
          </w:tcPr>
          <w:p w:rsidR="007D7CCC" w:rsidRPr="00A76BFE" w:rsidRDefault="007D7CCC" w:rsidP="00721CC4">
            <w:pPr>
              <w:spacing w:after="0" w:line="240" w:lineRule="auto"/>
              <w:jc w:val="center"/>
              <w:rPr>
                <w:rFonts w:ascii="Times New Roman" w:hAnsi="Times New Roman"/>
                <w:color w:val="000000"/>
              </w:rPr>
            </w:pPr>
            <w:r w:rsidRPr="00A76BFE">
              <w:rPr>
                <w:rFonts w:ascii="Times New Roman" w:hAnsi="Times New Roman"/>
                <w:color w:val="000000"/>
              </w:rPr>
              <w:t>31</w:t>
            </w:r>
          </w:p>
        </w:tc>
        <w:tc>
          <w:tcPr>
            <w:tcW w:w="889" w:type="dxa"/>
            <w:vAlign w:val="center"/>
          </w:tcPr>
          <w:p w:rsidR="007D7CCC" w:rsidRPr="00034E52" w:rsidRDefault="007D7CCC" w:rsidP="00721CC4">
            <w:pPr>
              <w:spacing w:after="0" w:line="240" w:lineRule="auto"/>
              <w:jc w:val="center"/>
              <w:rPr>
                <w:rFonts w:ascii="Times New Roman" w:hAnsi="Times New Roman"/>
                <w:color w:val="000000"/>
                <w:sz w:val="20"/>
                <w:szCs w:val="20"/>
              </w:rPr>
            </w:pPr>
            <w:r w:rsidRPr="00034E52">
              <w:rPr>
                <w:rFonts w:ascii="Times New Roman" w:hAnsi="Times New Roman"/>
                <w:color w:val="000000"/>
              </w:rPr>
              <w:t>а/б</w:t>
            </w:r>
          </w:p>
        </w:tc>
        <w:tc>
          <w:tcPr>
            <w:tcW w:w="954" w:type="dxa"/>
            <w:vAlign w:val="center"/>
          </w:tcPr>
          <w:p w:rsidR="007D7CCC" w:rsidRPr="00034E52" w:rsidRDefault="007D7CCC" w:rsidP="00721CC4">
            <w:pPr>
              <w:spacing w:after="0" w:line="240" w:lineRule="auto"/>
              <w:jc w:val="center"/>
              <w:rPr>
                <w:rFonts w:ascii="Times New Roman" w:hAnsi="Times New Roman"/>
                <w:color w:val="000000"/>
                <w:sz w:val="20"/>
                <w:szCs w:val="20"/>
              </w:rPr>
            </w:pPr>
            <w:r w:rsidRPr="00034E52">
              <w:rPr>
                <w:rFonts w:ascii="Times New Roman" w:hAnsi="Times New Roman"/>
                <w:color w:val="000000"/>
              </w:rPr>
              <w:t>а/б</w:t>
            </w:r>
          </w:p>
        </w:tc>
        <w:tc>
          <w:tcPr>
            <w:tcW w:w="1222" w:type="dxa"/>
            <w:vAlign w:val="center"/>
          </w:tcPr>
          <w:p w:rsidR="007D7CCC" w:rsidRPr="00034E52" w:rsidRDefault="007D7CCC" w:rsidP="00721CC4">
            <w:pPr>
              <w:spacing w:after="0" w:line="240" w:lineRule="auto"/>
              <w:jc w:val="center"/>
              <w:rPr>
                <w:rFonts w:ascii="Times New Roman" w:hAnsi="Times New Roman"/>
                <w:color w:val="000000"/>
                <w:sz w:val="20"/>
                <w:szCs w:val="20"/>
              </w:rPr>
            </w:pPr>
            <w:r w:rsidRPr="00034E52">
              <w:rPr>
                <w:rFonts w:ascii="Times New Roman" w:hAnsi="Times New Roman"/>
                <w:color w:val="000000"/>
              </w:rPr>
              <w:t>а/б</w:t>
            </w:r>
          </w:p>
        </w:tc>
        <w:tc>
          <w:tcPr>
            <w:tcW w:w="747" w:type="dxa"/>
            <w:vAlign w:val="center"/>
          </w:tcPr>
          <w:p w:rsidR="007D7CCC" w:rsidRPr="00034E52" w:rsidRDefault="007D7CCC" w:rsidP="00721CC4">
            <w:pPr>
              <w:spacing w:after="0" w:line="240" w:lineRule="auto"/>
              <w:jc w:val="center"/>
              <w:rPr>
                <w:rFonts w:ascii="Times New Roman" w:hAnsi="Times New Roman"/>
                <w:color w:val="000000"/>
              </w:rPr>
            </w:pPr>
            <w:r>
              <w:rPr>
                <w:rFonts w:ascii="Times New Roman" w:hAnsi="Times New Roman"/>
                <w:color w:val="000000"/>
                <w:lang w:val="en-US"/>
              </w:rPr>
              <w:t>III</w:t>
            </w:r>
          </w:p>
        </w:tc>
        <w:tc>
          <w:tcPr>
            <w:tcW w:w="1007" w:type="dxa"/>
            <w:vAlign w:val="center"/>
          </w:tcPr>
          <w:p w:rsidR="007D7CCC" w:rsidRPr="00086BA5" w:rsidRDefault="007D7CCC" w:rsidP="00721CC4">
            <w:pPr>
              <w:spacing w:after="0" w:line="240" w:lineRule="auto"/>
              <w:jc w:val="center"/>
              <w:rPr>
                <w:rFonts w:ascii="Times New Roman" w:hAnsi="Times New Roman"/>
                <w:color w:val="000000"/>
              </w:rPr>
            </w:pPr>
            <w:r>
              <w:rPr>
                <w:rFonts w:ascii="Times New Roman" w:hAnsi="Times New Roman"/>
                <w:color w:val="000000"/>
                <w:lang w:val="en-US"/>
              </w:rPr>
              <w:t>II</w:t>
            </w:r>
          </w:p>
        </w:tc>
        <w:tc>
          <w:tcPr>
            <w:tcW w:w="1268" w:type="dxa"/>
            <w:vAlign w:val="center"/>
          </w:tcPr>
          <w:p w:rsidR="007D7CCC" w:rsidRPr="00086BA5" w:rsidRDefault="007D7CCC" w:rsidP="00721CC4">
            <w:pPr>
              <w:spacing w:after="0" w:line="240" w:lineRule="auto"/>
              <w:jc w:val="center"/>
              <w:rPr>
                <w:rFonts w:ascii="Times New Roman" w:hAnsi="Times New Roman"/>
                <w:color w:val="000000"/>
              </w:rPr>
            </w:pPr>
            <w:r w:rsidRPr="00034E52">
              <w:rPr>
                <w:rFonts w:ascii="Times New Roman" w:hAnsi="Times New Roman"/>
                <w:color w:val="000000"/>
                <w:lang w:val="en-US"/>
              </w:rPr>
              <w:t>II</w:t>
            </w:r>
          </w:p>
        </w:tc>
      </w:tr>
      <w:tr w:rsidR="007D7CCC" w:rsidRPr="00DA7E02" w:rsidTr="00721CC4">
        <w:trPr>
          <w:trHeight w:val="362"/>
        </w:trPr>
        <w:tc>
          <w:tcPr>
            <w:tcW w:w="15551" w:type="dxa"/>
            <w:gridSpan w:val="11"/>
            <w:vAlign w:val="center"/>
          </w:tcPr>
          <w:p w:rsidR="007D7CCC" w:rsidRPr="00034E52" w:rsidRDefault="007D7CCC" w:rsidP="00721CC4">
            <w:pPr>
              <w:spacing w:after="0" w:line="240" w:lineRule="auto"/>
              <w:jc w:val="center"/>
              <w:rPr>
                <w:rFonts w:ascii="Times New Roman" w:hAnsi="Times New Roman"/>
                <w:color w:val="000000"/>
              </w:rPr>
            </w:pPr>
            <w:r w:rsidRPr="00034E52">
              <w:rPr>
                <w:rFonts w:ascii="Times New Roman" w:hAnsi="Times New Roman"/>
                <w:color w:val="000000"/>
              </w:rPr>
              <w:t>Межмуниципального значения</w:t>
            </w:r>
          </w:p>
        </w:tc>
      </w:tr>
      <w:tr w:rsidR="007D7CCC" w:rsidRPr="00DA7E02" w:rsidTr="00721CC4">
        <w:trPr>
          <w:trHeight w:val="362"/>
        </w:trPr>
        <w:tc>
          <w:tcPr>
            <w:tcW w:w="597" w:type="dxa"/>
            <w:vAlign w:val="center"/>
          </w:tcPr>
          <w:p w:rsidR="007D7CCC" w:rsidRPr="00A85456" w:rsidRDefault="007D7CCC" w:rsidP="00721CC4">
            <w:pPr>
              <w:spacing w:after="0" w:line="240" w:lineRule="auto"/>
              <w:jc w:val="center"/>
              <w:rPr>
                <w:rFonts w:ascii="Times New Roman" w:hAnsi="Times New Roman"/>
                <w:color w:val="000000"/>
              </w:rPr>
            </w:pPr>
            <w:r w:rsidRPr="00A85456">
              <w:rPr>
                <w:rFonts w:ascii="Times New Roman" w:hAnsi="Times New Roman"/>
                <w:color w:val="000000"/>
              </w:rPr>
              <w:t>2</w:t>
            </w:r>
          </w:p>
        </w:tc>
        <w:tc>
          <w:tcPr>
            <w:tcW w:w="5565" w:type="dxa"/>
            <w:vAlign w:val="center"/>
          </w:tcPr>
          <w:p w:rsidR="007D7CCC" w:rsidRPr="00A85456" w:rsidRDefault="007D7CCC" w:rsidP="004E0B71">
            <w:pPr>
              <w:spacing w:after="0" w:line="240" w:lineRule="auto"/>
              <w:rPr>
                <w:rFonts w:ascii="Times New Roman" w:hAnsi="Times New Roman"/>
                <w:color w:val="000000"/>
              </w:rPr>
            </w:pPr>
            <w:r>
              <w:rPr>
                <w:rFonts w:ascii="Times New Roman" w:hAnsi="Times New Roman"/>
                <w:color w:val="000000"/>
              </w:rPr>
              <w:t>Автомобильная дорога</w:t>
            </w:r>
            <w:r w:rsidRPr="00034E52">
              <w:rPr>
                <w:rFonts w:ascii="Times New Roman" w:hAnsi="Times New Roman"/>
                <w:color w:val="000000"/>
              </w:rPr>
              <w:t xml:space="preserve"> </w:t>
            </w:r>
            <w:r>
              <w:rPr>
                <w:rFonts w:ascii="Times New Roman" w:hAnsi="Times New Roman"/>
                <w:color w:val="000000"/>
              </w:rPr>
              <w:t xml:space="preserve"> </w:t>
            </w:r>
            <w:r w:rsidRPr="00A85456">
              <w:rPr>
                <w:rFonts w:ascii="Times New Roman" w:hAnsi="Times New Roman"/>
                <w:color w:val="000000"/>
              </w:rPr>
              <w:t xml:space="preserve">«с. Кривошеино –д. </w:t>
            </w:r>
            <w:r>
              <w:rPr>
                <w:rFonts w:ascii="Times New Roman" w:hAnsi="Times New Roman"/>
                <w:color w:val="000000"/>
              </w:rPr>
              <w:t>Вознесенка</w:t>
            </w:r>
            <w:r w:rsidRPr="00A85456">
              <w:rPr>
                <w:rFonts w:ascii="Times New Roman" w:hAnsi="Times New Roman"/>
                <w:color w:val="000000"/>
              </w:rPr>
              <w:t xml:space="preserve">»  </w:t>
            </w:r>
            <w:r w:rsidRPr="00DC786C">
              <w:rPr>
                <w:rFonts w:ascii="Times New Roman" w:hAnsi="Times New Roman"/>
                <w:color w:val="000000"/>
              </w:rPr>
              <w:t xml:space="preserve"> </w:t>
            </w:r>
            <w:r w:rsidRPr="00034E52">
              <w:rPr>
                <w:rFonts w:ascii="Times New Roman" w:hAnsi="Times New Roman"/>
                <w:color w:val="000000"/>
                <w:lang w:val="en-US"/>
              </w:rPr>
              <w:t>I</w:t>
            </w:r>
            <w:r>
              <w:rPr>
                <w:rFonts w:ascii="Times New Roman" w:hAnsi="Times New Roman"/>
                <w:color w:val="000000"/>
                <w:lang w:val="en-US"/>
              </w:rPr>
              <w:t>V</w:t>
            </w:r>
            <w:r w:rsidRPr="00034E52">
              <w:rPr>
                <w:rFonts w:ascii="Times New Roman" w:hAnsi="Times New Roman"/>
                <w:color w:val="000000"/>
              </w:rPr>
              <w:t xml:space="preserve"> технической категории</w:t>
            </w:r>
            <w:r w:rsidRPr="00A85456">
              <w:rPr>
                <w:rFonts w:ascii="Times New Roman" w:hAnsi="Times New Roman"/>
                <w:color w:val="000000"/>
              </w:rPr>
              <w:t xml:space="preserve">  (в границах Кривошеинского сельского поселения) </w:t>
            </w:r>
          </w:p>
        </w:tc>
        <w:tc>
          <w:tcPr>
            <w:tcW w:w="892" w:type="dxa"/>
            <w:vAlign w:val="center"/>
          </w:tcPr>
          <w:p w:rsidR="007D7CCC" w:rsidRPr="00A76BFE" w:rsidRDefault="007D7CCC" w:rsidP="00721CC4">
            <w:pPr>
              <w:spacing w:after="0" w:line="240" w:lineRule="auto"/>
              <w:jc w:val="center"/>
              <w:rPr>
                <w:rFonts w:ascii="Times New Roman" w:hAnsi="Times New Roman"/>
                <w:color w:val="000000"/>
              </w:rPr>
            </w:pPr>
            <w:r w:rsidRPr="00A76BFE">
              <w:rPr>
                <w:rFonts w:ascii="Times New Roman" w:hAnsi="Times New Roman"/>
                <w:color w:val="000000"/>
              </w:rPr>
              <w:t>0,1</w:t>
            </w:r>
          </w:p>
        </w:tc>
        <w:tc>
          <w:tcPr>
            <w:tcW w:w="1134" w:type="dxa"/>
            <w:vAlign w:val="center"/>
          </w:tcPr>
          <w:p w:rsidR="007D7CCC" w:rsidRPr="00A76BFE" w:rsidRDefault="007D7CCC" w:rsidP="00721CC4">
            <w:pPr>
              <w:spacing w:after="0" w:line="240" w:lineRule="auto"/>
              <w:jc w:val="center"/>
              <w:rPr>
                <w:rFonts w:ascii="Times New Roman" w:hAnsi="Times New Roman"/>
                <w:color w:val="000000"/>
              </w:rPr>
            </w:pPr>
            <w:r w:rsidRPr="00A76BFE">
              <w:rPr>
                <w:rFonts w:ascii="Times New Roman" w:hAnsi="Times New Roman"/>
                <w:color w:val="000000"/>
              </w:rPr>
              <w:t>0,1</w:t>
            </w:r>
          </w:p>
        </w:tc>
        <w:tc>
          <w:tcPr>
            <w:tcW w:w="1276" w:type="dxa"/>
            <w:vAlign w:val="center"/>
          </w:tcPr>
          <w:p w:rsidR="007D7CCC" w:rsidRPr="00A76BFE" w:rsidRDefault="007D7CCC" w:rsidP="00721CC4">
            <w:pPr>
              <w:spacing w:after="0" w:line="240" w:lineRule="auto"/>
              <w:jc w:val="center"/>
              <w:rPr>
                <w:rFonts w:ascii="Times New Roman" w:hAnsi="Times New Roman"/>
                <w:color w:val="000000"/>
              </w:rPr>
            </w:pPr>
            <w:r w:rsidRPr="00A76BFE">
              <w:rPr>
                <w:rFonts w:ascii="Times New Roman" w:hAnsi="Times New Roman"/>
                <w:color w:val="000000"/>
              </w:rPr>
              <w:t>0,1</w:t>
            </w:r>
          </w:p>
        </w:tc>
        <w:tc>
          <w:tcPr>
            <w:tcW w:w="889" w:type="dxa"/>
            <w:vAlign w:val="center"/>
          </w:tcPr>
          <w:p w:rsidR="007D7CCC" w:rsidRPr="00A76BFE" w:rsidRDefault="007D7CCC" w:rsidP="00721CC4">
            <w:pPr>
              <w:spacing w:after="0" w:line="240" w:lineRule="auto"/>
              <w:jc w:val="center"/>
              <w:rPr>
                <w:rFonts w:ascii="Times New Roman" w:hAnsi="Times New Roman"/>
                <w:color w:val="000000"/>
                <w:sz w:val="20"/>
                <w:szCs w:val="20"/>
              </w:rPr>
            </w:pPr>
            <w:r w:rsidRPr="00A76BFE">
              <w:rPr>
                <w:rFonts w:ascii="Times New Roman" w:hAnsi="Times New Roman"/>
                <w:color w:val="000000"/>
                <w:sz w:val="20"/>
                <w:szCs w:val="20"/>
              </w:rPr>
              <w:t>гравий</w:t>
            </w:r>
          </w:p>
        </w:tc>
        <w:tc>
          <w:tcPr>
            <w:tcW w:w="954" w:type="dxa"/>
            <w:vAlign w:val="center"/>
          </w:tcPr>
          <w:p w:rsidR="007D7CCC" w:rsidRPr="00034E52" w:rsidRDefault="007D7CCC" w:rsidP="00721CC4">
            <w:pPr>
              <w:spacing w:after="0" w:line="240" w:lineRule="auto"/>
              <w:jc w:val="center"/>
              <w:rPr>
                <w:rFonts w:ascii="Times New Roman" w:hAnsi="Times New Roman"/>
                <w:color w:val="000000"/>
                <w:sz w:val="20"/>
                <w:szCs w:val="20"/>
              </w:rPr>
            </w:pPr>
            <w:r w:rsidRPr="00034E52">
              <w:rPr>
                <w:rFonts w:ascii="Times New Roman" w:hAnsi="Times New Roman"/>
                <w:color w:val="000000"/>
              </w:rPr>
              <w:t>а/б</w:t>
            </w:r>
          </w:p>
        </w:tc>
        <w:tc>
          <w:tcPr>
            <w:tcW w:w="1222" w:type="dxa"/>
            <w:vAlign w:val="center"/>
          </w:tcPr>
          <w:p w:rsidR="007D7CCC" w:rsidRPr="00034E52" w:rsidRDefault="007D7CCC" w:rsidP="00721CC4">
            <w:pPr>
              <w:spacing w:after="0" w:line="240" w:lineRule="auto"/>
              <w:jc w:val="center"/>
              <w:rPr>
                <w:rFonts w:ascii="Times New Roman" w:hAnsi="Times New Roman"/>
                <w:color w:val="000000"/>
              </w:rPr>
            </w:pPr>
            <w:r w:rsidRPr="00034E52">
              <w:rPr>
                <w:rFonts w:ascii="Times New Roman" w:hAnsi="Times New Roman"/>
                <w:color w:val="000000"/>
              </w:rPr>
              <w:t>а/б</w:t>
            </w:r>
          </w:p>
        </w:tc>
        <w:tc>
          <w:tcPr>
            <w:tcW w:w="747" w:type="dxa"/>
            <w:vAlign w:val="center"/>
          </w:tcPr>
          <w:p w:rsidR="007D7CCC" w:rsidRPr="00034E52" w:rsidRDefault="007D7CCC" w:rsidP="00721CC4">
            <w:pPr>
              <w:spacing w:after="0" w:line="240" w:lineRule="auto"/>
              <w:jc w:val="center"/>
              <w:rPr>
                <w:rFonts w:ascii="Times New Roman" w:hAnsi="Times New Roman"/>
                <w:color w:val="000000"/>
              </w:rPr>
            </w:pPr>
            <w:r w:rsidRPr="00034E52">
              <w:rPr>
                <w:rFonts w:ascii="Times New Roman" w:hAnsi="Times New Roman"/>
                <w:color w:val="000000"/>
              </w:rPr>
              <w:t>-</w:t>
            </w:r>
          </w:p>
        </w:tc>
        <w:tc>
          <w:tcPr>
            <w:tcW w:w="1007" w:type="dxa"/>
            <w:vAlign w:val="center"/>
          </w:tcPr>
          <w:p w:rsidR="007D7CCC" w:rsidRPr="00034E52" w:rsidRDefault="007D7CCC" w:rsidP="00721CC4">
            <w:pPr>
              <w:spacing w:after="0" w:line="240" w:lineRule="auto"/>
              <w:jc w:val="center"/>
              <w:rPr>
                <w:rFonts w:ascii="Times New Roman" w:hAnsi="Times New Roman"/>
                <w:color w:val="000000"/>
              </w:rPr>
            </w:pPr>
            <w:r w:rsidRPr="00034E52">
              <w:rPr>
                <w:rFonts w:ascii="Times New Roman" w:hAnsi="Times New Roman"/>
                <w:color w:val="000000"/>
                <w:lang w:val="en-US"/>
              </w:rPr>
              <w:t>IV</w:t>
            </w:r>
          </w:p>
        </w:tc>
        <w:tc>
          <w:tcPr>
            <w:tcW w:w="1268" w:type="dxa"/>
            <w:vAlign w:val="center"/>
          </w:tcPr>
          <w:p w:rsidR="007D7CCC" w:rsidRPr="00034E52" w:rsidRDefault="007D7CCC" w:rsidP="00721CC4">
            <w:pPr>
              <w:spacing w:after="0" w:line="240" w:lineRule="auto"/>
              <w:jc w:val="center"/>
              <w:rPr>
                <w:rFonts w:ascii="Times New Roman" w:hAnsi="Times New Roman"/>
                <w:color w:val="000000"/>
              </w:rPr>
            </w:pPr>
            <w:r w:rsidRPr="00034E52">
              <w:rPr>
                <w:rFonts w:ascii="Times New Roman" w:hAnsi="Times New Roman"/>
                <w:color w:val="000000"/>
                <w:lang w:val="en-US"/>
              </w:rPr>
              <w:t>IV</w:t>
            </w:r>
          </w:p>
        </w:tc>
      </w:tr>
      <w:tr w:rsidR="007D7CCC" w:rsidRPr="00DA7E02" w:rsidTr="00721CC4">
        <w:trPr>
          <w:trHeight w:val="362"/>
        </w:trPr>
        <w:tc>
          <w:tcPr>
            <w:tcW w:w="15551" w:type="dxa"/>
            <w:gridSpan w:val="11"/>
            <w:vAlign w:val="center"/>
          </w:tcPr>
          <w:p w:rsidR="007D7CCC" w:rsidRPr="00A76BFE" w:rsidRDefault="007D7CCC" w:rsidP="00721CC4">
            <w:pPr>
              <w:spacing w:after="0" w:line="240" w:lineRule="auto"/>
              <w:jc w:val="center"/>
              <w:rPr>
                <w:rFonts w:ascii="Times New Roman" w:hAnsi="Times New Roman"/>
                <w:color w:val="000000"/>
              </w:rPr>
            </w:pPr>
            <w:r w:rsidRPr="00A76BFE">
              <w:rPr>
                <w:rFonts w:ascii="Times New Roman" w:hAnsi="Times New Roman"/>
                <w:color w:val="000000"/>
              </w:rPr>
              <w:t>Местного значения</w:t>
            </w:r>
          </w:p>
        </w:tc>
      </w:tr>
      <w:tr w:rsidR="007D7CCC" w:rsidRPr="00DA7E02" w:rsidTr="00721CC4">
        <w:trPr>
          <w:trHeight w:val="607"/>
        </w:trPr>
        <w:tc>
          <w:tcPr>
            <w:tcW w:w="597" w:type="dxa"/>
            <w:vAlign w:val="center"/>
          </w:tcPr>
          <w:p w:rsidR="007D7CCC" w:rsidRPr="00A85456" w:rsidRDefault="007D7CCC" w:rsidP="00086BA5">
            <w:pPr>
              <w:spacing w:after="0" w:line="240" w:lineRule="auto"/>
              <w:jc w:val="center"/>
              <w:rPr>
                <w:rFonts w:ascii="Times New Roman" w:hAnsi="Times New Roman"/>
                <w:color w:val="000000"/>
              </w:rPr>
            </w:pPr>
            <w:r w:rsidRPr="00A85456">
              <w:rPr>
                <w:rFonts w:ascii="Times New Roman" w:hAnsi="Times New Roman"/>
                <w:color w:val="000000"/>
              </w:rPr>
              <w:t>2</w:t>
            </w:r>
          </w:p>
        </w:tc>
        <w:tc>
          <w:tcPr>
            <w:tcW w:w="5565" w:type="dxa"/>
            <w:vAlign w:val="center"/>
          </w:tcPr>
          <w:p w:rsidR="007D7CCC" w:rsidRPr="00A85456" w:rsidRDefault="007D7CCC" w:rsidP="00086BA5">
            <w:pPr>
              <w:spacing w:after="0" w:line="240" w:lineRule="auto"/>
              <w:rPr>
                <w:rFonts w:ascii="Times New Roman" w:hAnsi="Times New Roman"/>
                <w:color w:val="000000"/>
              </w:rPr>
            </w:pPr>
            <w:r w:rsidRPr="00A85456">
              <w:rPr>
                <w:rFonts w:ascii="Times New Roman" w:hAnsi="Times New Roman"/>
                <w:color w:val="000000"/>
              </w:rPr>
              <w:t xml:space="preserve">«с. Кривошеино – с. Жуково–  д. Новоисламбуль»   (в границах Кривошеинского сельского поселения) </w:t>
            </w:r>
          </w:p>
        </w:tc>
        <w:tc>
          <w:tcPr>
            <w:tcW w:w="892" w:type="dxa"/>
            <w:vAlign w:val="center"/>
          </w:tcPr>
          <w:p w:rsidR="007D7CCC" w:rsidRPr="00A76BFE" w:rsidRDefault="007D7CCC" w:rsidP="00A76BFE">
            <w:pPr>
              <w:spacing w:after="0" w:line="240" w:lineRule="auto"/>
              <w:jc w:val="center"/>
              <w:rPr>
                <w:rFonts w:ascii="Times New Roman" w:hAnsi="Times New Roman"/>
                <w:color w:val="000000"/>
              </w:rPr>
            </w:pPr>
            <w:r w:rsidRPr="00A76BFE">
              <w:rPr>
                <w:rFonts w:ascii="Times New Roman" w:hAnsi="Times New Roman"/>
                <w:color w:val="000000"/>
              </w:rPr>
              <w:t>15,3</w:t>
            </w:r>
          </w:p>
        </w:tc>
        <w:tc>
          <w:tcPr>
            <w:tcW w:w="1134" w:type="dxa"/>
            <w:vAlign w:val="center"/>
          </w:tcPr>
          <w:p w:rsidR="007D7CCC" w:rsidRPr="00A76BFE" w:rsidRDefault="007D7CCC" w:rsidP="00086BA5">
            <w:pPr>
              <w:spacing w:after="0" w:line="240" w:lineRule="auto"/>
              <w:jc w:val="center"/>
              <w:rPr>
                <w:rFonts w:ascii="Times New Roman" w:hAnsi="Times New Roman"/>
                <w:color w:val="000000"/>
              </w:rPr>
            </w:pPr>
            <w:r w:rsidRPr="00A76BFE">
              <w:rPr>
                <w:rFonts w:ascii="Times New Roman" w:hAnsi="Times New Roman"/>
                <w:color w:val="000000"/>
              </w:rPr>
              <w:t>15,3</w:t>
            </w:r>
          </w:p>
        </w:tc>
        <w:tc>
          <w:tcPr>
            <w:tcW w:w="1276" w:type="dxa"/>
            <w:vAlign w:val="center"/>
          </w:tcPr>
          <w:p w:rsidR="007D7CCC" w:rsidRPr="00A76BFE" w:rsidRDefault="007D7CCC" w:rsidP="00086BA5">
            <w:pPr>
              <w:spacing w:after="0" w:line="240" w:lineRule="auto"/>
              <w:jc w:val="center"/>
              <w:rPr>
                <w:rFonts w:ascii="Times New Roman" w:hAnsi="Times New Roman"/>
                <w:color w:val="000000"/>
              </w:rPr>
            </w:pPr>
            <w:r w:rsidRPr="00A76BFE">
              <w:rPr>
                <w:rFonts w:ascii="Times New Roman" w:hAnsi="Times New Roman"/>
                <w:color w:val="000000"/>
              </w:rPr>
              <w:t>15,3</w:t>
            </w:r>
          </w:p>
        </w:tc>
        <w:tc>
          <w:tcPr>
            <w:tcW w:w="889" w:type="dxa"/>
            <w:vAlign w:val="center"/>
          </w:tcPr>
          <w:p w:rsidR="007D7CCC" w:rsidRPr="00A76BFE" w:rsidRDefault="007D7CCC" w:rsidP="00086BA5">
            <w:pPr>
              <w:spacing w:after="0" w:line="240" w:lineRule="auto"/>
              <w:jc w:val="center"/>
              <w:rPr>
                <w:rFonts w:ascii="Times New Roman" w:hAnsi="Times New Roman"/>
                <w:color w:val="000000"/>
                <w:sz w:val="20"/>
                <w:szCs w:val="20"/>
              </w:rPr>
            </w:pPr>
            <w:r w:rsidRPr="00A76BFE">
              <w:rPr>
                <w:rFonts w:ascii="Times New Roman" w:hAnsi="Times New Roman"/>
                <w:color w:val="000000"/>
              </w:rPr>
              <w:t>а/б</w:t>
            </w:r>
          </w:p>
        </w:tc>
        <w:tc>
          <w:tcPr>
            <w:tcW w:w="954" w:type="dxa"/>
            <w:vAlign w:val="center"/>
          </w:tcPr>
          <w:p w:rsidR="007D7CCC" w:rsidRPr="00034E52" w:rsidRDefault="007D7CCC" w:rsidP="00086BA5">
            <w:pPr>
              <w:spacing w:after="0" w:line="240" w:lineRule="auto"/>
              <w:jc w:val="center"/>
              <w:rPr>
                <w:rFonts w:ascii="Times New Roman" w:hAnsi="Times New Roman"/>
                <w:color w:val="000000"/>
                <w:sz w:val="20"/>
                <w:szCs w:val="20"/>
              </w:rPr>
            </w:pPr>
            <w:r w:rsidRPr="00034E52">
              <w:rPr>
                <w:rFonts w:ascii="Times New Roman" w:hAnsi="Times New Roman"/>
                <w:color w:val="000000"/>
              </w:rPr>
              <w:t>а/б</w:t>
            </w:r>
          </w:p>
        </w:tc>
        <w:tc>
          <w:tcPr>
            <w:tcW w:w="1222" w:type="dxa"/>
            <w:vAlign w:val="center"/>
          </w:tcPr>
          <w:p w:rsidR="007D7CCC" w:rsidRPr="00034E52" w:rsidRDefault="007D7CCC" w:rsidP="00086BA5">
            <w:pPr>
              <w:spacing w:after="0" w:line="240" w:lineRule="auto"/>
              <w:jc w:val="center"/>
              <w:rPr>
                <w:rFonts w:ascii="Times New Roman" w:hAnsi="Times New Roman"/>
                <w:color w:val="000000"/>
              </w:rPr>
            </w:pPr>
            <w:r w:rsidRPr="00034E52">
              <w:rPr>
                <w:rFonts w:ascii="Times New Roman" w:hAnsi="Times New Roman"/>
                <w:color w:val="000000"/>
              </w:rPr>
              <w:t>а/б</w:t>
            </w:r>
          </w:p>
        </w:tc>
        <w:tc>
          <w:tcPr>
            <w:tcW w:w="747" w:type="dxa"/>
            <w:vAlign w:val="center"/>
          </w:tcPr>
          <w:p w:rsidR="007D7CCC" w:rsidRPr="00034E52" w:rsidRDefault="007D7CCC" w:rsidP="00086BA5">
            <w:pPr>
              <w:spacing w:after="0" w:line="240" w:lineRule="auto"/>
              <w:jc w:val="center"/>
              <w:rPr>
                <w:rFonts w:ascii="Times New Roman" w:hAnsi="Times New Roman"/>
                <w:color w:val="000000"/>
              </w:rPr>
            </w:pPr>
            <w:r w:rsidRPr="00034E52">
              <w:rPr>
                <w:rFonts w:ascii="Times New Roman" w:hAnsi="Times New Roman"/>
                <w:color w:val="000000"/>
              </w:rPr>
              <w:t>-</w:t>
            </w:r>
          </w:p>
        </w:tc>
        <w:tc>
          <w:tcPr>
            <w:tcW w:w="1007" w:type="dxa"/>
            <w:vAlign w:val="center"/>
          </w:tcPr>
          <w:p w:rsidR="007D7CCC" w:rsidRPr="00034E52" w:rsidRDefault="007D7CCC" w:rsidP="00086BA5">
            <w:pPr>
              <w:spacing w:after="0" w:line="240" w:lineRule="auto"/>
              <w:jc w:val="center"/>
              <w:rPr>
                <w:rFonts w:ascii="Times New Roman" w:hAnsi="Times New Roman"/>
                <w:color w:val="000000"/>
              </w:rPr>
            </w:pPr>
            <w:r w:rsidRPr="00034E52">
              <w:rPr>
                <w:rFonts w:ascii="Times New Roman" w:hAnsi="Times New Roman"/>
                <w:color w:val="000000"/>
                <w:lang w:val="en-US"/>
              </w:rPr>
              <w:t>IV</w:t>
            </w:r>
          </w:p>
        </w:tc>
        <w:tc>
          <w:tcPr>
            <w:tcW w:w="1268" w:type="dxa"/>
            <w:vAlign w:val="center"/>
          </w:tcPr>
          <w:p w:rsidR="007D7CCC" w:rsidRPr="00034E52" w:rsidRDefault="007D7CCC" w:rsidP="00086BA5">
            <w:pPr>
              <w:spacing w:after="0" w:line="240" w:lineRule="auto"/>
              <w:jc w:val="center"/>
              <w:rPr>
                <w:rFonts w:ascii="Times New Roman" w:hAnsi="Times New Roman"/>
                <w:color w:val="000000"/>
              </w:rPr>
            </w:pPr>
            <w:r w:rsidRPr="00034E52">
              <w:rPr>
                <w:rFonts w:ascii="Times New Roman" w:hAnsi="Times New Roman"/>
                <w:color w:val="000000"/>
                <w:lang w:val="en-US"/>
              </w:rPr>
              <w:t>IV</w:t>
            </w:r>
          </w:p>
        </w:tc>
      </w:tr>
      <w:tr w:rsidR="007D7CCC" w:rsidRPr="00DA7E02" w:rsidTr="00721CC4">
        <w:trPr>
          <w:trHeight w:val="607"/>
        </w:trPr>
        <w:tc>
          <w:tcPr>
            <w:tcW w:w="597" w:type="dxa"/>
            <w:vAlign w:val="center"/>
          </w:tcPr>
          <w:p w:rsidR="007D7CCC" w:rsidRPr="006D4617" w:rsidRDefault="007D7CCC" w:rsidP="00086BA5">
            <w:pPr>
              <w:spacing w:after="0" w:line="240" w:lineRule="auto"/>
              <w:jc w:val="center"/>
              <w:rPr>
                <w:rFonts w:ascii="Times New Roman" w:hAnsi="Times New Roman"/>
                <w:color w:val="000000"/>
              </w:rPr>
            </w:pPr>
            <w:r w:rsidRPr="006D4617">
              <w:rPr>
                <w:rFonts w:ascii="Times New Roman" w:hAnsi="Times New Roman"/>
                <w:color w:val="000000"/>
              </w:rPr>
              <w:t>3</w:t>
            </w:r>
          </w:p>
        </w:tc>
        <w:tc>
          <w:tcPr>
            <w:tcW w:w="5565" w:type="dxa"/>
            <w:vAlign w:val="center"/>
          </w:tcPr>
          <w:p w:rsidR="007D7CCC" w:rsidRPr="006D4617" w:rsidRDefault="007D7CCC" w:rsidP="00086BA5">
            <w:pPr>
              <w:spacing w:after="0" w:line="240" w:lineRule="auto"/>
              <w:rPr>
                <w:rFonts w:ascii="Times New Roman" w:hAnsi="Times New Roman"/>
                <w:color w:val="000000"/>
              </w:rPr>
            </w:pPr>
            <w:r w:rsidRPr="006D4617">
              <w:rPr>
                <w:rFonts w:ascii="Times New Roman" w:hAnsi="Times New Roman"/>
                <w:color w:val="000000"/>
              </w:rPr>
              <w:t>Остальные  дороги</w:t>
            </w:r>
          </w:p>
        </w:tc>
        <w:tc>
          <w:tcPr>
            <w:tcW w:w="892" w:type="dxa"/>
            <w:vAlign w:val="center"/>
          </w:tcPr>
          <w:p w:rsidR="007D7CCC" w:rsidRPr="006D4617" w:rsidRDefault="007D7CCC" w:rsidP="00086BA5">
            <w:pPr>
              <w:spacing w:after="0" w:line="240" w:lineRule="auto"/>
              <w:jc w:val="center"/>
              <w:rPr>
                <w:rFonts w:ascii="Times New Roman" w:hAnsi="Times New Roman"/>
                <w:color w:val="000000"/>
              </w:rPr>
            </w:pPr>
            <w:r w:rsidRPr="006D4617">
              <w:rPr>
                <w:rFonts w:ascii="Times New Roman" w:hAnsi="Times New Roman"/>
                <w:color w:val="000000"/>
              </w:rPr>
              <w:t>156</w:t>
            </w:r>
          </w:p>
        </w:tc>
        <w:tc>
          <w:tcPr>
            <w:tcW w:w="1134" w:type="dxa"/>
            <w:vAlign w:val="center"/>
          </w:tcPr>
          <w:p w:rsidR="007D7CCC" w:rsidRPr="006D4617" w:rsidRDefault="007D7CCC" w:rsidP="00086BA5">
            <w:pPr>
              <w:spacing w:after="0" w:line="240" w:lineRule="auto"/>
              <w:jc w:val="center"/>
              <w:rPr>
                <w:rFonts w:ascii="Times New Roman" w:hAnsi="Times New Roman"/>
                <w:color w:val="000000"/>
              </w:rPr>
            </w:pPr>
            <w:r w:rsidRPr="006D4617">
              <w:rPr>
                <w:rFonts w:ascii="Times New Roman" w:hAnsi="Times New Roman"/>
                <w:color w:val="000000"/>
              </w:rPr>
              <w:t>156</w:t>
            </w:r>
          </w:p>
        </w:tc>
        <w:tc>
          <w:tcPr>
            <w:tcW w:w="1276" w:type="dxa"/>
            <w:vAlign w:val="center"/>
          </w:tcPr>
          <w:p w:rsidR="007D7CCC" w:rsidRPr="006D4617" w:rsidRDefault="007D7CCC" w:rsidP="00086BA5">
            <w:pPr>
              <w:spacing w:after="0" w:line="240" w:lineRule="auto"/>
              <w:jc w:val="center"/>
              <w:rPr>
                <w:rFonts w:ascii="Times New Roman" w:hAnsi="Times New Roman"/>
                <w:color w:val="000000"/>
              </w:rPr>
            </w:pPr>
            <w:r w:rsidRPr="006D4617">
              <w:rPr>
                <w:rFonts w:ascii="Times New Roman" w:hAnsi="Times New Roman"/>
                <w:color w:val="000000"/>
              </w:rPr>
              <w:t>156</w:t>
            </w:r>
          </w:p>
        </w:tc>
        <w:tc>
          <w:tcPr>
            <w:tcW w:w="889" w:type="dxa"/>
            <w:vAlign w:val="center"/>
          </w:tcPr>
          <w:p w:rsidR="007D7CCC" w:rsidRPr="006D4617" w:rsidRDefault="007D7CCC" w:rsidP="00086BA5">
            <w:pPr>
              <w:spacing w:after="0" w:line="240" w:lineRule="auto"/>
              <w:jc w:val="center"/>
              <w:rPr>
                <w:rFonts w:ascii="Times New Roman" w:hAnsi="Times New Roman"/>
                <w:color w:val="000000"/>
                <w:sz w:val="20"/>
                <w:szCs w:val="20"/>
              </w:rPr>
            </w:pPr>
            <w:r w:rsidRPr="006D4617">
              <w:rPr>
                <w:rFonts w:ascii="Times New Roman" w:hAnsi="Times New Roman"/>
                <w:color w:val="000000"/>
                <w:sz w:val="20"/>
                <w:szCs w:val="20"/>
              </w:rPr>
              <w:t>а/б, щебень/гравий</w:t>
            </w:r>
          </w:p>
        </w:tc>
        <w:tc>
          <w:tcPr>
            <w:tcW w:w="954" w:type="dxa"/>
            <w:vAlign w:val="center"/>
          </w:tcPr>
          <w:p w:rsidR="007D7CCC" w:rsidRPr="006D4617" w:rsidRDefault="007D7CCC" w:rsidP="00086BA5">
            <w:pPr>
              <w:spacing w:after="0" w:line="240" w:lineRule="auto"/>
              <w:jc w:val="center"/>
              <w:rPr>
                <w:rFonts w:ascii="Times New Roman" w:hAnsi="Times New Roman"/>
                <w:color w:val="000000"/>
                <w:sz w:val="20"/>
                <w:szCs w:val="20"/>
              </w:rPr>
            </w:pPr>
            <w:r w:rsidRPr="006D4617">
              <w:rPr>
                <w:rFonts w:ascii="Times New Roman" w:hAnsi="Times New Roman"/>
                <w:color w:val="000000"/>
                <w:sz w:val="20"/>
                <w:szCs w:val="20"/>
              </w:rPr>
              <w:t>а/б, щебень/гравий</w:t>
            </w:r>
          </w:p>
        </w:tc>
        <w:tc>
          <w:tcPr>
            <w:tcW w:w="1222" w:type="dxa"/>
            <w:vAlign w:val="center"/>
          </w:tcPr>
          <w:p w:rsidR="007D7CCC" w:rsidRPr="006D4617" w:rsidRDefault="007D7CCC" w:rsidP="00086BA5">
            <w:pPr>
              <w:spacing w:after="0" w:line="240" w:lineRule="auto"/>
              <w:jc w:val="center"/>
              <w:rPr>
                <w:rFonts w:ascii="Times New Roman" w:hAnsi="Times New Roman"/>
                <w:color w:val="000000"/>
                <w:sz w:val="20"/>
                <w:szCs w:val="20"/>
              </w:rPr>
            </w:pPr>
            <w:r w:rsidRPr="006D4617">
              <w:rPr>
                <w:rFonts w:ascii="Times New Roman" w:hAnsi="Times New Roman"/>
                <w:color w:val="000000"/>
                <w:sz w:val="20"/>
                <w:szCs w:val="20"/>
              </w:rPr>
              <w:t>а/б, щебень/гравий</w:t>
            </w:r>
          </w:p>
        </w:tc>
        <w:tc>
          <w:tcPr>
            <w:tcW w:w="747" w:type="dxa"/>
            <w:vAlign w:val="center"/>
          </w:tcPr>
          <w:p w:rsidR="007D7CCC" w:rsidRPr="006D4617" w:rsidRDefault="007D7CCC" w:rsidP="00086BA5">
            <w:pPr>
              <w:spacing w:after="0" w:line="240" w:lineRule="auto"/>
              <w:jc w:val="center"/>
              <w:rPr>
                <w:rFonts w:ascii="Times New Roman" w:hAnsi="Times New Roman"/>
                <w:color w:val="000000"/>
              </w:rPr>
            </w:pPr>
            <w:r w:rsidRPr="006D4617">
              <w:rPr>
                <w:rFonts w:ascii="Times New Roman" w:hAnsi="Times New Roman"/>
                <w:color w:val="000000"/>
              </w:rPr>
              <w:t>-</w:t>
            </w:r>
          </w:p>
        </w:tc>
        <w:tc>
          <w:tcPr>
            <w:tcW w:w="1007" w:type="dxa"/>
            <w:vAlign w:val="center"/>
          </w:tcPr>
          <w:p w:rsidR="007D7CCC" w:rsidRPr="006D4617" w:rsidRDefault="007D7CCC" w:rsidP="00086BA5">
            <w:pPr>
              <w:spacing w:after="0" w:line="240" w:lineRule="auto"/>
              <w:jc w:val="center"/>
              <w:rPr>
                <w:rFonts w:ascii="Times New Roman" w:hAnsi="Times New Roman"/>
                <w:color w:val="000000"/>
              </w:rPr>
            </w:pPr>
            <w:r w:rsidRPr="006D4617">
              <w:rPr>
                <w:rFonts w:ascii="Times New Roman" w:hAnsi="Times New Roman"/>
                <w:color w:val="000000"/>
              </w:rPr>
              <w:t>-</w:t>
            </w:r>
          </w:p>
        </w:tc>
        <w:tc>
          <w:tcPr>
            <w:tcW w:w="1268" w:type="dxa"/>
            <w:vAlign w:val="center"/>
          </w:tcPr>
          <w:p w:rsidR="007D7CCC" w:rsidRPr="006D4617" w:rsidRDefault="007D7CCC" w:rsidP="00086BA5">
            <w:pPr>
              <w:spacing w:after="0" w:line="240" w:lineRule="auto"/>
              <w:jc w:val="center"/>
              <w:rPr>
                <w:rFonts w:ascii="Times New Roman" w:hAnsi="Times New Roman"/>
                <w:color w:val="000000"/>
              </w:rPr>
            </w:pPr>
            <w:r w:rsidRPr="006D4617">
              <w:rPr>
                <w:rFonts w:ascii="Times New Roman" w:hAnsi="Times New Roman"/>
                <w:color w:val="000000"/>
              </w:rPr>
              <w:t>-</w:t>
            </w:r>
          </w:p>
        </w:tc>
      </w:tr>
    </w:tbl>
    <w:p w:rsidR="007D7CCC" w:rsidRPr="00DA7E02" w:rsidRDefault="007D7CCC" w:rsidP="00CF34FD">
      <w:pPr>
        <w:rPr>
          <w:color w:val="FF0000"/>
        </w:rPr>
      </w:pPr>
    </w:p>
    <w:p w:rsidR="007D7CCC" w:rsidRPr="00DA7E02" w:rsidRDefault="007D7CCC" w:rsidP="00CF34FD">
      <w:pPr>
        <w:pStyle w:val="S1"/>
        <w:tabs>
          <w:tab w:val="clear" w:pos="1260"/>
          <w:tab w:val="left" w:pos="992"/>
        </w:tabs>
        <w:suppressAutoHyphens w:val="0"/>
        <w:spacing w:after="120" w:line="240" w:lineRule="auto"/>
        <w:ind w:firstLine="992"/>
        <w:rPr>
          <w:color w:val="FF0000"/>
          <w:sz w:val="28"/>
          <w:szCs w:val="28"/>
        </w:rPr>
        <w:sectPr w:rsidR="007D7CCC" w:rsidRPr="00DA7E02" w:rsidSect="009F264F">
          <w:pgSz w:w="16838" w:h="11906" w:orient="landscape"/>
          <w:pgMar w:top="1134" w:right="851" w:bottom="1418" w:left="851" w:header="709" w:footer="425" w:gutter="0"/>
          <w:cols w:space="708"/>
          <w:docGrid w:linePitch="360"/>
        </w:sectPr>
      </w:pPr>
    </w:p>
    <w:p w:rsidR="007D7CCC" w:rsidRPr="00BC0AA6" w:rsidRDefault="007D7CCC" w:rsidP="00CF34FD">
      <w:pPr>
        <w:pStyle w:val="S8"/>
        <w:jc w:val="center"/>
        <w:rPr>
          <w:i/>
          <w:color w:val="000000"/>
        </w:rPr>
      </w:pPr>
      <w:r w:rsidRPr="00BC0AA6">
        <w:rPr>
          <w:i/>
          <w:color w:val="000000"/>
        </w:rPr>
        <w:t>Автомобильный транспорт</w:t>
      </w:r>
    </w:p>
    <w:p w:rsidR="007D7CCC" w:rsidRPr="00DA7E02" w:rsidRDefault="007D7CCC" w:rsidP="00CF34FD">
      <w:pPr>
        <w:pStyle w:val="S8"/>
        <w:jc w:val="center"/>
        <w:rPr>
          <w:i/>
          <w:color w:val="FF0000"/>
        </w:rPr>
      </w:pPr>
    </w:p>
    <w:p w:rsidR="007D7CCC" w:rsidRDefault="007D7CCC" w:rsidP="00CF34FD">
      <w:pPr>
        <w:pStyle w:val="S8"/>
        <w:rPr>
          <w:color w:val="000000"/>
        </w:rPr>
      </w:pPr>
      <w:r w:rsidRPr="00BC0AA6">
        <w:rPr>
          <w:color w:val="000000"/>
        </w:rPr>
        <w:t>На территории насел</w:t>
      </w:r>
      <w:r>
        <w:rPr>
          <w:color w:val="000000"/>
        </w:rPr>
        <w:t>ё</w:t>
      </w:r>
      <w:r w:rsidRPr="00BC0AA6">
        <w:rPr>
          <w:color w:val="000000"/>
        </w:rPr>
        <w:t xml:space="preserve">нных пунктов на расчетный срок предполагается </w:t>
      </w:r>
      <w:r w:rsidRPr="00A85456">
        <w:rPr>
          <w:color w:val="000000"/>
        </w:rPr>
        <w:t>проживание 7500 человек</w:t>
      </w:r>
      <w:r>
        <w:rPr>
          <w:color w:val="000000"/>
        </w:rPr>
        <w:t>.</w:t>
      </w:r>
    </w:p>
    <w:p w:rsidR="007D7CCC" w:rsidRPr="00BC0AA6" w:rsidRDefault="007D7CCC" w:rsidP="00CF34FD">
      <w:pPr>
        <w:pStyle w:val="S8"/>
        <w:spacing w:after="120"/>
        <w:rPr>
          <w:i/>
          <w:color w:val="000000"/>
        </w:rPr>
      </w:pPr>
      <w:r w:rsidRPr="00BC0AA6">
        <w:rPr>
          <w:color w:val="000000"/>
          <w:szCs w:val="28"/>
        </w:rPr>
        <w:t xml:space="preserve">На расчётный срок численность пака автомобилей (без учёта специальной техники) может составить </w:t>
      </w:r>
      <w:r w:rsidRPr="00A85456">
        <w:rPr>
          <w:color w:val="000000"/>
          <w:szCs w:val="28"/>
        </w:rPr>
        <w:t>порядка 3000 единиц.</w:t>
      </w:r>
      <w:r w:rsidRPr="00DA7E02">
        <w:rPr>
          <w:color w:val="FF0000"/>
          <w:szCs w:val="28"/>
        </w:rPr>
        <w:t xml:space="preserve"> </w:t>
      </w:r>
      <w:r w:rsidRPr="00BC0AA6">
        <w:rPr>
          <w:color w:val="000000"/>
          <w:szCs w:val="28"/>
        </w:rPr>
        <w:t xml:space="preserve">Расчёт уровня автомобилизации, исходя из проектной численности населения в части легкового и грузового транспорта, приведён в </w:t>
      </w:r>
      <w:r w:rsidRPr="00BC0AA6">
        <w:rPr>
          <w:i/>
          <w:color w:val="000000"/>
          <w:szCs w:val="28"/>
        </w:rPr>
        <w:t xml:space="preserve">таблице </w:t>
      </w:r>
      <w:r>
        <w:rPr>
          <w:i/>
          <w:color w:val="000000"/>
          <w:szCs w:val="28"/>
        </w:rPr>
        <w:t>4.7-3</w:t>
      </w:r>
      <w:r w:rsidRPr="00BC0AA6">
        <w:rPr>
          <w:i/>
          <w:color w:val="000000"/>
          <w:szCs w:val="28"/>
        </w:rPr>
        <w:t>.</w:t>
      </w:r>
    </w:p>
    <w:p w:rsidR="007D7CCC" w:rsidRPr="00F350C4" w:rsidRDefault="007D7CCC" w:rsidP="005B706C">
      <w:pPr>
        <w:pStyle w:val="S5"/>
        <w:jc w:val="right"/>
        <w:rPr>
          <w:b w:val="0"/>
        </w:rPr>
      </w:pPr>
      <w:r w:rsidRPr="00F350C4">
        <w:rPr>
          <w:b w:val="0"/>
        </w:rPr>
        <w:t xml:space="preserve">Таблица </w:t>
      </w:r>
      <w:r>
        <w:rPr>
          <w:b w:val="0"/>
        </w:rPr>
        <w:t>4</w:t>
      </w:r>
      <w:r w:rsidRPr="00F350C4">
        <w:rPr>
          <w:b w:val="0"/>
        </w:rPr>
        <w:t>.7-</w:t>
      </w:r>
      <w:r>
        <w:rPr>
          <w:b w:val="0"/>
        </w:rPr>
        <w:t>3</w:t>
      </w:r>
    </w:p>
    <w:p w:rsidR="007D7CCC" w:rsidRPr="00F350C4" w:rsidRDefault="007D7CCC" w:rsidP="002F3CCE">
      <w:pPr>
        <w:pStyle w:val="S5"/>
        <w:rPr>
          <w:b w:val="0"/>
        </w:rPr>
      </w:pPr>
      <w:r w:rsidRPr="00F350C4">
        <w:rPr>
          <w:b w:val="0"/>
        </w:rPr>
        <w:t xml:space="preserve">Проектируемая численность парка автомобилей муниципального образования </w:t>
      </w:r>
    </w:p>
    <w:tbl>
      <w:tblPr>
        <w:tblW w:w="9435" w:type="dxa"/>
        <w:jc w:val="center"/>
        <w:tblInd w:w="-5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06"/>
        <w:gridCol w:w="2087"/>
        <w:gridCol w:w="1701"/>
        <w:gridCol w:w="1701"/>
        <w:gridCol w:w="1701"/>
        <w:gridCol w:w="1739"/>
      </w:tblGrid>
      <w:tr w:rsidR="007D7CCC" w:rsidRPr="00DA7E02" w:rsidTr="00BC0AA6">
        <w:trPr>
          <w:trHeight w:val="407"/>
          <w:jc w:val="center"/>
        </w:trPr>
        <w:tc>
          <w:tcPr>
            <w:tcW w:w="506" w:type="dxa"/>
            <w:vMerge w:val="restart"/>
            <w:textDirection w:val="btLr"/>
            <w:vAlign w:val="center"/>
          </w:tcPr>
          <w:p w:rsidR="007D7CCC" w:rsidRPr="00BC0AA6" w:rsidRDefault="007D7CCC" w:rsidP="00721CC4">
            <w:pPr>
              <w:spacing w:after="0" w:line="240" w:lineRule="auto"/>
              <w:jc w:val="center"/>
              <w:rPr>
                <w:rFonts w:ascii="Times New Roman" w:hAnsi="Times New Roman"/>
                <w:color w:val="000000"/>
                <w:sz w:val="24"/>
                <w:szCs w:val="24"/>
                <w:lang w:eastAsia="ru-RU"/>
              </w:rPr>
            </w:pPr>
            <w:r w:rsidRPr="00BC0AA6">
              <w:rPr>
                <w:rFonts w:ascii="Times New Roman" w:hAnsi="Times New Roman"/>
                <w:color w:val="000000"/>
                <w:sz w:val="24"/>
                <w:szCs w:val="24"/>
                <w:lang w:eastAsia="ru-RU"/>
              </w:rPr>
              <w:t>Номер п/п</w:t>
            </w:r>
          </w:p>
        </w:tc>
        <w:tc>
          <w:tcPr>
            <w:tcW w:w="2087" w:type="dxa"/>
            <w:vMerge w:val="restart"/>
            <w:vAlign w:val="center"/>
          </w:tcPr>
          <w:p w:rsidR="007D7CCC" w:rsidRPr="00BC0AA6" w:rsidRDefault="007D7CCC" w:rsidP="00721CC4">
            <w:pPr>
              <w:spacing w:after="0" w:line="240" w:lineRule="auto"/>
              <w:jc w:val="center"/>
              <w:rPr>
                <w:rFonts w:ascii="Times New Roman" w:hAnsi="Times New Roman"/>
                <w:color w:val="000000"/>
                <w:sz w:val="24"/>
                <w:szCs w:val="24"/>
                <w:lang w:eastAsia="ru-RU"/>
              </w:rPr>
            </w:pPr>
            <w:r w:rsidRPr="00BC0AA6">
              <w:rPr>
                <w:rFonts w:ascii="Times New Roman" w:hAnsi="Times New Roman"/>
                <w:color w:val="000000"/>
                <w:sz w:val="24"/>
                <w:szCs w:val="24"/>
                <w:lang w:eastAsia="ru-RU"/>
              </w:rPr>
              <w:t>Название населённого пункта</w:t>
            </w:r>
          </w:p>
        </w:tc>
        <w:tc>
          <w:tcPr>
            <w:tcW w:w="1701" w:type="dxa"/>
            <w:vMerge w:val="restart"/>
            <w:vAlign w:val="center"/>
          </w:tcPr>
          <w:p w:rsidR="007D7CCC" w:rsidRPr="00BC0AA6" w:rsidRDefault="007D7CCC" w:rsidP="00721CC4">
            <w:pPr>
              <w:spacing w:after="0" w:line="240" w:lineRule="auto"/>
              <w:jc w:val="center"/>
              <w:rPr>
                <w:rFonts w:ascii="Times New Roman" w:hAnsi="Times New Roman"/>
                <w:color w:val="000000"/>
                <w:sz w:val="24"/>
                <w:szCs w:val="24"/>
                <w:lang w:eastAsia="ru-RU"/>
              </w:rPr>
            </w:pPr>
            <w:r w:rsidRPr="00BC0AA6">
              <w:rPr>
                <w:rFonts w:ascii="Times New Roman" w:hAnsi="Times New Roman"/>
                <w:color w:val="000000"/>
                <w:sz w:val="24"/>
                <w:szCs w:val="24"/>
                <w:lang w:eastAsia="ru-RU"/>
              </w:rPr>
              <w:t>Население на расч.срок, чел</w:t>
            </w:r>
          </w:p>
        </w:tc>
        <w:tc>
          <w:tcPr>
            <w:tcW w:w="5141" w:type="dxa"/>
            <w:gridSpan w:val="3"/>
            <w:vAlign w:val="center"/>
          </w:tcPr>
          <w:p w:rsidR="007D7CCC" w:rsidRPr="00BC0AA6" w:rsidRDefault="007D7CCC" w:rsidP="00721CC4">
            <w:pPr>
              <w:spacing w:after="0" w:line="240" w:lineRule="auto"/>
              <w:jc w:val="center"/>
              <w:rPr>
                <w:rFonts w:ascii="Times New Roman" w:hAnsi="Times New Roman"/>
                <w:color w:val="000000"/>
                <w:sz w:val="24"/>
                <w:szCs w:val="24"/>
                <w:lang w:eastAsia="ru-RU"/>
              </w:rPr>
            </w:pPr>
            <w:r w:rsidRPr="00BC0AA6">
              <w:rPr>
                <w:rFonts w:ascii="Times New Roman" w:hAnsi="Times New Roman"/>
                <w:color w:val="000000"/>
                <w:sz w:val="24"/>
                <w:szCs w:val="24"/>
                <w:lang w:eastAsia="ru-RU"/>
              </w:rPr>
              <w:t>Расчётная автомобилизация</w:t>
            </w:r>
          </w:p>
        </w:tc>
      </w:tr>
      <w:tr w:rsidR="007D7CCC" w:rsidRPr="00DA7E02" w:rsidTr="00BC0AA6">
        <w:trPr>
          <w:trHeight w:val="1249"/>
          <w:jc w:val="center"/>
        </w:trPr>
        <w:tc>
          <w:tcPr>
            <w:tcW w:w="506" w:type="dxa"/>
            <w:vMerge/>
            <w:vAlign w:val="center"/>
          </w:tcPr>
          <w:p w:rsidR="007D7CCC" w:rsidRPr="00BC0AA6" w:rsidRDefault="007D7CCC" w:rsidP="00721CC4">
            <w:pPr>
              <w:spacing w:after="0" w:line="240" w:lineRule="auto"/>
              <w:rPr>
                <w:rFonts w:ascii="Times New Roman" w:hAnsi="Times New Roman"/>
                <w:color w:val="000000"/>
                <w:sz w:val="24"/>
                <w:szCs w:val="24"/>
                <w:lang w:eastAsia="ru-RU"/>
              </w:rPr>
            </w:pPr>
          </w:p>
        </w:tc>
        <w:tc>
          <w:tcPr>
            <w:tcW w:w="2087" w:type="dxa"/>
            <w:vMerge/>
            <w:vAlign w:val="center"/>
          </w:tcPr>
          <w:p w:rsidR="007D7CCC" w:rsidRPr="00BC0AA6" w:rsidRDefault="007D7CCC" w:rsidP="00721CC4">
            <w:pPr>
              <w:spacing w:after="0" w:line="240" w:lineRule="auto"/>
              <w:rPr>
                <w:rFonts w:ascii="Times New Roman" w:hAnsi="Times New Roman"/>
                <w:color w:val="000000"/>
                <w:sz w:val="24"/>
                <w:szCs w:val="24"/>
                <w:lang w:eastAsia="ru-RU"/>
              </w:rPr>
            </w:pPr>
          </w:p>
        </w:tc>
        <w:tc>
          <w:tcPr>
            <w:tcW w:w="1701" w:type="dxa"/>
            <w:vMerge/>
            <w:vAlign w:val="center"/>
          </w:tcPr>
          <w:p w:rsidR="007D7CCC" w:rsidRPr="00BC0AA6" w:rsidRDefault="007D7CCC" w:rsidP="00721CC4">
            <w:pPr>
              <w:spacing w:after="0" w:line="240" w:lineRule="auto"/>
              <w:rPr>
                <w:rFonts w:ascii="Times New Roman" w:hAnsi="Times New Roman"/>
                <w:color w:val="000000"/>
                <w:sz w:val="24"/>
                <w:szCs w:val="24"/>
                <w:lang w:eastAsia="ru-RU"/>
              </w:rPr>
            </w:pPr>
          </w:p>
        </w:tc>
        <w:tc>
          <w:tcPr>
            <w:tcW w:w="1701" w:type="dxa"/>
            <w:vAlign w:val="center"/>
          </w:tcPr>
          <w:p w:rsidR="007D7CCC" w:rsidRPr="00A85456" w:rsidRDefault="007D7CCC" w:rsidP="00721CC4">
            <w:pPr>
              <w:spacing w:after="0" w:line="240" w:lineRule="auto"/>
              <w:jc w:val="center"/>
              <w:rPr>
                <w:rFonts w:ascii="Times New Roman" w:hAnsi="Times New Roman"/>
                <w:color w:val="000000"/>
                <w:sz w:val="24"/>
                <w:szCs w:val="24"/>
                <w:lang w:eastAsia="ru-RU"/>
              </w:rPr>
            </w:pPr>
            <w:r w:rsidRPr="00A85456">
              <w:rPr>
                <w:rFonts w:ascii="Times New Roman" w:hAnsi="Times New Roman"/>
                <w:color w:val="000000"/>
                <w:sz w:val="24"/>
                <w:szCs w:val="24"/>
                <w:lang w:eastAsia="ru-RU"/>
              </w:rPr>
              <w:t>легковой транспорт при норме 400 авт./1000 жит.</w:t>
            </w:r>
          </w:p>
        </w:tc>
        <w:tc>
          <w:tcPr>
            <w:tcW w:w="1701" w:type="dxa"/>
            <w:vAlign w:val="center"/>
          </w:tcPr>
          <w:p w:rsidR="007D7CCC" w:rsidRPr="00BC0AA6" w:rsidRDefault="007D7CCC" w:rsidP="00721CC4">
            <w:pPr>
              <w:spacing w:after="0" w:line="240" w:lineRule="auto"/>
              <w:jc w:val="center"/>
              <w:rPr>
                <w:rFonts w:ascii="Times New Roman" w:hAnsi="Times New Roman"/>
                <w:color w:val="000000"/>
                <w:sz w:val="24"/>
                <w:szCs w:val="24"/>
                <w:lang w:eastAsia="ru-RU"/>
              </w:rPr>
            </w:pPr>
            <w:r w:rsidRPr="00BC0AA6">
              <w:rPr>
                <w:rFonts w:ascii="Times New Roman" w:hAnsi="Times New Roman"/>
                <w:color w:val="000000"/>
                <w:sz w:val="24"/>
                <w:szCs w:val="24"/>
                <w:lang w:eastAsia="ru-RU"/>
              </w:rPr>
              <w:t>грузовой транспорт при норме 40 авт./1000 жит.</w:t>
            </w:r>
          </w:p>
        </w:tc>
        <w:tc>
          <w:tcPr>
            <w:tcW w:w="1739" w:type="dxa"/>
            <w:vAlign w:val="center"/>
          </w:tcPr>
          <w:p w:rsidR="007D7CCC" w:rsidRPr="00BC0AA6" w:rsidRDefault="007D7CCC" w:rsidP="00721CC4">
            <w:pPr>
              <w:spacing w:after="0" w:line="240" w:lineRule="auto"/>
              <w:jc w:val="center"/>
              <w:rPr>
                <w:rFonts w:ascii="Times New Roman" w:hAnsi="Times New Roman"/>
                <w:color w:val="000000"/>
                <w:sz w:val="24"/>
                <w:szCs w:val="24"/>
                <w:lang w:eastAsia="ru-RU"/>
              </w:rPr>
            </w:pPr>
            <w:r w:rsidRPr="00BC0AA6">
              <w:rPr>
                <w:rFonts w:ascii="Times New Roman" w:hAnsi="Times New Roman"/>
                <w:color w:val="000000"/>
                <w:sz w:val="24"/>
                <w:szCs w:val="24"/>
                <w:lang w:eastAsia="ru-RU"/>
              </w:rPr>
              <w:t>мотоциклы, мопеды при норме 100 авт./1000 жит.</w:t>
            </w:r>
          </w:p>
        </w:tc>
      </w:tr>
      <w:tr w:rsidR="007D7CCC" w:rsidRPr="00DA7E02" w:rsidTr="00BC0AA6">
        <w:trPr>
          <w:trHeight w:val="423"/>
          <w:jc w:val="center"/>
        </w:trPr>
        <w:tc>
          <w:tcPr>
            <w:tcW w:w="506" w:type="dxa"/>
            <w:vAlign w:val="center"/>
          </w:tcPr>
          <w:p w:rsidR="007D7CCC" w:rsidRPr="00BC0AA6" w:rsidRDefault="007D7CCC" w:rsidP="00721CC4">
            <w:pPr>
              <w:spacing w:after="0" w:line="240" w:lineRule="auto"/>
              <w:jc w:val="center"/>
              <w:rPr>
                <w:rFonts w:ascii="Times New Roman" w:hAnsi="Times New Roman"/>
                <w:color w:val="000000"/>
                <w:sz w:val="24"/>
                <w:szCs w:val="24"/>
                <w:lang w:eastAsia="ru-RU"/>
              </w:rPr>
            </w:pPr>
            <w:r w:rsidRPr="00BC0AA6">
              <w:rPr>
                <w:rFonts w:ascii="Times New Roman" w:hAnsi="Times New Roman"/>
                <w:color w:val="000000"/>
                <w:sz w:val="24"/>
                <w:szCs w:val="24"/>
                <w:lang w:eastAsia="ru-RU"/>
              </w:rPr>
              <w:t>1</w:t>
            </w:r>
          </w:p>
        </w:tc>
        <w:tc>
          <w:tcPr>
            <w:tcW w:w="2087" w:type="dxa"/>
            <w:vAlign w:val="center"/>
          </w:tcPr>
          <w:p w:rsidR="007D7CCC" w:rsidRPr="00BC0AA6" w:rsidRDefault="007D7CCC" w:rsidP="00BC0AA6">
            <w:pPr>
              <w:spacing w:after="0" w:line="240" w:lineRule="auto"/>
              <w:rPr>
                <w:rFonts w:ascii="Times New Roman" w:hAnsi="Times New Roman"/>
                <w:color w:val="000000"/>
                <w:sz w:val="24"/>
                <w:szCs w:val="24"/>
                <w:lang w:eastAsia="ru-RU"/>
              </w:rPr>
            </w:pPr>
            <w:r w:rsidRPr="00BC0AA6">
              <w:rPr>
                <w:rFonts w:ascii="Times New Roman" w:hAnsi="Times New Roman"/>
                <w:color w:val="000000"/>
                <w:sz w:val="24"/>
                <w:szCs w:val="24"/>
                <w:lang w:eastAsia="ru-RU"/>
              </w:rPr>
              <w:t>с. Кривошеино</w:t>
            </w:r>
          </w:p>
        </w:tc>
        <w:tc>
          <w:tcPr>
            <w:tcW w:w="1701" w:type="dxa"/>
            <w:vAlign w:val="center"/>
          </w:tcPr>
          <w:p w:rsidR="007D7CCC" w:rsidRPr="00A85456" w:rsidRDefault="007D7CCC" w:rsidP="00721CC4">
            <w:pPr>
              <w:spacing w:after="0"/>
              <w:jc w:val="center"/>
              <w:rPr>
                <w:rFonts w:ascii="Times New Roman" w:hAnsi="Times New Roman"/>
                <w:color w:val="000000"/>
                <w:sz w:val="24"/>
                <w:szCs w:val="24"/>
                <w:lang w:eastAsia="ru-RU"/>
              </w:rPr>
            </w:pPr>
            <w:r w:rsidRPr="00A85456">
              <w:rPr>
                <w:rFonts w:ascii="Times New Roman" w:hAnsi="Times New Roman"/>
                <w:color w:val="000000"/>
                <w:sz w:val="24"/>
                <w:szCs w:val="24"/>
                <w:lang w:eastAsia="ru-RU"/>
              </w:rPr>
              <w:t>6550</w:t>
            </w:r>
          </w:p>
        </w:tc>
        <w:tc>
          <w:tcPr>
            <w:tcW w:w="1701" w:type="dxa"/>
            <w:vAlign w:val="center"/>
          </w:tcPr>
          <w:p w:rsidR="007D7CCC" w:rsidRPr="00A85456" w:rsidRDefault="007D7CCC" w:rsidP="00721CC4">
            <w:pPr>
              <w:spacing w:after="0"/>
              <w:jc w:val="center"/>
              <w:rPr>
                <w:rFonts w:ascii="Times New Roman" w:hAnsi="Times New Roman"/>
                <w:color w:val="000000"/>
                <w:sz w:val="24"/>
                <w:szCs w:val="24"/>
                <w:lang w:eastAsia="ru-RU"/>
              </w:rPr>
            </w:pPr>
            <w:r w:rsidRPr="00A85456">
              <w:rPr>
                <w:rFonts w:ascii="Times New Roman" w:hAnsi="Times New Roman"/>
                <w:color w:val="000000"/>
                <w:sz w:val="24"/>
                <w:szCs w:val="24"/>
                <w:lang w:eastAsia="ru-RU"/>
              </w:rPr>
              <w:t>2620</w:t>
            </w:r>
          </w:p>
        </w:tc>
        <w:tc>
          <w:tcPr>
            <w:tcW w:w="1701" w:type="dxa"/>
            <w:vAlign w:val="center"/>
          </w:tcPr>
          <w:p w:rsidR="007D7CCC" w:rsidRPr="008B468E" w:rsidRDefault="007D7CCC" w:rsidP="00721CC4">
            <w:pPr>
              <w:spacing w:after="0"/>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262</w:t>
            </w:r>
          </w:p>
        </w:tc>
        <w:tc>
          <w:tcPr>
            <w:tcW w:w="1739" w:type="dxa"/>
            <w:vAlign w:val="center"/>
          </w:tcPr>
          <w:p w:rsidR="007D7CCC" w:rsidRPr="008B468E" w:rsidRDefault="007D7CCC" w:rsidP="00721CC4">
            <w:pPr>
              <w:spacing w:after="0"/>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655</w:t>
            </w:r>
          </w:p>
        </w:tc>
      </w:tr>
      <w:tr w:rsidR="007D7CCC" w:rsidRPr="00DA7E02" w:rsidTr="00BC0AA6">
        <w:trPr>
          <w:trHeight w:val="515"/>
          <w:jc w:val="center"/>
        </w:trPr>
        <w:tc>
          <w:tcPr>
            <w:tcW w:w="506" w:type="dxa"/>
            <w:vAlign w:val="center"/>
          </w:tcPr>
          <w:p w:rsidR="007D7CCC" w:rsidRPr="00BC0AA6" w:rsidRDefault="007D7CCC" w:rsidP="00721CC4">
            <w:pPr>
              <w:spacing w:after="0" w:line="240" w:lineRule="auto"/>
              <w:jc w:val="center"/>
              <w:rPr>
                <w:rFonts w:ascii="Times New Roman" w:hAnsi="Times New Roman"/>
                <w:color w:val="000000"/>
                <w:sz w:val="24"/>
                <w:szCs w:val="24"/>
                <w:lang w:eastAsia="ru-RU"/>
              </w:rPr>
            </w:pPr>
            <w:r w:rsidRPr="00BC0AA6">
              <w:rPr>
                <w:rFonts w:ascii="Times New Roman" w:hAnsi="Times New Roman"/>
                <w:color w:val="000000"/>
                <w:sz w:val="24"/>
                <w:szCs w:val="24"/>
                <w:lang w:eastAsia="ru-RU"/>
              </w:rPr>
              <w:t>2</w:t>
            </w:r>
          </w:p>
        </w:tc>
        <w:tc>
          <w:tcPr>
            <w:tcW w:w="2087" w:type="dxa"/>
            <w:vAlign w:val="center"/>
          </w:tcPr>
          <w:p w:rsidR="007D7CCC" w:rsidRPr="00BC0AA6" w:rsidRDefault="007D7CCC" w:rsidP="00BC0AA6">
            <w:pPr>
              <w:spacing w:after="0" w:line="240" w:lineRule="auto"/>
              <w:rPr>
                <w:rFonts w:ascii="Times New Roman" w:hAnsi="Times New Roman"/>
                <w:color w:val="000000"/>
                <w:sz w:val="24"/>
                <w:szCs w:val="24"/>
                <w:lang w:eastAsia="ru-RU"/>
              </w:rPr>
            </w:pPr>
            <w:r w:rsidRPr="00BC0AA6">
              <w:rPr>
                <w:rFonts w:ascii="Times New Roman" w:hAnsi="Times New Roman"/>
                <w:color w:val="000000"/>
                <w:sz w:val="24"/>
                <w:szCs w:val="24"/>
                <w:lang w:eastAsia="ru-RU"/>
              </w:rPr>
              <w:t>с. Жуково</w:t>
            </w:r>
          </w:p>
        </w:tc>
        <w:tc>
          <w:tcPr>
            <w:tcW w:w="1701" w:type="dxa"/>
            <w:vAlign w:val="center"/>
          </w:tcPr>
          <w:p w:rsidR="007D7CCC" w:rsidRPr="00A85456" w:rsidRDefault="007D7CCC" w:rsidP="00721CC4">
            <w:pPr>
              <w:spacing w:after="0" w:line="240" w:lineRule="auto"/>
              <w:jc w:val="center"/>
              <w:rPr>
                <w:rFonts w:ascii="Times New Roman" w:hAnsi="Times New Roman"/>
                <w:color w:val="000000"/>
                <w:sz w:val="24"/>
                <w:szCs w:val="24"/>
                <w:lang w:eastAsia="ru-RU"/>
              </w:rPr>
            </w:pPr>
            <w:r w:rsidRPr="00A85456">
              <w:rPr>
                <w:rFonts w:ascii="Times New Roman" w:hAnsi="Times New Roman"/>
                <w:color w:val="000000"/>
                <w:sz w:val="24"/>
                <w:szCs w:val="24"/>
                <w:lang w:eastAsia="ru-RU"/>
              </w:rPr>
              <w:t>620</w:t>
            </w:r>
          </w:p>
        </w:tc>
        <w:tc>
          <w:tcPr>
            <w:tcW w:w="1701" w:type="dxa"/>
            <w:vAlign w:val="center"/>
          </w:tcPr>
          <w:p w:rsidR="007D7CCC" w:rsidRPr="00A85456" w:rsidRDefault="007D7CCC" w:rsidP="00721CC4">
            <w:pPr>
              <w:spacing w:after="0" w:line="240" w:lineRule="auto"/>
              <w:jc w:val="center"/>
              <w:rPr>
                <w:rFonts w:ascii="Times New Roman" w:hAnsi="Times New Roman"/>
                <w:color w:val="000000"/>
                <w:sz w:val="24"/>
                <w:szCs w:val="24"/>
                <w:lang w:eastAsia="ru-RU"/>
              </w:rPr>
            </w:pPr>
            <w:r w:rsidRPr="00A85456">
              <w:rPr>
                <w:rFonts w:ascii="Times New Roman" w:hAnsi="Times New Roman"/>
                <w:color w:val="000000"/>
                <w:sz w:val="24"/>
                <w:szCs w:val="24"/>
                <w:lang w:eastAsia="ru-RU"/>
              </w:rPr>
              <w:t>248</w:t>
            </w:r>
          </w:p>
        </w:tc>
        <w:tc>
          <w:tcPr>
            <w:tcW w:w="1701" w:type="dxa"/>
            <w:vAlign w:val="center"/>
          </w:tcPr>
          <w:p w:rsidR="007D7CCC" w:rsidRPr="008B468E" w:rsidRDefault="007D7CCC" w:rsidP="00721CC4">
            <w:pPr>
              <w:spacing w:after="0" w:line="240" w:lineRule="auto"/>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25</w:t>
            </w:r>
          </w:p>
        </w:tc>
        <w:tc>
          <w:tcPr>
            <w:tcW w:w="1739" w:type="dxa"/>
            <w:vAlign w:val="center"/>
          </w:tcPr>
          <w:p w:rsidR="007D7CCC" w:rsidRPr="008B468E" w:rsidRDefault="007D7CCC" w:rsidP="00721CC4">
            <w:pPr>
              <w:spacing w:after="0" w:line="240" w:lineRule="auto"/>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62</w:t>
            </w:r>
          </w:p>
        </w:tc>
      </w:tr>
      <w:tr w:rsidR="007D7CCC" w:rsidRPr="00DA7E02" w:rsidTr="00BC0AA6">
        <w:trPr>
          <w:trHeight w:val="435"/>
          <w:jc w:val="center"/>
        </w:trPr>
        <w:tc>
          <w:tcPr>
            <w:tcW w:w="506" w:type="dxa"/>
            <w:vAlign w:val="center"/>
          </w:tcPr>
          <w:p w:rsidR="007D7CCC" w:rsidRPr="00BC0AA6" w:rsidRDefault="007D7CCC" w:rsidP="00721CC4">
            <w:pPr>
              <w:spacing w:after="0" w:line="240" w:lineRule="auto"/>
              <w:jc w:val="center"/>
              <w:rPr>
                <w:rFonts w:ascii="Times New Roman" w:hAnsi="Times New Roman"/>
                <w:color w:val="000000"/>
                <w:sz w:val="24"/>
                <w:szCs w:val="24"/>
                <w:lang w:eastAsia="ru-RU"/>
              </w:rPr>
            </w:pPr>
            <w:r w:rsidRPr="00BC0AA6">
              <w:rPr>
                <w:rFonts w:ascii="Times New Roman" w:hAnsi="Times New Roman"/>
                <w:color w:val="000000"/>
                <w:sz w:val="24"/>
                <w:szCs w:val="24"/>
                <w:lang w:eastAsia="ru-RU"/>
              </w:rPr>
              <w:t>3</w:t>
            </w:r>
          </w:p>
        </w:tc>
        <w:tc>
          <w:tcPr>
            <w:tcW w:w="2087" w:type="dxa"/>
            <w:vAlign w:val="center"/>
          </w:tcPr>
          <w:p w:rsidR="007D7CCC" w:rsidRPr="00BC0AA6" w:rsidRDefault="007D7CCC" w:rsidP="00BC0AA6">
            <w:pPr>
              <w:spacing w:after="0" w:line="240" w:lineRule="auto"/>
              <w:rPr>
                <w:rFonts w:ascii="Times New Roman" w:hAnsi="Times New Roman"/>
                <w:color w:val="000000"/>
                <w:sz w:val="24"/>
                <w:szCs w:val="24"/>
                <w:lang w:eastAsia="ru-RU"/>
              </w:rPr>
            </w:pPr>
            <w:r w:rsidRPr="00BC0AA6">
              <w:rPr>
                <w:rFonts w:ascii="Times New Roman" w:hAnsi="Times New Roman"/>
                <w:color w:val="000000"/>
                <w:sz w:val="24"/>
                <w:szCs w:val="24"/>
                <w:lang w:eastAsia="ru-RU"/>
              </w:rPr>
              <w:t>д. Новоисламбуль</w:t>
            </w:r>
          </w:p>
        </w:tc>
        <w:tc>
          <w:tcPr>
            <w:tcW w:w="1701" w:type="dxa"/>
            <w:vAlign w:val="center"/>
          </w:tcPr>
          <w:p w:rsidR="007D7CCC" w:rsidRPr="00A85456" w:rsidRDefault="007D7CCC" w:rsidP="00721CC4">
            <w:pPr>
              <w:spacing w:after="0"/>
              <w:jc w:val="center"/>
              <w:rPr>
                <w:rFonts w:ascii="Times New Roman" w:hAnsi="Times New Roman"/>
                <w:color w:val="000000"/>
                <w:sz w:val="24"/>
                <w:szCs w:val="24"/>
                <w:lang w:eastAsia="ru-RU"/>
              </w:rPr>
            </w:pPr>
            <w:r w:rsidRPr="00A85456">
              <w:rPr>
                <w:rFonts w:ascii="Times New Roman" w:hAnsi="Times New Roman"/>
                <w:color w:val="000000"/>
                <w:sz w:val="24"/>
                <w:szCs w:val="24"/>
                <w:lang w:eastAsia="ru-RU"/>
              </w:rPr>
              <w:t>330</w:t>
            </w:r>
          </w:p>
        </w:tc>
        <w:tc>
          <w:tcPr>
            <w:tcW w:w="1701" w:type="dxa"/>
            <w:vAlign w:val="center"/>
          </w:tcPr>
          <w:p w:rsidR="007D7CCC" w:rsidRPr="00A85456" w:rsidRDefault="007D7CCC" w:rsidP="00721CC4">
            <w:pPr>
              <w:spacing w:after="0"/>
              <w:jc w:val="center"/>
              <w:rPr>
                <w:rFonts w:ascii="Times New Roman" w:hAnsi="Times New Roman"/>
                <w:color w:val="000000"/>
                <w:sz w:val="24"/>
                <w:szCs w:val="24"/>
                <w:lang w:eastAsia="ru-RU"/>
              </w:rPr>
            </w:pPr>
            <w:r w:rsidRPr="00A85456">
              <w:rPr>
                <w:rFonts w:ascii="Times New Roman" w:hAnsi="Times New Roman"/>
                <w:color w:val="000000"/>
                <w:sz w:val="24"/>
                <w:szCs w:val="24"/>
                <w:lang w:eastAsia="ru-RU"/>
              </w:rPr>
              <w:t>132</w:t>
            </w:r>
          </w:p>
        </w:tc>
        <w:tc>
          <w:tcPr>
            <w:tcW w:w="1701" w:type="dxa"/>
            <w:vAlign w:val="center"/>
          </w:tcPr>
          <w:p w:rsidR="007D7CCC" w:rsidRPr="008B468E" w:rsidRDefault="007D7CCC" w:rsidP="00721CC4">
            <w:pPr>
              <w:spacing w:after="0"/>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13</w:t>
            </w:r>
          </w:p>
        </w:tc>
        <w:tc>
          <w:tcPr>
            <w:tcW w:w="1739" w:type="dxa"/>
            <w:vAlign w:val="center"/>
          </w:tcPr>
          <w:p w:rsidR="007D7CCC" w:rsidRPr="008B468E" w:rsidRDefault="007D7CCC" w:rsidP="00721CC4">
            <w:pPr>
              <w:spacing w:after="0"/>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33</w:t>
            </w:r>
          </w:p>
        </w:tc>
      </w:tr>
      <w:tr w:rsidR="007D7CCC" w:rsidRPr="00DA7E02" w:rsidTr="00BC0AA6">
        <w:trPr>
          <w:trHeight w:val="390"/>
          <w:jc w:val="center"/>
        </w:trPr>
        <w:tc>
          <w:tcPr>
            <w:tcW w:w="2593" w:type="dxa"/>
            <w:gridSpan w:val="2"/>
            <w:vAlign w:val="center"/>
          </w:tcPr>
          <w:p w:rsidR="007D7CCC" w:rsidRPr="00BC0AA6" w:rsidRDefault="007D7CCC" w:rsidP="00721CC4">
            <w:pPr>
              <w:spacing w:after="0" w:line="240" w:lineRule="auto"/>
              <w:jc w:val="center"/>
              <w:rPr>
                <w:rFonts w:ascii="Times New Roman" w:hAnsi="Times New Roman"/>
                <w:b/>
                <w:bCs/>
                <w:color w:val="000000"/>
                <w:sz w:val="24"/>
                <w:szCs w:val="24"/>
                <w:lang w:eastAsia="ru-RU"/>
              </w:rPr>
            </w:pPr>
            <w:r w:rsidRPr="00BC0AA6">
              <w:rPr>
                <w:rFonts w:ascii="Times New Roman" w:hAnsi="Times New Roman"/>
                <w:b/>
                <w:bCs/>
                <w:color w:val="000000"/>
                <w:sz w:val="24"/>
                <w:szCs w:val="24"/>
                <w:lang w:eastAsia="ru-RU"/>
              </w:rPr>
              <w:t>ИТОГО:</w:t>
            </w:r>
          </w:p>
        </w:tc>
        <w:tc>
          <w:tcPr>
            <w:tcW w:w="1701" w:type="dxa"/>
            <w:vAlign w:val="center"/>
          </w:tcPr>
          <w:p w:rsidR="007D7CCC" w:rsidRPr="00A85456" w:rsidRDefault="007D7CCC" w:rsidP="00721CC4">
            <w:pPr>
              <w:spacing w:after="0" w:line="240" w:lineRule="auto"/>
              <w:jc w:val="center"/>
              <w:rPr>
                <w:rFonts w:ascii="Times New Roman" w:hAnsi="Times New Roman"/>
                <w:b/>
                <w:bCs/>
                <w:color w:val="000000"/>
                <w:sz w:val="24"/>
                <w:szCs w:val="24"/>
                <w:lang w:eastAsia="ru-RU"/>
              </w:rPr>
            </w:pPr>
            <w:r w:rsidRPr="00A85456">
              <w:rPr>
                <w:rFonts w:ascii="Times New Roman" w:hAnsi="Times New Roman"/>
                <w:b/>
                <w:bCs/>
                <w:color w:val="000000"/>
                <w:sz w:val="24"/>
                <w:szCs w:val="24"/>
                <w:lang w:eastAsia="ru-RU"/>
              </w:rPr>
              <w:t>7500</w:t>
            </w:r>
          </w:p>
        </w:tc>
        <w:tc>
          <w:tcPr>
            <w:tcW w:w="1701" w:type="dxa"/>
            <w:vAlign w:val="center"/>
          </w:tcPr>
          <w:p w:rsidR="007D7CCC" w:rsidRPr="00A85456" w:rsidRDefault="007D7CCC" w:rsidP="00721CC4">
            <w:pPr>
              <w:spacing w:after="0" w:line="240" w:lineRule="auto"/>
              <w:jc w:val="center"/>
              <w:rPr>
                <w:rFonts w:ascii="Times New Roman" w:hAnsi="Times New Roman"/>
                <w:color w:val="000000"/>
                <w:sz w:val="24"/>
                <w:szCs w:val="24"/>
                <w:lang w:eastAsia="ru-RU"/>
              </w:rPr>
            </w:pPr>
            <w:r>
              <w:rPr>
                <w:rFonts w:ascii="Times New Roman" w:hAnsi="Times New Roman"/>
                <w:color w:val="000000"/>
                <w:sz w:val="24"/>
                <w:szCs w:val="24"/>
                <w:lang w:eastAsia="ru-RU"/>
              </w:rPr>
              <w:t>3000</w:t>
            </w:r>
          </w:p>
        </w:tc>
        <w:tc>
          <w:tcPr>
            <w:tcW w:w="1701" w:type="dxa"/>
            <w:vAlign w:val="center"/>
          </w:tcPr>
          <w:p w:rsidR="007D7CCC" w:rsidRPr="008B468E" w:rsidRDefault="007D7CCC" w:rsidP="00721CC4">
            <w:pPr>
              <w:spacing w:after="0" w:line="240" w:lineRule="auto"/>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300</w:t>
            </w:r>
          </w:p>
        </w:tc>
        <w:tc>
          <w:tcPr>
            <w:tcW w:w="1739" w:type="dxa"/>
            <w:vAlign w:val="center"/>
          </w:tcPr>
          <w:p w:rsidR="007D7CCC" w:rsidRPr="008B468E" w:rsidRDefault="007D7CCC" w:rsidP="00721CC4">
            <w:pPr>
              <w:spacing w:after="0" w:line="240" w:lineRule="auto"/>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750</w:t>
            </w:r>
          </w:p>
        </w:tc>
      </w:tr>
      <w:tr w:rsidR="007D7CCC" w:rsidRPr="00DA7E02" w:rsidTr="00BC0AA6">
        <w:trPr>
          <w:trHeight w:val="315"/>
          <w:jc w:val="center"/>
        </w:trPr>
        <w:tc>
          <w:tcPr>
            <w:tcW w:w="2593" w:type="dxa"/>
            <w:gridSpan w:val="2"/>
            <w:vAlign w:val="center"/>
          </w:tcPr>
          <w:p w:rsidR="007D7CCC" w:rsidRPr="00BC0AA6" w:rsidRDefault="007D7CCC" w:rsidP="00721CC4">
            <w:pPr>
              <w:spacing w:after="0" w:line="240" w:lineRule="auto"/>
              <w:jc w:val="center"/>
              <w:rPr>
                <w:rFonts w:ascii="Times New Roman" w:hAnsi="Times New Roman"/>
                <w:b/>
                <w:bCs/>
                <w:color w:val="000000"/>
                <w:sz w:val="24"/>
                <w:szCs w:val="24"/>
                <w:lang w:eastAsia="ru-RU"/>
              </w:rPr>
            </w:pPr>
            <w:r w:rsidRPr="00BC0AA6">
              <w:rPr>
                <w:rFonts w:ascii="Times New Roman" w:hAnsi="Times New Roman"/>
                <w:b/>
                <w:bCs/>
                <w:color w:val="000000"/>
                <w:sz w:val="24"/>
                <w:szCs w:val="24"/>
                <w:lang w:eastAsia="ru-RU"/>
              </w:rPr>
              <w:t>ВСЕГО:</w:t>
            </w:r>
          </w:p>
        </w:tc>
        <w:tc>
          <w:tcPr>
            <w:tcW w:w="1701" w:type="dxa"/>
            <w:vAlign w:val="center"/>
          </w:tcPr>
          <w:p w:rsidR="007D7CCC" w:rsidRPr="00BC0AA6" w:rsidRDefault="007D7CCC" w:rsidP="00721CC4">
            <w:pPr>
              <w:spacing w:after="0" w:line="240" w:lineRule="auto"/>
              <w:jc w:val="center"/>
              <w:rPr>
                <w:rFonts w:ascii="Times New Roman" w:hAnsi="Times New Roman"/>
                <w:b/>
                <w:bCs/>
                <w:color w:val="FF0000"/>
                <w:sz w:val="24"/>
                <w:szCs w:val="24"/>
                <w:lang w:eastAsia="ru-RU"/>
              </w:rPr>
            </w:pPr>
            <w:r w:rsidRPr="00BC0AA6">
              <w:rPr>
                <w:rFonts w:ascii="Times New Roman" w:hAnsi="Times New Roman"/>
                <w:b/>
                <w:bCs/>
                <w:color w:val="FF0000"/>
                <w:sz w:val="24"/>
                <w:szCs w:val="24"/>
                <w:lang w:eastAsia="ru-RU"/>
              </w:rPr>
              <w:t> </w:t>
            </w:r>
          </w:p>
        </w:tc>
        <w:tc>
          <w:tcPr>
            <w:tcW w:w="3402" w:type="dxa"/>
            <w:gridSpan w:val="2"/>
            <w:vAlign w:val="center"/>
          </w:tcPr>
          <w:p w:rsidR="007D7CCC" w:rsidRPr="008B468E" w:rsidRDefault="007D7CCC" w:rsidP="008B468E">
            <w:pPr>
              <w:spacing w:after="0" w:line="240" w:lineRule="auto"/>
              <w:jc w:val="center"/>
              <w:rPr>
                <w:rFonts w:ascii="Times New Roman" w:hAnsi="Times New Roman"/>
                <w:b/>
                <w:bCs/>
                <w:color w:val="000000"/>
                <w:sz w:val="24"/>
                <w:szCs w:val="24"/>
                <w:lang w:eastAsia="ru-RU"/>
              </w:rPr>
            </w:pPr>
            <w:r w:rsidRPr="008B468E">
              <w:rPr>
                <w:rFonts w:ascii="Times New Roman" w:hAnsi="Times New Roman"/>
                <w:b/>
                <w:bCs/>
                <w:color w:val="000000"/>
                <w:sz w:val="24"/>
                <w:szCs w:val="24"/>
                <w:lang w:eastAsia="ru-RU"/>
              </w:rPr>
              <w:t>3300</w:t>
            </w:r>
          </w:p>
        </w:tc>
        <w:tc>
          <w:tcPr>
            <w:tcW w:w="1739" w:type="dxa"/>
            <w:vAlign w:val="center"/>
          </w:tcPr>
          <w:p w:rsidR="007D7CCC" w:rsidRPr="008B468E" w:rsidRDefault="007D7CCC" w:rsidP="00721CC4">
            <w:pPr>
              <w:spacing w:after="0" w:line="240" w:lineRule="auto"/>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750</w:t>
            </w:r>
          </w:p>
        </w:tc>
      </w:tr>
    </w:tbl>
    <w:p w:rsidR="007D7CCC" w:rsidRPr="00BC0AA6" w:rsidRDefault="007D7CCC" w:rsidP="00BC0AA6">
      <w:pPr>
        <w:pStyle w:val="S8"/>
        <w:spacing w:before="240" w:after="120"/>
        <w:rPr>
          <w:color w:val="000000"/>
        </w:rPr>
      </w:pPr>
      <w:r w:rsidRPr="00BC0AA6">
        <w:rPr>
          <w:color w:val="000000"/>
        </w:rPr>
        <w:t>Основной объём пассажирских перевозок на расчётный срок по прежнему  будет осуществляться автотранспортным предприятием с.</w:t>
      </w:r>
      <w:r>
        <w:rPr>
          <w:color w:val="000000"/>
        </w:rPr>
        <w:t xml:space="preserve"> Кривошеино</w:t>
      </w:r>
      <w:r w:rsidRPr="00BC0AA6">
        <w:rPr>
          <w:color w:val="000000"/>
        </w:rPr>
        <w:t>, проектом выделены автодороги по которым предусмотрено движение  маршрутного транспорта (автобуса) для организации как межмуниципального сообщения, так и внутреннего.</w:t>
      </w:r>
    </w:p>
    <w:p w:rsidR="007D7CCC" w:rsidRPr="00DA7E02" w:rsidRDefault="007D7CCC" w:rsidP="00CF34FD">
      <w:pPr>
        <w:pStyle w:val="S1"/>
        <w:tabs>
          <w:tab w:val="clear" w:pos="1260"/>
          <w:tab w:val="left" w:pos="992"/>
        </w:tabs>
        <w:suppressAutoHyphens w:val="0"/>
        <w:spacing w:after="120" w:line="240" w:lineRule="auto"/>
        <w:ind w:firstLine="709"/>
        <w:rPr>
          <w:color w:val="FF0000"/>
          <w:sz w:val="28"/>
          <w:szCs w:val="28"/>
        </w:rPr>
      </w:pPr>
      <w:r w:rsidRPr="00BC0AA6">
        <w:rPr>
          <w:color w:val="000000"/>
          <w:sz w:val="28"/>
          <w:szCs w:val="28"/>
        </w:rPr>
        <w:t>Доставку школьников из д. Новоисламбуль в школу с. Кривошеино необходимо осуществлять специализированным автобусом.</w:t>
      </w:r>
      <w:r w:rsidRPr="00DA7E02">
        <w:rPr>
          <w:color w:val="FF0000"/>
          <w:sz w:val="28"/>
          <w:szCs w:val="28"/>
        </w:rPr>
        <w:t xml:space="preserve"> </w:t>
      </w:r>
      <w:r w:rsidRPr="00BC0AA6">
        <w:rPr>
          <w:color w:val="000000"/>
          <w:sz w:val="28"/>
          <w:szCs w:val="28"/>
        </w:rPr>
        <w:t xml:space="preserve">Для осуществления производственной деятельности на территории поселения могут быть организованы маршруты служебного автотранспорта для доставки работников к местам приложения труда. Общая протяжённость маршрутной сети на территории поселения </w:t>
      </w:r>
      <w:r w:rsidRPr="00F3062A">
        <w:rPr>
          <w:color w:val="000000"/>
          <w:sz w:val="28"/>
          <w:szCs w:val="28"/>
        </w:rPr>
        <w:t xml:space="preserve">составит </w:t>
      </w:r>
      <w:r w:rsidRPr="00F3062A">
        <w:rPr>
          <w:b/>
          <w:color w:val="000000"/>
          <w:sz w:val="28"/>
          <w:szCs w:val="28"/>
        </w:rPr>
        <w:t>35,</w:t>
      </w:r>
      <w:r>
        <w:rPr>
          <w:b/>
          <w:color w:val="000000"/>
          <w:sz w:val="28"/>
          <w:szCs w:val="28"/>
        </w:rPr>
        <w:t>4</w:t>
      </w:r>
      <w:r w:rsidRPr="00F3062A">
        <w:rPr>
          <w:b/>
          <w:color w:val="000000"/>
          <w:sz w:val="28"/>
          <w:szCs w:val="28"/>
        </w:rPr>
        <w:t>5 км.</w:t>
      </w:r>
      <w:r w:rsidRPr="00DA7E02">
        <w:rPr>
          <w:color w:val="FF0000"/>
          <w:sz w:val="28"/>
          <w:szCs w:val="28"/>
        </w:rPr>
        <w:t xml:space="preserve">  </w:t>
      </w:r>
    </w:p>
    <w:p w:rsidR="007D7CCC" w:rsidRPr="00BB19F4" w:rsidRDefault="007D7CCC" w:rsidP="00CF34FD">
      <w:pPr>
        <w:pStyle w:val="1d"/>
        <w:spacing w:after="120" w:line="240" w:lineRule="auto"/>
        <w:ind w:left="0" w:firstLine="709"/>
        <w:jc w:val="both"/>
        <w:rPr>
          <w:rFonts w:ascii="Times New Roman" w:hAnsi="Times New Roman"/>
          <w:color w:val="000000"/>
          <w:sz w:val="28"/>
          <w:szCs w:val="28"/>
        </w:rPr>
      </w:pPr>
      <w:r w:rsidRPr="00BB19F4">
        <w:rPr>
          <w:rFonts w:ascii="Times New Roman" w:hAnsi="Times New Roman"/>
          <w:color w:val="000000"/>
          <w:sz w:val="28"/>
          <w:szCs w:val="28"/>
        </w:rPr>
        <w:t xml:space="preserve">В течение расчётного срока предусматривается создание гаражных хозяйств на территориях муниципального образования, как в населённых пунктах, так и на территориях крупных землепользователей для размещения сельскохозяйственной техники, специального автотранспорта и грузовых автомобилей. На территориях жилой застройки (усадебной) автомобили будут храниться на территориях приусадебных участков. </w:t>
      </w:r>
    </w:p>
    <w:p w:rsidR="007D7CCC" w:rsidRPr="00BB19F4" w:rsidRDefault="007D7CCC" w:rsidP="00CF34FD">
      <w:pPr>
        <w:pStyle w:val="1d"/>
        <w:spacing w:after="120" w:line="240" w:lineRule="auto"/>
        <w:ind w:left="0" w:firstLine="709"/>
        <w:jc w:val="both"/>
        <w:rPr>
          <w:rFonts w:ascii="Times New Roman" w:hAnsi="Times New Roman"/>
          <w:color w:val="000000"/>
          <w:sz w:val="28"/>
          <w:szCs w:val="28"/>
        </w:rPr>
      </w:pPr>
      <w:r w:rsidRPr="00BB19F4">
        <w:rPr>
          <w:rFonts w:ascii="Times New Roman" w:hAnsi="Times New Roman"/>
          <w:color w:val="000000"/>
          <w:sz w:val="28"/>
          <w:szCs w:val="28"/>
        </w:rPr>
        <w:t>Открытые парковки необходимо располагать в промышленных зонах, возле учреждений социально-культурного и бытового обслуживания, на</w:t>
      </w:r>
      <w:r w:rsidRPr="00DA7E02">
        <w:rPr>
          <w:rFonts w:ascii="Times New Roman" w:hAnsi="Times New Roman"/>
          <w:color w:val="FF0000"/>
          <w:sz w:val="28"/>
          <w:szCs w:val="28"/>
        </w:rPr>
        <w:t xml:space="preserve"> </w:t>
      </w:r>
      <w:r w:rsidRPr="00BB19F4">
        <w:rPr>
          <w:rFonts w:ascii="Times New Roman" w:hAnsi="Times New Roman"/>
          <w:color w:val="000000"/>
          <w:sz w:val="28"/>
          <w:szCs w:val="28"/>
        </w:rPr>
        <w:t>территории жилой застройки. Площадь открытых парковок на территории жилой (усадебной) застройки должна обеспечивать размещение 5% расчётного парка автомобилей. Расчёты необходимых парковочных площадей, вместимости гар</w:t>
      </w:r>
      <w:r w:rsidRPr="00CD29BF">
        <w:rPr>
          <w:rFonts w:ascii="Times New Roman" w:hAnsi="Times New Roman"/>
          <w:color w:val="000000"/>
          <w:sz w:val="28"/>
          <w:szCs w:val="28"/>
        </w:rPr>
        <w:t>ажей будут произведены при разработке проектов планировки территории.</w:t>
      </w:r>
      <w:r w:rsidRPr="00BB19F4">
        <w:rPr>
          <w:rFonts w:ascii="Times New Roman" w:hAnsi="Times New Roman"/>
          <w:color w:val="000000"/>
          <w:sz w:val="28"/>
          <w:szCs w:val="28"/>
        </w:rPr>
        <w:t xml:space="preserve"> </w:t>
      </w:r>
    </w:p>
    <w:p w:rsidR="007D7CCC" w:rsidRPr="00BB19F4" w:rsidRDefault="007D7CCC" w:rsidP="00CF34FD">
      <w:pPr>
        <w:pStyle w:val="1d"/>
        <w:spacing w:after="120" w:line="240" w:lineRule="auto"/>
        <w:ind w:left="0" w:firstLine="709"/>
        <w:jc w:val="both"/>
        <w:rPr>
          <w:rFonts w:ascii="Times New Roman" w:hAnsi="Times New Roman"/>
          <w:color w:val="000000"/>
          <w:sz w:val="28"/>
          <w:szCs w:val="28"/>
        </w:rPr>
      </w:pPr>
      <w:r w:rsidRPr="00BB19F4">
        <w:rPr>
          <w:rFonts w:ascii="Times New Roman" w:hAnsi="Times New Roman"/>
          <w:color w:val="000000"/>
          <w:sz w:val="28"/>
          <w:szCs w:val="28"/>
        </w:rPr>
        <w:t xml:space="preserve">Расчётное количество объектов сервиса приведено в </w:t>
      </w:r>
      <w:r w:rsidRPr="00BB19F4">
        <w:rPr>
          <w:rFonts w:ascii="Times New Roman" w:hAnsi="Times New Roman"/>
          <w:i/>
          <w:color w:val="000000"/>
          <w:sz w:val="28"/>
          <w:szCs w:val="28"/>
        </w:rPr>
        <w:t xml:space="preserve">таблице </w:t>
      </w:r>
      <w:r>
        <w:rPr>
          <w:rFonts w:ascii="Times New Roman" w:hAnsi="Times New Roman"/>
          <w:i/>
          <w:color w:val="000000"/>
          <w:sz w:val="28"/>
          <w:szCs w:val="28"/>
        </w:rPr>
        <w:t>4</w:t>
      </w:r>
      <w:r w:rsidRPr="00BB19F4">
        <w:rPr>
          <w:rFonts w:ascii="Times New Roman" w:hAnsi="Times New Roman"/>
          <w:i/>
          <w:color w:val="000000"/>
          <w:sz w:val="28"/>
          <w:szCs w:val="28"/>
        </w:rPr>
        <w:t>.7-</w:t>
      </w:r>
      <w:r>
        <w:rPr>
          <w:rFonts w:ascii="Times New Roman" w:hAnsi="Times New Roman"/>
          <w:i/>
          <w:color w:val="000000"/>
          <w:sz w:val="28"/>
          <w:szCs w:val="28"/>
        </w:rPr>
        <w:t>4</w:t>
      </w:r>
      <w:r w:rsidRPr="00BB19F4">
        <w:rPr>
          <w:rFonts w:ascii="Times New Roman" w:hAnsi="Times New Roman"/>
          <w:color w:val="000000"/>
          <w:sz w:val="28"/>
          <w:szCs w:val="28"/>
        </w:rPr>
        <w:t xml:space="preserve"> без учёта межрегиональных и межмуниципальных транспортных потоков следующих транзитом через территорию муниципального образования по дорогам регионального и межмуниципального значения.</w:t>
      </w:r>
    </w:p>
    <w:p w:rsidR="007D7CCC" w:rsidRPr="00CC5F00" w:rsidRDefault="007D7CCC" w:rsidP="00BB19F4">
      <w:pPr>
        <w:pStyle w:val="1d"/>
        <w:spacing w:line="240" w:lineRule="auto"/>
        <w:ind w:firstLine="720"/>
        <w:jc w:val="right"/>
        <w:rPr>
          <w:rFonts w:ascii="Times New Roman" w:hAnsi="Times New Roman"/>
          <w:i/>
          <w:color w:val="000000"/>
          <w:sz w:val="28"/>
          <w:szCs w:val="28"/>
        </w:rPr>
      </w:pPr>
      <w:r>
        <w:rPr>
          <w:rFonts w:ascii="Times New Roman" w:hAnsi="Times New Roman"/>
          <w:i/>
          <w:color w:val="000000"/>
          <w:sz w:val="28"/>
          <w:szCs w:val="28"/>
        </w:rPr>
        <w:t>Таблица 4.7.-4</w:t>
      </w:r>
    </w:p>
    <w:p w:rsidR="007D7CCC" w:rsidRPr="00CC5F00" w:rsidRDefault="007D7CCC" w:rsidP="00DC738F">
      <w:pPr>
        <w:pStyle w:val="1d"/>
        <w:spacing w:line="240" w:lineRule="auto"/>
        <w:ind w:hanging="11"/>
        <w:jc w:val="center"/>
        <w:rPr>
          <w:rFonts w:ascii="Times New Roman" w:hAnsi="Times New Roman"/>
          <w:i/>
          <w:color w:val="000000"/>
          <w:sz w:val="28"/>
          <w:szCs w:val="28"/>
        </w:rPr>
      </w:pPr>
      <w:r w:rsidRPr="00CC5F00">
        <w:rPr>
          <w:rFonts w:ascii="Times New Roman" w:hAnsi="Times New Roman"/>
          <w:i/>
          <w:color w:val="000000"/>
          <w:sz w:val="28"/>
          <w:szCs w:val="28"/>
        </w:rPr>
        <w:t xml:space="preserve">Характеристика объектов обслуживания транспортных </w:t>
      </w:r>
      <w:r>
        <w:rPr>
          <w:rFonts w:ascii="Times New Roman" w:hAnsi="Times New Roman"/>
          <w:i/>
          <w:color w:val="000000"/>
          <w:sz w:val="28"/>
          <w:szCs w:val="28"/>
        </w:rPr>
        <w:t>с</w:t>
      </w:r>
      <w:r w:rsidRPr="00CC5F00">
        <w:rPr>
          <w:rFonts w:ascii="Times New Roman" w:hAnsi="Times New Roman"/>
          <w:i/>
          <w:color w:val="000000"/>
          <w:sz w:val="28"/>
          <w:szCs w:val="28"/>
        </w:rPr>
        <w:t>редств</w:t>
      </w:r>
    </w:p>
    <w:tbl>
      <w:tblPr>
        <w:tblW w:w="10001" w:type="dxa"/>
        <w:jc w:val="center"/>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3"/>
        <w:gridCol w:w="1875"/>
        <w:gridCol w:w="815"/>
        <w:gridCol w:w="1256"/>
        <w:gridCol w:w="1228"/>
        <w:gridCol w:w="1278"/>
        <w:gridCol w:w="832"/>
        <w:gridCol w:w="772"/>
        <w:gridCol w:w="856"/>
        <w:gridCol w:w="856"/>
      </w:tblGrid>
      <w:tr w:rsidR="007D7CCC" w:rsidRPr="00BB19F4" w:rsidTr="007664E1">
        <w:trPr>
          <w:trHeight w:val="600"/>
          <w:jc w:val="center"/>
        </w:trPr>
        <w:tc>
          <w:tcPr>
            <w:tcW w:w="236" w:type="dxa"/>
            <w:vMerge w:val="restart"/>
            <w:textDirection w:val="btLr"/>
            <w:vAlign w:val="center"/>
          </w:tcPr>
          <w:p w:rsidR="007D7CCC" w:rsidRPr="00CC5F00" w:rsidRDefault="007D7CCC" w:rsidP="00CC5F00">
            <w:pPr>
              <w:spacing w:after="0" w:line="240" w:lineRule="auto"/>
              <w:ind w:left="-59" w:right="-107"/>
              <w:jc w:val="center"/>
              <w:rPr>
                <w:rFonts w:ascii="Times New Roman" w:hAnsi="Times New Roman"/>
                <w:color w:val="000000"/>
                <w:sz w:val="24"/>
                <w:szCs w:val="24"/>
                <w:lang w:eastAsia="ru-RU"/>
              </w:rPr>
            </w:pPr>
          </w:p>
        </w:tc>
        <w:tc>
          <w:tcPr>
            <w:tcW w:w="1931" w:type="dxa"/>
            <w:vMerge w:val="restart"/>
            <w:vAlign w:val="center"/>
          </w:tcPr>
          <w:p w:rsidR="007D7CCC" w:rsidRPr="00CC5F00" w:rsidRDefault="007D7CCC" w:rsidP="00CC5F00">
            <w:pPr>
              <w:spacing w:after="0" w:line="240" w:lineRule="auto"/>
              <w:ind w:left="-109"/>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 xml:space="preserve">Название населенного </w:t>
            </w:r>
          </w:p>
          <w:p w:rsidR="007D7CCC" w:rsidRPr="00CC5F00" w:rsidRDefault="007D7CCC" w:rsidP="00CC5F00">
            <w:pPr>
              <w:spacing w:after="0" w:line="240" w:lineRule="auto"/>
              <w:ind w:left="-109"/>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пункта</w:t>
            </w:r>
          </w:p>
        </w:tc>
        <w:tc>
          <w:tcPr>
            <w:tcW w:w="851" w:type="dxa"/>
            <w:vMerge w:val="restart"/>
            <w:vAlign w:val="center"/>
          </w:tcPr>
          <w:p w:rsidR="007D7CCC" w:rsidRDefault="007D7CCC" w:rsidP="007664E1">
            <w:pPr>
              <w:spacing w:after="0" w:line="240" w:lineRule="auto"/>
              <w:ind w:left="-146" w:right="-149"/>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Населе</w:t>
            </w:r>
          </w:p>
          <w:p w:rsidR="007D7CCC" w:rsidRDefault="007D7CCC" w:rsidP="007664E1">
            <w:pPr>
              <w:spacing w:after="0" w:line="240" w:lineRule="auto"/>
              <w:ind w:left="-146" w:right="-149"/>
              <w:jc w:val="center"/>
              <w:rPr>
                <w:rFonts w:ascii="Times New Roman" w:hAnsi="Times New Roman"/>
                <w:color w:val="000000"/>
                <w:sz w:val="24"/>
                <w:szCs w:val="24"/>
                <w:lang w:eastAsia="ru-RU"/>
              </w:rPr>
            </w:pPr>
            <w:r>
              <w:rPr>
                <w:rFonts w:ascii="Times New Roman" w:hAnsi="Times New Roman"/>
                <w:color w:val="000000"/>
                <w:sz w:val="24"/>
                <w:szCs w:val="24"/>
                <w:lang w:eastAsia="ru-RU"/>
              </w:rPr>
              <w:t>н</w:t>
            </w:r>
            <w:r w:rsidRPr="00CC5F00">
              <w:rPr>
                <w:rFonts w:ascii="Times New Roman" w:hAnsi="Times New Roman"/>
                <w:color w:val="000000"/>
                <w:sz w:val="24"/>
                <w:szCs w:val="24"/>
                <w:lang w:eastAsia="ru-RU"/>
              </w:rPr>
              <w:t>ие</w:t>
            </w:r>
            <w:r>
              <w:rPr>
                <w:rFonts w:ascii="Times New Roman" w:hAnsi="Times New Roman"/>
                <w:color w:val="000000"/>
                <w:sz w:val="24"/>
                <w:szCs w:val="24"/>
                <w:lang w:eastAsia="ru-RU"/>
              </w:rPr>
              <w:t xml:space="preserve"> </w:t>
            </w:r>
            <w:r w:rsidRPr="00CC5F00">
              <w:rPr>
                <w:rFonts w:ascii="Times New Roman" w:hAnsi="Times New Roman"/>
                <w:color w:val="000000"/>
                <w:sz w:val="24"/>
                <w:szCs w:val="24"/>
                <w:lang w:eastAsia="ru-RU"/>
              </w:rPr>
              <w:t xml:space="preserve"> на расч.</w:t>
            </w:r>
          </w:p>
          <w:p w:rsidR="007D7CCC" w:rsidRDefault="007D7CCC" w:rsidP="007664E1">
            <w:pPr>
              <w:spacing w:after="0" w:line="240" w:lineRule="auto"/>
              <w:ind w:left="-146" w:right="-149"/>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 xml:space="preserve">срок, </w:t>
            </w:r>
          </w:p>
          <w:p w:rsidR="007D7CCC" w:rsidRPr="00CC5F00" w:rsidRDefault="007D7CCC" w:rsidP="007664E1">
            <w:pPr>
              <w:spacing w:after="0" w:line="240" w:lineRule="auto"/>
              <w:ind w:left="-146" w:right="-149"/>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чел</w:t>
            </w:r>
          </w:p>
        </w:tc>
        <w:tc>
          <w:tcPr>
            <w:tcW w:w="3659" w:type="dxa"/>
            <w:gridSpan w:val="3"/>
            <w:vAlign w:val="center"/>
          </w:tcPr>
          <w:p w:rsidR="007D7CCC" w:rsidRPr="00CC5F00" w:rsidRDefault="007D7CCC" w:rsidP="00F42BA4">
            <w:pPr>
              <w:spacing w:after="0" w:line="240" w:lineRule="auto"/>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Расчётная автомобилизация</w:t>
            </w:r>
          </w:p>
        </w:tc>
        <w:tc>
          <w:tcPr>
            <w:tcW w:w="832" w:type="dxa"/>
            <w:vMerge w:val="restart"/>
            <w:vAlign w:val="center"/>
          </w:tcPr>
          <w:p w:rsidR="007D7CCC" w:rsidRPr="00CC5F00" w:rsidRDefault="007D7CCC" w:rsidP="00CC5F00">
            <w:pPr>
              <w:spacing w:after="0" w:line="240" w:lineRule="auto"/>
              <w:ind w:left="-117" w:right="-110"/>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АЗС (при норм 1 колонка на 1200 авт.), колонок</w:t>
            </w:r>
          </w:p>
        </w:tc>
        <w:tc>
          <w:tcPr>
            <w:tcW w:w="780" w:type="dxa"/>
            <w:vMerge w:val="restart"/>
            <w:vAlign w:val="center"/>
          </w:tcPr>
          <w:p w:rsidR="007D7CCC" w:rsidRPr="00CC5F00" w:rsidRDefault="007D7CCC" w:rsidP="00CC5F00">
            <w:pPr>
              <w:spacing w:after="0" w:line="240" w:lineRule="auto"/>
              <w:ind w:left="-128" w:right="-49"/>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СТО (при норм 1 пост на 200 авт.) , постов</w:t>
            </w:r>
          </w:p>
        </w:tc>
        <w:tc>
          <w:tcPr>
            <w:tcW w:w="1712" w:type="dxa"/>
            <w:gridSpan w:val="2"/>
            <w:vAlign w:val="center"/>
          </w:tcPr>
          <w:p w:rsidR="007D7CCC" w:rsidRDefault="007D7CCC" w:rsidP="00CC5F00">
            <w:pPr>
              <w:spacing w:after="0" w:line="240" w:lineRule="auto"/>
              <w:ind w:left="-56" w:right="-171"/>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Существу</w:t>
            </w:r>
            <w:r>
              <w:rPr>
                <w:rFonts w:ascii="Times New Roman" w:hAnsi="Times New Roman"/>
                <w:color w:val="000000"/>
                <w:sz w:val="24"/>
                <w:szCs w:val="24"/>
                <w:lang w:eastAsia="ru-RU"/>
              </w:rPr>
              <w:t>-</w:t>
            </w:r>
          </w:p>
          <w:p w:rsidR="007D7CCC" w:rsidRPr="00CC5F00" w:rsidRDefault="007D7CCC" w:rsidP="00CC5F00">
            <w:pPr>
              <w:spacing w:after="0" w:line="240" w:lineRule="auto"/>
              <w:ind w:left="-56" w:right="-171"/>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юшие</w:t>
            </w:r>
          </w:p>
        </w:tc>
      </w:tr>
      <w:tr w:rsidR="007D7CCC" w:rsidRPr="00BB19F4" w:rsidTr="007664E1">
        <w:trPr>
          <w:trHeight w:val="1420"/>
          <w:jc w:val="center"/>
        </w:trPr>
        <w:tc>
          <w:tcPr>
            <w:tcW w:w="236" w:type="dxa"/>
            <w:vMerge/>
            <w:vAlign w:val="center"/>
          </w:tcPr>
          <w:p w:rsidR="007D7CCC" w:rsidRPr="00CC5F00" w:rsidRDefault="007D7CCC" w:rsidP="00CC5F00">
            <w:pPr>
              <w:spacing w:after="0" w:line="240" w:lineRule="auto"/>
              <w:ind w:left="-59" w:right="-107"/>
              <w:rPr>
                <w:rFonts w:ascii="Times New Roman" w:hAnsi="Times New Roman"/>
                <w:color w:val="000000"/>
                <w:sz w:val="24"/>
                <w:szCs w:val="24"/>
                <w:lang w:eastAsia="ru-RU"/>
              </w:rPr>
            </w:pPr>
          </w:p>
        </w:tc>
        <w:tc>
          <w:tcPr>
            <w:tcW w:w="1931" w:type="dxa"/>
            <w:vMerge/>
            <w:vAlign w:val="center"/>
          </w:tcPr>
          <w:p w:rsidR="007D7CCC" w:rsidRPr="00CC5F00" w:rsidRDefault="007D7CCC" w:rsidP="00CC5F00">
            <w:pPr>
              <w:spacing w:after="0" w:line="240" w:lineRule="auto"/>
              <w:ind w:left="-109"/>
              <w:rPr>
                <w:rFonts w:ascii="Times New Roman" w:hAnsi="Times New Roman"/>
                <w:color w:val="000000"/>
                <w:sz w:val="24"/>
                <w:szCs w:val="24"/>
                <w:lang w:eastAsia="ru-RU"/>
              </w:rPr>
            </w:pPr>
          </w:p>
        </w:tc>
        <w:tc>
          <w:tcPr>
            <w:tcW w:w="851" w:type="dxa"/>
            <w:vMerge/>
            <w:vAlign w:val="center"/>
          </w:tcPr>
          <w:p w:rsidR="007D7CCC" w:rsidRPr="00CC5F00" w:rsidRDefault="007D7CCC" w:rsidP="00CC5F00">
            <w:pPr>
              <w:spacing w:after="0" w:line="240" w:lineRule="auto"/>
              <w:ind w:left="-146" w:right="-143"/>
              <w:rPr>
                <w:rFonts w:ascii="Times New Roman" w:hAnsi="Times New Roman"/>
                <w:color w:val="000000"/>
                <w:sz w:val="24"/>
                <w:szCs w:val="24"/>
                <w:lang w:eastAsia="ru-RU"/>
              </w:rPr>
            </w:pPr>
          </w:p>
        </w:tc>
        <w:tc>
          <w:tcPr>
            <w:tcW w:w="1146" w:type="dxa"/>
            <w:vAlign w:val="center"/>
          </w:tcPr>
          <w:p w:rsidR="007D7CCC" w:rsidRPr="00CC5F00" w:rsidRDefault="007D7CCC" w:rsidP="00F42BA4">
            <w:pPr>
              <w:spacing w:after="0" w:line="240" w:lineRule="auto"/>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легковой транспорт при норме 400 авт./1000 жит.</w:t>
            </w:r>
          </w:p>
        </w:tc>
        <w:tc>
          <w:tcPr>
            <w:tcW w:w="1235" w:type="dxa"/>
            <w:vAlign w:val="center"/>
          </w:tcPr>
          <w:p w:rsidR="007D7CCC" w:rsidRPr="00CC5F00" w:rsidRDefault="007D7CCC" w:rsidP="00CC5F00">
            <w:pPr>
              <w:spacing w:after="0" w:line="240" w:lineRule="auto"/>
              <w:ind w:left="-62"/>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грузовой транспорт при норме 40 авт./1000 жит.</w:t>
            </w:r>
          </w:p>
        </w:tc>
        <w:tc>
          <w:tcPr>
            <w:tcW w:w="1278" w:type="dxa"/>
            <w:vAlign w:val="center"/>
          </w:tcPr>
          <w:p w:rsidR="007D7CCC" w:rsidRPr="00CC5F00" w:rsidRDefault="007D7CCC" w:rsidP="00CC5F00">
            <w:pPr>
              <w:spacing w:after="0" w:line="240" w:lineRule="auto"/>
              <w:ind w:left="-72" w:right="-78"/>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мотоциклы, мопеды при норме 100 авт./1000 жит.</w:t>
            </w:r>
          </w:p>
        </w:tc>
        <w:tc>
          <w:tcPr>
            <w:tcW w:w="832" w:type="dxa"/>
            <w:vMerge/>
            <w:vAlign w:val="center"/>
          </w:tcPr>
          <w:p w:rsidR="007D7CCC" w:rsidRPr="00CC5F00" w:rsidRDefault="007D7CCC" w:rsidP="00CC5F00">
            <w:pPr>
              <w:spacing w:after="0" w:line="240" w:lineRule="auto"/>
              <w:ind w:left="-108" w:right="-114"/>
              <w:rPr>
                <w:rFonts w:ascii="Times New Roman" w:hAnsi="Times New Roman"/>
                <w:color w:val="000000"/>
                <w:sz w:val="24"/>
                <w:szCs w:val="24"/>
                <w:lang w:eastAsia="ru-RU"/>
              </w:rPr>
            </w:pPr>
          </w:p>
        </w:tc>
        <w:tc>
          <w:tcPr>
            <w:tcW w:w="780" w:type="dxa"/>
            <w:vMerge/>
            <w:vAlign w:val="center"/>
          </w:tcPr>
          <w:p w:rsidR="007D7CCC" w:rsidRPr="00CC5F00" w:rsidRDefault="007D7CCC" w:rsidP="00CC5F00">
            <w:pPr>
              <w:spacing w:after="0" w:line="240" w:lineRule="auto"/>
              <w:ind w:left="-128" w:right="-49"/>
              <w:rPr>
                <w:rFonts w:ascii="Times New Roman" w:hAnsi="Times New Roman"/>
                <w:color w:val="000000"/>
                <w:sz w:val="24"/>
                <w:szCs w:val="24"/>
                <w:lang w:eastAsia="ru-RU"/>
              </w:rPr>
            </w:pPr>
          </w:p>
        </w:tc>
        <w:tc>
          <w:tcPr>
            <w:tcW w:w="856" w:type="dxa"/>
            <w:vAlign w:val="center"/>
          </w:tcPr>
          <w:p w:rsidR="007D7CCC" w:rsidRPr="00CC5F00" w:rsidRDefault="007D7CCC" w:rsidP="00CC5F00">
            <w:pPr>
              <w:spacing w:after="0" w:line="240" w:lineRule="auto"/>
              <w:ind w:left="-131"/>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АЗС, шт</w:t>
            </w:r>
          </w:p>
        </w:tc>
        <w:tc>
          <w:tcPr>
            <w:tcW w:w="856" w:type="dxa"/>
            <w:vAlign w:val="center"/>
          </w:tcPr>
          <w:p w:rsidR="007D7CCC" w:rsidRPr="00CC5F00" w:rsidRDefault="007D7CCC" w:rsidP="00F42BA4">
            <w:pPr>
              <w:spacing w:after="0" w:line="240" w:lineRule="auto"/>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СТО, шт</w:t>
            </w:r>
          </w:p>
        </w:tc>
      </w:tr>
      <w:tr w:rsidR="007D7CCC" w:rsidRPr="00BB19F4" w:rsidTr="007664E1">
        <w:trPr>
          <w:trHeight w:val="315"/>
          <w:jc w:val="center"/>
        </w:trPr>
        <w:tc>
          <w:tcPr>
            <w:tcW w:w="236" w:type="dxa"/>
            <w:vMerge w:val="restart"/>
            <w:vAlign w:val="center"/>
          </w:tcPr>
          <w:p w:rsidR="007D7CCC" w:rsidRPr="00CC5F00" w:rsidRDefault="007D7CCC" w:rsidP="007664E1">
            <w:pPr>
              <w:spacing w:before="240" w:after="0" w:line="240" w:lineRule="auto"/>
              <w:ind w:left="-59" w:right="-107"/>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1</w:t>
            </w:r>
          </w:p>
          <w:p w:rsidR="007D7CCC" w:rsidRPr="00CC5F00" w:rsidRDefault="007D7CCC" w:rsidP="007664E1">
            <w:pPr>
              <w:spacing w:before="240" w:after="0" w:line="240" w:lineRule="auto"/>
              <w:ind w:left="-59" w:right="-107"/>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2</w:t>
            </w:r>
          </w:p>
          <w:p w:rsidR="007D7CCC" w:rsidRPr="00CC5F00" w:rsidRDefault="007D7CCC" w:rsidP="007664E1">
            <w:pPr>
              <w:spacing w:before="240" w:after="0" w:line="240" w:lineRule="auto"/>
              <w:ind w:left="-59" w:right="-107"/>
              <w:jc w:val="center"/>
              <w:rPr>
                <w:rFonts w:ascii="Times New Roman" w:hAnsi="Times New Roman"/>
                <w:color w:val="000000"/>
                <w:sz w:val="24"/>
                <w:szCs w:val="24"/>
                <w:lang w:eastAsia="ru-RU"/>
              </w:rPr>
            </w:pPr>
            <w:r w:rsidRPr="00CC5F00">
              <w:rPr>
                <w:rFonts w:ascii="Times New Roman" w:hAnsi="Times New Roman"/>
                <w:color w:val="000000"/>
                <w:sz w:val="24"/>
                <w:szCs w:val="24"/>
                <w:lang w:eastAsia="ru-RU"/>
              </w:rPr>
              <w:t>3</w:t>
            </w:r>
          </w:p>
        </w:tc>
        <w:tc>
          <w:tcPr>
            <w:tcW w:w="1931" w:type="dxa"/>
            <w:vAlign w:val="center"/>
          </w:tcPr>
          <w:p w:rsidR="007D7CCC" w:rsidRPr="00CC5F00" w:rsidRDefault="007D7CCC" w:rsidP="007664E1">
            <w:pPr>
              <w:spacing w:before="240" w:after="0" w:line="240" w:lineRule="auto"/>
              <w:ind w:left="-109" w:right="-108"/>
              <w:rPr>
                <w:rFonts w:ascii="Times New Roman" w:hAnsi="Times New Roman"/>
                <w:color w:val="000000"/>
                <w:sz w:val="24"/>
                <w:szCs w:val="24"/>
                <w:lang w:eastAsia="ru-RU"/>
              </w:rPr>
            </w:pPr>
            <w:r w:rsidRPr="00CC5F00">
              <w:rPr>
                <w:rFonts w:ascii="Times New Roman" w:hAnsi="Times New Roman"/>
                <w:color w:val="000000"/>
                <w:sz w:val="24"/>
                <w:szCs w:val="24"/>
                <w:lang w:eastAsia="ru-RU"/>
              </w:rPr>
              <w:t>с. Кривошеино</w:t>
            </w:r>
          </w:p>
        </w:tc>
        <w:tc>
          <w:tcPr>
            <w:tcW w:w="851" w:type="dxa"/>
            <w:vAlign w:val="center"/>
          </w:tcPr>
          <w:p w:rsidR="007D7CCC" w:rsidRPr="008B468E" w:rsidRDefault="007D7CCC" w:rsidP="007664E1">
            <w:pPr>
              <w:spacing w:before="240" w:after="0" w:line="240" w:lineRule="auto"/>
              <w:ind w:left="-146" w:right="-143"/>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6550</w:t>
            </w:r>
          </w:p>
        </w:tc>
        <w:tc>
          <w:tcPr>
            <w:tcW w:w="1146" w:type="dxa"/>
            <w:vAlign w:val="center"/>
          </w:tcPr>
          <w:p w:rsidR="007D7CCC" w:rsidRPr="008B468E" w:rsidRDefault="007D7CCC" w:rsidP="007664E1">
            <w:pPr>
              <w:spacing w:before="240" w:after="0" w:line="240" w:lineRule="auto"/>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2620</w:t>
            </w:r>
          </w:p>
        </w:tc>
        <w:tc>
          <w:tcPr>
            <w:tcW w:w="1235" w:type="dxa"/>
            <w:vAlign w:val="center"/>
          </w:tcPr>
          <w:p w:rsidR="007D7CCC" w:rsidRPr="008B468E" w:rsidRDefault="007D7CCC" w:rsidP="007664E1">
            <w:pPr>
              <w:spacing w:before="240" w:after="0" w:line="240" w:lineRule="auto"/>
              <w:ind w:left="-62" w:right="-144"/>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262</w:t>
            </w:r>
          </w:p>
        </w:tc>
        <w:tc>
          <w:tcPr>
            <w:tcW w:w="1278" w:type="dxa"/>
            <w:vAlign w:val="center"/>
          </w:tcPr>
          <w:p w:rsidR="007D7CCC" w:rsidRPr="008B468E" w:rsidRDefault="007D7CCC" w:rsidP="007664E1">
            <w:pPr>
              <w:spacing w:before="240" w:after="0" w:line="240" w:lineRule="auto"/>
              <w:ind w:left="-72" w:right="-78"/>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655</w:t>
            </w:r>
          </w:p>
        </w:tc>
        <w:tc>
          <w:tcPr>
            <w:tcW w:w="832" w:type="dxa"/>
            <w:vAlign w:val="center"/>
          </w:tcPr>
          <w:p w:rsidR="007D7CCC" w:rsidRPr="008B468E" w:rsidRDefault="007D7CCC" w:rsidP="007664E1">
            <w:pPr>
              <w:spacing w:before="240" w:after="0" w:line="240" w:lineRule="auto"/>
              <w:ind w:left="-108" w:right="-114"/>
              <w:jc w:val="center"/>
              <w:rPr>
                <w:rFonts w:ascii="Times New Roman" w:hAnsi="Times New Roman"/>
                <w:sz w:val="24"/>
                <w:szCs w:val="24"/>
                <w:lang w:eastAsia="ru-RU"/>
              </w:rPr>
            </w:pPr>
            <w:r w:rsidRPr="008B468E">
              <w:rPr>
                <w:rFonts w:ascii="Times New Roman" w:hAnsi="Times New Roman"/>
                <w:sz w:val="24"/>
                <w:szCs w:val="24"/>
                <w:lang w:eastAsia="ru-RU"/>
              </w:rPr>
              <w:t>6</w:t>
            </w:r>
          </w:p>
        </w:tc>
        <w:tc>
          <w:tcPr>
            <w:tcW w:w="780" w:type="dxa"/>
            <w:vAlign w:val="center"/>
          </w:tcPr>
          <w:p w:rsidR="007D7CCC" w:rsidRPr="008B468E" w:rsidRDefault="007D7CCC" w:rsidP="007664E1">
            <w:pPr>
              <w:spacing w:before="240" w:after="0" w:line="240" w:lineRule="auto"/>
              <w:ind w:left="-128" w:right="-49"/>
              <w:jc w:val="center"/>
              <w:rPr>
                <w:rFonts w:ascii="Times New Roman" w:hAnsi="Times New Roman"/>
                <w:sz w:val="24"/>
                <w:szCs w:val="24"/>
                <w:lang w:eastAsia="ru-RU"/>
              </w:rPr>
            </w:pPr>
            <w:r w:rsidRPr="008B468E">
              <w:rPr>
                <w:rFonts w:ascii="Times New Roman" w:hAnsi="Times New Roman"/>
                <w:sz w:val="24"/>
                <w:szCs w:val="24"/>
                <w:lang w:eastAsia="ru-RU"/>
              </w:rPr>
              <w:t>33</w:t>
            </w:r>
          </w:p>
        </w:tc>
        <w:tc>
          <w:tcPr>
            <w:tcW w:w="856" w:type="dxa"/>
            <w:vAlign w:val="center"/>
          </w:tcPr>
          <w:p w:rsidR="007D7CCC" w:rsidRPr="008B468E" w:rsidRDefault="007D7CCC" w:rsidP="007664E1">
            <w:pPr>
              <w:spacing w:before="240" w:after="0" w:line="240" w:lineRule="auto"/>
              <w:jc w:val="center"/>
              <w:rPr>
                <w:rFonts w:ascii="Times New Roman" w:hAnsi="Times New Roman"/>
                <w:sz w:val="24"/>
                <w:szCs w:val="24"/>
                <w:lang w:eastAsia="ru-RU"/>
              </w:rPr>
            </w:pPr>
            <w:r w:rsidRPr="008B468E">
              <w:rPr>
                <w:rFonts w:ascii="Times New Roman" w:hAnsi="Times New Roman"/>
                <w:sz w:val="24"/>
                <w:szCs w:val="24"/>
                <w:lang w:eastAsia="ru-RU"/>
              </w:rPr>
              <w:t>4</w:t>
            </w:r>
          </w:p>
        </w:tc>
        <w:tc>
          <w:tcPr>
            <w:tcW w:w="856" w:type="dxa"/>
            <w:vAlign w:val="center"/>
          </w:tcPr>
          <w:p w:rsidR="007D7CCC" w:rsidRPr="008B468E" w:rsidRDefault="007D7CCC" w:rsidP="007664E1">
            <w:pPr>
              <w:spacing w:before="240" w:after="0" w:line="240" w:lineRule="auto"/>
              <w:jc w:val="center"/>
              <w:rPr>
                <w:rFonts w:ascii="Times New Roman" w:hAnsi="Times New Roman"/>
                <w:sz w:val="24"/>
                <w:szCs w:val="24"/>
                <w:lang w:eastAsia="ru-RU"/>
              </w:rPr>
            </w:pPr>
            <w:r w:rsidRPr="008B468E">
              <w:rPr>
                <w:rFonts w:ascii="Times New Roman" w:hAnsi="Times New Roman"/>
                <w:sz w:val="24"/>
                <w:szCs w:val="24"/>
                <w:lang w:eastAsia="ru-RU"/>
              </w:rPr>
              <w:t>4</w:t>
            </w:r>
          </w:p>
        </w:tc>
      </w:tr>
      <w:tr w:rsidR="007D7CCC" w:rsidRPr="00BB19F4" w:rsidTr="007664E1">
        <w:trPr>
          <w:trHeight w:val="315"/>
          <w:jc w:val="center"/>
        </w:trPr>
        <w:tc>
          <w:tcPr>
            <w:tcW w:w="236" w:type="dxa"/>
            <w:vMerge/>
            <w:vAlign w:val="center"/>
          </w:tcPr>
          <w:p w:rsidR="007D7CCC" w:rsidRPr="00CC5F00" w:rsidRDefault="007D7CCC" w:rsidP="007664E1">
            <w:pPr>
              <w:spacing w:before="240"/>
              <w:jc w:val="center"/>
              <w:rPr>
                <w:rFonts w:ascii="Times New Roman" w:hAnsi="Times New Roman"/>
                <w:color w:val="000000"/>
                <w:sz w:val="24"/>
                <w:szCs w:val="24"/>
                <w:lang w:eastAsia="ru-RU"/>
              </w:rPr>
            </w:pPr>
          </w:p>
        </w:tc>
        <w:tc>
          <w:tcPr>
            <w:tcW w:w="1931" w:type="dxa"/>
            <w:vAlign w:val="center"/>
          </w:tcPr>
          <w:p w:rsidR="007D7CCC" w:rsidRPr="00CC5F00" w:rsidRDefault="007D7CCC" w:rsidP="007664E1">
            <w:pPr>
              <w:spacing w:before="240" w:after="0" w:line="240" w:lineRule="auto"/>
              <w:ind w:left="-109" w:right="-108"/>
              <w:rPr>
                <w:rFonts w:ascii="Times New Roman" w:hAnsi="Times New Roman"/>
                <w:color w:val="000000"/>
                <w:sz w:val="24"/>
                <w:szCs w:val="24"/>
                <w:lang w:eastAsia="ru-RU"/>
              </w:rPr>
            </w:pPr>
            <w:r w:rsidRPr="00CC5F00">
              <w:rPr>
                <w:rFonts w:ascii="Times New Roman" w:hAnsi="Times New Roman"/>
                <w:color w:val="000000"/>
                <w:sz w:val="24"/>
                <w:szCs w:val="24"/>
                <w:lang w:eastAsia="ru-RU"/>
              </w:rPr>
              <w:t>с. Жуково</w:t>
            </w:r>
          </w:p>
        </w:tc>
        <w:tc>
          <w:tcPr>
            <w:tcW w:w="851" w:type="dxa"/>
            <w:vAlign w:val="center"/>
          </w:tcPr>
          <w:p w:rsidR="007D7CCC" w:rsidRPr="008B468E" w:rsidRDefault="007D7CCC" w:rsidP="007664E1">
            <w:pPr>
              <w:spacing w:before="240" w:after="0" w:line="240" w:lineRule="auto"/>
              <w:ind w:left="-146" w:right="-143"/>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620</w:t>
            </w:r>
          </w:p>
        </w:tc>
        <w:tc>
          <w:tcPr>
            <w:tcW w:w="1146" w:type="dxa"/>
            <w:vAlign w:val="center"/>
          </w:tcPr>
          <w:p w:rsidR="007D7CCC" w:rsidRPr="008B468E" w:rsidRDefault="007D7CCC" w:rsidP="007664E1">
            <w:pPr>
              <w:spacing w:before="240" w:after="0" w:line="240" w:lineRule="auto"/>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248</w:t>
            </w:r>
          </w:p>
        </w:tc>
        <w:tc>
          <w:tcPr>
            <w:tcW w:w="1235" w:type="dxa"/>
            <w:vAlign w:val="center"/>
          </w:tcPr>
          <w:p w:rsidR="007D7CCC" w:rsidRPr="008B468E" w:rsidRDefault="007D7CCC" w:rsidP="007664E1">
            <w:pPr>
              <w:spacing w:before="240" w:after="0" w:line="240" w:lineRule="auto"/>
              <w:ind w:left="-62" w:right="-144"/>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25</w:t>
            </w:r>
          </w:p>
        </w:tc>
        <w:tc>
          <w:tcPr>
            <w:tcW w:w="1278" w:type="dxa"/>
            <w:vAlign w:val="center"/>
          </w:tcPr>
          <w:p w:rsidR="007D7CCC" w:rsidRPr="008B468E" w:rsidRDefault="007D7CCC" w:rsidP="007664E1">
            <w:pPr>
              <w:spacing w:before="240" w:after="0" w:line="240" w:lineRule="auto"/>
              <w:ind w:left="-72" w:right="-78"/>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62</w:t>
            </w:r>
          </w:p>
        </w:tc>
        <w:tc>
          <w:tcPr>
            <w:tcW w:w="832" w:type="dxa"/>
            <w:vAlign w:val="center"/>
          </w:tcPr>
          <w:p w:rsidR="007D7CCC" w:rsidRPr="008B468E" w:rsidRDefault="007D7CCC" w:rsidP="007664E1">
            <w:pPr>
              <w:spacing w:before="240" w:after="0" w:line="240" w:lineRule="auto"/>
              <w:ind w:left="-108" w:right="-114"/>
              <w:jc w:val="center"/>
              <w:rPr>
                <w:rFonts w:ascii="Times New Roman" w:hAnsi="Times New Roman"/>
                <w:sz w:val="24"/>
                <w:szCs w:val="24"/>
                <w:lang w:eastAsia="ru-RU"/>
              </w:rPr>
            </w:pPr>
            <w:r w:rsidRPr="008B468E">
              <w:rPr>
                <w:rFonts w:ascii="Times New Roman" w:hAnsi="Times New Roman"/>
                <w:sz w:val="24"/>
                <w:szCs w:val="24"/>
                <w:lang w:eastAsia="ru-RU"/>
              </w:rPr>
              <w:t>1</w:t>
            </w:r>
          </w:p>
        </w:tc>
        <w:tc>
          <w:tcPr>
            <w:tcW w:w="780" w:type="dxa"/>
            <w:vAlign w:val="center"/>
          </w:tcPr>
          <w:p w:rsidR="007D7CCC" w:rsidRPr="008B468E" w:rsidRDefault="007D7CCC" w:rsidP="007664E1">
            <w:pPr>
              <w:spacing w:before="240" w:after="0" w:line="240" w:lineRule="auto"/>
              <w:ind w:left="-128" w:right="-49"/>
              <w:jc w:val="center"/>
              <w:rPr>
                <w:rFonts w:ascii="Times New Roman" w:hAnsi="Times New Roman"/>
                <w:sz w:val="24"/>
                <w:szCs w:val="24"/>
                <w:lang w:eastAsia="ru-RU"/>
              </w:rPr>
            </w:pPr>
            <w:r w:rsidRPr="008B468E">
              <w:rPr>
                <w:rFonts w:ascii="Times New Roman" w:hAnsi="Times New Roman"/>
                <w:sz w:val="24"/>
                <w:szCs w:val="24"/>
                <w:lang w:eastAsia="ru-RU"/>
              </w:rPr>
              <w:t>3</w:t>
            </w:r>
          </w:p>
        </w:tc>
        <w:tc>
          <w:tcPr>
            <w:tcW w:w="856" w:type="dxa"/>
            <w:vAlign w:val="center"/>
          </w:tcPr>
          <w:p w:rsidR="007D7CCC" w:rsidRPr="008B468E" w:rsidRDefault="007D7CCC" w:rsidP="007664E1">
            <w:pPr>
              <w:spacing w:before="240" w:after="0" w:line="240" w:lineRule="auto"/>
              <w:jc w:val="center"/>
              <w:rPr>
                <w:rFonts w:ascii="Times New Roman" w:hAnsi="Times New Roman"/>
                <w:sz w:val="24"/>
                <w:szCs w:val="24"/>
                <w:lang w:eastAsia="ru-RU"/>
              </w:rPr>
            </w:pPr>
            <w:r w:rsidRPr="008B468E">
              <w:rPr>
                <w:rFonts w:ascii="Times New Roman" w:hAnsi="Times New Roman"/>
                <w:sz w:val="24"/>
                <w:szCs w:val="24"/>
                <w:lang w:eastAsia="ru-RU"/>
              </w:rPr>
              <w:t>--------</w:t>
            </w:r>
          </w:p>
        </w:tc>
        <w:tc>
          <w:tcPr>
            <w:tcW w:w="856" w:type="dxa"/>
            <w:vAlign w:val="center"/>
          </w:tcPr>
          <w:p w:rsidR="007D7CCC" w:rsidRPr="008B468E" w:rsidRDefault="007D7CCC" w:rsidP="007664E1">
            <w:pPr>
              <w:spacing w:before="240" w:after="0" w:line="240" w:lineRule="auto"/>
              <w:jc w:val="center"/>
              <w:rPr>
                <w:rFonts w:ascii="Times New Roman" w:hAnsi="Times New Roman"/>
                <w:sz w:val="24"/>
                <w:szCs w:val="24"/>
                <w:lang w:eastAsia="ru-RU"/>
              </w:rPr>
            </w:pPr>
            <w:r w:rsidRPr="008B468E">
              <w:rPr>
                <w:rFonts w:ascii="Times New Roman" w:hAnsi="Times New Roman"/>
                <w:sz w:val="24"/>
                <w:szCs w:val="24"/>
                <w:lang w:eastAsia="ru-RU"/>
              </w:rPr>
              <w:t>--------</w:t>
            </w:r>
          </w:p>
        </w:tc>
      </w:tr>
      <w:tr w:rsidR="007D7CCC" w:rsidRPr="00BB19F4" w:rsidTr="007664E1">
        <w:trPr>
          <w:trHeight w:val="271"/>
          <w:jc w:val="center"/>
        </w:trPr>
        <w:tc>
          <w:tcPr>
            <w:tcW w:w="236" w:type="dxa"/>
            <w:vMerge/>
            <w:vAlign w:val="center"/>
          </w:tcPr>
          <w:p w:rsidR="007D7CCC" w:rsidRPr="00CC5F00" w:rsidRDefault="007D7CCC" w:rsidP="007664E1">
            <w:pPr>
              <w:spacing w:before="240"/>
              <w:jc w:val="center"/>
              <w:rPr>
                <w:rFonts w:ascii="Times New Roman" w:hAnsi="Times New Roman"/>
                <w:color w:val="000000"/>
                <w:sz w:val="24"/>
                <w:szCs w:val="24"/>
                <w:lang w:eastAsia="ru-RU"/>
              </w:rPr>
            </w:pPr>
          </w:p>
        </w:tc>
        <w:tc>
          <w:tcPr>
            <w:tcW w:w="1931" w:type="dxa"/>
            <w:vAlign w:val="center"/>
          </w:tcPr>
          <w:p w:rsidR="007D7CCC" w:rsidRPr="00CC5F00" w:rsidRDefault="007D7CCC" w:rsidP="007664E1">
            <w:pPr>
              <w:spacing w:before="240" w:after="0" w:line="240" w:lineRule="auto"/>
              <w:ind w:left="-109" w:right="-108"/>
              <w:rPr>
                <w:rFonts w:ascii="Times New Roman" w:hAnsi="Times New Roman"/>
                <w:color w:val="000000"/>
                <w:sz w:val="24"/>
                <w:szCs w:val="24"/>
                <w:lang w:eastAsia="ru-RU"/>
              </w:rPr>
            </w:pPr>
            <w:r w:rsidRPr="00CC5F00">
              <w:rPr>
                <w:rFonts w:ascii="Times New Roman" w:hAnsi="Times New Roman"/>
                <w:color w:val="000000"/>
                <w:sz w:val="24"/>
                <w:szCs w:val="24"/>
                <w:lang w:eastAsia="ru-RU"/>
              </w:rPr>
              <w:t>д. Новоисламбуль</w:t>
            </w:r>
          </w:p>
        </w:tc>
        <w:tc>
          <w:tcPr>
            <w:tcW w:w="851" w:type="dxa"/>
            <w:vAlign w:val="center"/>
          </w:tcPr>
          <w:p w:rsidR="007D7CCC" w:rsidRPr="008B468E" w:rsidRDefault="007D7CCC" w:rsidP="007664E1">
            <w:pPr>
              <w:spacing w:before="240" w:after="0" w:line="240" w:lineRule="auto"/>
              <w:ind w:left="-146" w:right="-143"/>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330</w:t>
            </w:r>
          </w:p>
        </w:tc>
        <w:tc>
          <w:tcPr>
            <w:tcW w:w="1146" w:type="dxa"/>
            <w:vAlign w:val="center"/>
          </w:tcPr>
          <w:p w:rsidR="007D7CCC" w:rsidRPr="008B468E" w:rsidRDefault="007D7CCC" w:rsidP="007664E1">
            <w:pPr>
              <w:spacing w:before="240" w:after="0" w:line="240" w:lineRule="auto"/>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132</w:t>
            </w:r>
          </w:p>
        </w:tc>
        <w:tc>
          <w:tcPr>
            <w:tcW w:w="1235" w:type="dxa"/>
            <w:vAlign w:val="center"/>
          </w:tcPr>
          <w:p w:rsidR="007D7CCC" w:rsidRPr="008B468E" w:rsidRDefault="007D7CCC" w:rsidP="007664E1">
            <w:pPr>
              <w:spacing w:before="240" w:after="0" w:line="240" w:lineRule="auto"/>
              <w:ind w:left="-62" w:right="-144"/>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13</w:t>
            </w:r>
          </w:p>
        </w:tc>
        <w:tc>
          <w:tcPr>
            <w:tcW w:w="1278" w:type="dxa"/>
            <w:vAlign w:val="center"/>
          </w:tcPr>
          <w:p w:rsidR="007D7CCC" w:rsidRPr="008B468E" w:rsidRDefault="007D7CCC" w:rsidP="007664E1">
            <w:pPr>
              <w:spacing w:before="240" w:after="0" w:line="240" w:lineRule="auto"/>
              <w:ind w:left="-72" w:right="-78"/>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33</w:t>
            </w:r>
          </w:p>
        </w:tc>
        <w:tc>
          <w:tcPr>
            <w:tcW w:w="832" w:type="dxa"/>
            <w:vAlign w:val="center"/>
          </w:tcPr>
          <w:p w:rsidR="007D7CCC" w:rsidRPr="008B468E" w:rsidRDefault="007D7CCC" w:rsidP="007664E1">
            <w:pPr>
              <w:spacing w:before="240" w:after="0" w:line="240" w:lineRule="auto"/>
              <w:ind w:left="-108" w:right="-114"/>
              <w:jc w:val="center"/>
              <w:rPr>
                <w:rFonts w:ascii="Times New Roman" w:hAnsi="Times New Roman"/>
                <w:sz w:val="24"/>
                <w:szCs w:val="24"/>
                <w:lang w:eastAsia="ru-RU"/>
              </w:rPr>
            </w:pPr>
            <w:r w:rsidRPr="008B468E">
              <w:rPr>
                <w:rFonts w:ascii="Times New Roman" w:hAnsi="Times New Roman"/>
                <w:sz w:val="24"/>
                <w:szCs w:val="24"/>
                <w:lang w:eastAsia="ru-RU"/>
              </w:rPr>
              <w:t>0</w:t>
            </w:r>
          </w:p>
        </w:tc>
        <w:tc>
          <w:tcPr>
            <w:tcW w:w="780" w:type="dxa"/>
            <w:vAlign w:val="center"/>
          </w:tcPr>
          <w:p w:rsidR="007D7CCC" w:rsidRPr="008B468E" w:rsidRDefault="007D7CCC" w:rsidP="007664E1">
            <w:pPr>
              <w:spacing w:before="240" w:after="0" w:line="240" w:lineRule="auto"/>
              <w:ind w:left="-128" w:right="-49"/>
              <w:jc w:val="center"/>
              <w:rPr>
                <w:rFonts w:ascii="Times New Roman" w:hAnsi="Times New Roman"/>
                <w:sz w:val="24"/>
                <w:szCs w:val="24"/>
                <w:lang w:eastAsia="ru-RU"/>
              </w:rPr>
            </w:pPr>
            <w:r w:rsidRPr="008B468E">
              <w:rPr>
                <w:rFonts w:ascii="Times New Roman" w:hAnsi="Times New Roman"/>
                <w:sz w:val="24"/>
                <w:szCs w:val="24"/>
                <w:lang w:eastAsia="ru-RU"/>
              </w:rPr>
              <w:t>2</w:t>
            </w:r>
          </w:p>
        </w:tc>
        <w:tc>
          <w:tcPr>
            <w:tcW w:w="856" w:type="dxa"/>
            <w:vAlign w:val="center"/>
          </w:tcPr>
          <w:p w:rsidR="007D7CCC" w:rsidRPr="008B468E" w:rsidRDefault="007D7CCC" w:rsidP="007664E1">
            <w:pPr>
              <w:spacing w:before="240" w:after="0" w:line="240" w:lineRule="auto"/>
              <w:jc w:val="center"/>
              <w:rPr>
                <w:rFonts w:ascii="Times New Roman" w:hAnsi="Times New Roman"/>
                <w:sz w:val="24"/>
                <w:szCs w:val="24"/>
                <w:lang w:eastAsia="ru-RU"/>
              </w:rPr>
            </w:pPr>
            <w:r w:rsidRPr="008B468E">
              <w:rPr>
                <w:rFonts w:ascii="Times New Roman" w:hAnsi="Times New Roman"/>
                <w:sz w:val="24"/>
                <w:szCs w:val="24"/>
                <w:lang w:eastAsia="ru-RU"/>
              </w:rPr>
              <w:t>--------</w:t>
            </w:r>
          </w:p>
        </w:tc>
        <w:tc>
          <w:tcPr>
            <w:tcW w:w="856" w:type="dxa"/>
            <w:vAlign w:val="center"/>
          </w:tcPr>
          <w:p w:rsidR="007D7CCC" w:rsidRPr="008B468E" w:rsidRDefault="007D7CCC" w:rsidP="007664E1">
            <w:pPr>
              <w:spacing w:before="240" w:after="0" w:line="240" w:lineRule="auto"/>
              <w:jc w:val="center"/>
              <w:rPr>
                <w:rFonts w:ascii="Times New Roman" w:hAnsi="Times New Roman"/>
                <w:sz w:val="24"/>
                <w:szCs w:val="24"/>
                <w:lang w:eastAsia="ru-RU"/>
              </w:rPr>
            </w:pPr>
            <w:r w:rsidRPr="008B468E">
              <w:rPr>
                <w:rFonts w:ascii="Times New Roman" w:hAnsi="Times New Roman"/>
                <w:sz w:val="24"/>
                <w:szCs w:val="24"/>
                <w:lang w:eastAsia="ru-RU"/>
              </w:rPr>
              <w:t>--------</w:t>
            </w:r>
          </w:p>
        </w:tc>
      </w:tr>
      <w:tr w:rsidR="007D7CCC" w:rsidRPr="00BB19F4" w:rsidTr="007664E1">
        <w:trPr>
          <w:trHeight w:val="390"/>
          <w:jc w:val="center"/>
        </w:trPr>
        <w:tc>
          <w:tcPr>
            <w:tcW w:w="2167" w:type="dxa"/>
            <w:gridSpan w:val="2"/>
            <w:vAlign w:val="center"/>
          </w:tcPr>
          <w:p w:rsidR="007D7CCC" w:rsidRPr="00CC5F00" w:rsidRDefault="007D7CCC" w:rsidP="007664E1">
            <w:pPr>
              <w:spacing w:before="240" w:after="0" w:line="240" w:lineRule="auto"/>
              <w:jc w:val="center"/>
              <w:rPr>
                <w:rFonts w:ascii="Times New Roman" w:hAnsi="Times New Roman"/>
                <w:b/>
                <w:bCs/>
                <w:color w:val="000000"/>
                <w:sz w:val="24"/>
                <w:szCs w:val="24"/>
                <w:lang w:eastAsia="ru-RU"/>
              </w:rPr>
            </w:pPr>
            <w:r w:rsidRPr="00CC5F00">
              <w:rPr>
                <w:rFonts w:ascii="Times New Roman" w:hAnsi="Times New Roman"/>
                <w:b/>
                <w:bCs/>
                <w:color w:val="000000"/>
                <w:sz w:val="24"/>
                <w:szCs w:val="24"/>
                <w:lang w:eastAsia="ru-RU"/>
              </w:rPr>
              <w:t>ИТОГО:</w:t>
            </w:r>
          </w:p>
        </w:tc>
        <w:tc>
          <w:tcPr>
            <w:tcW w:w="851" w:type="dxa"/>
            <w:vAlign w:val="center"/>
          </w:tcPr>
          <w:p w:rsidR="007D7CCC" w:rsidRPr="008B468E" w:rsidRDefault="007D7CCC" w:rsidP="00CC5F00">
            <w:pPr>
              <w:spacing w:after="0" w:line="240" w:lineRule="auto"/>
              <w:ind w:left="-146" w:right="-143"/>
              <w:jc w:val="center"/>
              <w:rPr>
                <w:rFonts w:ascii="Times New Roman" w:hAnsi="Times New Roman"/>
                <w:b/>
                <w:bCs/>
                <w:color w:val="000000"/>
                <w:sz w:val="24"/>
                <w:szCs w:val="24"/>
                <w:lang w:eastAsia="ru-RU"/>
              </w:rPr>
            </w:pPr>
            <w:r w:rsidRPr="008B468E">
              <w:rPr>
                <w:rFonts w:ascii="Times New Roman" w:hAnsi="Times New Roman"/>
                <w:b/>
                <w:bCs/>
                <w:color w:val="000000"/>
                <w:sz w:val="24"/>
                <w:szCs w:val="24"/>
                <w:lang w:eastAsia="ru-RU"/>
              </w:rPr>
              <w:t>7500</w:t>
            </w:r>
          </w:p>
        </w:tc>
        <w:tc>
          <w:tcPr>
            <w:tcW w:w="1146" w:type="dxa"/>
            <w:vAlign w:val="center"/>
          </w:tcPr>
          <w:p w:rsidR="007D7CCC" w:rsidRPr="008B468E" w:rsidRDefault="007D7CCC" w:rsidP="00F42BA4">
            <w:pPr>
              <w:spacing w:after="0" w:line="240" w:lineRule="auto"/>
              <w:jc w:val="center"/>
              <w:rPr>
                <w:rFonts w:ascii="Times New Roman" w:hAnsi="Times New Roman"/>
                <w:b/>
                <w:bCs/>
                <w:color w:val="000000"/>
                <w:sz w:val="24"/>
                <w:szCs w:val="24"/>
                <w:lang w:eastAsia="ru-RU"/>
              </w:rPr>
            </w:pPr>
            <w:r w:rsidRPr="008B468E">
              <w:rPr>
                <w:rFonts w:ascii="Times New Roman" w:hAnsi="Times New Roman"/>
                <w:b/>
                <w:bCs/>
                <w:color w:val="000000"/>
                <w:sz w:val="24"/>
                <w:szCs w:val="24"/>
                <w:lang w:eastAsia="ru-RU"/>
              </w:rPr>
              <w:t>3000</w:t>
            </w:r>
          </w:p>
        </w:tc>
        <w:tc>
          <w:tcPr>
            <w:tcW w:w="1235" w:type="dxa"/>
            <w:vAlign w:val="center"/>
          </w:tcPr>
          <w:p w:rsidR="007D7CCC" w:rsidRPr="008B468E" w:rsidRDefault="007D7CCC" w:rsidP="00CC5F00">
            <w:pPr>
              <w:spacing w:after="0" w:line="240" w:lineRule="auto"/>
              <w:ind w:left="-62" w:right="-144"/>
              <w:jc w:val="center"/>
              <w:rPr>
                <w:rFonts w:ascii="Times New Roman" w:hAnsi="Times New Roman"/>
                <w:b/>
                <w:bCs/>
                <w:color w:val="000000"/>
                <w:sz w:val="24"/>
                <w:szCs w:val="24"/>
                <w:lang w:eastAsia="ru-RU"/>
              </w:rPr>
            </w:pPr>
            <w:r w:rsidRPr="008B468E">
              <w:rPr>
                <w:rFonts w:ascii="Times New Roman" w:hAnsi="Times New Roman"/>
                <w:b/>
                <w:bCs/>
                <w:color w:val="000000"/>
                <w:sz w:val="24"/>
                <w:szCs w:val="24"/>
                <w:lang w:eastAsia="ru-RU"/>
              </w:rPr>
              <w:t>300</w:t>
            </w:r>
          </w:p>
        </w:tc>
        <w:tc>
          <w:tcPr>
            <w:tcW w:w="1278" w:type="dxa"/>
            <w:vAlign w:val="center"/>
          </w:tcPr>
          <w:p w:rsidR="007D7CCC" w:rsidRPr="008B468E" w:rsidRDefault="007D7CCC" w:rsidP="00CC5F00">
            <w:pPr>
              <w:spacing w:after="0" w:line="240" w:lineRule="auto"/>
              <w:ind w:left="-72" w:right="-78"/>
              <w:jc w:val="center"/>
              <w:rPr>
                <w:rFonts w:ascii="Times New Roman" w:hAnsi="Times New Roman"/>
                <w:b/>
                <w:bCs/>
                <w:color w:val="000000"/>
                <w:sz w:val="24"/>
                <w:szCs w:val="24"/>
                <w:lang w:eastAsia="ru-RU"/>
              </w:rPr>
            </w:pPr>
            <w:r w:rsidRPr="008B468E">
              <w:rPr>
                <w:rFonts w:ascii="Times New Roman" w:hAnsi="Times New Roman"/>
                <w:b/>
                <w:bCs/>
                <w:color w:val="000000"/>
                <w:sz w:val="24"/>
                <w:szCs w:val="24"/>
                <w:lang w:eastAsia="ru-RU"/>
              </w:rPr>
              <w:t>750</w:t>
            </w:r>
          </w:p>
        </w:tc>
        <w:tc>
          <w:tcPr>
            <w:tcW w:w="832" w:type="dxa"/>
            <w:vAlign w:val="center"/>
          </w:tcPr>
          <w:p w:rsidR="007D7CCC" w:rsidRPr="008B468E" w:rsidRDefault="007D7CCC" w:rsidP="00CC5F00">
            <w:pPr>
              <w:spacing w:after="0" w:line="240" w:lineRule="auto"/>
              <w:ind w:left="-108" w:right="-114"/>
              <w:jc w:val="center"/>
              <w:rPr>
                <w:rFonts w:ascii="Times New Roman" w:hAnsi="Times New Roman"/>
                <w:color w:val="000000"/>
                <w:sz w:val="24"/>
                <w:szCs w:val="24"/>
                <w:lang w:eastAsia="ru-RU"/>
              </w:rPr>
            </w:pPr>
            <w:r w:rsidRPr="008B468E">
              <w:rPr>
                <w:rFonts w:ascii="Times New Roman" w:hAnsi="Times New Roman"/>
                <w:color w:val="000000"/>
                <w:sz w:val="24"/>
                <w:szCs w:val="24"/>
                <w:lang w:eastAsia="ru-RU"/>
              </w:rPr>
              <w:t>7</w:t>
            </w:r>
          </w:p>
        </w:tc>
        <w:tc>
          <w:tcPr>
            <w:tcW w:w="780" w:type="dxa"/>
            <w:vAlign w:val="center"/>
          </w:tcPr>
          <w:p w:rsidR="007D7CCC" w:rsidRPr="008B468E" w:rsidRDefault="007D7CCC" w:rsidP="008B468E">
            <w:pPr>
              <w:spacing w:after="0" w:line="240" w:lineRule="auto"/>
              <w:ind w:left="-128" w:right="-49"/>
              <w:jc w:val="center"/>
              <w:rPr>
                <w:rFonts w:ascii="Times New Roman" w:hAnsi="Times New Roman"/>
                <w:sz w:val="24"/>
                <w:szCs w:val="24"/>
                <w:lang w:eastAsia="ru-RU"/>
              </w:rPr>
            </w:pPr>
            <w:r w:rsidRPr="008B468E">
              <w:rPr>
                <w:rFonts w:ascii="Times New Roman" w:hAnsi="Times New Roman"/>
                <w:sz w:val="24"/>
                <w:szCs w:val="24"/>
                <w:lang w:eastAsia="ru-RU"/>
              </w:rPr>
              <w:t>38</w:t>
            </w:r>
          </w:p>
        </w:tc>
        <w:tc>
          <w:tcPr>
            <w:tcW w:w="856" w:type="dxa"/>
            <w:vAlign w:val="center"/>
          </w:tcPr>
          <w:p w:rsidR="007D7CCC" w:rsidRPr="008B468E" w:rsidRDefault="007D7CCC" w:rsidP="00F42BA4">
            <w:pPr>
              <w:spacing w:after="0" w:line="240" w:lineRule="auto"/>
              <w:jc w:val="center"/>
              <w:rPr>
                <w:rFonts w:ascii="Times New Roman" w:hAnsi="Times New Roman"/>
                <w:b/>
                <w:bCs/>
                <w:sz w:val="24"/>
                <w:szCs w:val="24"/>
                <w:lang w:eastAsia="ru-RU"/>
              </w:rPr>
            </w:pPr>
            <w:r w:rsidRPr="008B468E">
              <w:rPr>
                <w:rFonts w:ascii="Times New Roman" w:hAnsi="Times New Roman"/>
                <w:b/>
                <w:bCs/>
                <w:sz w:val="24"/>
                <w:szCs w:val="24"/>
                <w:lang w:eastAsia="ru-RU"/>
              </w:rPr>
              <w:t>4</w:t>
            </w:r>
          </w:p>
        </w:tc>
        <w:tc>
          <w:tcPr>
            <w:tcW w:w="856" w:type="dxa"/>
            <w:vAlign w:val="center"/>
          </w:tcPr>
          <w:p w:rsidR="007D7CCC" w:rsidRPr="008B468E" w:rsidRDefault="007D7CCC" w:rsidP="00F42BA4">
            <w:pPr>
              <w:spacing w:after="0" w:line="240" w:lineRule="auto"/>
              <w:jc w:val="center"/>
              <w:rPr>
                <w:rFonts w:ascii="Times New Roman" w:hAnsi="Times New Roman"/>
                <w:b/>
                <w:bCs/>
                <w:sz w:val="24"/>
                <w:szCs w:val="24"/>
                <w:lang w:eastAsia="ru-RU"/>
              </w:rPr>
            </w:pPr>
            <w:r w:rsidRPr="008B468E">
              <w:rPr>
                <w:rFonts w:ascii="Times New Roman" w:hAnsi="Times New Roman"/>
                <w:b/>
                <w:bCs/>
                <w:sz w:val="24"/>
                <w:szCs w:val="24"/>
                <w:lang w:eastAsia="ru-RU"/>
              </w:rPr>
              <w:t>4</w:t>
            </w:r>
          </w:p>
        </w:tc>
      </w:tr>
    </w:tbl>
    <w:p w:rsidR="007D7CCC" w:rsidRDefault="007D7CCC" w:rsidP="00CF34FD">
      <w:pPr>
        <w:pStyle w:val="S1"/>
        <w:tabs>
          <w:tab w:val="clear" w:pos="1260"/>
          <w:tab w:val="left" w:pos="992"/>
        </w:tabs>
        <w:suppressAutoHyphens w:val="0"/>
        <w:spacing w:after="120" w:line="240" w:lineRule="auto"/>
        <w:rPr>
          <w:color w:val="FF0000"/>
          <w:sz w:val="28"/>
          <w:szCs w:val="28"/>
        </w:rPr>
      </w:pPr>
    </w:p>
    <w:p w:rsidR="007D7CCC" w:rsidRPr="005B706C" w:rsidRDefault="007D7CCC" w:rsidP="00EB0440">
      <w:pPr>
        <w:pStyle w:val="27"/>
        <w:numPr>
          <w:ilvl w:val="1"/>
          <w:numId w:val="55"/>
        </w:numPr>
      </w:pPr>
      <w:bookmarkStart w:id="101" w:name="_Toc308523082"/>
      <w:bookmarkStart w:id="102" w:name="_Toc326243256"/>
      <w:r w:rsidRPr="005B706C">
        <w:t>Развитие и размещение объектов инженерной инфраструктуры</w:t>
      </w:r>
      <w:bookmarkEnd w:id="101"/>
      <w:bookmarkEnd w:id="102"/>
    </w:p>
    <w:p w:rsidR="007D7CCC" w:rsidRPr="005B706C" w:rsidRDefault="007D7CCC" w:rsidP="00EB0440">
      <w:pPr>
        <w:pStyle w:val="27"/>
        <w:numPr>
          <w:ilvl w:val="2"/>
          <w:numId w:val="55"/>
        </w:numPr>
      </w:pPr>
      <w:bookmarkStart w:id="103" w:name="_Toc308523083"/>
      <w:bookmarkStart w:id="104" w:name="_Toc326243257"/>
      <w:r w:rsidRPr="005B706C">
        <w:t>Водоснабжение и водоотведение</w:t>
      </w:r>
      <w:bookmarkEnd w:id="103"/>
      <w:bookmarkEnd w:id="104"/>
    </w:p>
    <w:p w:rsidR="007D7CCC" w:rsidRPr="005B706C" w:rsidRDefault="007D7CCC" w:rsidP="005B706C">
      <w:pPr>
        <w:pStyle w:val="afc"/>
        <w:spacing w:before="240"/>
        <w:jc w:val="center"/>
        <w:rPr>
          <w:i/>
          <w:color w:val="000000"/>
          <w:sz w:val="28"/>
          <w:szCs w:val="28"/>
        </w:rPr>
      </w:pPr>
      <w:r w:rsidRPr="005B706C">
        <w:rPr>
          <w:i/>
          <w:color w:val="000000"/>
          <w:sz w:val="28"/>
          <w:szCs w:val="28"/>
        </w:rPr>
        <w:t>Водоснабжение</w:t>
      </w:r>
    </w:p>
    <w:p w:rsidR="007D7CCC" w:rsidRDefault="007D7CCC" w:rsidP="006D4617">
      <w:pPr>
        <w:pStyle w:val="S8"/>
        <w:spacing w:after="240"/>
      </w:pPr>
      <w:r>
        <w:t>Проектное решение по развитию  системы водоснабжения Кривошеинского  поселения разработано на основании целевой областной программы «Питьевая вода Томской области». На первую очередь строительства предлагается:</w:t>
      </w:r>
    </w:p>
    <w:p w:rsidR="007D7CCC" w:rsidRDefault="007D7CCC" w:rsidP="007664E1">
      <w:pPr>
        <w:pStyle w:val="S8"/>
        <w:spacing w:after="240"/>
        <w:ind w:firstLine="0"/>
      </w:pPr>
      <w:r>
        <w:t>В с. Кривошеино:</w:t>
      </w:r>
    </w:p>
    <w:p w:rsidR="007D7CCC" w:rsidRDefault="007D7CCC" w:rsidP="006D4617">
      <w:pPr>
        <w:pStyle w:val="S8"/>
      </w:pPr>
      <w:r>
        <w:t>-реконструкция и модернизация станции водоподготовки;</w:t>
      </w:r>
    </w:p>
    <w:p w:rsidR="007D7CCC" w:rsidRDefault="007D7CCC" w:rsidP="005B706C">
      <w:pPr>
        <w:pStyle w:val="S8"/>
      </w:pPr>
      <w:r>
        <w:t>-строительство установки автоматического регулирования расхода и давления в гидросистеме за счёт применения преобразователя и датчика давления;</w:t>
      </w:r>
    </w:p>
    <w:p w:rsidR="007D7CCC" w:rsidRPr="0073303E" w:rsidRDefault="007D7CCC" w:rsidP="005B706C">
      <w:pPr>
        <w:pStyle w:val="S8"/>
      </w:pPr>
      <w:r w:rsidRPr="0073303E">
        <w:t>-строительство скважин</w:t>
      </w:r>
      <w:r>
        <w:t xml:space="preserve"> на новых территориях</w:t>
      </w:r>
      <w:r w:rsidRPr="0073303E">
        <w:t>;</w:t>
      </w:r>
    </w:p>
    <w:p w:rsidR="007D7CCC" w:rsidRPr="0073303E" w:rsidRDefault="007D7CCC" w:rsidP="005B706C">
      <w:pPr>
        <w:pStyle w:val="S8"/>
      </w:pPr>
      <w:r w:rsidRPr="0073303E">
        <w:t>-реконструкция существующих водопроводных сетей и прокладка новых водопроводных сетей</w:t>
      </w:r>
      <w:r>
        <w:t>: микрорайон «Берёзовский» (от существующего водопровода по ул. Заводская, СХТ, микрорайон «Южный»</w:t>
      </w:r>
      <w:r w:rsidRPr="0073303E">
        <w:t>;</w:t>
      </w:r>
    </w:p>
    <w:p w:rsidR="007D7CCC" w:rsidRPr="0073303E" w:rsidRDefault="007D7CCC" w:rsidP="005B706C">
      <w:pPr>
        <w:pStyle w:val="S8"/>
      </w:pPr>
      <w:r w:rsidRPr="0073303E">
        <w:t>-установка приборов уч</w:t>
      </w:r>
      <w:r>
        <w:t>ё</w:t>
      </w:r>
      <w:r w:rsidRPr="0073303E">
        <w:t>та на скважинах и у потребителей;</w:t>
      </w:r>
    </w:p>
    <w:p w:rsidR="007D7CCC" w:rsidRPr="0073303E" w:rsidRDefault="007D7CCC" w:rsidP="005B706C">
      <w:pPr>
        <w:pStyle w:val="S8"/>
      </w:pPr>
      <w:r w:rsidRPr="0073303E">
        <w:t>-устройство централизованной сети хозяйственно - питьевого водопровода, объединённой с противопожарной низкого давления.</w:t>
      </w:r>
    </w:p>
    <w:p w:rsidR="007D7CCC" w:rsidRPr="0094091C" w:rsidRDefault="007D7CCC" w:rsidP="007664E1">
      <w:pPr>
        <w:pStyle w:val="S8"/>
        <w:spacing w:before="240"/>
        <w:ind w:firstLine="0"/>
      </w:pPr>
      <w:r w:rsidRPr="0094091C">
        <w:t xml:space="preserve">В с. </w:t>
      </w:r>
      <w:r>
        <w:t>Жуково</w:t>
      </w:r>
      <w:r w:rsidRPr="0094091C">
        <w:t>:</w:t>
      </w:r>
    </w:p>
    <w:p w:rsidR="007D7CCC" w:rsidRPr="000C1662" w:rsidRDefault="007D7CCC" w:rsidP="006D4617">
      <w:pPr>
        <w:pStyle w:val="S8"/>
        <w:spacing w:before="240"/>
      </w:pPr>
      <w:r w:rsidRPr="000C1662">
        <w:t>- установка приборов уч</w:t>
      </w:r>
      <w:r>
        <w:t>ё</w:t>
      </w:r>
      <w:r w:rsidRPr="000C1662">
        <w:t>та в административных зданиях;</w:t>
      </w:r>
    </w:p>
    <w:p w:rsidR="007D7CCC" w:rsidRPr="000C1662" w:rsidRDefault="007D7CCC" w:rsidP="005B706C">
      <w:pPr>
        <w:pStyle w:val="S8"/>
      </w:pPr>
      <w:r w:rsidRPr="000C1662">
        <w:t>- реконструкция существующих водопроводных сетей и прокладка новых водопроводных сетей;</w:t>
      </w:r>
    </w:p>
    <w:p w:rsidR="007D7CCC" w:rsidRPr="000C1662" w:rsidRDefault="007D7CCC" w:rsidP="005B706C">
      <w:pPr>
        <w:pStyle w:val="S8"/>
      </w:pPr>
      <w:r w:rsidRPr="000C1662">
        <w:t>- строительство скважин</w:t>
      </w:r>
      <w:r>
        <w:t xml:space="preserve"> на новой селитебной территории.</w:t>
      </w:r>
    </w:p>
    <w:p w:rsidR="007D7CCC" w:rsidRDefault="007D7CCC" w:rsidP="007664E1">
      <w:pPr>
        <w:pStyle w:val="S8"/>
        <w:spacing w:before="240"/>
        <w:ind w:firstLine="0"/>
      </w:pPr>
      <w:r w:rsidRPr="000C1662">
        <w:t>В д. Новоисламбуль</w:t>
      </w:r>
      <w:r>
        <w:t>:</w:t>
      </w:r>
    </w:p>
    <w:p w:rsidR="007D7CCC" w:rsidRPr="000C1662" w:rsidRDefault="007D7CCC" w:rsidP="006D4617">
      <w:pPr>
        <w:pStyle w:val="S8"/>
        <w:spacing w:before="240"/>
      </w:pPr>
      <w:r>
        <w:t>-</w:t>
      </w:r>
      <w:r w:rsidRPr="000C1662">
        <w:t xml:space="preserve"> - установка приборов уч</w:t>
      </w:r>
      <w:r>
        <w:t>ё</w:t>
      </w:r>
      <w:r w:rsidRPr="000C1662">
        <w:t>та в административных зданиях;</w:t>
      </w:r>
    </w:p>
    <w:p w:rsidR="007D7CCC" w:rsidRPr="000C1662" w:rsidRDefault="007D7CCC" w:rsidP="005B706C">
      <w:pPr>
        <w:pStyle w:val="S8"/>
      </w:pPr>
      <w:r w:rsidRPr="000C1662">
        <w:t>- реконструкция существующих водопроводных сетей и прок</w:t>
      </w:r>
      <w:r>
        <w:t>ладка новых водопроводных сетей.</w:t>
      </w:r>
    </w:p>
    <w:p w:rsidR="007D7CCC" w:rsidRPr="00704FF8" w:rsidRDefault="007D7CCC" w:rsidP="005B706C">
      <w:pPr>
        <w:shd w:val="clear" w:color="auto" w:fill="FFFFFF"/>
        <w:spacing w:before="240" w:line="240" w:lineRule="auto"/>
        <w:ind w:firstLine="709"/>
        <w:jc w:val="center"/>
        <w:rPr>
          <w:rFonts w:ascii="Times New Roman" w:hAnsi="Times New Roman"/>
          <w:bCs/>
          <w:i/>
          <w:sz w:val="28"/>
          <w:szCs w:val="28"/>
        </w:rPr>
      </w:pPr>
      <w:r w:rsidRPr="00704FF8">
        <w:rPr>
          <w:rFonts w:ascii="Times New Roman" w:hAnsi="Times New Roman"/>
          <w:bCs/>
          <w:i/>
          <w:sz w:val="28"/>
          <w:szCs w:val="28"/>
        </w:rPr>
        <w:t>Схема системы водоснабжения</w:t>
      </w:r>
    </w:p>
    <w:p w:rsidR="007D7CCC" w:rsidRDefault="007D7CCC" w:rsidP="006D4617">
      <w:pPr>
        <w:spacing w:line="240" w:lineRule="auto"/>
        <w:ind w:firstLine="709"/>
        <w:jc w:val="both"/>
        <w:rPr>
          <w:rFonts w:ascii="Times New Roman" w:hAnsi="Times New Roman"/>
          <w:sz w:val="28"/>
          <w:szCs w:val="28"/>
        </w:rPr>
      </w:pPr>
      <w:r>
        <w:rPr>
          <w:rFonts w:ascii="Times New Roman" w:hAnsi="Times New Roman"/>
          <w:sz w:val="28"/>
          <w:szCs w:val="28"/>
        </w:rPr>
        <w:t xml:space="preserve">Сети водопровода  -  </w:t>
      </w:r>
      <w:r w:rsidRPr="000F7361">
        <w:rPr>
          <w:rFonts w:ascii="Times New Roman" w:hAnsi="Times New Roman"/>
          <w:sz w:val="28"/>
          <w:szCs w:val="28"/>
        </w:rPr>
        <w:t>кольцевого и тупикового</w:t>
      </w:r>
      <w:r>
        <w:rPr>
          <w:rFonts w:ascii="Times New Roman" w:hAnsi="Times New Roman"/>
          <w:sz w:val="28"/>
          <w:szCs w:val="28"/>
        </w:rPr>
        <w:t xml:space="preserve"> типа</w:t>
      </w:r>
      <w:r w:rsidRPr="00713C7D">
        <w:rPr>
          <w:rFonts w:ascii="Times New Roman" w:hAnsi="Times New Roman"/>
          <w:sz w:val="28"/>
          <w:szCs w:val="28"/>
        </w:rPr>
        <w:t xml:space="preserve">. </w:t>
      </w:r>
      <w:r>
        <w:rPr>
          <w:rFonts w:ascii="Times New Roman" w:hAnsi="Times New Roman"/>
          <w:sz w:val="28"/>
          <w:szCs w:val="28"/>
        </w:rPr>
        <w:t>Р</w:t>
      </w:r>
      <w:r w:rsidRPr="00713C7D">
        <w:rPr>
          <w:rFonts w:ascii="Times New Roman" w:hAnsi="Times New Roman"/>
          <w:sz w:val="28"/>
          <w:szCs w:val="28"/>
        </w:rPr>
        <w:t>екомендуется в качестве материала труб водопроводной сети применять трубы из полиэтилена. Свойства данного материала, его невысокая стоимость и простота монтажа позволяют говорить о данном материале, как об оптимальном технико-экономическом решении при строительстве и реконструкции инженерных сетей</w:t>
      </w:r>
      <w:r>
        <w:rPr>
          <w:rFonts w:ascii="Times New Roman" w:hAnsi="Times New Roman"/>
          <w:sz w:val="28"/>
          <w:szCs w:val="28"/>
        </w:rPr>
        <w:t>.</w:t>
      </w:r>
    </w:p>
    <w:p w:rsidR="007D7CCC" w:rsidRDefault="007D7CCC" w:rsidP="006D4617">
      <w:pPr>
        <w:spacing w:line="240" w:lineRule="auto"/>
        <w:ind w:firstLine="709"/>
        <w:jc w:val="both"/>
        <w:rPr>
          <w:rFonts w:ascii="Times New Roman" w:hAnsi="Times New Roman"/>
          <w:sz w:val="28"/>
          <w:szCs w:val="28"/>
        </w:rPr>
      </w:pPr>
      <w:r w:rsidRPr="000F7361">
        <w:rPr>
          <w:rFonts w:ascii="Times New Roman" w:hAnsi="Times New Roman"/>
          <w:sz w:val="28"/>
          <w:szCs w:val="28"/>
        </w:rPr>
        <w:t>Проектируемая система хозяйственно-питьевого водоснабжения предназначена для подачи воды питьевого качества к санитарно-техническим приборам жилых и общественных зданий. Из этой же системы предусматривается обеспечение противопожарных нужд.</w:t>
      </w:r>
    </w:p>
    <w:p w:rsidR="007D7CCC" w:rsidRDefault="007D7CCC" w:rsidP="006D4617">
      <w:pPr>
        <w:spacing w:line="240" w:lineRule="auto"/>
        <w:ind w:firstLine="709"/>
        <w:jc w:val="both"/>
        <w:rPr>
          <w:rFonts w:ascii="Times New Roman" w:hAnsi="Times New Roman"/>
          <w:sz w:val="28"/>
          <w:szCs w:val="28"/>
        </w:rPr>
      </w:pPr>
      <w:r w:rsidRPr="00BB6315">
        <w:rPr>
          <w:rFonts w:ascii="Times New Roman" w:hAnsi="Times New Roman"/>
          <w:sz w:val="28"/>
          <w:szCs w:val="28"/>
        </w:rPr>
        <w:t>Для точного определения местоположения проектируемых скважин необходимо заключение гидрогеологической службы с составлением проекта на поисково-разведочные работы с оценкой запаса подземных вод и рекомендациями по рациональным условиям эксплуатации.</w:t>
      </w:r>
    </w:p>
    <w:p w:rsidR="007D7CCC" w:rsidRDefault="007D7CCC" w:rsidP="006D4617">
      <w:pPr>
        <w:widowControl w:val="0"/>
        <w:spacing w:line="240" w:lineRule="auto"/>
        <w:ind w:firstLine="709"/>
        <w:jc w:val="both"/>
        <w:rPr>
          <w:rFonts w:ascii="Times New Roman" w:hAnsi="Times New Roman"/>
          <w:sz w:val="28"/>
          <w:szCs w:val="28"/>
        </w:rPr>
      </w:pPr>
      <w:r w:rsidRPr="00756CB7">
        <w:rPr>
          <w:rFonts w:ascii="Times New Roman" w:hAnsi="Times New Roman"/>
          <w:sz w:val="28"/>
          <w:szCs w:val="28"/>
        </w:rPr>
        <w:t>На основании закона РФ «О недрах» согласно «Положения о порядке лицензирования пользования недрами» обязательным условием является оформление лицензии на право добычи подземных вод.</w:t>
      </w:r>
    </w:p>
    <w:p w:rsidR="007D7CCC" w:rsidRPr="0093111F" w:rsidRDefault="007D7CCC" w:rsidP="006D4617">
      <w:pPr>
        <w:spacing w:line="240" w:lineRule="auto"/>
        <w:ind w:firstLine="709"/>
        <w:jc w:val="both"/>
        <w:rPr>
          <w:rFonts w:ascii="Times New Roman" w:hAnsi="Times New Roman"/>
          <w:sz w:val="28"/>
          <w:szCs w:val="28"/>
        </w:rPr>
      </w:pPr>
      <w:r w:rsidRPr="0093111F">
        <w:rPr>
          <w:rFonts w:ascii="Times New Roman" w:hAnsi="Times New Roman"/>
          <w:sz w:val="28"/>
          <w:szCs w:val="28"/>
        </w:rPr>
        <w:t xml:space="preserve">Нормы на хозяйственно-питьевое водопотребления приняты в соответствии со СНиП 2.04.02-84 «Водоснабжение. Наружные сети и сооружения. </w:t>
      </w:r>
      <w:r w:rsidRPr="0093111F">
        <w:rPr>
          <w:rFonts w:ascii="Times New Roman" w:hAnsi="Times New Roman"/>
          <w:color w:val="000000"/>
          <w:sz w:val="28"/>
          <w:szCs w:val="28"/>
        </w:rPr>
        <w:t xml:space="preserve">Нормами водопотребления учтены расходы на хозяйственно-питьевые </w:t>
      </w:r>
      <w:r w:rsidRPr="0093111F">
        <w:rPr>
          <w:rFonts w:ascii="Times New Roman" w:hAnsi="Times New Roman"/>
          <w:sz w:val="28"/>
          <w:szCs w:val="28"/>
        </w:rPr>
        <w:t>нужды в жилых и общественных зданиях, нерациональный расход.</w:t>
      </w:r>
    </w:p>
    <w:p w:rsidR="007D7CCC" w:rsidRPr="0093111F" w:rsidRDefault="007D7CCC" w:rsidP="006D4617">
      <w:pPr>
        <w:spacing w:line="240" w:lineRule="auto"/>
        <w:ind w:firstLine="709"/>
        <w:jc w:val="both"/>
        <w:rPr>
          <w:rFonts w:ascii="Times New Roman" w:hAnsi="Times New Roman"/>
          <w:sz w:val="28"/>
          <w:szCs w:val="28"/>
        </w:rPr>
      </w:pPr>
      <w:r w:rsidRPr="0093111F">
        <w:rPr>
          <w:rFonts w:ascii="Times New Roman" w:hAnsi="Times New Roman"/>
          <w:sz w:val="28"/>
          <w:szCs w:val="28"/>
        </w:rPr>
        <w:t>Расход воды на полив определен в соответствии со СНиП 2.04.02-84 табл.</w:t>
      </w:r>
      <w:r>
        <w:rPr>
          <w:rFonts w:ascii="Times New Roman" w:hAnsi="Times New Roman"/>
          <w:sz w:val="28"/>
          <w:szCs w:val="28"/>
        </w:rPr>
        <w:t xml:space="preserve"> </w:t>
      </w:r>
      <w:r w:rsidRPr="0093111F">
        <w:rPr>
          <w:rFonts w:ascii="Times New Roman" w:hAnsi="Times New Roman"/>
          <w:sz w:val="28"/>
          <w:szCs w:val="28"/>
        </w:rPr>
        <w:t xml:space="preserve">3 примечание 1 и </w:t>
      </w:r>
      <w:r w:rsidRPr="00D77367">
        <w:rPr>
          <w:rFonts w:ascii="Times New Roman" w:hAnsi="Times New Roman"/>
          <w:sz w:val="28"/>
          <w:szCs w:val="28"/>
        </w:rPr>
        <w:t>составит 50 л/сут. на</w:t>
      </w:r>
      <w:r w:rsidRPr="0093111F">
        <w:rPr>
          <w:rFonts w:ascii="Times New Roman" w:hAnsi="Times New Roman"/>
          <w:sz w:val="28"/>
          <w:szCs w:val="28"/>
        </w:rPr>
        <w:t xml:space="preserve"> 1 жителя. </w:t>
      </w:r>
    </w:p>
    <w:p w:rsidR="007D7CCC" w:rsidRDefault="007D7CCC" w:rsidP="006D4617">
      <w:pPr>
        <w:spacing w:line="240" w:lineRule="auto"/>
        <w:ind w:firstLine="709"/>
        <w:jc w:val="both"/>
        <w:rPr>
          <w:rFonts w:ascii="Times New Roman" w:hAnsi="Times New Roman"/>
          <w:sz w:val="28"/>
          <w:szCs w:val="28"/>
        </w:rPr>
      </w:pPr>
      <w:r w:rsidRPr="0093111F">
        <w:rPr>
          <w:rFonts w:ascii="Times New Roman" w:hAnsi="Times New Roman"/>
          <w:sz w:val="28"/>
          <w:szCs w:val="28"/>
        </w:rPr>
        <w:t xml:space="preserve">Полив огородов и садов в приусадебной застройке должен осуществляться от собственных скважин. </w:t>
      </w:r>
    </w:p>
    <w:p w:rsidR="007D7CCC" w:rsidRPr="0093111F" w:rsidRDefault="007D7CCC" w:rsidP="006D4617">
      <w:pPr>
        <w:spacing w:line="240" w:lineRule="auto"/>
        <w:ind w:firstLine="709"/>
        <w:jc w:val="both"/>
        <w:rPr>
          <w:rFonts w:ascii="Times New Roman" w:hAnsi="Times New Roman"/>
          <w:sz w:val="28"/>
          <w:szCs w:val="28"/>
        </w:rPr>
      </w:pPr>
      <w:r w:rsidRPr="0093111F">
        <w:rPr>
          <w:rFonts w:ascii="Times New Roman" w:hAnsi="Times New Roman"/>
          <w:sz w:val="28"/>
          <w:szCs w:val="28"/>
        </w:rPr>
        <w:t>Примечание: Во всех существующих и строящихся скважинах индивидуального пользования в усадебной застройке необходимо производить анализ воды.</w:t>
      </w:r>
    </w:p>
    <w:p w:rsidR="007D7CCC" w:rsidRDefault="007D7CCC" w:rsidP="006D4617">
      <w:pPr>
        <w:spacing w:line="240" w:lineRule="auto"/>
        <w:ind w:firstLine="709"/>
        <w:jc w:val="both"/>
        <w:rPr>
          <w:rFonts w:ascii="Times New Roman" w:hAnsi="Times New Roman"/>
          <w:color w:val="000000"/>
          <w:sz w:val="28"/>
          <w:szCs w:val="28"/>
        </w:rPr>
      </w:pPr>
      <w:r w:rsidRPr="0093111F">
        <w:rPr>
          <w:rFonts w:ascii="Times New Roman" w:hAnsi="Times New Roman"/>
          <w:sz w:val="28"/>
          <w:szCs w:val="28"/>
        </w:rPr>
        <w:t>Трассировка магистральных сетей и диаметр трубопроводов должны быть уточнены на последующих стадиях проектирования</w:t>
      </w:r>
      <w:r w:rsidRPr="0093111F">
        <w:rPr>
          <w:rFonts w:ascii="Times New Roman" w:hAnsi="Times New Roman"/>
          <w:color w:val="000000"/>
          <w:sz w:val="28"/>
          <w:szCs w:val="28"/>
        </w:rPr>
        <w:t>.</w:t>
      </w:r>
    </w:p>
    <w:p w:rsidR="007D7CCC" w:rsidRDefault="007D7CCC" w:rsidP="005B706C">
      <w:pPr>
        <w:shd w:val="clear" w:color="auto" w:fill="FFFFFF"/>
        <w:spacing w:before="240"/>
        <w:ind w:firstLine="709"/>
        <w:jc w:val="center"/>
        <w:rPr>
          <w:rFonts w:ascii="Times New Roman" w:hAnsi="Times New Roman"/>
          <w:i/>
          <w:spacing w:val="-14"/>
          <w:sz w:val="28"/>
          <w:szCs w:val="28"/>
        </w:rPr>
      </w:pPr>
      <w:r w:rsidRPr="00704FF8">
        <w:rPr>
          <w:rFonts w:ascii="Times New Roman" w:hAnsi="Times New Roman"/>
          <w:i/>
          <w:spacing w:val="-14"/>
          <w:sz w:val="28"/>
          <w:szCs w:val="28"/>
        </w:rPr>
        <w:t>Расходы воды на пожаротушение</w:t>
      </w:r>
    </w:p>
    <w:p w:rsidR="007D7CCC" w:rsidRPr="000F7361" w:rsidRDefault="007D7CCC" w:rsidP="005B706C">
      <w:pPr>
        <w:shd w:val="clear" w:color="auto" w:fill="FFFFFF"/>
        <w:spacing w:line="240" w:lineRule="auto"/>
        <w:ind w:firstLine="709"/>
        <w:jc w:val="both"/>
        <w:rPr>
          <w:rFonts w:ascii="Times New Roman" w:hAnsi="Times New Roman"/>
          <w:sz w:val="28"/>
          <w:szCs w:val="28"/>
        </w:rPr>
      </w:pPr>
      <w:r w:rsidRPr="000F7361">
        <w:rPr>
          <w:rFonts w:ascii="Times New Roman" w:hAnsi="Times New Roman"/>
          <w:sz w:val="28"/>
          <w:szCs w:val="28"/>
        </w:rPr>
        <w:t>Для организации пожаротушения предусматривается пожарный водопро</w:t>
      </w:r>
      <w:r w:rsidRPr="000F7361">
        <w:rPr>
          <w:rFonts w:ascii="Times New Roman" w:hAnsi="Times New Roman"/>
          <w:sz w:val="28"/>
          <w:szCs w:val="28"/>
        </w:rPr>
        <w:softHyphen/>
      </w:r>
      <w:r w:rsidRPr="000F7361">
        <w:rPr>
          <w:rFonts w:ascii="Times New Roman" w:hAnsi="Times New Roman"/>
          <w:spacing w:val="-2"/>
          <w:sz w:val="28"/>
          <w:szCs w:val="28"/>
        </w:rPr>
        <w:t>вод</w:t>
      </w:r>
      <w:r>
        <w:rPr>
          <w:rFonts w:ascii="Times New Roman" w:hAnsi="Times New Roman"/>
          <w:spacing w:val="-2"/>
          <w:sz w:val="28"/>
          <w:szCs w:val="28"/>
        </w:rPr>
        <w:t xml:space="preserve">  низкого давления</w:t>
      </w:r>
      <w:r w:rsidRPr="000F7361">
        <w:rPr>
          <w:rFonts w:ascii="Times New Roman" w:hAnsi="Times New Roman"/>
          <w:spacing w:val="-2"/>
          <w:sz w:val="28"/>
          <w:szCs w:val="28"/>
        </w:rPr>
        <w:t>, объединенный с хозяйственно-питьевым водопроводом.</w:t>
      </w:r>
    </w:p>
    <w:p w:rsidR="007D7CCC" w:rsidRPr="000F7361" w:rsidRDefault="007D7CCC" w:rsidP="005B706C">
      <w:pPr>
        <w:shd w:val="clear" w:color="auto" w:fill="FFFFFF"/>
        <w:spacing w:line="240" w:lineRule="auto"/>
        <w:ind w:firstLine="709"/>
        <w:jc w:val="both"/>
        <w:rPr>
          <w:rFonts w:ascii="Times New Roman" w:hAnsi="Times New Roman"/>
          <w:sz w:val="28"/>
          <w:szCs w:val="28"/>
        </w:rPr>
      </w:pPr>
      <w:r w:rsidRPr="000F7361">
        <w:rPr>
          <w:rFonts w:ascii="Times New Roman" w:hAnsi="Times New Roman"/>
          <w:spacing w:val="-3"/>
          <w:sz w:val="28"/>
          <w:szCs w:val="28"/>
        </w:rPr>
        <w:t xml:space="preserve">Расход воды на </w:t>
      </w:r>
      <w:r>
        <w:rPr>
          <w:rFonts w:ascii="Times New Roman" w:hAnsi="Times New Roman"/>
          <w:spacing w:val="-3"/>
          <w:sz w:val="28"/>
          <w:szCs w:val="28"/>
        </w:rPr>
        <w:t>наружное пожаротушение (на один пожар)</w:t>
      </w:r>
      <w:r w:rsidRPr="000F7361">
        <w:rPr>
          <w:rFonts w:ascii="Times New Roman" w:hAnsi="Times New Roman"/>
          <w:spacing w:val="-3"/>
          <w:sz w:val="28"/>
          <w:szCs w:val="28"/>
        </w:rPr>
        <w:t xml:space="preserve"> и количество одновре</w:t>
      </w:r>
      <w:r w:rsidRPr="000F7361">
        <w:rPr>
          <w:rFonts w:ascii="Times New Roman" w:hAnsi="Times New Roman"/>
          <w:spacing w:val="-3"/>
          <w:sz w:val="28"/>
          <w:szCs w:val="28"/>
        </w:rPr>
        <w:softHyphen/>
      </w:r>
      <w:r w:rsidRPr="000F7361">
        <w:rPr>
          <w:rFonts w:ascii="Times New Roman" w:hAnsi="Times New Roman"/>
          <w:spacing w:val="-2"/>
          <w:sz w:val="28"/>
          <w:szCs w:val="28"/>
        </w:rPr>
        <w:t xml:space="preserve">менных пожаров </w:t>
      </w:r>
      <w:r>
        <w:rPr>
          <w:rFonts w:ascii="Times New Roman" w:hAnsi="Times New Roman"/>
          <w:spacing w:val="-2"/>
          <w:sz w:val="28"/>
          <w:szCs w:val="28"/>
        </w:rPr>
        <w:t xml:space="preserve">в населённом пункте </w:t>
      </w:r>
      <w:r w:rsidRPr="000F7361">
        <w:rPr>
          <w:rFonts w:ascii="Times New Roman" w:hAnsi="Times New Roman"/>
          <w:spacing w:val="-2"/>
          <w:sz w:val="28"/>
          <w:szCs w:val="28"/>
        </w:rPr>
        <w:t>принимается в соответствии со СНиП 2.04.02-84 табл. 5 и табл. 6.</w:t>
      </w:r>
    </w:p>
    <w:p w:rsidR="007D7CCC" w:rsidRDefault="007D7CCC" w:rsidP="005B706C">
      <w:pPr>
        <w:shd w:val="clear" w:color="auto" w:fill="FFFFFF"/>
        <w:spacing w:line="240" w:lineRule="auto"/>
        <w:ind w:firstLine="709"/>
        <w:jc w:val="both"/>
        <w:rPr>
          <w:rFonts w:ascii="Times New Roman" w:hAnsi="Times New Roman"/>
          <w:sz w:val="28"/>
          <w:szCs w:val="28"/>
        </w:rPr>
      </w:pPr>
      <w:r w:rsidRPr="000F7361">
        <w:rPr>
          <w:rFonts w:ascii="Times New Roman" w:hAnsi="Times New Roman"/>
          <w:spacing w:val="-3"/>
          <w:sz w:val="28"/>
          <w:szCs w:val="28"/>
        </w:rPr>
        <w:t xml:space="preserve">В системе водоснабжения предусмотрена установка пожарных </w:t>
      </w:r>
      <w:r w:rsidRPr="000F7361">
        <w:rPr>
          <w:rFonts w:ascii="Times New Roman" w:hAnsi="Times New Roman"/>
          <w:spacing w:val="-1"/>
          <w:sz w:val="28"/>
          <w:szCs w:val="28"/>
        </w:rPr>
        <w:t>гидрантов. Расстояние между ними определяется расч</w:t>
      </w:r>
      <w:r>
        <w:rPr>
          <w:rFonts w:ascii="Times New Roman" w:hAnsi="Times New Roman"/>
          <w:spacing w:val="-1"/>
          <w:sz w:val="28"/>
          <w:szCs w:val="28"/>
        </w:rPr>
        <w:t>ё</w:t>
      </w:r>
      <w:r w:rsidRPr="000F7361">
        <w:rPr>
          <w:rFonts w:ascii="Times New Roman" w:hAnsi="Times New Roman"/>
          <w:spacing w:val="-1"/>
          <w:sz w:val="28"/>
          <w:szCs w:val="28"/>
        </w:rPr>
        <w:t>том, учитывающим сум</w:t>
      </w:r>
      <w:r w:rsidRPr="000F7361">
        <w:rPr>
          <w:rFonts w:ascii="Times New Roman" w:hAnsi="Times New Roman"/>
          <w:spacing w:val="-1"/>
          <w:sz w:val="28"/>
          <w:szCs w:val="28"/>
        </w:rPr>
        <w:softHyphen/>
        <w:t>марный расход воды на пожаротушение и пропускную способность устанавли</w:t>
      </w:r>
      <w:r w:rsidRPr="000F7361">
        <w:rPr>
          <w:rFonts w:ascii="Times New Roman" w:hAnsi="Times New Roman"/>
          <w:spacing w:val="-1"/>
          <w:sz w:val="28"/>
          <w:szCs w:val="28"/>
        </w:rPr>
        <w:softHyphen/>
      </w:r>
      <w:r w:rsidRPr="000F7361">
        <w:rPr>
          <w:rFonts w:ascii="Times New Roman" w:hAnsi="Times New Roman"/>
          <w:sz w:val="28"/>
          <w:szCs w:val="28"/>
        </w:rPr>
        <w:t>ваемых гидрантов.</w:t>
      </w:r>
    </w:p>
    <w:p w:rsidR="007D7CCC" w:rsidRDefault="007D7CCC" w:rsidP="005B706C">
      <w:pPr>
        <w:spacing w:before="240"/>
        <w:ind w:firstLine="709"/>
        <w:jc w:val="center"/>
        <w:rPr>
          <w:rFonts w:ascii="Times New Roman" w:hAnsi="Times New Roman"/>
          <w:i/>
          <w:color w:val="000000"/>
          <w:sz w:val="28"/>
          <w:szCs w:val="28"/>
        </w:rPr>
      </w:pPr>
      <w:r w:rsidRPr="00E44FCF">
        <w:rPr>
          <w:rFonts w:ascii="Times New Roman" w:hAnsi="Times New Roman"/>
          <w:i/>
          <w:color w:val="000000"/>
          <w:sz w:val="28"/>
          <w:szCs w:val="28"/>
        </w:rPr>
        <w:t>Свободные напоры</w:t>
      </w:r>
    </w:p>
    <w:p w:rsidR="007D7CCC" w:rsidRPr="000F7361" w:rsidRDefault="007D7CCC" w:rsidP="005B706C">
      <w:pPr>
        <w:spacing w:line="240" w:lineRule="auto"/>
        <w:ind w:firstLine="709"/>
        <w:rPr>
          <w:rFonts w:ascii="Times New Roman" w:hAnsi="Times New Roman"/>
          <w:color w:val="000000"/>
          <w:sz w:val="28"/>
          <w:szCs w:val="28"/>
        </w:rPr>
      </w:pPr>
      <w:r w:rsidRPr="000F7361">
        <w:rPr>
          <w:rFonts w:ascii="Times New Roman" w:hAnsi="Times New Roman"/>
          <w:color w:val="000000"/>
          <w:sz w:val="28"/>
          <w:szCs w:val="28"/>
        </w:rPr>
        <w:t xml:space="preserve"> Минимальный свободный напор в сети водопровода </w:t>
      </w:r>
      <w:r w:rsidRPr="000F7361">
        <w:rPr>
          <w:rFonts w:ascii="Times New Roman" w:hAnsi="Times New Roman"/>
          <w:sz w:val="28"/>
          <w:szCs w:val="28"/>
        </w:rPr>
        <w:t>в соответствии со СНиП 2.04.02-84. п. 2.26, должен быть не менее: при одноэтажной застройке - 10 метров</w:t>
      </w:r>
      <w:r w:rsidRPr="000F7361">
        <w:rPr>
          <w:rFonts w:ascii="Times New Roman" w:hAnsi="Times New Roman"/>
          <w:color w:val="000000"/>
          <w:sz w:val="28"/>
          <w:szCs w:val="28"/>
        </w:rPr>
        <w:t>, на каждый следующий этаж добавляется 4 метра.</w:t>
      </w:r>
    </w:p>
    <w:p w:rsidR="007D7CCC" w:rsidRPr="000F7361" w:rsidRDefault="007D7CCC" w:rsidP="005B706C">
      <w:pPr>
        <w:spacing w:line="240" w:lineRule="auto"/>
        <w:ind w:firstLine="709"/>
        <w:rPr>
          <w:rFonts w:ascii="Times New Roman" w:hAnsi="Times New Roman"/>
          <w:color w:val="000000"/>
          <w:sz w:val="28"/>
          <w:szCs w:val="28"/>
        </w:rPr>
      </w:pPr>
      <w:r w:rsidRPr="000F7361">
        <w:rPr>
          <w:rFonts w:ascii="Times New Roman" w:hAnsi="Times New Roman"/>
          <w:color w:val="000000"/>
          <w:sz w:val="28"/>
          <w:szCs w:val="28"/>
        </w:rPr>
        <w:t xml:space="preserve">  Максимальный свободный напор в сети объединенного водопровода не должен превышать  60 метров. </w:t>
      </w:r>
    </w:p>
    <w:p w:rsidR="007D7CCC" w:rsidRDefault="007D7CCC" w:rsidP="005B706C">
      <w:pPr>
        <w:spacing w:line="240" w:lineRule="auto"/>
        <w:ind w:firstLine="709"/>
        <w:rPr>
          <w:rFonts w:ascii="Times New Roman" w:hAnsi="Times New Roman"/>
          <w:color w:val="000000"/>
          <w:sz w:val="28"/>
          <w:szCs w:val="28"/>
        </w:rPr>
      </w:pPr>
      <w:r w:rsidRPr="000F7361">
        <w:rPr>
          <w:rFonts w:ascii="Times New Roman" w:hAnsi="Times New Roman"/>
          <w:color w:val="000000"/>
          <w:sz w:val="28"/>
          <w:szCs w:val="28"/>
        </w:rPr>
        <w:t xml:space="preserve">  При превышении напора в сети больше допустимого необходима установка регуляторов давления.</w:t>
      </w:r>
    </w:p>
    <w:p w:rsidR="007D7CCC" w:rsidRDefault="007D7CCC" w:rsidP="005B706C">
      <w:pPr>
        <w:spacing w:line="240" w:lineRule="auto"/>
        <w:ind w:firstLine="709"/>
        <w:rPr>
          <w:rFonts w:ascii="Times New Roman" w:hAnsi="Times New Roman"/>
          <w:color w:val="000000"/>
          <w:sz w:val="28"/>
          <w:szCs w:val="28"/>
        </w:rPr>
      </w:pPr>
      <w:r w:rsidRPr="00A26854">
        <w:rPr>
          <w:rFonts w:ascii="Times New Roman" w:hAnsi="Times New Roman"/>
          <w:sz w:val="28"/>
          <w:szCs w:val="28"/>
        </w:rPr>
        <w:t>Рекомендуем ввести автоматизированную систему дистанционного контроля напоров, которая позволит проконтролировать колебания напоров, снизить аварийность и тем самым сократить потери.</w:t>
      </w:r>
    </w:p>
    <w:p w:rsidR="007D7CCC" w:rsidRDefault="007D7CCC" w:rsidP="006D4617">
      <w:pPr>
        <w:pStyle w:val="S8"/>
        <w:spacing w:before="240" w:after="200"/>
        <w:jc w:val="center"/>
        <w:rPr>
          <w:i/>
        </w:rPr>
      </w:pPr>
      <w:r w:rsidRPr="006B7B0E">
        <w:rPr>
          <w:i/>
        </w:rPr>
        <w:t>Расч</w:t>
      </w:r>
      <w:r>
        <w:rPr>
          <w:i/>
        </w:rPr>
        <w:t>ё</w:t>
      </w:r>
      <w:r w:rsidRPr="006B7B0E">
        <w:rPr>
          <w:i/>
        </w:rPr>
        <w:t>т водопотребления</w:t>
      </w:r>
    </w:p>
    <w:p w:rsidR="007D7CCC" w:rsidRPr="001C52F3" w:rsidRDefault="007D7CCC" w:rsidP="006D4617">
      <w:pPr>
        <w:pStyle w:val="S8"/>
        <w:spacing w:after="240"/>
        <w:rPr>
          <w:b/>
        </w:rPr>
      </w:pPr>
      <w:r w:rsidRPr="001C52F3">
        <w:t>Централизованная система водоснабжения насел</w:t>
      </w:r>
      <w:r>
        <w:t>ё</w:t>
      </w:r>
      <w:r w:rsidRPr="001C52F3">
        <w:t>нных пунктов должна обеспечивать хозяйственно</w:t>
      </w:r>
      <w:r>
        <w:t xml:space="preserve"> </w:t>
      </w:r>
      <w:r w:rsidRPr="001C52F3">
        <w:t>-</w:t>
      </w:r>
      <w:r>
        <w:t xml:space="preserve"> </w:t>
      </w:r>
      <w:r w:rsidRPr="001C52F3">
        <w:t xml:space="preserve">питьевое водопотребление </w:t>
      </w:r>
      <w:r>
        <w:t xml:space="preserve">в </w:t>
      </w:r>
      <w:r w:rsidRPr="001C52F3">
        <w:t>жилых и общественных зданиях, нужды коммунально</w:t>
      </w:r>
      <w:r>
        <w:t xml:space="preserve"> </w:t>
      </w:r>
      <w:r w:rsidRPr="001C52F3">
        <w:t>-</w:t>
      </w:r>
      <w:r>
        <w:t xml:space="preserve"> </w:t>
      </w:r>
      <w:r w:rsidRPr="001C52F3">
        <w:t xml:space="preserve">бытовых предприятий, </w:t>
      </w:r>
      <w:r>
        <w:t>нужды местной промышленности</w:t>
      </w:r>
      <w:r w:rsidRPr="001C52F3">
        <w:t xml:space="preserve">, </w:t>
      </w:r>
      <w:r>
        <w:t>нужды пожаротушения</w:t>
      </w:r>
      <w:r w:rsidRPr="001C52F3">
        <w:t>, собственные нужды станций водоподготовки.</w:t>
      </w:r>
    </w:p>
    <w:p w:rsidR="007D7CCC" w:rsidRDefault="007D7CCC" w:rsidP="006D4617">
      <w:pPr>
        <w:pStyle w:val="S8"/>
        <w:spacing w:after="240"/>
      </w:pPr>
      <w:r w:rsidRPr="001E07F7">
        <w:t>Нормы на хозяйственно</w:t>
      </w:r>
      <w:r>
        <w:t xml:space="preserve"> </w:t>
      </w:r>
      <w:r w:rsidRPr="001E07F7">
        <w:t>-</w:t>
      </w:r>
      <w:r>
        <w:t xml:space="preserve"> </w:t>
      </w:r>
      <w:r w:rsidRPr="001E07F7">
        <w:t xml:space="preserve">питьевое водопотребление приняты в соответствии </w:t>
      </w:r>
      <w:r w:rsidRPr="0034236E">
        <w:t xml:space="preserve">со СНиП 2.04.02-84* «Водоснабжение. Наружные сети и сооружения». </w:t>
      </w:r>
      <w:r w:rsidRPr="001E07F7">
        <w:t xml:space="preserve">В нормах учтены расходы </w:t>
      </w:r>
      <w:r>
        <w:t xml:space="preserve">воды </w:t>
      </w:r>
      <w:r w:rsidRPr="001E07F7">
        <w:t>на хозяйственно</w:t>
      </w:r>
      <w:r>
        <w:t xml:space="preserve"> </w:t>
      </w:r>
      <w:r w:rsidRPr="001E07F7">
        <w:t>-</w:t>
      </w:r>
      <w:r>
        <w:t xml:space="preserve"> питьевые </w:t>
      </w:r>
      <w:r w:rsidRPr="001E07F7">
        <w:t xml:space="preserve"> нужды</w:t>
      </w:r>
      <w:r>
        <w:t xml:space="preserve"> населения, нужды местной промышленности</w:t>
      </w:r>
      <w:r w:rsidRPr="001E07F7">
        <w:t xml:space="preserve">, </w:t>
      </w:r>
      <w:r>
        <w:t>поливку улиц и зелёных насаждений</w:t>
      </w:r>
      <w:r w:rsidRPr="001E07F7">
        <w:t>, нерациональный расход.</w:t>
      </w:r>
    </w:p>
    <w:p w:rsidR="007D7CCC" w:rsidRPr="0034236E" w:rsidRDefault="007D7CCC" w:rsidP="00442C60">
      <w:pPr>
        <w:pStyle w:val="S8"/>
        <w:rPr>
          <w:spacing w:val="-1"/>
        </w:rPr>
      </w:pPr>
      <w:r w:rsidRPr="00502652">
        <w:rPr>
          <w:spacing w:val="-1"/>
        </w:rPr>
        <w:t>Расход воды на противопожарные нужды и расч</w:t>
      </w:r>
      <w:r>
        <w:rPr>
          <w:spacing w:val="-1"/>
        </w:rPr>
        <w:t>ё</w:t>
      </w:r>
      <w:r w:rsidRPr="00502652">
        <w:rPr>
          <w:spacing w:val="-1"/>
        </w:rPr>
        <w:t>тное количество одновременных пожаров пр</w:t>
      </w:r>
      <w:r>
        <w:rPr>
          <w:spacing w:val="-1"/>
        </w:rPr>
        <w:t xml:space="preserve">инято согласно </w:t>
      </w:r>
      <w:r w:rsidRPr="0034236E">
        <w:rPr>
          <w:spacing w:val="-1"/>
        </w:rPr>
        <w:t xml:space="preserve">СНиП 2.04.02-84 </w:t>
      </w:r>
      <w:r>
        <w:rPr>
          <w:spacing w:val="-1"/>
        </w:rPr>
        <w:t xml:space="preserve">  (</w:t>
      </w:r>
      <w:r w:rsidRPr="00F350C4">
        <w:rPr>
          <w:i/>
          <w:color w:val="000000"/>
        </w:rPr>
        <w:t xml:space="preserve">Таблица </w:t>
      </w:r>
      <w:r>
        <w:rPr>
          <w:i/>
          <w:color w:val="000000"/>
        </w:rPr>
        <w:t>4</w:t>
      </w:r>
      <w:r w:rsidRPr="00F350C4">
        <w:rPr>
          <w:i/>
          <w:color w:val="000000"/>
        </w:rPr>
        <w:t>.8.1-</w:t>
      </w:r>
      <w:r>
        <w:rPr>
          <w:i/>
          <w:color w:val="000000"/>
        </w:rPr>
        <w:t>1).</w:t>
      </w:r>
      <w:r w:rsidRPr="0034236E">
        <w:rPr>
          <w:spacing w:val="-1"/>
        </w:rPr>
        <w:t xml:space="preserve"> </w:t>
      </w:r>
    </w:p>
    <w:p w:rsidR="007D7CCC" w:rsidRDefault="007D7CCC" w:rsidP="006D4617">
      <w:pPr>
        <w:pStyle w:val="S8"/>
        <w:spacing w:after="240"/>
        <w:rPr>
          <w:spacing w:val="-1"/>
        </w:rPr>
      </w:pPr>
      <w:r w:rsidRPr="00502652">
        <w:rPr>
          <w:spacing w:val="-1"/>
        </w:rPr>
        <w:t>Пожаротушение</w:t>
      </w:r>
      <w:r>
        <w:rPr>
          <w:spacing w:val="-1"/>
        </w:rPr>
        <w:t xml:space="preserve"> </w:t>
      </w:r>
      <w:r w:rsidRPr="00502652">
        <w:rPr>
          <w:spacing w:val="-1"/>
        </w:rPr>
        <w:t xml:space="preserve">предусматривается из </w:t>
      </w:r>
      <w:r>
        <w:rPr>
          <w:spacing w:val="-1"/>
        </w:rPr>
        <w:t xml:space="preserve">пожарных </w:t>
      </w:r>
      <w:r w:rsidRPr="00502652">
        <w:rPr>
          <w:spacing w:val="-1"/>
        </w:rPr>
        <w:t xml:space="preserve">гидрантов, установленных на </w:t>
      </w:r>
      <w:r>
        <w:rPr>
          <w:spacing w:val="-1"/>
        </w:rPr>
        <w:t>наружных водопроводных</w:t>
      </w:r>
      <w:r w:rsidRPr="00502652">
        <w:rPr>
          <w:spacing w:val="-1"/>
        </w:rPr>
        <w:t xml:space="preserve"> сет</w:t>
      </w:r>
      <w:r>
        <w:rPr>
          <w:spacing w:val="-1"/>
        </w:rPr>
        <w:t>ях</w:t>
      </w:r>
      <w:r w:rsidRPr="00502652">
        <w:rPr>
          <w:spacing w:val="-1"/>
        </w:rPr>
        <w:t>.</w:t>
      </w:r>
    </w:p>
    <w:p w:rsidR="007D7CCC" w:rsidRDefault="007D7CCC" w:rsidP="006D4617">
      <w:pPr>
        <w:pStyle w:val="S8"/>
        <w:spacing w:after="240"/>
      </w:pPr>
    </w:p>
    <w:p w:rsidR="007D7CCC" w:rsidRPr="008A1FDB" w:rsidRDefault="007D7CCC" w:rsidP="006D4617">
      <w:pPr>
        <w:pStyle w:val="S8"/>
        <w:spacing w:after="240"/>
        <w:jc w:val="right"/>
        <w:rPr>
          <w:i/>
          <w:color w:val="FF0000"/>
          <w:highlight w:val="yellow"/>
        </w:rPr>
        <w:sectPr w:rsidR="007D7CCC" w:rsidRPr="008A1FDB" w:rsidSect="003C4FB1">
          <w:pgSz w:w="11906" w:h="16838"/>
          <w:pgMar w:top="851" w:right="1134" w:bottom="851" w:left="1418" w:header="709" w:footer="425" w:gutter="0"/>
          <w:cols w:space="708"/>
          <w:docGrid w:linePitch="360"/>
        </w:sectPr>
      </w:pPr>
    </w:p>
    <w:p w:rsidR="007D7CCC" w:rsidRPr="00F350C4" w:rsidRDefault="007D7CCC" w:rsidP="00CF34FD">
      <w:pPr>
        <w:pStyle w:val="S8"/>
        <w:jc w:val="right"/>
        <w:rPr>
          <w:i/>
          <w:color w:val="000000"/>
        </w:rPr>
      </w:pPr>
      <w:r w:rsidRPr="00F350C4">
        <w:rPr>
          <w:i/>
          <w:color w:val="000000"/>
        </w:rPr>
        <w:t xml:space="preserve">Таблица </w:t>
      </w:r>
      <w:r>
        <w:rPr>
          <w:i/>
          <w:color w:val="000000"/>
        </w:rPr>
        <w:t>4</w:t>
      </w:r>
      <w:r w:rsidRPr="00F350C4">
        <w:rPr>
          <w:i/>
          <w:color w:val="000000"/>
        </w:rPr>
        <w:t>.8.1-1</w:t>
      </w:r>
    </w:p>
    <w:p w:rsidR="007D7CCC" w:rsidRDefault="007D7CCC" w:rsidP="00F350C4">
      <w:pPr>
        <w:spacing w:after="0" w:line="240" w:lineRule="auto"/>
        <w:jc w:val="center"/>
        <w:rPr>
          <w:rFonts w:ascii="Times New Roman" w:hAnsi="Times New Roman"/>
          <w:i/>
          <w:color w:val="000000"/>
          <w:sz w:val="28"/>
          <w:szCs w:val="28"/>
        </w:rPr>
      </w:pPr>
      <w:r w:rsidRPr="00103AD0">
        <w:rPr>
          <w:rFonts w:ascii="Times New Roman" w:hAnsi="Times New Roman"/>
          <w:i/>
          <w:sz w:val="28"/>
          <w:szCs w:val="28"/>
        </w:rPr>
        <w:t xml:space="preserve">Расчет водопотребления </w:t>
      </w:r>
      <w:r w:rsidRPr="00103AD0">
        <w:rPr>
          <w:rFonts w:ascii="Times New Roman" w:hAnsi="Times New Roman"/>
          <w:i/>
          <w:color w:val="000000"/>
          <w:sz w:val="28"/>
          <w:szCs w:val="28"/>
        </w:rPr>
        <w:t xml:space="preserve">объектами социально-культурно-бытового назначения </w:t>
      </w:r>
      <w:r>
        <w:rPr>
          <w:rFonts w:ascii="Times New Roman" w:hAnsi="Times New Roman"/>
          <w:i/>
          <w:color w:val="000000"/>
          <w:sz w:val="28"/>
          <w:szCs w:val="28"/>
        </w:rPr>
        <w:t>с. Кривошеино</w:t>
      </w:r>
    </w:p>
    <w:tbl>
      <w:tblPr>
        <w:tblW w:w="149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2450"/>
        <w:gridCol w:w="1945"/>
        <w:gridCol w:w="1134"/>
        <w:gridCol w:w="1765"/>
        <w:gridCol w:w="993"/>
        <w:gridCol w:w="1701"/>
        <w:gridCol w:w="4252"/>
      </w:tblGrid>
      <w:tr w:rsidR="007D7CCC" w:rsidRPr="009953AC" w:rsidTr="00F350C4">
        <w:trPr>
          <w:jc w:val="center"/>
        </w:trPr>
        <w:tc>
          <w:tcPr>
            <w:tcW w:w="724" w:type="dxa"/>
            <w:vMerge w:val="restart"/>
            <w:vAlign w:val="center"/>
          </w:tcPr>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w:t>
            </w:r>
          </w:p>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п./п.</w:t>
            </w:r>
          </w:p>
        </w:tc>
        <w:tc>
          <w:tcPr>
            <w:tcW w:w="2450" w:type="dxa"/>
            <w:vMerge w:val="restart"/>
            <w:vAlign w:val="center"/>
          </w:tcPr>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Наименование</w:t>
            </w:r>
          </w:p>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объекта</w:t>
            </w:r>
          </w:p>
        </w:tc>
        <w:tc>
          <w:tcPr>
            <w:tcW w:w="1945" w:type="dxa"/>
            <w:vMerge w:val="restart"/>
            <w:vAlign w:val="center"/>
          </w:tcPr>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Норма, единица измерения</w:t>
            </w:r>
          </w:p>
        </w:tc>
        <w:tc>
          <w:tcPr>
            <w:tcW w:w="2899" w:type="dxa"/>
            <w:gridSpan w:val="2"/>
            <w:vAlign w:val="center"/>
          </w:tcPr>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1-я очередь</w:t>
            </w:r>
          </w:p>
        </w:tc>
        <w:tc>
          <w:tcPr>
            <w:tcW w:w="2694" w:type="dxa"/>
            <w:gridSpan w:val="2"/>
            <w:vAlign w:val="center"/>
          </w:tcPr>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Расчетный срок</w:t>
            </w:r>
          </w:p>
        </w:tc>
        <w:tc>
          <w:tcPr>
            <w:tcW w:w="4252" w:type="dxa"/>
            <w:vMerge w:val="restart"/>
            <w:vAlign w:val="center"/>
          </w:tcPr>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Примечание</w:t>
            </w:r>
          </w:p>
        </w:tc>
      </w:tr>
      <w:tr w:rsidR="007D7CCC" w:rsidRPr="009953AC" w:rsidTr="00F350C4">
        <w:trPr>
          <w:jc w:val="center"/>
        </w:trPr>
        <w:tc>
          <w:tcPr>
            <w:tcW w:w="724" w:type="dxa"/>
            <w:vMerge/>
            <w:vAlign w:val="center"/>
          </w:tcPr>
          <w:p w:rsidR="007D7CCC" w:rsidRPr="009953AC" w:rsidRDefault="007D7CCC" w:rsidP="00F350C4">
            <w:pPr>
              <w:spacing w:after="0" w:line="240" w:lineRule="auto"/>
              <w:jc w:val="center"/>
              <w:rPr>
                <w:rFonts w:ascii="Times New Roman" w:hAnsi="Times New Roman"/>
                <w:b/>
                <w:i/>
                <w:color w:val="000000"/>
                <w:sz w:val="24"/>
                <w:szCs w:val="24"/>
              </w:rPr>
            </w:pPr>
          </w:p>
        </w:tc>
        <w:tc>
          <w:tcPr>
            <w:tcW w:w="2450" w:type="dxa"/>
            <w:vMerge/>
            <w:vAlign w:val="center"/>
          </w:tcPr>
          <w:p w:rsidR="007D7CCC" w:rsidRPr="009953AC" w:rsidRDefault="007D7CCC" w:rsidP="00F350C4">
            <w:pPr>
              <w:spacing w:after="0" w:line="240" w:lineRule="auto"/>
              <w:jc w:val="center"/>
              <w:rPr>
                <w:rFonts w:ascii="Times New Roman" w:hAnsi="Times New Roman"/>
                <w:b/>
                <w:i/>
                <w:color w:val="000000"/>
                <w:sz w:val="24"/>
                <w:szCs w:val="24"/>
              </w:rPr>
            </w:pPr>
          </w:p>
        </w:tc>
        <w:tc>
          <w:tcPr>
            <w:tcW w:w="1945" w:type="dxa"/>
            <w:vMerge/>
            <w:vAlign w:val="center"/>
          </w:tcPr>
          <w:p w:rsidR="007D7CCC" w:rsidRPr="009953AC" w:rsidRDefault="007D7CCC" w:rsidP="00F350C4">
            <w:pPr>
              <w:spacing w:after="0" w:line="240" w:lineRule="auto"/>
              <w:jc w:val="center"/>
              <w:rPr>
                <w:rFonts w:ascii="Times New Roman" w:hAnsi="Times New Roman"/>
                <w:b/>
                <w:i/>
                <w:color w:val="000000"/>
                <w:sz w:val="24"/>
                <w:szCs w:val="24"/>
              </w:rPr>
            </w:pPr>
          </w:p>
        </w:tc>
        <w:tc>
          <w:tcPr>
            <w:tcW w:w="1134" w:type="dxa"/>
            <w:vAlign w:val="center"/>
          </w:tcPr>
          <w:p w:rsidR="007D7CCC" w:rsidRPr="009953AC" w:rsidRDefault="007D7CCC" w:rsidP="00F350C4">
            <w:pPr>
              <w:widowControl w:val="0"/>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Кол-во</w:t>
            </w:r>
          </w:p>
        </w:tc>
        <w:tc>
          <w:tcPr>
            <w:tcW w:w="1765" w:type="dxa"/>
            <w:vAlign w:val="center"/>
          </w:tcPr>
          <w:p w:rsidR="007D7CCC" w:rsidRPr="009953AC" w:rsidRDefault="007D7CCC" w:rsidP="00F350C4">
            <w:pPr>
              <w:widowControl w:val="0"/>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Потребление воды, м</w:t>
            </w:r>
            <w:r w:rsidRPr="009953AC">
              <w:rPr>
                <w:rFonts w:ascii="Times New Roman" w:hAnsi="Times New Roman"/>
                <w:b/>
                <w:color w:val="000000"/>
                <w:sz w:val="24"/>
                <w:szCs w:val="24"/>
                <w:vertAlign w:val="superscript"/>
              </w:rPr>
              <w:t>3</w:t>
            </w:r>
            <w:r w:rsidRPr="009953AC">
              <w:rPr>
                <w:rFonts w:ascii="Times New Roman" w:hAnsi="Times New Roman"/>
                <w:b/>
                <w:color w:val="000000"/>
                <w:sz w:val="24"/>
                <w:szCs w:val="24"/>
              </w:rPr>
              <w:t>/сут.</w:t>
            </w:r>
          </w:p>
        </w:tc>
        <w:tc>
          <w:tcPr>
            <w:tcW w:w="993" w:type="dxa"/>
            <w:vAlign w:val="center"/>
          </w:tcPr>
          <w:p w:rsidR="007D7CCC" w:rsidRPr="009953AC" w:rsidRDefault="007D7CCC" w:rsidP="00F350C4">
            <w:pPr>
              <w:widowControl w:val="0"/>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Кол-во</w:t>
            </w:r>
          </w:p>
        </w:tc>
        <w:tc>
          <w:tcPr>
            <w:tcW w:w="1701" w:type="dxa"/>
            <w:vAlign w:val="center"/>
          </w:tcPr>
          <w:p w:rsidR="007D7CCC" w:rsidRPr="009953AC" w:rsidRDefault="007D7CCC" w:rsidP="00F350C4">
            <w:pPr>
              <w:widowControl w:val="0"/>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Потребление воды, м</w:t>
            </w:r>
            <w:r w:rsidRPr="009953AC">
              <w:rPr>
                <w:rFonts w:ascii="Times New Roman" w:hAnsi="Times New Roman"/>
                <w:b/>
                <w:color w:val="000000"/>
                <w:sz w:val="24"/>
                <w:szCs w:val="24"/>
                <w:vertAlign w:val="superscript"/>
              </w:rPr>
              <w:t>3</w:t>
            </w:r>
            <w:r w:rsidRPr="009953AC">
              <w:rPr>
                <w:rFonts w:ascii="Times New Roman" w:hAnsi="Times New Roman"/>
                <w:b/>
                <w:color w:val="000000"/>
                <w:sz w:val="24"/>
                <w:szCs w:val="24"/>
              </w:rPr>
              <w:t>/сут.</w:t>
            </w:r>
          </w:p>
        </w:tc>
        <w:tc>
          <w:tcPr>
            <w:tcW w:w="4252" w:type="dxa"/>
            <w:vMerge/>
            <w:vAlign w:val="center"/>
          </w:tcPr>
          <w:p w:rsidR="007D7CCC" w:rsidRPr="009953AC" w:rsidRDefault="007D7CCC" w:rsidP="00F350C4">
            <w:pPr>
              <w:spacing w:after="0" w:line="240" w:lineRule="auto"/>
              <w:jc w:val="center"/>
              <w:rPr>
                <w:rFonts w:ascii="Times New Roman" w:hAnsi="Times New Roman"/>
                <w:b/>
                <w:color w:val="000000"/>
                <w:sz w:val="24"/>
                <w:szCs w:val="24"/>
              </w:rPr>
            </w:pPr>
          </w:p>
        </w:tc>
      </w:tr>
      <w:tr w:rsidR="007D7CCC" w:rsidRPr="009953AC" w:rsidTr="00F350C4">
        <w:trPr>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1</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2</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3</w:t>
            </w:r>
          </w:p>
        </w:tc>
        <w:tc>
          <w:tcPr>
            <w:tcW w:w="113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4</w:t>
            </w:r>
          </w:p>
        </w:tc>
        <w:tc>
          <w:tcPr>
            <w:tcW w:w="176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5</w:t>
            </w:r>
          </w:p>
        </w:tc>
        <w:tc>
          <w:tcPr>
            <w:tcW w:w="993"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6</w:t>
            </w:r>
          </w:p>
        </w:tc>
        <w:tc>
          <w:tcPr>
            <w:tcW w:w="1701"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7</w:t>
            </w:r>
          </w:p>
        </w:tc>
        <w:tc>
          <w:tcPr>
            <w:tcW w:w="4252"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8</w:t>
            </w:r>
          </w:p>
        </w:tc>
      </w:tr>
      <w:tr w:rsidR="007D7CCC" w:rsidRPr="009953AC" w:rsidTr="00F350C4">
        <w:trPr>
          <w:trHeight w:val="455"/>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1</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Детские дошкольные учреждения</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1 ребенок</w:t>
            </w:r>
          </w:p>
        </w:tc>
        <w:tc>
          <w:tcPr>
            <w:tcW w:w="1134"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120</w:t>
            </w:r>
          </w:p>
        </w:tc>
        <w:tc>
          <w:tcPr>
            <w:tcW w:w="1765"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1,920</w:t>
            </w:r>
          </w:p>
        </w:tc>
        <w:tc>
          <w:tcPr>
            <w:tcW w:w="993"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120</w:t>
            </w:r>
          </w:p>
        </w:tc>
        <w:tc>
          <w:tcPr>
            <w:tcW w:w="1701"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1,920</w:t>
            </w:r>
          </w:p>
        </w:tc>
        <w:tc>
          <w:tcPr>
            <w:tcW w:w="4252" w:type="dxa"/>
            <w:vMerge w:val="restart"/>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СНиП 2.04.01-85* «Внутренний водопровод и канализация зданий» М., 2006 Приложение 3, п.9, п.15, п. 12</w:t>
            </w:r>
          </w:p>
        </w:tc>
      </w:tr>
      <w:tr w:rsidR="007D7CCC" w:rsidRPr="009953AC" w:rsidTr="00F350C4">
        <w:trPr>
          <w:trHeight w:val="455"/>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2</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Общеобразовательная школа</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1 учащийся</w:t>
            </w:r>
          </w:p>
        </w:tc>
        <w:tc>
          <w:tcPr>
            <w:tcW w:w="1134"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120</w:t>
            </w:r>
          </w:p>
        </w:tc>
        <w:tc>
          <w:tcPr>
            <w:tcW w:w="1765"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1,380</w:t>
            </w:r>
          </w:p>
        </w:tc>
        <w:tc>
          <w:tcPr>
            <w:tcW w:w="993"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120</w:t>
            </w:r>
          </w:p>
        </w:tc>
        <w:tc>
          <w:tcPr>
            <w:tcW w:w="1701"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1,380</w:t>
            </w:r>
          </w:p>
        </w:tc>
        <w:tc>
          <w:tcPr>
            <w:tcW w:w="4252" w:type="dxa"/>
            <w:vMerge/>
            <w:vAlign w:val="center"/>
          </w:tcPr>
          <w:p w:rsidR="007D7CCC" w:rsidRPr="009953AC" w:rsidRDefault="007D7CCC" w:rsidP="00F350C4">
            <w:pPr>
              <w:spacing w:after="0" w:line="240" w:lineRule="auto"/>
              <w:jc w:val="center"/>
              <w:rPr>
                <w:rFonts w:ascii="Times New Roman" w:hAnsi="Times New Roman"/>
                <w:sz w:val="24"/>
                <w:szCs w:val="24"/>
              </w:rPr>
            </w:pPr>
          </w:p>
        </w:tc>
      </w:tr>
      <w:tr w:rsidR="007D7CCC" w:rsidRPr="009953AC" w:rsidTr="00F350C4">
        <w:trPr>
          <w:trHeight w:val="563"/>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3</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Спортивный клуб</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sz w:val="24"/>
                <w:szCs w:val="24"/>
              </w:rPr>
              <w:t>1 спортсмен</w:t>
            </w:r>
          </w:p>
        </w:tc>
        <w:tc>
          <w:tcPr>
            <w:tcW w:w="1134"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88</w:t>
            </w:r>
          </w:p>
        </w:tc>
        <w:tc>
          <w:tcPr>
            <w:tcW w:w="1765"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4,375</w:t>
            </w:r>
          </w:p>
        </w:tc>
        <w:tc>
          <w:tcPr>
            <w:tcW w:w="993"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88</w:t>
            </w:r>
          </w:p>
        </w:tc>
        <w:tc>
          <w:tcPr>
            <w:tcW w:w="1701"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4,375</w:t>
            </w:r>
          </w:p>
        </w:tc>
        <w:tc>
          <w:tcPr>
            <w:tcW w:w="4252" w:type="dxa"/>
            <w:vMerge w:val="restart"/>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sz w:val="24"/>
                <w:szCs w:val="24"/>
              </w:rPr>
              <w:t xml:space="preserve">СНиП 2.04.01-85* «Внутренний водопровод и канализация зданий» М., 2006 Приложение 3, п.26, </w:t>
            </w:r>
            <w:r w:rsidRPr="009953AC">
              <w:rPr>
                <w:rFonts w:ascii="Times New Roman" w:hAnsi="Times New Roman"/>
                <w:color w:val="000000"/>
                <w:sz w:val="24"/>
                <w:szCs w:val="24"/>
              </w:rPr>
              <w:t>п. 27</w:t>
            </w:r>
          </w:p>
        </w:tc>
      </w:tr>
      <w:tr w:rsidR="007D7CCC" w:rsidRPr="009953AC" w:rsidTr="00F350C4">
        <w:trPr>
          <w:trHeight w:val="259"/>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4</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Бассейн</w:t>
            </w:r>
          </w:p>
        </w:tc>
        <w:tc>
          <w:tcPr>
            <w:tcW w:w="1945"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 спортсмен</w:t>
            </w:r>
          </w:p>
        </w:tc>
        <w:tc>
          <w:tcPr>
            <w:tcW w:w="1134"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24</w:t>
            </w:r>
          </w:p>
        </w:tc>
        <w:tc>
          <w:tcPr>
            <w:tcW w:w="1765"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2,400</w:t>
            </w:r>
          </w:p>
        </w:tc>
        <w:tc>
          <w:tcPr>
            <w:tcW w:w="993"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24</w:t>
            </w:r>
          </w:p>
        </w:tc>
        <w:tc>
          <w:tcPr>
            <w:tcW w:w="1701"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2,400</w:t>
            </w:r>
          </w:p>
        </w:tc>
        <w:tc>
          <w:tcPr>
            <w:tcW w:w="4252" w:type="dxa"/>
            <w:vMerge/>
            <w:vAlign w:val="center"/>
          </w:tcPr>
          <w:p w:rsidR="007D7CCC" w:rsidRPr="009953AC" w:rsidRDefault="007D7CCC" w:rsidP="00F350C4">
            <w:pPr>
              <w:spacing w:after="0" w:line="240" w:lineRule="auto"/>
              <w:jc w:val="center"/>
              <w:rPr>
                <w:rFonts w:ascii="Times New Roman" w:hAnsi="Times New Roman"/>
                <w:sz w:val="24"/>
                <w:szCs w:val="24"/>
              </w:rPr>
            </w:pPr>
          </w:p>
        </w:tc>
      </w:tr>
      <w:tr w:rsidR="007D7CCC" w:rsidRPr="009953AC" w:rsidTr="00F350C4">
        <w:trPr>
          <w:trHeight w:val="971"/>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5</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Дома культуры</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1 место</w:t>
            </w:r>
          </w:p>
        </w:tc>
        <w:tc>
          <w:tcPr>
            <w:tcW w:w="113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w:t>
            </w:r>
          </w:p>
        </w:tc>
        <w:tc>
          <w:tcPr>
            <w:tcW w:w="176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w:t>
            </w:r>
          </w:p>
        </w:tc>
        <w:tc>
          <w:tcPr>
            <w:tcW w:w="993"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1040</w:t>
            </w:r>
          </w:p>
        </w:tc>
        <w:tc>
          <w:tcPr>
            <w:tcW w:w="1701"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11,960</w:t>
            </w:r>
          </w:p>
        </w:tc>
        <w:tc>
          <w:tcPr>
            <w:tcW w:w="4252"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sz w:val="24"/>
                <w:szCs w:val="24"/>
              </w:rPr>
              <w:t>СНиП 2.04.01-85* «Внутренний водопровод и канализация зданий» М., 2006 Приложение 3, п.24,23</w:t>
            </w:r>
          </w:p>
        </w:tc>
      </w:tr>
      <w:tr w:rsidR="007D7CCC" w:rsidRPr="009953AC" w:rsidTr="00F350C4">
        <w:trPr>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6</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Предприятия бытового обслуживания</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1 работающий</w:t>
            </w:r>
          </w:p>
        </w:tc>
        <w:tc>
          <w:tcPr>
            <w:tcW w:w="1134"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8</w:t>
            </w:r>
          </w:p>
        </w:tc>
        <w:tc>
          <w:tcPr>
            <w:tcW w:w="1765"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0,128</w:t>
            </w:r>
          </w:p>
        </w:tc>
        <w:tc>
          <w:tcPr>
            <w:tcW w:w="993"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12</w:t>
            </w:r>
          </w:p>
        </w:tc>
        <w:tc>
          <w:tcPr>
            <w:tcW w:w="1701"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0,192</w:t>
            </w:r>
          </w:p>
        </w:tc>
        <w:tc>
          <w:tcPr>
            <w:tcW w:w="4252"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sz w:val="24"/>
                <w:szCs w:val="24"/>
              </w:rPr>
              <w:t>СНиП 2.04.01-85* «Внутренний водопровод и канализация зданий» М., 2006 Приложение 3</w:t>
            </w:r>
          </w:p>
        </w:tc>
      </w:tr>
      <w:tr w:rsidR="007D7CCC" w:rsidRPr="009953AC" w:rsidTr="00F350C4">
        <w:trPr>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7</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Прачечная, химчистка</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1 кг сухого белья</w:t>
            </w:r>
          </w:p>
        </w:tc>
        <w:tc>
          <w:tcPr>
            <w:tcW w:w="1134"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523</w:t>
            </w:r>
          </w:p>
        </w:tc>
        <w:tc>
          <w:tcPr>
            <w:tcW w:w="1765"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39,225</w:t>
            </w:r>
          </w:p>
        </w:tc>
        <w:tc>
          <w:tcPr>
            <w:tcW w:w="993"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523</w:t>
            </w:r>
          </w:p>
        </w:tc>
        <w:tc>
          <w:tcPr>
            <w:tcW w:w="1701"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39,225</w:t>
            </w:r>
          </w:p>
        </w:tc>
        <w:tc>
          <w:tcPr>
            <w:tcW w:w="4252"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sz w:val="24"/>
                <w:szCs w:val="24"/>
              </w:rPr>
              <w:t>СНиП 2.04.01-85* «Внутренний водопровод и канализация зданий» М., 2006 Приложение 3, п.28</w:t>
            </w:r>
          </w:p>
        </w:tc>
      </w:tr>
      <w:tr w:rsidR="007D7CCC" w:rsidRPr="009953AC" w:rsidTr="00F350C4">
        <w:trPr>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8</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Кафе</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sz w:val="24"/>
                <w:szCs w:val="24"/>
              </w:rPr>
              <w:t>1 условное</w:t>
            </w:r>
            <w:r>
              <w:rPr>
                <w:rFonts w:ascii="Times New Roman" w:hAnsi="Times New Roman"/>
                <w:sz w:val="24"/>
                <w:szCs w:val="24"/>
              </w:rPr>
              <w:t xml:space="preserve"> </w:t>
            </w:r>
            <w:r w:rsidRPr="009953AC">
              <w:rPr>
                <w:rFonts w:ascii="Times New Roman" w:hAnsi="Times New Roman"/>
                <w:sz w:val="24"/>
                <w:szCs w:val="24"/>
              </w:rPr>
              <w:t>блюдо</w:t>
            </w:r>
          </w:p>
        </w:tc>
        <w:tc>
          <w:tcPr>
            <w:tcW w:w="1134"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2850</w:t>
            </w:r>
          </w:p>
        </w:tc>
        <w:tc>
          <w:tcPr>
            <w:tcW w:w="1765"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34,200</w:t>
            </w:r>
          </w:p>
        </w:tc>
        <w:tc>
          <w:tcPr>
            <w:tcW w:w="993"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2850</w:t>
            </w:r>
          </w:p>
        </w:tc>
        <w:tc>
          <w:tcPr>
            <w:tcW w:w="1701"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34,200</w:t>
            </w:r>
          </w:p>
        </w:tc>
        <w:tc>
          <w:tcPr>
            <w:tcW w:w="4252"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sz w:val="24"/>
                <w:szCs w:val="24"/>
              </w:rPr>
              <w:t>СНиП 2.04.01-85* «Внутренний водопровод и канализация зданий» М., 2006 Приложение 3, п.20, п.21</w:t>
            </w:r>
          </w:p>
        </w:tc>
      </w:tr>
      <w:tr w:rsidR="007D7CCC" w:rsidRPr="009953AC" w:rsidTr="00F350C4">
        <w:trPr>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9</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Дома интернаты для престарелых. Социальные дома</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1 работающий</w:t>
            </w:r>
          </w:p>
        </w:tc>
        <w:tc>
          <w:tcPr>
            <w:tcW w:w="1134" w:type="dxa"/>
            <w:vAlign w:val="bottom"/>
          </w:tcPr>
          <w:p w:rsidR="007D7CCC" w:rsidRDefault="007D7CCC" w:rsidP="00F350C4">
            <w:pPr>
              <w:jc w:val="center"/>
              <w:rPr>
                <w:rFonts w:ascii="Arial" w:hAnsi="Arial" w:cs="Arial"/>
                <w:sz w:val="20"/>
                <w:szCs w:val="20"/>
              </w:rPr>
            </w:pPr>
            <w:r>
              <w:rPr>
                <w:rFonts w:ascii="Arial" w:hAnsi="Arial" w:cs="Arial"/>
                <w:sz w:val="20"/>
                <w:szCs w:val="20"/>
              </w:rPr>
              <w:t>105</w:t>
            </w:r>
          </w:p>
        </w:tc>
        <w:tc>
          <w:tcPr>
            <w:tcW w:w="1765" w:type="dxa"/>
            <w:vAlign w:val="bottom"/>
          </w:tcPr>
          <w:p w:rsidR="007D7CCC" w:rsidRDefault="007D7CCC" w:rsidP="00F350C4">
            <w:pPr>
              <w:jc w:val="center"/>
              <w:rPr>
                <w:rFonts w:ascii="Arial" w:hAnsi="Arial" w:cs="Arial"/>
                <w:sz w:val="20"/>
                <w:szCs w:val="20"/>
              </w:rPr>
            </w:pPr>
            <w:r>
              <w:rPr>
                <w:rFonts w:ascii="Arial" w:hAnsi="Arial" w:cs="Arial"/>
                <w:sz w:val="20"/>
                <w:szCs w:val="20"/>
              </w:rPr>
              <w:t>18,9</w:t>
            </w:r>
          </w:p>
        </w:tc>
        <w:tc>
          <w:tcPr>
            <w:tcW w:w="993" w:type="dxa"/>
            <w:vAlign w:val="bottom"/>
          </w:tcPr>
          <w:p w:rsidR="007D7CCC" w:rsidRDefault="007D7CCC" w:rsidP="00F350C4">
            <w:pPr>
              <w:jc w:val="center"/>
              <w:rPr>
                <w:rFonts w:ascii="Arial" w:hAnsi="Arial" w:cs="Arial"/>
                <w:sz w:val="20"/>
                <w:szCs w:val="20"/>
              </w:rPr>
            </w:pPr>
            <w:r>
              <w:rPr>
                <w:rFonts w:ascii="Arial" w:hAnsi="Arial" w:cs="Arial"/>
                <w:sz w:val="20"/>
                <w:szCs w:val="20"/>
              </w:rPr>
              <w:t>105</w:t>
            </w:r>
          </w:p>
        </w:tc>
        <w:tc>
          <w:tcPr>
            <w:tcW w:w="1701" w:type="dxa"/>
            <w:vAlign w:val="bottom"/>
          </w:tcPr>
          <w:p w:rsidR="007D7CCC" w:rsidRDefault="007D7CCC" w:rsidP="00F350C4">
            <w:pPr>
              <w:jc w:val="center"/>
              <w:rPr>
                <w:rFonts w:ascii="Arial" w:hAnsi="Arial" w:cs="Arial"/>
                <w:sz w:val="20"/>
                <w:szCs w:val="20"/>
              </w:rPr>
            </w:pPr>
            <w:r>
              <w:rPr>
                <w:rFonts w:ascii="Arial" w:hAnsi="Arial" w:cs="Arial"/>
                <w:sz w:val="20"/>
                <w:szCs w:val="20"/>
              </w:rPr>
              <w:t>18,9</w:t>
            </w:r>
          </w:p>
        </w:tc>
        <w:tc>
          <w:tcPr>
            <w:tcW w:w="4252"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sz w:val="24"/>
                <w:szCs w:val="24"/>
              </w:rPr>
              <w:t>СНиП 2.04.01-85* «Внутренний водопровод и канализация зданий» М., 2006 Приложение 3</w:t>
            </w:r>
          </w:p>
        </w:tc>
      </w:tr>
      <w:tr w:rsidR="007D7CCC" w:rsidRPr="009953AC" w:rsidTr="00F350C4">
        <w:trPr>
          <w:jc w:val="center"/>
        </w:trPr>
        <w:tc>
          <w:tcPr>
            <w:tcW w:w="72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11</w:t>
            </w:r>
          </w:p>
        </w:tc>
        <w:tc>
          <w:tcPr>
            <w:tcW w:w="2450"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Гостиница</w:t>
            </w:r>
          </w:p>
        </w:tc>
        <w:tc>
          <w:tcPr>
            <w:tcW w:w="194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1 житель</w:t>
            </w:r>
          </w:p>
        </w:tc>
        <w:tc>
          <w:tcPr>
            <w:tcW w:w="1134"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w:t>
            </w:r>
          </w:p>
        </w:tc>
        <w:tc>
          <w:tcPr>
            <w:tcW w:w="1765" w:type="dxa"/>
            <w:vAlign w:val="center"/>
          </w:tcPr>
          <w:p w:rsidR="007D7CCC" w:rsidRPr="009953AC" w:rsidRDefault="007D7CCC" w:rsidP="00F350C4">
            <w:pPr>
              <w:spacing w:after="0" w:line="240" w:lineRule="auto"/>
              <w:jc w:val="center"/>
              <w:rPr>
                <w:rFonts w:ascii="Times New Roman" w:hAnsi="Times New Roman"/>
                <w:color w:val="000000"/>
                <w:sz w:val="24"/>
                <w:szCs w:val="24"/>
              </w:rPr>
            </w:pPr>
            <w:r w:rsidRPr="009953AC">
              <w:rPr>
                <w:rFonts w:ascii="Times New Roman" w:hAnsi="Times New Roman"/>
                <w:color w:val="000000"/>
                <w:sz w:val="24"/>
                <w:szCs w:val="24"/>
              </w:rPr>
              <w:t>-</w:t>
            </w:r>
          </w:p>
        </w:tc>
        <w:tc>
          <w:tcPr>
            <w:tcW w:w="993"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40</w:t>
            </w:r>
          </w:p>
        </w:tc>
        <w:tc>
          <w:tcPr>
            <w:tcW w:w="1701"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0,480</w:t>
            </w:r>
          </w:p>
        </w:tc>
        <w:tc>
          <w:tcPr>
            <w:tcW w:w="4252" w:type="dxa"/>
            <w:vAlign w:val="center"/>
          </w:tcPr>
          <w:p w:rsidR="007D7CCC" w:rsidRPr="009953AC" w:rsidRDefault="007D7CCC" w:rsidP="00F350C4">
            <w:pPr>
              <w:spacing w:after="0" w:line="240" w:lineRule="auto"/>
              <w:jc w:val="center"/>
              <w:rPr>
                <w:rFonts w:ascii="Times New Roman" w:hAnsi="Times New Roman"/>
                <w:sz w:val="24"/>
                <w:szCs w:val="24"/>
              </w:rPr>
            </w:pPr>
            <w:r w:rsidRPr="009953AC">
              <w:rPr>
                <w:rFonts w:ascii="Times New Roman" w:hAnsi="Times New Roman"/>
                <w:sz w:val="24"/>
                <w:szCs w:val="24"/>
              </w:rPr>
              <w:t>п.12</w:t>
            </w:r>
          </w:p>
        </w:tc>
      </w:tr>
      <w:tr w:rsidR="007D7CCC" w:rsidRPr="009953AC" w:rsidTr="00F350C4">
        <w:trPr>
          <w:jc w:val="center"/>
        </w:trPr>
        <w:tc>
          <w:tcPr>
            <w:tcW w:w="5119" w:type="dxa"/>
            <w:gridSpan w:val="3"/>
            <w:vAlign w:val="center"/>
          </w:tcPr>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Итого по очередям</w:t>
            </w:r>
          </w:p>
        </w:tc>
        <w:tc>
          <w:tcPr>
            <w:tcW w:w="1134" w:type="dxa"/>
            <w:vAlign w:val="center"/>
          </w:tcPr>
          <w:p w:rsidR="007D7CCC" w:rsidRPr="009953AC" w:rsidRDefault="007D7CCC" w:rsidP="00F350C4">
            <w:pPr>
              <w:spacing w:after="0" w:line="240" w:lineRule="auto"/>
              <w:jc w:val="center"/>
              <w:rPr>
                <w:rFonts w:ascii="Times New Roman" w:hAnsi="Times New Roman"/>
                <w:b/>
                <w:color w:val="000000"/>
                <w:sz w:val="24"/>
                <w:szCs w:val="24"/>
              </w:rPr>
            </w:pPr>
          </w:p>
        </w:tc>
        <w:tc>
          <w:tcPr>
            <w:tcW w:w="1765" w:type="dxa"/>
            <w:vAlign w:val="center"/>
          </w:tcPr>
          <w:p w:rsidR="007D7CCC" w:rsidRPr="009953AC" w:rsidRDefault="007D7CCC" w:rsidP="00F350C4">
            <w:pPr>
              <w:spacing w:after="0" w:line="240" w:lineRule="auto"/>
              <w:jc w:val="center"/>
              <w:rPr>
                <w:rFonts w:ascii="Times New Roman" w:hAnsi="Times New Roman"/>
                <w:b/>
                <w:sz w:val="24"/>
                <w:szCs w:val="24"/>
              </w:rPr>
            </w:pPr>
            <w:r w:rsidRPr="009953AC">
              <w:rPr>
                <w:rFonts w:ascii="Times New Roman" w:hAnsi="Times New Roman"/>
                <w:b/>
                <w:sz w:val="24"/>
                <w:szCs w:val="24"/>
              </w:rPr>
              <w:t>98,748</w:t>
            </w:r>
          </w:p>
        </w:tc>
        <w:tc>
          <w:tcPr>
            <w:tcW w:w="993" w:type="dxa"/>
            <w:vAlign w:val="center"/>
          </w:tcPr>
          <w:p w:rsidR="007D7CCC" w:rsidRPr="009953AC" w:rsidRDefault="007D7CCC" w:rsidP="00F350C4">
            <w:pPr>
              <w:spacing w:after="0" w:line="240" w:lineRule="auto"/>
              <w:jc w:val="center"/>
              <w:rPr>
                <w:rFonts w:ascii="Times New Roman" w:hAnsi="Times New Roman"/>
                <w:b/>
                <w:color w:val="000000"/>
                <w:sz w:val="24"/>
                <w:szCs w:val="24"/>
              </w:rPr>
            </w:pPr>
          </w:p>
        </w:tc>
        <w:tc>
          <w:tcPr>
            <w:tcW w:w="1701" w:type="dxa"/>
            <w:vAlign w:val="center"/>
          </w:tcPr>
          <w:p w:rsidR="007D7CCC" w:rsidRPr="009953AC" w:rsidRDefault="007D7CCC" w:rsidP="00F350C4">
            <w:pPr>
              <w:spacing w:after="0" w:line="240" w:lineRule="auto"/>
              <w:jc w:val="center"/>
              <w:rPr>
                <w:rFonts w:ascii="Times New Roman" w:hAnsi="Times New Roman"/>
                <w:b/>
                <w:sz w:val="24"/>
                <w:szCs w:val="24"/>
              </w:rPr>
            </w:pPr>
            <w:r w:rsidRPr="009953AC">
              <w:rPr>
                <w:rFonts w:ascii="Times New Roman" w:hAnsi="Times New Roman"/>
                <w:b/>
                <w:sz w:val="24"/>
                <w:szCs w:val="24"/>
              </w:rPr>
              <w:t>115,032</w:t>
            </w:r>
          </w:p>
        </w:tc>
        <w:tc>
          <w:tcPr>
            <w:tcW w:w="4252" w:type="dxa"/>
            <w:vAlign w:val="center"/>
          </w:tcPr>
          <w:p w:rsidR="007D7CCC" w:rsidRPr="009953AC" w:rsidRDefault="007D7CCC" w:rsidP="00F350C4">
            <w:pPr>
              <w:spacing w:after="0" w:line="240" w:lineRule="auto"/>
              <w:jc w:val="center"/>
              <w:rPr>
                <w:rFonts w:ascii="Times New Roman" w:hAnsi="Times New Roman"/>
                <w:b/>
                <w:sz w:val="24"/>
                <w:szCs w:val="24"/>
              </w:rPr>
            </w:pPr>
          </w:p>
        </w:tc>
      </w:tr>
      <w:tr w:rsidR="007D7CCC" w:rsidRPr="009953AC" w:rsidTr="00F350C4">
        <w:trPr>
          <w:jc w:val="center"/>
        </w:trPr>
        <w:tc>
          <w:tcPr>
            <w:tcW w:w="5119" w:type="dxa"/>
            <w:gridSpan w:val="3"/>
            <w:vAlign w:val="center"/>
          </w:tcPr>
          <w:p w:rsidR="007D7CCC" w:rsidRPr="009953AC" w:rsidRDefault="007D7CCC" w:rsidP="00F350C4">
            <w:pPr>
              <w:spacing w:after="0" w:line="240" w:lineRule="auto"/>
              <w:jc w:val="center"/>
              <w:rPr>
                <w:rFonts w:ascii="Times New Roman" w:hAnsi="Times New Roman"/>
                <w:b/>
                <w:color w:val="000000"/>
                <w:sz w:val="24"/>
                <w:szCs w:val="24"/>
              </w:rPr>
            </w:pPr>
            <w:r w:rsidRPr="009953AC">
              <w:rPr>
                <w:rFonts w:ascii="Times New Roman" w:hAnsi="Times New Roman"/>
                <w:b/>
                <w:color w:val="000000"/>
                <w:sz w:val="24"/>
                <w:szCs w:val="24"/>
              </w:rPr>
              <w:t>Всего</w:t>
            </w:r>
          </w:p>
        </w:tc>
        <w:tc>
          <w:tcPr>
            <w:tcW w:w="1134" w:type="dxa"/>
            <w:vAlign w:val="center"/>
          </w:tcPr>
          <w:p w:rsidR="007D7CCC" w:rsidRPr="009953AC" w:rsidRDefault="007D7CCC" w:rsidP="00F350C4">
            <w:pPr>
              <w:spacing w:after="0" w:line="240" w:lineRule="auto"/>
              <w:jc w:val="center"/>
              <w:rPr>
                <w:rFonts w:ascii="Times New Roman" w:hAnsi="Times New Roman"/>
                <w:b/>
                <w:color w:val="000000"/>
                <w:sz w:val="24"/>
                <w:szCs w:val="24"/>
              </w:rPr>
            </w:pPr>
          </w:p>
        </w:tc>
        <w:tc>
          <w:tcPr>
            <w:tcW w:w="1765" w:type="dxa"/>
            <w:vAlign w:val="center"/>
          </w:tcPr>
          <w:p w:rsidR="007D7CCC" w:rsidRPr="009953AC" w:rsidRDefault="007D7CCC" w:rsidP="00F350C4">
            <w:pPr>
              <w:spacing w:after="0" w:line="240" w:lineRule="auto"/>
              <w:jc w:val="center"/>
              <w:rPr>
                <w:rFonts w:ascii="Times New Roman" w:hAnsi="Times New Roman"/>
                <w:b/>
                <w:bCs/>
                <w:sz w:val="24"/>
                <w:szCs w:val="24"/>
              </w:rPr>
            </w:pPr>
            <w:r w:rsidRPr="009953AC">
              <w:rPr>
                <w:rFonts w:ascii="Times New Roman" w:hAnsi="Times New Roman"/>
                <w:b/>
                <w:bCs/>
                <w:sz w:val="24"/>
                <w:szCs w:val="24"/>
              </w:rPr>
              <w:t>98,748</w:t>
            </w:r>
          </w:p>
        </w:tc>
        <w:tc>
          <w:tcPr>
            <w:tcW w:w="993" w:type="dxa"/>
            <w:vAlign w:val="center"/>
          </w:tcPr>
          <w:p w:rsidR="007D7CCC" w:rsidRPr="009953AC" w:rsidRDefault="007D7CCC" w:rsidP="00F350C4">
            <w:pPr>
              <w:spacing w:after="0" w:line="240" w:lineRule="auto"/>
              <w:jc w:val="center"/>
              <w:rPr>
                <w:rFonts w:ascii="Times New Roman" w:hAnsi="Times New Roman"/>
                <w:b/>
                <w:color w:val="000000"/>
                <w:sz w:val="24"/>
                <w:szCs w:val="24"/>
              </w:rPr>
            </w:pPr>
          </w:p>
        </w:tc>
        <w:tc>
          <w:tcPr>
            <w:tcW w:w="1701" w:type="dxa"/>
            <w:vAlign w:val="center"/>
          </w:tcPr>
          <w:p w:rsidR="007D7CCC" w:rsidRPr="009953AC" w:rsidRDefault="007D7CCC" w:rsidP="00F350C4">
            <w:pPr>
              <w:spacing w:after="0" w:line="240" w:lineRule="auto"/>
              <w:jc w:val="center"/>
              <w:rPr>
                <w:rFonts w:ascii="Times New Roman" w:hAnsi="Times New Roman"/>
                <w:b/>
                <w:bCs/>
                <w:sz w:val="24"/>
                <w:szCs w:val="24"/>
              </w:rPr>
            </w:pPr>
            <w:r w:rsidRPr="009953AC">
              <w:rPr>
                <w:rFonts w:ascii="Times New Roman" w:hAnsi="Times New Roman"/>
                <w:b/>
                <w:bCs/>
                <w:sz w:val="24"/>
                <w:szCs w:val="24"/>
              </w:rPr>
              <w:t>213,780</w:t>
            </w:r>
          </w:p>
        </w:tc>
        <w:tc>
          <w:tcPr>
            <w:tcW w:w="4252" w:type="dxa"/>
            <w:vAlign w:val="center"/>
          </w:tcPr>
          <w:p w:rsidR="007D7CCC" w:rsidRPr="009953AC" w:rsidRDefault="007D7CCC" w:rsidP="00F350C4">
            <w:pPr>
              <w:spacing w:after="0" w:line="240" w:lineRule="auto"/>
              <w:jc w:val="center"/>
              <w:rPr>
                <w:rFonts w:ascii="Times New Roman" w:hAnsi="Times New Roman"/>
                <w:b/>
                <w:sz w:val="24"/>
                <w:szCs w:val="24"/>
              </w:rPr>
            </w:pPr>
          </w:p>
        </w:tc>
      </w:tr>
    </w:tbl>
    <w:p w:rsidR="007D7CCC" w:rsidRPr="00AB226E" w:rsidRDefault="007D7CCC" w:rsidP="00F350C4">
      <w:pPr>
        <w:spacing w:line="240" w:lineRule="auto"/>
        <w:jc w:val="right"/>
        <w:rPr>
          <w:rFonts w:ascii="Times New Roman" w:hAnsi="Times New Roman"/>
          <w:i/>
          <w:sz w:val="28"/>
          <w:szCs w:val="28"/>
        </w:rPr>
      </w:pPr>
      <w:r w:rsidRPr="00AB226E">
        <w:rPr>
          <w:rFonts w:ascii="Times New Roman" w:hAnsi="Times New Roman"/>
          <w:i/>
          <w:sz w:val="28"/>
          <w:szCs w:val="28"/>
        </w:rPr>
        <w:t xml:space="preserve">Таблица </w:t>
      </w:r>
      <w:r w:rsidRPr="00AB226E">
        <w:rPr>
          <w:rFonts w:ascii="Times New Roman" w:hAnsi="Times New Roman"/>
          <w:i/>
          <w:color w:val="000000"/>
          <w:sz w:val="28"/>
          <w:szCs w:val="28"/>
        </w:rPr>
        <w:t>4.8.1-2</w:t>
      </w:r>
    </w:p>
    <w:p w:rsidR="007D7CCC" w:rsidRDefault="007D7CCC" w:rsidP="00F350C4">
      <w:pPr>
        <w:spacing w:line="240" w:lineRule="auto"/>
        <w:jc w:val="center"/>
        <w:rPr>
          <w:rFonts w:ascii="Times New Roman" w:hAnsi="Times New Roman"/>
          <w:i/>
          <w:color w:val="000000"/>
          <w:sz w:val="28"/>
          <w:szCs w:val="28"/>
        </w:rPr>
      </w:pPr>
      <w:r w:rsidRPr="00103AD0">
        <w:rPr>
          <w:rFonts w:ascii="Times New Roman" w:hAnsi="Times New Roman"/>
          <w:i/>
          <w:sz w:val="28"/>
          <w:szCs w:val="28"/>
        </w:rPr>
        <w:t xml:space="preserve">Расчет водопотребления </w:t>
      </w:r>
      <w:r w:rsidRPr="00103AD0">
        <w:rPr>
          <w:rFonts w:ascii="Times New Roman" w:hAnsi="Times New Roman"/>
          <w:i/>
          <w:color w:val="000000"/>
          <w:sz w:val="28"/>
          <w:szCs w:val="28"/>
        </w:rPr>
        <w:t xml:space="preserve">объектами социально-культурно-бытового назначения </w:t>
      </w:r>
      <w:r>
        <w:rPr>
          <w:rFonts w:ascii="Times New Roman" w:hAnsi="Times New Roman"/>
          <w:i/>
          <w:color w:val="000000"/>
          <w:sz w:val="28"/>
          <w:szCs w:val="28"/>
        </w:rPr>
        <w:t>с. Жуково</w:t>
      </w:r>
    </w:p>
    <w:p w:rsidR="007D7CCC" w:rsidRDefault="007D7CCC" w:rsidP="00F350C4">
      <w:pPr>
        <w:spacing w:after="0" w:line="240" w:lineRule="auto"/>
        <w:jc w:val="center"/>
        <w:rPr>
          <w:rFonts w:ascii="Times New Roman" w:hAnsi="Times New Roman"/>
          <w:i/>
          <w:color w:val="000000"/>
          <w:sz w:val="28"/>
          <w:szCs w:val="28"/>
        </w:rPr>
      </w:pPr>
    </w:p>
    <w:tbl>
      <w:tblPr>
        <w:tblW w:w="14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2450"/>
        <w:gridCol w:w="1945"/>
        <w:gridCol w:w="1134"/>
        <w:gridCol w:w="1765"/>
        <w:gridCol w:w="993"/>
        <w:gridCol w:w="1701"/>
        <w:gridCol w:w="4252"/>
      </w:tblGrid>
      <w:tr w:rsidR="007D7CCC" w:rsidRPr="00316C38" w:rsidTr="00F350C4">
        <w:tc>
          <w:tcPr>
            <w:tcW w:w="724" w:type="dxa"/>
            <w:vMerge w:val="restart"/>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w:t>
            </w:r>
          </w:p>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п./п.</w:t>
            </w:r>
          </w:p>
        </w:tc>
        <w:tc>
          <w:tcPr>
            <w:tcW w:w="2450" w:type="dxa"/>
            <w:vMerge w:val="restart"/>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Наименование</w:t>
            </w:r>
          </w:p>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объекта</w:t>
            </w:r>
          </w:p>
        </w:tc>
        <w:tc>
          <w:tcPr>
            <w:tcW w:w="1945" w:type="dxa"/>
            <w:vMerge w:val="restart"/>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Норма, единица измерения</w:t>
            </w:r>
          </w:p>
        </w:tc>
        <w:tc>
          <w:tcPr>
            <w:tcW w:w="2899" w:type="dxa"/>
            <w:gridSpan w:val="2"/>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1-я очередь</w:t>
            </w:r>
          </w:p>
        </w:tc>
        <w:tc>
          <w:tcPr>
            <w:tcW w:w="2694" w:type="dxa"/>
            <w:gridSpan w:val="2"/>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Расчетный срок</w:t>
            </w:r>
          </w:p>
        </w:tc>
        <w:tc>
          <w:tcPr>
            <w:tcW w:w="4252" w:type="dxa"/>
            <w:vMerge w:val="restart"/>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Примечание</w:t>
            </w:r>
          </w:p>
        </w:tc>
      </w:tr>
      <w:tr w:rsidR="007D7CCC" w:rsidRPr="00316C38" w:rsidTr="00F350C4">
        <w:tc>
          <w:tcPr>
            <w:tcW w:w="724" w:type="dxa"/>
            <w:vMerge/>
            <w:vAlign w:val="center"/>
          </w:tcPr>
          <w:p w:rsidR="007D7CCC" w:rsidRPr="00316C38" w:rsidRDefault="007D7CCC" w:rsidP="00F350C4">
            <w:pPr>
              <w:spacing w:after="0" w:line="240" w:lineRule="auto"/>
              <w:jc w:val="center"/>
              <w:rPr>
                <w:rFonts w:ascii="Times New Roman" w:hAnsi="Times New Roman"/>
                <w:b/>
                <w:i/>
                <w:color w:val="000000"/>
                <w:sz w:val="24"/>
                <w:szCs w:val="24"/>
              </w:rPr>
            </w:pPr>
          </w:p>
        </w:tc>
        <w:tc>
          <w:tcPr>
            <w:tcW w:w="2450" w:type="dxa"/>
            <w:vMerge/>
            <w:vAlign w:val="center"/>
          </w:tcPr>
          <w:p w:rsidR="007D7CCC" w:rsidRPr="00316C38" w:rsidRDefault="007D7CCC" w:rsidP="00F350C4">
            <w:pPr>
              <w:spacing w:after="0" w:line="240" w:lineRule="auto"/>
              <w:jc w:val="center"/>
              <w:rPr>
                <w:rFonts w:ascii="Times New Roman" w:hAnsi="Times New Roman"/>
                <w:b/>
                <w:i/>
                <w:color w:val="000000"/>
                <w:sz w:val="24"/>
                <w:szCs w:val="24"/>
              </w:rPr>
            </w:pPr>
          </w:p>
        </w:tc>
        <w:tc>
          <w:tcPr>
            <w:tcW w:w="1945" w:type="dxa"/>
            <w:vMerge/>
            <w:vAlign w:val="center"/>
          </w:tcPr>
          <w:p w:rsidR="007D7CCC" w:rsidRPr="00316C38" w:rsidRDefault="007D7CCC" w:rsidP="00F350C4">
            <w:pPr>
              <w:spacing w:after="0" w:line="240" w:lineRule="auto"/>
              <w:jc w:val="center"/>
              <w:rPr>
                <w:rFonts w:ascii="Times New Roman" w:hAnsi="Times New Roman"/>
                <w:b/>
                <w:i/>
                <w:color w:val="000000"/>
                <w:sz w:val="24"/>
                <w:szCs w:val="24"/>
              </w:rPr>
            </w:pPr>
          </w:p>
        </w:tc>
        <w:tc>
          <w:tcPr>
            <w:tcW w:w="1134" w:type="dxa"/>
            <w:vAlign w:val="center"/>
          </w:tcPr>
          <w:p w:rsidR="007D7CCC" w:rsidRPr="00316C38" w:rsidRDefault="007D7CCC" w:rsidP="00F350C4">
            <w:pPr>
              <w:widowControl w:val="0"/>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Кол-во</w:t>
            </w:r>
          </w:p>
        </w:tc>
        <w:tc>
          <w:tcPr>
            <w:tcW w:w="1765" w:type="dxa"/>
            <w:vAlign w:val="center"/>
          </w:tcPr>
          <w:p w:rsidR="007D7CCC" w:rsidRPr="00316C38" w:rsidRDefault="007D7CCC" w:rsidP="00F350C4">
            <w:pPr>
              <w:widowControl w:val="0"/>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Потребление воды, м</w:t>
            </w:r>
            <w:r w:rsidRPr="00316C38">
              <w:rPr>
                <w:rFonts w:ascii="Times New Roman" w:hAnsi="Times New Roman"/>
                <w:b/>
                <w:color w:val="000000"/>
                <w:sz w:val="24"/>
                <w:szCs w:val="24"/>
                <w:vertAlign w:val="superscript"/>
              </w:rPr>
              <w:t>3</w:t>
            </w:r>
            <w:r w:rsidRPr="00316C38">
              <w:rPr>
                <w:rFonts w:ascii="Times New Roman" w:hAnsi="Times New Roman"/>
                <w:b/>
                <w:color w:val="000000"/>
                <w:sz w:val="24"/>
                <w:szCs w:val="24"/>
              </w:rPr>
              <w:t>/сут.</w:t>
            </w:r>
          </w:p>
        </w:tc>
        <w:tc>
          <w:tcPr>
            <w:tcW w:w="993" w:type="dxa"/>
            <w:vAlign w:val="center"/>
          </w:tcPr>
          <w:p w:rsidR="007D7CCC" w:rsidRPr="00316C38" w:rsidRDefault="007D7CCC" w:rsidP="00F350C4">
            <w:pPr>
              <w:widowControl w:val="0"/>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Кол-во</w:t>
            </w:r>
          </w:p>
        </w:tc>
        <w:tc>
          <w:tcPr>
            <w:tcW w:w="1701" w:type="dxa"/>
            <w:vAlign w:val="center"/>
          </w:tcPr>
          <w:p w:rsidR="007D7CCC" w:rsidRPr="00316C38" w:rsidRDefault="007D7CCC" w:rsidP="00F350C4">
            <w:pPr>
              <w:widowControl w:val="0"/>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Потребление воды, м</w:t>
            </w:r>
            <w:r w:rsidRPr="00316C38">
              <w:rPr>
                <w:rFonts w:ascii="Times New Roman" w:hAnsi="Times New Roman"/>
                <w:b/>
                <w:color w:val="000000"/>
                <w:sz w:val="24"/>
                <w:szCs w:val="24"/>
                <w:vertAlign w:val="superscript"/>
              </w:rPr>
              <w:t>3</w:t>
            </w:r>
            <w:r w:rsidRPr="00316C38">
              <w:rPr>
                <w:rFonts w:ascii="Times New Roman" w:hAnsi="Times New Roman"/>
                <w:b/>
                <w:color w:val="000000"/>
                <w:sz w:val="24"/>
                <w:szCs w:val="24"/>
              </w:rPr>
              <w:t>/сут.</w:t>
            </w:r>
          </w:p>
        </w:tc>
        <w:tc>
          <w:tcPr>
            <w:tcW w:w="4252" w:type="dxa"/>
            <w:vMerge/>
            <w:vAlign w:val="center"/>
          </w:tcPr>
          <w:p w:rsidR="007D7CCC" w:rsidRPr="00316C38" w:rsidRDefault="007D7CCC" w:rsidP="00F350C4">
            <w:pPr>
              <w:spacing w:after="0" w:line="240" w:lineRule="auto"/>
              <w:jc w:val="center"/>
              <w:rPr>
                <w:rFonts w:ascii="Times New Roman" w:hAnsi="Times New Roman"/>
                <w:b/>
                <w:color w:val="000000"/>
                <w:sz w:val="24"/>
                <w:szCs w:val="24"/>
              </w:rPr>
            </w:pPr>
          </w:p>
        </w:tc>
      </w:tr>
      <w:tr w:rsidR="007D7CCC" w:rsidRPr="00316C38" w:rsidTr="00F350C4">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1</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2</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3</w:t>
            </w:r>
          </w:p>
        </w:tc>
        <w:tc>
          <w:tcPr>
            <w:tcW w:w="113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4</w:t>
            </w:r>
          </w:p>
        </w:tc>
        <w:tc>
          <w:tcPr>
            <w:tcW w:w="176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5</w:t>
            </w:r>
          </w:p>
        </w:tc>
        <w:tc>
          <w:tcPr>
            <w:tcW w:w="993"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6</w:t>
            </w:r>
          </w:p>
        </w:tc>
        <w:tc>
          <w:tcPr>
            <w:tcW w:w="1701"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7</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8</w:t>
            </w:r>
          </w:p>
        </w:tc>
      </w:tr>
      <w:tr w:rsidR="007D7CCC" w:rsidRPr="00316C38" w:rsidTr="00F350C4">
        <w:trPr>
          <w:trHeight w:val="563"/>
        </w:trPr>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3</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Спортивный клуб</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1 спортсмен</w:t>
            </w:r>
          </w:p>
        </w:tc>
        <w:tc>
          <w:tcPr>
            <w:tcW w:w="1134"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16</w:t>
            </w:r>
          </w:p>
        </w:tc>
        <w:tc>
          <w:tcPr>
            <w:tcW w:w="1765"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50</w:t>
            </w:r>
          </w:p>
        </w:tc>
        <w:tc>
          <w:tcPr>
            <w:tcW w:w="993"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16</w:t>
            </w:r>
          </w:p>
        </w:tc>
        <w:tc>
          <w:tcPr>
            <w:tcW w:w="1701"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50</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 xml:space="preserve">СНиП 2.04.01-85* «Внутренний водопровод и канализация зданий» М., 2006 Приложение 3, п.26, </w:t>
            </w:r>
            <w:r w:rsidRPr="00316C38">
              <w:rPr>
                <w:rFonts w:ascii="Times New Roman" w:hAnsi="Times New Roman"/>
                <w:color w:val="000000"/>
                <w:sz w:val="24"/>
                <w:szCs w:val="24"/>
              </w:rPr>
              <w:t>п. 27</w:t>
            </w:r>
          </w:p>
        </w:tc>
      </w:tr>
      <w:tr w:rsidR="007D7CCC" w:rsidRPr="00316C38" w:rsidTr="00F350C4">
        <w:trPr>
          <w:trHeight w:val="971"/>
        </w:trPr>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5</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Клуб</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1 место</w:t>
            </w:r>
          </w:p>
        </w:tc>
        <w:tc>
          <w:tcPr>
            <w:tcW w:w="1134"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12</w:t>
            </w:r>
          </w:p>
        </w:tc>
        <w:tc>
          <w:tcPr>
            <w:tcW w:w="1765"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360</w:t>
            </w:r>
          </w:p>
        </w:tc>
        <w:tc>
          <w:tcPr>
            <w:tcW w:w="993"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12</w:t>
            </w:r>
          </w:p>
        </w:tc>
        <w:tc>
          <w:tcPr>
            <w:tcW w:w="1701"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360</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СНиП 2.04.01-85* «Внутренний водопровод и канализация зданий» М., 2006 Приложение 3, п.24,23</w:t>
            </w:r>
          </w:p>
        </w:tc>
      </w:tr>
      <w:tr w:rsidR="007D7CCC" w:rsidRPr="00316C38" w:rsidTr="00F350C4">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6</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Предприятия бытового обслуживания</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1 работающий</w:t>
            </w:r>
          </w:p>
        </w:tc>
        <w:tc>
          <w:tcPr>
            <w:tcW w:w="1134"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16</w:t>
            </w:r>
          </w:p>
        </w:tc>
        <w:tc>
          <w:tcPr>
            <w:tcW w:w="1765"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4</w:t>
            </w:r>
          </w:p>
        </w:tc>
        <w:tc>
          <w:tcPr>
            <w:tcW w:w="993"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16</w:t>
            </w:r>
          </w:p>
        </w:tc>
        <w:tc>
          <w:tcPr>
            <w:tcW w:w="1701"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4</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СНиП 2.04.01-85* «Внутренний водопровод и канализация зданий» М., 2006 Приложение 3</w:t>
            </w:r>
          </w:p>
        </w:tc>
      </w:tr>
      <w:tr w:rsidR="007D7CCC" w:rsidRPr="00316C38" w:rsidTr="00F350C4">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8</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Кафе</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1 условное блюдо</w:t>
            </w:r>
          </w:p>
        </w:tc>
        <w:tc>
          <w:tcPr>
            <w:tcW w:w="1134"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12</w:t>
            </w:r>
          </w:p>
        </w:tc>
        <w:tc>
          <w:tcPr>
            <w:tcW w:w="1765"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360</w:t>
            </w:r>
          </w:p>
        </w:tc>
        <w:tc>
          <w:tcPr>
            <w:tcW w:w="993"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12</w:t>
            </w:r>
          </w:p>
        </w:tc>
        <w:tc>
          <w:tcPr>
            <w:tcW w:w="1701"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360</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СНиП 2.04.01-85* «Внутренний водопровод и канализация зданий» М., 2006 Приложение 3, п.20, п.21</w:t>
            </w:r>
          </w:p>
        </w:tc>
      </w:tr>
      <w:tr w:rsidR="007D7CCC" w:rsidRPr="00316C38" w:rsidTr="00F350C4">
        <w:trPr>
          <w:trHeight w:val="347"/>
        </w:trPr>
        <w:tc>
          <w:tcPr>
            <w:tcW w:w="5119" w:type="dxa"/>
            <w:gridSpan w:val="3"/>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Итого по очередям</w:t>
            </w:r>
          </w:p>
        </w:tc>
        <w:tc>
          <w:tcPr>
            <w:tcW w:w="1134" w:type="dxa"/>
            <w:vAlign w:val="center"/>
          </w:tcPr>
          <w:p w:rsidR="007D7CCC" w:rsidRPr="00316C38" w:rsidRDefault="007D7CCC" w:rsidP="00F350C4">
            <w:pPr>
              <w:spacing w:after="0" w:line="240" w:lineRule="auto"/>
              <w:jc w:val="center"/>
              <w:rPr>
                <w:rFonts w:ascii="Times New Roman" w:hAnsi="Times New Roman"/>
                <w:b/>
                <w:color w:val="000000"/>
                <w:sz w:val="24"/>
                <w:szCs w:val="24"/>
              </w:rPr>
            </w:pPr>
          </w:p>
        </w:tc>
        <w:tc>
          <w:tcPr>
            <w:tcW w:w="1765" w:type="dxa"/>
            <w:vAlign w:val="center"/>
          </w:tcPr>
          <w:p w:rsidR="007D7CCC" w:rsidRPr="00407A4B" w:rsidRDefault="007D7CCC" w:rsidP="00F350C4">
            <w:pPr>
              <w:spacing w:after="0" w:line="240" w:lineRule="auto"/>
              <w:jc w:val="center"/>
              <w:rPr>
                <w:rFonts w:ascii="Times New Roman" w:hAnsi="Times New Roman"/>
                <w:b/>
                <w:sz w:val="24"/>
                <w:szCs w:val="24"/>
              </w:rPr>
            </w:pPr>
            <w:r w:rsidRPr="00407A4B">
              <w:rPr>
                <w:rFonts w:ascii="Times New Roman" w:hAnsi="Times New Roman"/>
                <w:b/>
                <w:sz w:val="24"/>
                <w:szCs w:val="24"/>
              </w:rPr>
              <w:t>8,404</w:t>
            </w:r>
          </w:p>
        </w:tc>
        <w:tc>
          <w:tcPr>
            <w:tcW w:w="993" w:type="dxa"/>
            <w:vAlign w:val="center"/>
          </w:tcPr>
          <w:p w:rsidR="007D7CCC" w:rsidRPr="00407A4B" w:rsidRDefault="007D7CCC" w:rsidP="00F350C4">
            <w:pPr>
              <w:spacing w:after="0" w:line="240" w:lineRule="auto"/>
              <w:jc w:val="center"/>
              <w:rPr>
                <w:rFonts w:ascii="Times New Roman" w:hAnsi="Times New Roman"/>
                <w:b/>
                <w:color w:val="000000"/>
                <w:sz w:val="24"/>
                <w:szCs w:val="24"/>
              </w:rPr>
            </w:pPr>
          </w:p>
        </w:tc>
        <w:tc>
          <w:tcPr>
            <w:tcW w:w="1701" w:type="dxa"/>
            <w:vAlign w:val="center"/>
          </w:tcPr>
          <w:p w:rsidR="007D7CCC" w:rsidRPr="00407A4B" w:rsidRDefault="007D7CCC" w:rsidP="00F350C4">
            <w:pPr>
              <w:spacing w:after="0" w:line="240" w:lineRule="auto"/>
              <w:jc w:val="center"/>
              <w:rPr>
                <w:rFonts w:ascii="Times New Roman" w:hAnsi="Times New Roman"/>
                <w:b/>
                <w:sz w:val="24"/>
                <w:szCs w:val="24"/>
              </w:rPr>
            </w:pPr>
            <w:r w:rsidRPr="00407A4B">
              <w:rPr>
                <w:rFonts w:ascii="Times New Roman" w:hAnsi="Times New Roman"/>
                <w:b/>
                <w:sz w:val="24"/>
                <w:szCs w:val="24"/>
              </w:rPr>
              <w:t>8,404</w:t>
            </w:r>
          </w:p>
        </w:tc>
        <w:tc>
          <w:tcPr>
            <w:tcW w:w="4252" w:type="dxa"/>
            <w:vAlign w:val="center"/>
          </w:tcPr>
          <w:p w:rsidR="007D7CCC" w:rsidRPr="00316C38" w:rsidRDefault="007D7CCC" w:rsidP="00F350C4">
            <w:pPr>
              <w:spacing w:after="0" w:line="240" w:lineRule="auto"/>
              <w:jc w:val="center"/>
              <w:rPr>
                <w:rFonts w:ascii="Times New Roman" w:hAnsi="Times New Roman"/>
                <w:b/>
                <w:sz w:val="24"/>
                <w:szCs w:val="24"/>
              </w:rPr>
            </w:pPr>
          </w:p>
        </w:tc>
      </w:tr>
      <w:tr w:rsidR="007D7CCC" w:rsidRPr="00316C38" w:rsidTr="00F350C4">
        <w:trPr>
          <w:trHeight w:val="99"/>
        </w:trPr>
        <w:tc>
          <w:tcPr>
            <w:tcW w:w="5119" w:type="dxa"/>
            <w:gridSpan w:val="3"/>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Всего</w:t>
            </w:r>
          </w:p>
        </w:tc>
        <w:tc>
          <w:tcPr>
            <w:tcW w:w="1134" w:type="dxa"/>
            <w:vAlign w:val="center"/>
          </w:tcPr>
          <w:p w:rsidR="007D7CCC" w:rsidRPr="00316C38" w:rsidRDefault="007D7CCC" w:rsidP="00F350C4">
            <w:pPr>
              <w:spacing w:after="0" w:line="240" w:lineRule="auto"/>
              <w:jc w:val="center"/>
              <w:rPr>
                <w:rFonts w:ascii="Times New Roman" w:hAnsi="Times New Roman"/>
                <w:b/>
                <w:color w:val="000000"/>
                <w:sz w:val="24"/>
                <w:szCs w:val="24"/>
              </w:rPr>
            </w:pPr>
          </w:p>
        </w:tc>
        <w:tc>
          <w:tcPr>
            <w:tcW w:w="1765" w:type="dxa"/>
            <w:vAlign w:val="center"/>
          </w:tcPr>
          <w:p w:rsidR="007D7CCC" w:rsidRPr="00316C38" w:rsidRDefault="007D7CCC" w:rsidP="00F350C4">
            <w:pPr>
              <w:spacing w:after="0" w:line="240" w:lineRule="auto"/>
              <w:jc w:val="center"/>
              <w:rPr>
                <w:rFonts w:ascii="Times New Roman" w:hAnsi="Times New Roman"/>
                <w:b/>
                <w:bCs/>
                <w:sz w:val="24"/>
                <w:szCs w:val="24"/>
              </w:rPr>
            </w:pPr>
            <w:r w:rsidRPr="00316C38">
              <w:rPr>
                <w:rFonts w:ascii="Times New Roman" w:hAnsi="Times New Roman"/>
                <w:b/>
                <w:bCs/>
                <w:sz w:val="24"/>
                <w:szCs w:val="24"/>
              </w:rPr>
              <w:t>8,404</w:t>
            </w:r>
          </w:p>
        </w:tc>
        <w:tc>
          <w:tcPr>
            <w:tcW w:w="993" w:type="dxa"/>
            <w:vAlign w:val="center"/>
          </w:tcPr>
          <w:p w:rsidR="007D7CCC" w:rsidRPr="00316C38" w:rsidRDefault="007D7CCC" w:rsidP="00F350C4">
            <w:pPr>
              <w:spacing w:after="0" w:line="240" w:lineRule="auto"/>
              <w:jc w:val="center"/>
              <w:rPr>
                <w:rFonts w:ascii="Times New Roman" w:hAnsi="Times New Roman"/>
                <w:b/>
                <w:color w:val="000000"/>
                <w:sz w:val="24"/>
                <w:szCs w:val="24"/>
              </w:rPr>
            </w:pPr>
          </w:p>
        </w:tc>
        <w:tc>
          <w:tcPr>
            <w:tcW w:w="1701" w:type="dxa"/>
            <w:vAlign w:val="center"/>
          </w:tcPr>
          <w:p w:rsidR="007D7CCC" w:rsidRPr="00316C38" w:rsidRDefault="007D7CCC" w:rsidP="00F350C4">
            <w:pPr>
              <w:spacing w:after="0" w:line="240" w:lineRule="auto"/>
              <w:jc w:val="center"/>
              <w:rPr>
                <w:rFonts w:ascii="Times New Roman" w:hAnsi="Times New Roman"/>
                <w:b/>
                <w:bCs/>
                <w:sz w:val="24"/>
                <w:szCs w:val="24"/>
              </w:rPr>
            </w:pPr>
            <w:r w:rsidRPr="00316C38">
              <w:rPr>
                <w:rFonts w:ascii="Times New Roman" w:hAnsi="Times New Roman"/>
                <w:b/>
                <w:bCs/>
                <w:sz w:val="24"/>
                <w:szCs w:val="24"/>
              </w:rPr>
              <w:t>16,808</w:t>
            </w:r>
          </w:p>
        </w:tc>
        <w:tc>
          <w:tcPr>
            <w:tcW w:w="4252" w:type="dxa"/>
            <w:vAlign w:val="center"/>
          </w:tcPr>
          <w:p w:rsidR="007D7CCC" w:rsidRPr="00316C38" w:rsidRDefault="007D7CCC" w:rsidP="00F350C4">
            <w:pPr>
              <w:spacing w:after="0" w:line="240" w:lineRule="auto"/>
              <w:jc w:val="center"/>
              <w:rPr>
                <w:rFonts w:ascii="Times New Roman" w:hAnsi="Times New Roman"/>
                <w:b/>
                <w:sz w:val="24"/>
                <w:szCs w:val="24"/>
              </w:rPr>
            </w:pPr>
          </w:p>
        </w:tc>
      </w:tr>
    </w:tbl>
    <w:p w:rsidR="007D7CCC" w:rsidRDefault="007D7CCC" w:rsidP="00F350C4">
      <w:pPr>
        <w:shd w:val="clear" w:color="auto" w:fill="FFFFFF"/>
        <w:ind w:firstLine="709"/>
        <w:jc w:val="center"/>
        <w:rPr>
          <w:rFonts w:ascii="Times New Roman" w:hAnsi="Times New Roman"/>
          <w:i/>
          <w:spacing w:val="-14"/>
          <w:sz w:val="28"/>
          <w:szCs w:val="28"/>
        </w:rPr>
        <w:sectPr w:rsidR="007D7CCC" w:rsidSect="00F350C4">
          <w:pgSz w:w="16838" w:h="11906" w:orient="landscape"/>
          <w:pgMar w:top="1418" w:right="1134" w:bottom="851" w:left="1134" w:header="709" w:footer="709" w:gutter="0"/>
          <w:cols w:space="708"/>
          <w:docGrid w:linePitch="360"/>
        </w:sectPr>
      </w:pPr>
    </w:p>
    <w:p w:rsidR="007D7CCC" w:rsidRPr="00AD3AD2" w:rsidRDefault="007D7CCC" w:rsidP="00F350C4">
      <w:pPr>
        <w:spacing w:line="240" w:lineRule="auto"/>
        <w:jc w:val="right"/>
        <w:rPr>
          <w:rFonts w:ascii="Times New Roman" w:hAnsi="Times New Roman"/>
          <w:i/>
          <w:sz w:val="28"/>
          <w:szCs w:val="28"/>
        </w:rPr>
      </w:pPr>
      <w:r w:rsidRPr="00D14330">
        <w:rPr>
          <w:rFonts w:ascii="Times New Roman" w:hAnsi="Times New Roman"/>
          <w:i/>
          <w:sz w:val="28"/>
          <w:szCs w:val="28"/>
        </w:rPr>
        <w:t xml:space="preserve">Таблица </w:t>
      </w:r>
      <w:r>
        <w:rPr>
          <w:rFonts w:ascii="Times New Roman" w:hAnsi="Times New Roman"/>
          <w:i/>
          <w:color w:val="000000"/>
          <w:sz w:val="28"/>
          <w:szCs w:val="28"/>
        </w:rPr>
        <w:t>4</w:t>
      </w:r>
      <w:r w:rsidRPr="00AD3AD2">
        <w:rPr>
          <w:rFonts w:ascii="Times New Roman" w:hAnsi="Times New Roman"/>
          <w:i/>
          <w:color w:val="000000"/>
          <w:sz w:val="28"/>
          <w:szCs w:val="28"/>
        </w:rPr>
        <w:t>.8.1-3</w:t>
      </w:r>
    </w:p>
    <w:p w:rsidR="007D7CCC" w:rsidRDefault="007D7CCC" w:rsidP="00F350C4">
      <w:pPr>
        <w:spacing w:line="240" w:lineRule="auto"/>
        <w:jc w:val="center"/>
        <w:rPr>
          <w:rFonts w:ascii="Times New Roman" w:hAnsi="Times New Roman"/>
          <w:i/>
          <w:color w:val="000000"/>
          <w:sz w:val="28"/>
          <w:szCs w:val="28"/>
        </w:rPr>
      </w:pPr>
      <w:r w:rsidRPr="00103AD0">
        <w:rPr>
          <w:rFonts w:ascii="Times New Roman" w:hAnsi="Times New Roman"/>
          <w:i/>
          <w:sz w:val="28"/>
          <w:szCs w:val="28"/>
        </w:rPr>
        <w:t xml:space="preserve">Расчет водопотребления </w:t>
      </w:r>
      <w:r w:rsidRPr="00103AD0">
        <w:rPr>
          <w:rFonts w:ascii="Times New Roman" w:hAnsi="Times New Roman"/>
          <w:i/>
          <w:color w:val="000000"/>
          <w:sz w:val="28"/>
          <w:szCs w:val="28"/>
        </w:rPr>
        <w:t xml:space="preserve">объектами социально-культурно-бытового назначения </w:t>
      </w:r>
      <w:r>
        <w:rPr>
          <w:rFonts w:ascii="Times New Roman" w:hAnsi="Times New Roman"/>
          <w:i/>
          <w:color w:val="000000"/>
          <w:sz w:val="28"/>
          <w:szCs w:val="28"/>
        </w:rPr>
        <w:t>д. Новоисламбуль</w:t>
      </w:r>
    </w:p>
    <w:p w:rsidR="007D7CCC" w:rsidRDefault="007D7CCC" w:rsidP="00F350C4">
      <w:pPr>
        <w:spacing w:after="0" w:line="240" w:lineRule="auto"/>
        <w:jc w:val="center"/>
        <w:rPr>
          <w:rFonts w:ascii="Times New Roman" w:hAnsi="Times New Roman"/>
          <w:i/>
          <w:color w:val="000000"/>
          <w:sz w:val="28"/>
          <w:szCs w:val="28"/>
        </w:rPr>
      </w:pPr>
    </w:p>
    <w:tbl>
      <w:tblPr>
        <w:tblW w:w="14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2450"/>
        <w:gridCol w:w="1945"/>
        <w:gridCol w:w="1134"/>
        <w:gridCol w:w="1765"/>
        <w:gridCol w:w="993"/>
        <w:gridCol w:w="1701"/>
        <w:gridCol w:w="4252"/>
      </w:tblGrid>
      <w:tr w:rsidR="007D7CCC" w:rsidRPr="00316C38" w:rsidTr="00F350C4">
        <w:tc>
          <w:tcPr>
            <w:tcW w:w="724" w:type="dxa"/>
            <w:vMerge w:val="restart"/>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w:t>
            </w:r>
          </w:p>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п./п.</w:t>
            </w:r>
          </w:p>
        </w:tc>
        <w:tc>
          <w:tcPr>
            <w:tcW w:w="2450" w:type="dxa"/>
            <w:vMerge w:val="restart"/>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Наименование</w:t>
            </w:r>
          </w:p>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объекта</w:t>
            </w:r>
          </w:p>
        </w:tc>
        <w:tc>
          <w:tcPr>
            <w:tcW w:w="1945" w:type="dxa"/>
            <w:vMerge w:val="restart"/>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Норма, единица измерения</w:t>
            </w:r>
          </w:p>
        </w:tc>
        <w:tc>
          <w:tcPr>
            <w:tcW w:w="2899" w:type="dxa"/>
            <w:gridSpan w:val="2"/>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1-я очередь</w:t>
            </w:r>
          </w:p>
        </w:tc>
        <w:tc>
          <w:tcPr>
            <w:tcW w:w="2694" w:type="dxa"/>
            <w:gridSpan w:val="2"/>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Расчетный срок</w:t>
            </w:r>
          </w:p>
        </w:tc>
        <w:tc>
          <w:tcPr>
            <w:tcW w:w="4252" w:type="dxa"/>
            <w:vMerge w:val="restart"/>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Примечание</w:t>
            </w:r>
          </w:p>
        </w:tc>
      </w:tr>
      <w:tr w:rsidR="007D7CCC" w:rsidRPr="00316C38" w:rsidTr="00F350C4">
        <w:tc>
          <w:tcPr>
            <w:tcW w:w="724" w:type="dxa"/>
            <w:vMerge/>
            <w:vAlign w:val="center"/>
          </w:tcPr>
          <w:p w:rsidR="007D7CCC" w:rsidRPr="00316C38" w:rsidRDefault="007D7CCC" w:rsidP="00F350C4">
            <w:pPr>
              <w:spacing w:after="0" w:line="240" w:lineRule="auto"/>
              <w:jc w:val="center"/>
              <w:rPr>
                <w:rFonts w:ascii="Times New Roman" w:hAnsi="Times New Roman"/>
                <w:b/>
                <w:i/>
                <w:color w:val="000000"/>
                <w:sz w:val="24"/>
                <w:szCs w:val="24"/>
              </w:rPr>
            </w:pPr>
          </w:p>
        </w:tc>
        <w:tc>
          <w:tcPr>
            <w:tcW w:w="2450" w:type="dxa"/>
            <w:vMerge/>
            <w:vAlign w:val="center"/>
          </w:tcPr>
          <w:p w:rsidR="007D7CCC" w:rsidRPr="00316C38" w:rsidRDefault="007D7CCC" w:rsidP="00F350C4">
            <w:pPr>
              <w:spacing w:after="0" w:line="240" w:lineRule="auto"/>
              <w:jc w:val="center"/>
              <w:rPr>
                <w:rFonts w:ascii="Times New Roman" w:hAnsi="Times New Roman"/>
                <w:b/>
                <w:i/>
                <w:color w:val="000000"/>
                <w:sz w:val="24"/>
                <w:szCs w:val="24"/>
              </w:rPr>
            </w:pPr>
          </w:p>
        </w:tc>
        <w:tc>
          <w:tcPr>
            <w:tcW w:w="1945" w:type="dxa"/>
            <w:vMerge/>
            <w:vAlign w:val="center"/>
          </w:tcPr>
          <w:p w:rsidR="007D7CCC" w:rsidRPr="00316C38" w:rsidRDefault="007D7CCC" w:rsidP="00F350C4">
            <w:pPr>
              <w:spacing w:after="0" w:line="240" w:lineRule="auto"/>
              <w:jc w:val="center"/>
              <w:rPr>
                <w:rFonts w:ascii="Times New Roman" w:hAnsi="Times New Roman"/>
                <w:b/>
                <w:i/>
                <w:color w:val="000000"/>
                <w:sz w:val="24"/>
                <w:szCs w:val="24"/>
              </w:rPr>
            </w:pPr>
          </w:p>
        </w:tc>
        <w:tc>
          <w:tcPr>
            <w:tcW w:w="1134" w:type="dxa"/>
            <w:vAlign w:val="center"/>
          </w:tcPr>
          <w:p w:rsidR="007D7CCC" w:rsidRPr="00316C38" w:rsidRDefault="007D7CCC" w:rsidP="00F350C4">
            <w:pPr>
              <w:widowControl w:val="0"/>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Кол-во</w:t>
            </w:r>
          </w:p>
        </w:tc>
        <w:tc>
          <w:tcPr>
            <w:tcW w:w="1765" w:type="dxa"/>
            <w:vAlign w:val="center"/>
          </w:tcPr>
          <w:p w:rsidR="007D7CCC" w:rsidRPr="00316C38" w:rsidRDefault="007D7CCC" w:rsidP="00F350C4">
            <w:pPr>
              <w:widowControl w:val="0"/>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Потребление воды, м</w:t>
            </w:r>
            <w:r w:rsidRPr="00316C38">
              <w:rPr>
                <w:rFonts w:ascii="Times New Roman" w:hAnsi="Times New Roman"/>
                <w:b/>
                <w:color w:val="000000"/>
                <w:sz w:val="24"/>
                <w:szCs w:val="24"/>
                <w:vertAlign w:val="superscript"/>
              </w:rPr>
              <w:t>3</w:t>
            </w:r>
            <w:r w:rsidRPr="00316C38">
              <w:rPr>
                <w:rFonts w:ascii="Times New Roman" w:hAnsi="Times New Roman"/>
                <w:b/>
                <w:color w:val="000000"/>
                <w:sz w:val="24"/>
                <w:szCs w:val="24"/>
              </w:rPr>
              <w:t>/сут.</w:t>
            </w:r>
          </w:p>
        </w:tc>
        <w:tc>
          <w:tcPr>
            <w:tcW w:w="993" w:type="dxa"/>
            <w:vAlign w:val="center"/>
          </w:tcPr>
          <w:p w:rsidR="007D7CCC" w:rsidRPr="00316C38" w:rsidRDefault="007D7CCC" w:rsidP="00F350C4">
            <w:pPr>
              <w:widowControl w:val="0"/>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Кол-во</w:t>
            </w:r>
          </w:p>
        </w:tc>
        <w:tc>
          <w:tcPr>
            <w:tcW w:w="1701" w:type="dxa"/>
            <w:vAlign w:val="center"/>
          </w:tcPr>
          <w:p w:rsidR="007D7CCC" w:rsidRPr="00316C38" w:rsidRDefault="007D7CCC" w:rsidP="00F350C4">
            <w:pPr>
              <w:widowControl w:val="0"/>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Потребление воды, м</w:t>
            </w:r>
            <w:r w:rsidRPr="00316C38">
              <w:rPr>
                <w:rFonts w:ascii="Times New Roman" w:hAnsi="Times New Roman"/>
                <w:b/>
                <w:color w:val="000000"/>
                <w:sz w:val="24"/>
                <w:szCs w:val="24"/>
                <w:vertAlign w:val="superscript"/>
              </w:rPr>
              <w:t>3</w:t>
            </w:r>
            <w:r w:rsidRPr="00316C38">
              <w:rPr>
                <w:rFonts w:ascii="Times New Roman" w:hAnsi="Times New Roman"/>
                <w:b/>
                <w:color w:val="000000"/>
                <w:sz w:val="24"/>
                <w:szCs w:val="24"/>
              </w:rPr>
              <w:t>/сут.</w:t>
            </w:r>
          </w:p>
        </w:tc>
        <w:tc>
          <w:tcPr>
            <w:tcW w:w="4252" w:type="dxa"/>
            <w:vMerge/>
            <w:vAlign w:val="center"/>
          </w:tcPr>
          <w:p w:rsidR="007D7CCC" w:rsidRPr="00316C38" w:rsidRDefault="007D7CCC" w:rsidP="00F350C4">
            <w:pPr>
              <w:spacing w:after="0" w:line="240" w:lineRule="auto"/>
              <w:jc w:val="center"/>
              <w:rPr>
                <w:rFonts w:ascii="Times New Roman" w:hAnsi="Times New Roman"/>
                <w:b/>
                <w:color w:val="000000"/>
                <w:sz w:val="24"/>
                <w:szCs w:val="24"/>
              </w:rPr>
            </w:pPr>
          </w:p>
        </w:tc>
      </w:tr>
      <w:tr w:rsidR="007D7CCC" w:rsidRPr="00316C38" w:rsidTr="00F350C4">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1</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2</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3</w:t>
            </w:r>
          </w:p>
        </w:tc>
        <w:tc>
          <w:tcPr>
            <w:tcW w:w="113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4</w:t>
            </w:r>
          </w:p>
        </w:tc>
        <w:tc>
          <w:tcPr>
            <w:tcW w:w="176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5</w:t>
            </w:r>
          </w:p>
        </w:tc>
        <w:tc>
          <w:tcPr>
            <w:tcW w:w="993"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6</w:t>
            </w:r>
          </w:p>
        </w:tc>
        <w:tc>
          <w:tcPr>
            <w:tcW w:w="1701"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7</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8</w:t>
            </w:r>
          </w:p>
        </w:tc>
      </w:tr>
      <w:tr w:rsidR="007D7CCC" w:rsidRPr="00316C38" w:rsidTr="00F350C4">
        <w:trPr>
          <w:trHeight w:val="563"/>
        </w:trPr>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3</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Спортивный клуб</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1 спортсмен</w:t>
            </w:r>
          </w:p>
        </w:tc>
        <w:tc>
          <w:tcPr>
            <w:tcW w:w="1134"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30</w:t>
            </w:r>
          </w:p>
        </w:tc>
        <w:tc>
          <w:tcPr>
            <w:tcW w:w="1765"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0,480</w:t>
            </w:r>
          </w:p>
        </w:tc>
        <w:tc>
          <w:tcPr>
            <w:tcW w:w="993"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30</w:t>
            </w:r>
          </w:p>
        </w:tc>
        <w:tc>
          <w:tcPr>
            <w:tcW w:w="1701"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0,480</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 xml:space="preserve">СНиП 2.04.01-85* «Внутренний водопровод и канализация зданий» М., 2006 Приложение 3, п.26, </w:t>
            </w:r>
            <w:r w:rsidRPr="00316C38">
              <w:rPr>
                <w:rFonts w:ascii="Times New Roman" w:hAnsi="Times New Roman"/>
                <w:color w:val="000000"/>
                <w:sz w:val="24"/>
                <w:szCs w:val="24"/>
              </w:rPr>
              <w:t>п. 27</w:t>
            </w:r>
          </w:p>
        </w:tc>
      </w:tr>
      <w:tr w:rsidR="007D7CCC" w:rsidRPr="00316C38" w:rsidTr="00F350C4">
        <w:trPr>
          <w:trHeight w:val="971"/>
        </w:trPr>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5</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Клуб</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1 место</w:t>
            </w:r>
          </w:p>
        </w:tc>
        <w:tc>
          <w:tcPr>
            <w:tcW w:w="1134"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170</w:t>
            </w:r>
          </w:p>
        </w:tc>
        <w:tc>
          <w:tcPr>
            <w:tcW w:w="1765"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1,955</w:t>
            </w:r>
          </w:p>
        </w:tc>
        <w:tc>
          <w:tcPr>
            <w:tcW w:w="993"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170</w:t>
            </w:r>
          </w:p>
        </w:tc>
        <w:tc>
          <w:tcPr>
            <w:tcW w:w="1701"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1,955</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СНиП 2.04.01-85* «Внутренний водопровод и канализация зданий» М., 2006 Приложение 3, п.24,23</w:t>
            </w:r>
          </w:p>
        </w:tc>
      </w:tr>
      <w:tr w:rsidR="007D7CCC" w:rsidRPr="00316C38" w:rsidTr="00F350C4">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6</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Предприятия бытового обслуживания</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1 работающий</w:t>
            </w:r>
          </w:p>
        </w:tc>
        <w:tc>
          <w:tcPr>
            <w:tcW w:w="1134"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2</w:t>
            </w:r>
          </w:p>
        </w:tc>
        <w:tc>
          <w:tcPr>
            <w:tcW w:w="1765"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0,032</w:t>
            </w:r>
          </w:p>
        </w:tc>
        <w:tc>
          <w:tcPr>
            <w:tcW w:w="993"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2</w:t>
            </w:r>
          </w:p>
        </w:tc>
        <w:tc>
          <w:tcPr>
            <w:tcW w:w="1701"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0,032</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СНиП 2.04.01-85* «Внутренний водопровод и канализация зданий» М., 2006 Приложение 3</w:t>
            </w:r>
          </w:p>
        </w:tc>
      </w:tr>
      <w:tr w:rsidR="007D7CCC" w:rsidRPr="00316C38" w:rsidTr="00F350C4">
        <w:tc>
          <w:tcPr>
            <w:tcW w:w="724"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8</w:t>
            </w:r>
          </w:p>
        </w:tc>
        <w:tc>
          <w:tcPr>
            <w:tcW w:w="2450"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color w:val="000000"/>
                <w:sz w:val="24"/>
                <w:szCs w:val="24"/>
              </w:rPr>
              <w:t>Кафе</w:t>
            </w:r>
          </w:p>
        </w:tc>
        <w:tc>
          <w:tcPr>
            <w:tcW w:w="1945"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1 условное блюдо</w:t>
            </w:r>
          </w:p>
        </w:tc>
        <w:tc>
          <w:tcPr>
            <w:tcW w:w="1134"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12</w:t>
            </w:r>
          </w:p>
        </w:tc>
        <w:tc>
          <w:tcPr>
            <w:tcW w:w="1765"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360</w:t>
            </w:r>
          </w:p>
        </w:tc>
        <w:tc>
          <w:tcPr>
            <w:tcW w:w="993"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12</w:t>
            </w:r>
          </w:p>
        </w:tc>
        <w:tc>
          <w:tcPr>
            <w:tcW w:w="1701" w:type="dxa"/>
            <w:vAlign w:val="center"/>
          </w:tcPr>
          <w:p w:rsidR="007D7CCC" w:rsidRPr="00316C38" w:rsidRDefault="007D7CCC" w:rsidP="00F350C4">
            <w:pPr>
              <w:spacing w:after="0" w:line="240" w:lineRule="auto"/>
              <w:jc w:val="center"/>
              <w:rPr>
                <w:rFonts w:ascii="Times New Roman" w:hAnsi="Times New Roman"/>
                <w:sz w:val="24"/>
                <w:szCs w:val="24"/>
              </w:rPr>
            </w:pPr>
            <w:r w:rsidRPr="00316C38">
              <w:rPr>
                <w:rFonts w:ascii="Times New Roman" w:hAnsi="Times New Roman"/>
                <w:sz w:val="24"/>
                <w:szCs w:val="24"/>
              </w:rPr>
              <w:t>360</w:t>
            </w:r>
          </w:p>
        </w:tc>
        <w:tc>
          <w:tcPr>
            <w:tcW w:w="4252" w:type="dxa"/>
            <w:vAlign w:val="center"/>
          </w:tcPr>
          <w:p w:rsidR="007D7CCC" w:rsidRPr="00316C38" w:rsidRDefault="007D7CCC" w:rsidP="00F350C4">
            <w:pPr>
              <w:spacing w:after="0" w:line="240" w:lineRule="auto"/>
              <w:jc w:val="center"/>
              <w:rPr>
                <w:rFonts w:ascii="Times New Roman" w:hAnsi="Times New Roman"/>
                <w:color w:val="000000"/>
                <w:sz w:val="24"/>
                <w:szCs w:val="24"/>
              </w:rPr>
            </w:pPr>
            <w:r w:rsidRPr="00316C38">
              <w:rPr>
                <w:rFonts w:ascii="Times New Roman" w:hAnsi="Times New Roman"/>
                <w:sz w:val="24"/>
                <w:szCs w:val="24"/>
              </w:rPr>
              <w:t>СНиП 2.04.01-85* «Внутренний водопровод и канализация зданий» М., 2006 Приложение 3, п.20, п.21</w:t>
            </w:r>
          </w:p>
        </w:tc>
      </w:tr>
      <w:tr w:rsidR="007D7CCC" w:rsidRPr="00316C38" w:rsidTr="00F350C4">
        <w:tc>
          <w:tcPr>
            <w:tcW w:w="5119" w:type="dxa"/>
            <w:gridSpan w:val="3"/>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Итого по очередям</w:t>
            </w:r>
          </w:p>
        </w:tc>
        <w:tc>
          <w:tcPr>
            <w:tcW w:w="1134" w:type="dxa"/>
            <w:vAlign w:val="center"/>
          </w:tcPr>
          <w:p w:rsidR="007D7CCC" w:rsidRPr="00316C38" w:rsidRDefault="007D7CCC" w:rsidP="00F350C4">
            <w:pPr>
              <w:spacing w:after="0" w:line="240" w:lineRule="auto"/>
              <w:jc w:val="center"/>
              <w:rPr>
                <w:rFonts w:ascii="Times New Roman" w:hAnsi="Times New Roman"/>
                <w:b/>
                <w:color w:val="000000"/>
                <w:sz w:val="24"/>
                <w:szCs w:val="24"/>
              </w:rPr>
            </w:pPr>
          </w:p>
        </w:tc>
        <w:tc>
          <w:tcPr>
            <w:tcW w:w="1765" w:type="dxa"/>
            <w:vAlign w:val="center"/>
          </w:tcPr>
          <w:p w:rsidR="007D7CCC" w:rsidRPr="00316C38" w:rsidRDefault="007D7CCC" w:rsidP="00F350C4">
            <w:pPr>
              <w:spacing w:after="0" w:line="240" w:lineRule="auto"/>
              <w:jc w:val="center"/>
              <w:rPr>
                <w:rFonts w:ascii="Times New Roman" w:hAnsi="Times New Roman"/>
                <w:b/>
                <w:sz w:val="24"/>
                <w:szCs w:val="24"/>
              </w:rPr>
            </w:pPr>
            <w:r w:rsidRPr="00316C38">
              <w:rPr>
                <w:rFonts w:ascii="Times New Roman" w:hAnsi="Times New Roman"/>
                <w:b/>
                <w:sz w:val="24"/>
                <w:szCs w:val="24"/>
              </w:rPr>
              <w:t>6,067</w:t>
            </w:r>
          </w:p>
        </w:tc>
        <w:tc>
          <w:tcPr>
            <w:tcW w:w="993" w:type="dxa"/>
            <w:vAlign w:val="center"/>
          </w:tcPr>
          <w:p w:rsidR="007D7CCC" w:rsidRPr="00316C38" w:rsidRDefault="007D7CCC" w:rsidP="00F350C4">
            <w:pPr>
              <w:spacing w:after="0" w:line="240" w:lineRule="auto"/>
              <w:jc w:val="center"/>
              <w:rPr>
                <w:rFonts w:ascii="Times New Roman" w:hAnsi="Times New Roman"/>
                <w:b/>
                <w:color w:val="000000"/>
                <w:sz w:val="24"/>
                <w:szCs w:val="24"/>
              </w:rPr>
            </w:pPr>
          </w:p>
        </w:tc>
        <w:tc>
          <w:tcPr>
            <w:tcW w:w="1701" w:type="dxa"/>
            <w:vAlign w:val="center"/>
          </w:tcPr>
          <w:p w:rsidR="007D7CCC" w:rsidRPr="00316C38" w:rsidRDefault="007D7CCC" w:rsidP="00F350C4">
            <w:pPr>
              <w:spacing w:after="0" w:line="240" w:lineRule="auto"/>
              <w:jc w:val="center"/>
              <w:rPr>
                <w:rFonts w:ascii="Times New Roman" w:hAnsi="Times New Roman"/>
                <w:b/>
                <w:sz w:val="24"/>
                <w:szCs w:val="24"/>
              </w:rPr>
            </w:pPr>
            <w:r w:rsidRPr="00316C38">
              <w:rPr>
                <w:rFonts w:ascii="Times New Roman" w:hAnsi="Times New Roman"/>
                <w:b/>
                <w:sz w:val="24"/>
                <w:szCs w:val="24"/>
              </w:rPr>
              <w:t>6,067</w:t>
            </w:r>
          </w:p>
        </w:tc>
        <w:tc>
          <w:tcPr>
            <w:tcW w:w="4252" w:type="dxa"/>
            <w:vAlign w:val="center"/>
          </w:tcPr>
          <w:p w:rsidR="007D7CCC" w:rsidRPr="00316C38" w:rsidRDefault="007D7CCC" w:rsidP="00F350C4">
            <w:pPr>
              <w:spacing w:after="0" w:line="240" w:lineRule="auto"/>
              <w:jc w:val="center"/>
              <w:rPr>
                <w:rFonts w:ascii="Times New Roman" w:hAnsi="Times New Roman"/>
                <w:b/>
                <w:sz w:val="24"/>
                <w:szCs w:val="24"/>
              </w:rPr>
            </w:pPr>
          </w:p>
        </w:tc>
      </w:tr>
      <w:tr w:rsidR="007D7CCC" w:rsidRPr="00316C38" w:rsidTr="00F350C4">
        <w:tc>
          <w:tcPr>
            <w:tcW w:w="5119" w:type="dxa"/>
            <w:gridSpan w:val="3"/>
            <w:vAlign w:val="center"/>
          </w:tcPr>
          <w:p w:rsidR="007D7CCC" w:rsidRPr="00316C38" w:rsidRDefault="007D7CCC" w:rsidP="00F350C4">
            <w:pPr>
              <w:spacing w:after="0" w:line="240" w:lineRule="auto"/>
              <w:jc w:val="center"/>
              <w:rPr>
                <w:rFonts w:ascii="Times New Roman" w:hAnsi="Times New Roman"/>
                <w:b/>
                <w:color w:val="000000"/>
                <w:sz w:val="24"/>
                <w:szCs w:val="24"/>
              </w:rPr>
            </w:pPr>
            <w:r w:rsidRPr="00316C38">
              <w:rPr>
                <w:rFonts w:ascii="Times New Roman" w:hAnsi="Times New Roman"/>
                <w:b/>
                <w:color w:val="000000"/>
                <w:sz w:val="24"/>
                <w:szCs w:val="24"/>
              </w:rPr>
              <w:t>Всего</w:t>
            </w:r>
          </w:p>
        </w:tc>
        <w:tc>
          <w:tcPr>
            <w:tcW w:w="1134" w:type="dxa"/>
            <w:vAlign w:val="center"/>
          </w:tcPr>
          <w:p w:rsidR="007D7CCC" w:rsidRPr="00316C38" w:rsidRDefault="007D7CCC" w:rsidP="00F350C4">
            <w:pPr>
              <w:spacing w:after="0" w:line="240" w:lineRule="auto"/>
              <w:jc w:val="center"/>
              <w:rPr>
                <w:rFonts w:ascii="Times New Roman" w:hAnsi="Times New Roman"/>
                <w:b/>
                <w:color w:val="000000"/>
                <w:sz w:val="24"/>
                <w:szCs w:val="24"/>
              </w:rPr>
            </w:pPr>
          </w:p>
        </w:tc>
        <w:tc>
          <w:tcPr>
            <w:tcW w:w="1765" w:type="dxa"/>
            <w:vAlign w:val="center"/>
          </w:tcPr>
          <w:p w:rsidR="007D7CCC" w:rsidRPr="00316C38" w:rsidRDefault="007D7CCC" w:rsidP="00F350C4">
            <w:pPr>
              <w:spacing w:after="0" w:line="240" w:lineRule="auto"/>
              <w:jc w:val="center"/>
              <w:rPr>
                <w:rFonts w:ascii="Times New Roman" w:hAnsi="Times New Roman"/>
                <w:b/>
                <w:sz w:val="24"/>
                <w:szCs w:val="24"/>
              </w:rPr>
            </w:pPr>
            <w:r w:rsidRPr="00316C38">
              <w:rPr>
                <w:rFonts w:ascii="Times New Roman" w:hAnsi="Times New Roman"/>
                <w:b/>
                <w:sz w:val="24"/>
                <w:szCs w:val="24"/>
              </w:rPr>
              <w:t>6.067</w:t>
            </w:r>
          </w:p>
        </w:tc>
        <w:tc>
          <w:tcPr>
            <w:tcW w:w="993" w:type="dxa"/>
            <w:vAlign w:val="center"/>
          </w:tcPr>
          <w:p w:rsidR="007D7CCC" w:rsidRPr="00316C38" w:rsidRDefault="007D7CCC" w:rsidP="00F350C4">
            <w:pPr>
              <w:spacing w:after="0" w:line="240" w:lineRule="auto"/>
              <w:jc w:val="center"/>
              <w:rPr>
                <w:rFonts w:ascii="Times New Roman" w:hAnsi="Times New Roman"/>
                <w:b/>
                <w:color w:val="000000"/>
                <w:sz w:val="24"/>
                <w:szCs w:val="24"/>
              </w:rPr>
            </w:pPr>
          </w:p>
        </w:tc>
        <w:tc>
          <w:tcPr>
            <w:tcW w:w="1701" w:type="dxa"/>
            <w:vAlign w:val="center"/>
          </w:tcPr>
          <w:p w:rsidR="007D7CCC" w:rsidRPr="00316C38" w:rsidRDefault="007D7CCC" w:rsidP="00F350C4">
            <w:pPr>
              <w:spacing w:after="0" w:line="240" w:lineRule="auto"/>
              <w:jc w:val="center"/>
              <w:rPr>
                <w:rFonts w:ascii="Times New Roman" w:hAnsi="Times New Roman"/>
                <w:b/>
                <w:bCs/>
                <w:sz w:val="24"/>
                <w:szCs w:val="24"/>
              </w:rPr>
            </w:pPr>
            <w:r w:rsidRPr="00316C38">
              <w:rPr>
                <w:rFonts w:ascii="Times New Roman" w:hAnsi="Times New Roman"/>
                <w:b/>
                <w:bCs/>
                <w:sz w:val="24"/>
                <w:szCs w:val="24"/>
              </w:rPr>
              <w:t>12.134</w:t>
            </w:r>
          </w:p>
        </w:tc>
        <w:tc>
          <w:tcPr>
            <w:tcW w:w="4252" w:type="dxa"/>
            <w:vAlign w:val="center"/>
          </w:tcPr>
          <w:p w:rsidR="007D7CCC" w:rsidRPr="00316C38" w:rsidRDefault="007D7CCC" w:rsidP="00F350C4">
            <w:pPr>
              <w:spacing w:after="0" w:line="240" w:lineRule="auto"/>
              <w:jc w:val="center"/>
              <w:rPr>
                <w:rFonts w:ascii="Times New Roman" w:hAnsi="Times New Roman"/>
                <w:b/>
                <w:sz w:val="24"/>
                <w:szCs w:val="24"/>
              </w:rPr>
            </w:pPr>
          </w:p>
        </w:tc>
      </w:tr>
    </w:tbl>
    <w:p w:rsidR="007D7CCC" w:rsidRDefault="007D7CCC" w:rsidP="00F350C4">
      <w:pPr>
        <w:shd w:val="clear" w:color="auto" w:fill="FFFFFF"/>
        <w:ind w:firstLine="709"/>
        <w:jc w:val="center"/>
        <w:rPr>
          <w:rFonts w:ascii="Times New Roman" w:hAnsi="Times New Roman"/>
          <w:i/>
          <w:spacing w:val="-14"/>
          <w:sz w:val="28"/>
          <w:szCs w:val="28"/>
        </w:rPr>
        <w:sectPr w:rsidR="007D7CCC" w:rsidSect="00F350C4">
          <w:pgSz w:w="16838" w:h="11906" w:orient="landscape"/>
          <w:pgMar w:top="1418" w:right="1134" w:bottom="851" w:left="1134" w:header="709" w:footer="709" w:gutter="0"/>
          <w:cols w:space="708"/>
          <w:docGrid w:linePitch="360"/>
        </w:sectPr>
      </w:pPr>
    </w:p>
    <w:p w:rsidR="007D7CCC" w:rsidRDefault="007D7CCC" w:rsidP="00F350C4">
      <w:pPr>
        <w:pStyle w:val="S8"/>
        <w:jc w:val="right"/>
        <w:rPr>
          <w:i/>
        </w:rPr>
      </w:pPr>
      <w:r>
        <w:rPr>
          <w:i/>
        </w:rPr>
        <w:t>Табл</w:t>
      </w:r>
      <w:r w:rsidRPr="00615B90">
        <w:rPr>
          <w:i/>
        </w:rPr>
        <w:t xml:space="preserve">ица </w:t>
      </w:r>
      <w:r>
        <w:rPr>
          <w:i/>
          <w:color w:val="000000"/>
        </w:rPr>
        <w:t>4</w:t>
      </w:r>
      <w:r w:rsidRPr="00F350C4">
        <w:rPr>
          <w:i/>
          <w:color w:val="000000"/>
        </w:rPr>
        <w:t>.8.1-</w:t>
      </w:r>
      <w:r>
        <w:rPr>
          <w:i/>
          <w:color w:val="000000"/>
        </w:rPr>
        <w:t>4</w:t>
      </w:r>
    </w:p>
    <w:p w:rsidR="007D7CCC" w:rsidRDefault="007D7CCC" w:rsidP="00F350C4">
      <w:pPr>
        <w:pStyle w:val="S8"/>
        <w:jc w:val="right"/>
        <w:rPr>
          <w:i/>
        </w:rPr>
      </w:pPr>
    </w:p>
    <w:p w:rsidR="007D7CCC" w:rsidRDefault="007D7CCC" w:rsidP="00F350C4">
      <w:pPr>
        <w:pStyle w:val="S8"/>
        <w:jc w:val="center"/>
        <w:rPr>
          <w:i/>
        </w:rPr>
      </w:pPr>
      <w:r w:rsidRPr="006B7B0E">
        <w:rPr>
          <w:i/>
        </w:rPr>
        <w:t xml:space="preserve">Суммарное водопотребление </w:t>
      </w:r>
      <w:r>
        <w:rPr>
          <w:i/>
        </w:rPr>
        <w:t>Кривошеинского с</w:t>
      </w:r>
      <w:r w:rsidRPr="006B7B0E">
        <w:rPr>
          <w:i/>
        </w:rPr>
        <w:t>ельс</w:t>
      </w:r>
      <w:r>
        <w:rPr>
          <w:i/>
        </w:rPr>
        <w:t>кого поселения</w:t>
      </w:r>
    </w:p>
    <w:p w:rsidR="007D7CCC" w:rsidRDefault="007D7CCC" w:rsidP="00F350C4">
      <w:pPr>
        <w:pStyle w:val="S8"/>
        <w:jc w:val="center"/>
        <w:rPr>
          <w:i/>
        </w:rPr>
      </w:pPr>
    </w:p>
    <w:tbl>
      <w:tblPr>
        <w:tblW w:w="15319"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
        <w:gridCol w:w="2268"/>
        <w:gridCol w:w="1134"/>
        <w:gridCol w:w="2127"/>
        <w:gridCol w:w="1842"/>
        <w:gridCol w:w="1560"/>
        <w:gridCol w:w="1559"/>
        <w:gridCol w:w="1417"/>
        <w:gridCol w:w="1418"/>
        <w:gridCol w:w="1417"/>
      </w:tblGrid>
      <w:tr w:rsidR="007D7CCC" w:rsidRPr="00BB190A" w:rsidTr="00F350C4">
        <w:trPr>
          <w:trHeight w:val="224"/>
        </w:trPr>
        <w:tc>
          <w:tcPr>
            <w:tcW w:w="577" w:type="dxa"/>
            <w:vMerge w:val="restart"/>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w:t>
            </w:r>
          </w:p>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п/п</w:t>
            </w:r>
          </w:p>
          <w:p w:rsidR="007D7CCC" w:rsidRPr="00BB190A" w:rsidRDefault="007D7CCC" w:rsidP="00F350C4">
            <w:pPr>
              <w:spacing w:after="0" w:line="240" w:lineRule="auto"/>
              <w:jc w:val="center"/>
              <w:rPr>
                <w:rFonts w:ascii="Times New Roman" w:hAnsi="Times New Roman"/>
                <w:b/>
                <w:bCs/>
                <w:color w:val="000000"/>
                <w:sz w:val="24"/>
                <w:szCs w:val="24"/>
                <w:lang w:eastAsia="ru-RU"/>
              </w:rPr>
            </w:pPr>
          </w:p>
        </w:tc>
        <w:tc>
          <w:tcPr>
            <w:tcW w:w="2268" w:type="dxa"/>
            <w:vMerge w:val="restart"/>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Наименование</w:t>
            </w:r>
          </w:p>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населённых</w:t>
            </w:r>
          </w:p>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пунктов</w:t>
            </w:r>
          </w:p>
        </w:tc>
        <w:tc>
          <w:tcPr>
            <w:tcW w:w="3261" w:type="dxa"/>
            <w:gridSpan w:val="2"/>
            <w:vMerge w:val="restart"/>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Хозяйственно-бытовые нужды, расход воды, м</w:t>
            </w:r>
            <w:r w:rsidRPr="00BB190A">
              <w:rPr>
                <w:rFonts w:ascii="Times New Roman" w:hAnsi="Times New Roman"/>
                <w:b/>
                <w:bCs/>
                <w:color w:val="000000"/>
                <w:sz w:val="24"/>
                <w:szCs w:val="24"/>
                <w:vertAlign w:val="superscript"/>
                <w:lang w:eastAsia="ru-RU"/>
              </w:rPr>
              <w:t>3</w:t>
            </w:r>
            <w:r w:rsidRPr="00BB190A">
              <w:rPr>
                <w:rFonts w:ascii="Times New Roman" w:hAnsi="Times New Roman"/>
                <w:b/>
                <w:bCs/>
                <w:color w:val="000000"/>
                <w:sz w:val="24"/>
                <w:szCs w:val="24"/>
                <w:lang w:eastAsia="ru-RU"/>
              </w:rPr>
              <w:t>/сут</w:t>
            </w:r>
          </w:p>
        </w:tc>
        <w:tc>
          <w:tcPr>
            <w:tcW w:w="3402" w:type="dxa"/>
            <w:gridSpan w:val="2"/>
            <w:vMerge w:val="restart"/>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Социально-культурные нужды, расход воды, м</w:t>
            </w:r>
            <w:r w:rsidRPr="00BB190A">
              <w:rPr>
                <w:rFonts w:ascii="Times New Roman" w:hAnsi="Times New Roman"/>
                <w:b/>
                <w:bCs/>
                <w:color w:val="000000"/>
                <w:sz w:val="24"/>
                <w:szCs w:val="24"/>
                <w:vertAlign w:val="superscript"/>
                <w:lang w:eastAsia="ru-RU"/>
              </w:rPr>
              <w:t>3</w:t>
            </w:r>
            <w:r w:rsidRPr="00BB190A">
              <w:rPr>
                <w:rFonts w:ascii="Times New Roman" w:hAnsi="Times New Roman"/>
                <w:b/>
                <w:bCs/>
                <w:color w:val="000000"/>
                <w:sz w:val="24"/>
                <w:szCs w:val="24"/>
                <w:lang w:eastAsia="ru-RU"/>
              </w:rPr>
              <w:t>/сут</w:t>
            </w:r>
          </w:p>
        </w:tc>
        <w:tc>
          <w:tcPr>
            <w:tcW w:w="2976" w:type="dxa"/>
            <w:gridSpan w:val="2"/>
            <w:vMerge w:val="restart"/>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Противопожарные нужды, расход воды, м</w:t>
            </w:r>
            <w:r w:rsidRPr="00BB190A">
              <w:rPr>
                <w:rFonts w:ascii="Times New Roman" w:hAnsi="Times New Roman"/>
                <w:b/>
                <w:bCs/>
                <w:color w:val="000000"/>
                <w:sz w:val="24"/>
                <w:szCs w:val="24"/>
                <w:vertAlign w:val="superscript"/>
                <w:lang w:eastAsia="ru-RU"/>
              </w:rPr>
              <w:t>3</w:t>
            </w:r>
            <w:r w:rsidRPr="00BB190A">
              <w:rPr>
                <w:rFonts w:ascii="Times New Roman" w:hAnsi="Times New Roman"/>
                <w:b/>
                <w:bCs/>
                <w:color w:val="000000"/>
                <w:sz w:val="24"/>
                <w:szCs w:val="24"/>
                <w:lang w:eastAsia="ru-RU"/>
              </w:rPr>
              <w:t>/сут</w:t>
            </w:r>
          </w:p>
        </w:tc>
        <w:tc>
          <w:tcPr>
            <w:tcW w:w="2835" w:type="dxa"/>
            <w:gridSpan w:val="2"/>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Всего,</w:t>
            </w:r>
          </w:p>
        </w:tc>
      </w:tr>
      <w:tr w:rsidR="007D7CCC" w:rsidRPr="00BB190A" w:rsidTr="00F350C4">
        <w:trPr>
          <w:trHeight w:val="330"/>
        </w:trPr>
        <w:tc>
          <w:tcPr>
            <w:tcW w:w="577" w:type="dxa"/>
            <w:vMerge/>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p>
        </w:tc>
        <w:tc>
          <w:tcPr>
            <w:tcW w:w="2268" w:type="dxa"/>
            <w:vMerge/>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p>
        </w:tc>
        <w:tc>
          <w:tcPr>
            <w:tcW w:w="3261" w:type="dxa"/>
            <w:gridSpan w:val="2"/>
            <w:vMerge/>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p>
        </w:tc>
        <w:tc>
          <w:tcPr>
            <w:tcW w:w="3402" w:type="dxa"/>
            <w:gridSpan w:val="2"/>
            <w:vMerge/>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p>
        </w:tc>
        <w:tc>
          <w:tcPr>
            <w:tcW w:w="2976" w:type="dxa"/>
            <w:gridSpan w:val="2"/>
            <w:vMerge/>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p>
        </w:tc>
        <w:tc>
          <w:tcPr>
            <w:tcW w:w="2835" w:type="dxa"/>
            <w:gridSpan w:val="2"/>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расход воды, м</w:t>
            </w:r>
            <w:r w:rsidRPr="00BB190A">
              <w:rPr>
                <w:rFonts w:ascii="Times New Roman" w:hAnsi="Times New Roman"/>
                <w:b/>
                <w:bCs/>
                <w:color w:val="000000"/>
                <w:sz w:val="24"/>
                <w:szCs w:val="24"/>
                <w:vertAlign w:val="superscript"/>
                <w:lang w:eastAsia="ru-RU"/>
              </w:rPr>
              <w:t>3</w:t>
            </w:r>
            <w:r w:rsidRPr="00BB190A">
              <w:rPr>
                <w:rFonts w:ascii="Times New Roman" w:hAnsi="Times New Roman"/>
                <w:b/>
                <w:bCs/>
                <w:color w:val="000000"/>
                <w:sz w:val="24"/>
                <w:szCs w:val="24"/>
                <w:lang w:eastAsia="ru-RU"/>
              </w:rPr>
              <w:t>/сут</w:t>
            </w:r>
          </w:p>
        </w:tc>
      </w:tr>
      <w:tr w:rsidR="007D7CCC" w:rsidRPr="00BB190A" w:rsidTr="00F350C4">
        <w:trPr>
          <w:trHeight w:val="251"/>
        </w:trPr>
        <w:tc>
          <w:tcPr>
            <w:tcW w:w="577" w:type="dxa"/>
            <w:vMerge/>
            <w:vAlign w:val="center"/>
          </w:tcPr>
          <w:p w:rsidR="007D7CCC" w:rsidRPr="00BB190A" w:rsidRDefault="007D7CCC" w:rsidP="00F350C4">
            <w:pPr>
              <w:spacing w:after="0" w:line="240" w:lineRule="auto"/>
              <w:jc w:val="center"/>
              <w:rPr>
                <w:rFonts w:ascii="Times New Roman" w:hAnsi="Times New Roman"/>
                <w:sz w:val="24"/>
                <w:szCs w:val="24"/>
                <w:lang w:eastAsia="ru-RU"/>
              </w:rPr>
            </w:pPr>
          </w:p>
        </w:tc>
        <w:tc>
          <w:tcPr>
            <w:tcW w:w="2268" w:type="dxa"/>
            <w:vMerge/>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p>
        </w:tc>
        <w:tc>
          <w:tcPr>
            <w:tcW w:w="1134" w:type="dxa"/>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1-я очередь</w:t>
            </w:r>
          </w:p>
        </w:tc>
        <w:tc>
          <w:tcPr>
            <w:tcW w:w="2127" w:type="dxa"/>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Расчетный срок</w:t>
            </w:r>
          </w:p>
        </w:tc>
        <w:tc>
          <w:tcPr>
            <w:tcW w:w="1842" w:type="dxa"/>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1-я очередь</w:t>
            </w:r>
          </w:p>
        </w:tc>
        <w:tc>
          <w:tcPr>
            <w:tcW w:w="1560" w:type="dxa"/>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Расчетный срок</w:t>
            </w:r>
          </w:p>
        </w:tc>
        <w:tc>
          <w:tcPr>
            <w:tcW w:w="1559" w:type="dxa"/>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1-я очередь</w:t>
            </w:r>
          </w:p>
        </w:tc>
        <w:tc>
          <w:tcPr>
            <w:tcW w:w="1417" w:type="dxa"/>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Расчетный срок</w:t>
            </w:r>
          </w:p>
        </w:tc>
        <w:tc>
          <w:tcPr>
            <w:tcW w:w="1418" w:type="dxa"/>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1-я очередь</w:t>
            </w:r>
          </w:p>
        </w:tc>
        <w:tc>
          <w:tcPr>
            <w:tcW w:w="1417" w:type="dxa"/>
            <w:vAlign w:val="center"/>
          </w:tcPr>
          <w:p w:rsidR="007D7CCC" w:rsidRPr="00BB190A" w:rsidRDefault="007D7CCC" w:rsidP="00F350C4">
            <w:pPr>
              <w:spacing w:after="0" w:line="240" w:lineRule="auto"/>
              <w:jc w:val="center"/>
              <w:rPr>
                <w:rFonts w:ascii="Times New Roman" w:hAnsi="Times New Roman"/>
                <w:b/>
                <w:bCs/>
                <w:color w:val="000000"/>
                <w:sz w:val="24"/>
                <w:szCs w:val="24"/>
                <w:lang w:eastAsia="ru-RU"/>
              </w:rPr>
            </w:pPr>
            <w:r w:rsidRPr="00BB190A">
              <w:rPr>
                <w:rFonts w:ascii="Times New Roman" w:hAnsi="Times New Roman"/>
                <w:b/>
                <w:bCs/>
                <w:color w:val="000000"/>
                <w:sz w:val="24"/>
                <w:szCs w:val="24"/>
                <w:lang w:eastAsia="ru-RU"/>
              </w:rPr>
              <w:t>Расчетный срок</w:t>
            </w:r>
          </w:p>
        </w:tc>
      </w:tr>
      <w:tr w:rsidR="007D7CCC" w:rsidRPr="00BB190A" w:rsidTr="00F350C4">
        <w:trPr>
          <w:trHeight w:val="243"/>
        </w:trPr>
        <w:tc>
          <w:tcPr>
            <w:tcW w:w="57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w:t>
            </w:r>
          </w:p>
        </w:tc>
        <w:tc>
          <w:tcPr>
            <w:tcW w:w="2268"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2</w:t>
            </w:r>
          </w:p>
        </w:tc>
        <w:tc>
          <w:tcPr>
            <w:tcW w:w="1134"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3</w:t>
            </w:r>
          </w:p>
        </w:tc>
        <w:tc>
          <w:tcPr>
            <w:tcW w:w="212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4</w:t>
            </w:r>
          </w:p>
        </w:tc>
        <w:tc>
          <w:tcPr>
            <w:tcW w:w="1842"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5</w:t>
            </w:r>
          </w:p>
        </w:tc>
        <w:tc>
          <w:tcPr>
            <w:tcW w:w="1560"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6</w:t>
            </w:r>
          </w:p>
        </w:tc>
        <w:tc>
          <w:tcPr>
            <w:tcW w:w="1559"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7</w:t>
            </w:r>
          </w:p>
        </w:tc>
        <w:tc>
          <w:tcPr>
            <w:tcW w:w="141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8</w:t>
            </w:r>
          </w:p>
        </w:tc>
        <w:tc>
          <w:tcPr>
            <w:tcW w:w="1418"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9</w:t>
            </w:r>
          </w:p>
        </w:tc>
        <w:tc>
          <w:tcPr>
            <w:tcW w:w="141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10</w:t>
            </w:r>
          </w:p>
        </w:tc>
      </w:tr>
      <w:tr w:rsidR="007D7CCC" w:rsidRPr="00BB190A" w:rsidTr="00F350C4">
        <w:trPr>
          <w:trHeight w:val="330"/>
        </w:trPr>
        <w:tc>
          <w:tcPr>
            <w:tcW w:w="57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w:t>
            </w:r>
          </w:p>
        </w:tc>
        <w:tc>
          <w:tcPr>
            <w:tcW w:w="2268"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с. Кривошеино</w:t>
            </w:r>
          </w:p>
        </w:tc>
        <w:tc>
          <w:tcPr>
            <w:tcW w:w="1134" w:type="dxa"/>
            <w:vAlign w:val="center"/>
          </w:tcPr>
          <w:p w:rsidR="007D7CCC" w:rsidRPr="00BB190A" w:rsidRDefault="007D7CCC" w:rsidP="00F350C4">
            <w:pPr>
              <w:spacing w:after="0" w:line="240" w:lineRule="auto"/>
              <w:jc w:val="center"/>
              <w:rPr>
                <w:rFonts w:ascii="Times New Roman" w:hAnsi="Times New Roman"/>
                <w:color w:val="000000"/>
                <w:sz w:val="24"/>
                <w:szCs w:val="24"/>
              </w:rPr>
            </w:pPr>
            <w:r w:rsidRPr="00BB190A">
              <w:rPr>
                <w:rFonts w:ascii="Times New Roman" w:hAnsi="Times New Roman"/>
                <w:color w:val="000000"/>
                <w:sz w:val="24"/>
                <w:szCs w:val="24"/>
              </w:rPr>
              <w:t>1533,60</w:t>
            </w:r>
          </w:p>
        </w:tc>
        <w:tc>
          <w:tcPr>
            <w:tcW w:w="2127" w:type="dxa"/>
            <w:vAlign w:val="center"/>
          </w:tcPr>
          <w:p w:rsidR="007D7CCC" w:rsidRPr="00BB190A" w:rsidRDefault="007D7CCC" w:rsidP="00F350C4">
            <w:pPr>
              <w:spacing w:after="0" w:line="240" w:lineRule="auto"/>
              <w:jc w:val="center"/>
              <w:rPr>
                <w:rFonts w:ascii="Times New Roman" w:hAnsi="Times New Roman"/>
                <w:color w:val="000000"/>
                <w:sz w:val="24"/>
                <w:szCs w:val="24"/>
              </w:rPr>
            </w:pPr>
            <w:r w:rsidRPr="00BB190A">
              <w:rPr>
                <w:rFonts w:ascii="Times New Roman" w:hAnsi="Times New Roman"/>
                <w:color w:val="000000"/>
                <w:sz w:val="24"/>
                <w:szCs w:val="24"/>
              </w:rPr>
              <w:t>2829,60</w:t>
            </w:r>
          </w:p>
        </w:tc>
        <w:tc>
          <w:tcPr>
            <w:tcW w:w="1842"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98,748</w:t>
            </w:r>
          </w:p>
        </w:tc>
        <w:tc>
          <w:tcPr>
            <w:tcW w:w="1560"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213,780</w:t>
            </w:r>
          </w:p>
        </w:tc>
        <w:tc>
          <w:tcPr>
            <w:tcW w:w="1559"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135</w:t>
            </w:r>
          </w:p>
        </w:tc>
        <w:tc>
          <w:tcPr>
            <w:tcW w:w="141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135</w:t>
            </w:r>
          </w:p>
        </w:tc>
        <w:tc>
          <w:tcPr>
            <w:tcW w:w="1418" w:type="dxa"/>
            <w:vAlign w:val="center"/>
          </w:tcPr>
          <w:p w:rsidR="007D7CCC" w:rsidRPr="00BB190A" w:rsidRDefault="007D7CCC" w:rsidP="00F350C4">
            <w:pPr>
              <w:spacing w:after="0" w:line="240" w:lineRule="auto"/>
              <w:jc w:val="center"/>
              <w:rPr>
                <w:rFonts w:ascii="Times New Roman" w:hAnsi="Times New Roman"/>
                <w:sz w:val="24"/>
                <w:szCs w:val="24"/>
              </w:rPr>
            </w:pPr>
            <w:r w:rsidRPr="00BB190A">
              <w:rPr>
                <w:rFonts w:ascii="Times New Roman" w:hAnsi="Times New Roman"/>
                <w:sz w:val="24"/>
                <w:szCs w:val="24"/>
              </w:rPr>
              <w:t>1767,348</w:t>
            </w:r>
          </w:p>
        </w:tc>
        <w:tc>
          <w:tcPr>
            <w:tcW w:w="1417" w:type="dxa"/>
            <w:vAlign w:val="center"/>
          </w:tcPr>
          <w:p w:rsidR="007D7CCC" w:rsidRPr="00BB190A" w:rsidRDefault="007D7CCC" w:rsidP="00F350C4">
            <w:pPr>
              <w:spacing w:after="0" w:line="240" w:lineRule="auto"/>
              <w:jc w:val="center"/>
              <w:rPr>
                <w:rFonts w:ascii="Times New Roman" w:hAnsi="Times New Roman"/>
                <w:sz w:val="24"/>
                <w:szCs w:val="24"/>
              </w:rPr>
            </w:pPr>
            <w:r w:rsidRPr="00BB190A">
              <w:rPr>
                <w:rFonts w:ascii="Times New Roman" w:hAnsi="Times New Roman"/>
                <w:sz w:val="24"/>
                <w:szCs w:val="24"/>
              </w:rPr>
              <w:t>3178,38</w:t>
            </w:r>
          </w:p>
        </w:tc>
      </w:tr>
      <w:tr w:rsidR="007D7CCC" w:rsidRPr="00BB190A" w:rsidTr="00F350C4">
        <w:trPr>
          <w:trHeight w:val="330"/>
        </w:trPr>
        <w:tc>
          <w:tcPr>
            <w:tcW w:w="57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2</w:t>
            </w:r>
          </w:p>
        </w:tc>
        <w:tc>
          <w:tcPr>
            <w:tcW w:w="2268"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с. Жуково</w:t>
            </w:r>
          </w:p>
        </w:tc>
        <w:tc>
          <w:tcPr>
            <w:tcW w:w="1134"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117,50</w:t>
            </w:r>
          </w:p>
        </w:tc>
        <w:tc>
          <w:tcPr>
            <w:tcW w:w="212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205,34</w:t>
            </w:r>
          </w:p>
        </w:tc>
        <w:tc>
          <w:tcPr>
            <w:tcW w:w="1842"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8,404</w:t>
            </w:r>
          </w:p>
        </w:tc>
        <w:tc>
          <w:tcPr>
            <w:tcW w:w="1560"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16,808</w:t>
            </w:r>
          </w:p>
        </w:tc>
        <w:tc>
          <w:tcPr>
            <w:tcW w:w="1559"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108</w:t>
            </w:r>
          </w:p>
        </w:tc>
        <w:tc>
          <w:tcPr>
            <w:tcW w:w="141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108</w:t>
            </w:r>
          </w:p>
        </w:tc>
        <w:tc>
          <w:tcPr>
            <w:tcW w:w="1418" w:type="dxa"/>
            <w:vAlign w:val="center"/>
          </w:tcPr>
          <w:p w:rsidR="007D7CCC" w:rsidRPr="00BB190A" w:rsidRDefault="007D7CCC" w:rsidP="00F350C4">
            <w:pPr>
              <w:spacing w:after="0" w:line="240" w:lineRule="auto"/>
              <w:jc w:val="center"/>
              <w:rPr>
                <w:rFonts w:ascii="Times New Roman" w:hAnsi="Times New Roman"/>
                <w:sz w:val="24"/>
                <w:szCs w:val="24"/>
              </w:rPr>
            </w:pPr>
            <w:r w:rsidRPr="00BB190A">
              <w:rPr>
                <w:rFonts w:ascii="Times New Roman" w:hAnsi="Times New Roman"/>
                <w:sz w:val="24"/>
                <w:szCs w:val="24"/>
              </w:rPr>
              <w:t>233,904</w:t>
            </w:r>
          </w:p>
        </w:tc>
        <w:tc>
          <w:tcPr>
            <w:tcW w:w="1417" w:type="dxa"/>
            <w:vAlign w:val="center"/>
          </w:tcPr>
          <w:p w:rsidR="007D7CCC" w:rsidRPr="00BB190A" w:rsidRDefault="007D7CCC" w:rsidP="00F350C4">
            <w:pPr>
              <w:spacing w:after="0" w:line="240" w:lineRule="auto"/>
              <w:jc w:val="center"/>
              <w:rPr>
                <w:rFonts w:ascii="Times New Roman" w:hAnsi="Times New Roman"/>
                <w:sz w:val="24"/>
                <w:szCs w:val="24"/>
              </w:rPr>
            </w:pPr>
            <w:r w:rsidRPr="00BB190A">
              <w:rPr>
                <w:rFonts w:ascii="Times New Roman" w:hAnsi="Times New Roman"/>
                <w:sz w:val="24"/>
                <w:szCs w:val="24"/>
              </w:rPr>
              <w:t>330,148</w:t>
            </w:r>
          </w:p>
        </w:tc>
      </w:tr>
      <w:tr w:rsidR="007D7CCC" w:rsidRPr="00BB190A" w:rsidTr="00F350C4">
        <w:trPr>
          <w:trHeight w:val="330"/>
        </w:trPr>
        <w:tc>
          <w:tcPr>
            <w:tcW w:w="57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3</w:t>
            </w:r>
          </w:p>
        </w:tc>
        <w:tc>
          <w:tcPr>
            <w:tcW w:w="2268"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д. Новоисламбуль</w:t>
            </w:r>
          </w:p>
        </w:tc>
        <w:tc>
          <w:tcPr>
            <w:tcW w:w="1134"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30,60</w:t>
            </w:r>
          </w:p>
        </w:tc>
        <w:tc>
          <w:tcPr>
            <w:tcW w:w="212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76,03</w:t>
            </w:r>
          </w:p>
        </w:tc>
        <w:tc>
          <w:tcPr>
            <w:tcW w:w="1842"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6,067</w:t>
            </w:r>
          </w:p>
        </w:tc>
        <w:tc>
          <w:tcPr>
            <w:tcW w:w="1560"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12,134</w:t>
            </w:r>
          </w:p>
        </w:tc>
        <w:tc>
          <w:tcPr>
            <w:tcW w:w="1559"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81</w:t>
            </w:r>
          </w:p>
        </w:tc>
        <w:tc>
          <w:tcPr>
            <w:tcW w:w="141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r w:rsidRPr="00BB190A">
              <w:rPr>
                <w:rFonts w:ascii="Times New Roman" w:hAnsi="Times New Roman"/>
                <w:sz w:val="24"/>
                <w:szCs w:val="24"/>
                <w:lang w:eastAsia="ru-RU"/>
              </w:rPr>
              <w:t>81</w:t>
            </w:r>
          </w:p>
        </w:tc>
        <w:tc>
          <w:tcPr>
            <w:tcW w:w="1418" w:type="dxa"/>
            <w:vAlign w:val="center"/>
          </w:tcPr>
          <w:p w:rsidR="007D7CCC" w:rsidRPr="00BB190A" w:rsidRDefault="007D7CCC" w:rsidP="00F350C4">
            <w:pPr>
              <w:spacing w:after="0" w:line="240" w:lineRule="auto"/>
              <w:jc w:val="center"/>
              <w:rPr>
                <w:rFonts w:ascii="Times New Roman" w:hAnsi="Times New Roman"/>
                <w:sz w:val="24"/>
                <w:szCs w:val="24"/>
              </w:rPr>
            </w:pPr>
            <w:r w:rsidRPr="00BB190A">
              <w:rPr>
                <w:rFonts w:ascii="Times New Roman" w:hAnsi="Times New Roman"/>
                <w:sz w:val="24"/>
                <w:szCs w:val="24"/>
              </w:rPr>
              <w:t>117,667</w:t>
            </w:r>
          </w:p>
        </w:tc>
        <w:tc>
          <w:tcPr>
            <w:tcW w:w="1417" w:type="dxa"/>
            <w:vAlign w:val="center"/>
          </w:tcPr>
          <w:p w:rsidR="007D7CCC" w:rsidRPr="00BB190A" w:rsidRDefault="007D7CCC" w:rsidP="00F350C4">
            <w:pPr>
              <w:spacing w:after="0" w:line="240" w:lineRule="auto"/>
              <w:jc w:val="center"/>
              <w:rPr>
                <w:rFonts w:ascii="Times New Roman" w:hAnsi="Times New Roman"/>
                <w:sz w:val="24"/>
                <w:szCs w:val="24"/>
              </w:rPr>
            </w:pPr>
            <w:r w:rsidRPr="00BB190A">
              <w:rPr>
                <w:rFonts w:ascii="Times New Roman" w:hAnsi="Times New Roman"/>
                <w:sz w:val="24"/>
                <w:szCs w:val="24"/>
              </w:rPr>
              <w:t>169,164</w:t>
            </w:r>
          </w:p>
        </w:tc>
      </w:tr>
      <w:tr w:rsidR="007D7CCC" w:rsidRPr="00BB190A" w:rsidTr="00F350C4">
        <w:trPr>
          <w:trHeight w:val="696"/>
        </w:trPr>
        <w:tc>
          <w:tcPr>
            <w:tcW w:w="577" w:type="dxa"/>
            <w:vAlign w:val="center"/>
          </w:tcPr>
          <w:p w:rsidR="007D7CCC" w:rsidRPr="00BB190A" w:rsidRDefault="007D7CCC" w:rsidP="00F350C4">
            <w:pPr>
              <w:spacing w:after="0" w:line="240" w:lineRule="auto"/>
              <w:jc w:val="center"/>
              <w:rPr>
                <w:rFonts w:ascii="Times New Roman" w:hAnsi="Times New Roman"/>
                <w:sz w:val="24"/>
                <w:szCs w:val="24"/>
                <w:lang w:eastAsia="ru-RU"/>
              </w:rPr>
            </w:pPr>
          </w:p>
        </w:tc>
        <w:tc>
          <w:tcPr>
            <w:tcW w:w="2268" w:type="dxa"/>
            <w:vAlign w:val="center"/>
          </w:tcPr>
          <w:p w:rsidR="007D7CCC" w:rsidRPr="00BB190A" w:rsidRDefault="007D7CCC" w:rsidP="00F350C4">
            <w:pPr>
              <w:spacing w:after="0" w:line="240" w:lineRule="auto"/>
              <w:jc w:val="center"/>
              <w:rPr>
                <w:rFonts w:ascii="Times New Roman" w:hAnsi="Times New Roman"/>
                <w:b/>
                <w:bCs/>
                <w:sz w:val="24"/>
                <w:szCs w:val="24"/>
                <w:lang w:eastAsia="ru-RU"/>
              </w:rPr>
            </w:pPr>
            <w:r w:rsidRPr="00BB190A">
              <w:rPr>
                <w:rFonts w:ascii="Times New Roman" w:hAnsi="Times New Roman"/>
                <w:b/>
                <w:bCs/>
                <w:sz w:val="24"/>
                <w:szCs w:val="24"/>
                <w:lang w:eastAsia="ru-RU"/>
              </w:rPr>
              <w:t>Итого по</w:t>
            </w:r>
          </w:p>
          <w:p w:rsidR="007D7CCC" w:rsidRPr="00BB190A" w:rsidRDefault="007D7CCC" w:rsidP="00F350C4">
            <w:pPr>
              <w:spacing w:after="0" w:line="240" w:lineRule="auto"/>
              <w:jc w:val="center"/>
              <w:rPr>
                <w:rFonts w:ascii="Times New Roman" w:hAnsi="Times New Roman"/>
                <w:b/>
                <w:bCs/>
                <w:sz w:val="24"/>
                <w:szCs w:val="24"/>
                <w:lang w:eastAsia="ru-RU"/>
              </w:rPr>
            </w:pPr>
            <w:r w:rsidRPr="00BB190A">
              <w:rPr>
                <w:rFonts w:ascii="Times New Roman" w:hAnsi="Times New Roman"/>
                <w:b/>
                <w:bCs/>
                <w:sz w:val="24"/>
                <w:szCs w:val="24"/>
                <w:lang w:eastAsia="ru-RU"/>
              </w:rPr>
              <w:t>сельскому</w:t>
            </w:r>
          </w:p>
          <w:p w:rsidR="007D7CCC" w:rsidRPr="00BB190A" w:rsidRDefault="007D7CCC" w:rsidP="00F350C4">
            <w:pPr>
              <w:spacing w:after="0" w:line="240" w:lineRule="auto"/>
              <w:jc w:val="center"/>
              <w:rPr>
                <w:rFonts w:ascii="Times New Roman" w:hAnsi="Times New Roman"/>
                <w:b/>
                <w:bCs/>
                <w:sz w:val="24"/>
                <w:szCs w:val="24"/>
                <w:lang w:eastAsia="ru-RU"/>
              </w:rPr>
            </w:pPr>
            <w:r w:rsidRPr="00BB190A">
              <w:rPr>
                <w:rFonts w:ascii="Times New Roman" w:hAnsi="Times New Roman"/>
                <w:b/>
                <w:bCs/>
                <w:sz w:val="24"/>
                <w:szCs w:val="24"/>
                <w:lang w:eastAsia="ru-RU"/>
              </w:rPr>
              <w:t>поселению</w:t>
            </w:r>
          </w:p>
        </w:tc>
        <w:tc>
          <w:tcPr>
            <w:tcW w:w="1134" w:type="dxa"/>
            <w:vAlign w:val="center"/>
          </w:tcPr>
          <w:p w:rsidR="007D7CCC" w:rsidRPr="00BB190A" w:rsidRDefault="007D7CCC" w:rsidP="00F350C4">
            <w:pPr>
              <w:spacing w:after="0" w:line="240" w:lineRule="auto"/>
              <w:jc w:val="center"/>
              <w:rPr>
                <w:rFonts w:ascii="Times New Roman" w:hAnsi="Times New Roman"/>
                <w:b/>
                <w:bCs/>
                <w:sz w:val="24"/>
                <w:szCs w:val="24"/>
                <w:lang w:eastAsia="ru-RU"/>
              </w:rPr>
            </w:pPr>
            <w:r w:rsidRPr="00BB190A">
              <w:rPr>
                <w:rFonts w:ascii="Times New Roman" w:hAnsi="Times New Roman"/>
                <w:b/>
                <w:bCs/>
                <w:sz w:val="24"/>
                <w:szCs w:val="24"/>
                <w:lang w:eastAsia="ru-RU"/>
              </w:rPr>
              <w:t>1681,70</w:t>
            </w:r>
          </w:p>
        </w:tc>
        <w:tc>
          <w:tcPr>
            <w:tcW w:w="2127" w:type="dxa"/>
            <w:vAlign w:val="center"/>
          </w:tcPr>
          <w:p w:rsidR="007D7CCC" w:rsidRPr="00BB190A" w:rsidRDefault="007D7CCC" w:rsidP="00F350C4">
            <w:pPr>
              <w:spacing w:after="0" w:line="240" w:lineRule="auto"/>
              <w:jc w:val="center"/>
              <w:rPr>
                <w:rFonts w:ascii="Times New Roman" w:hAnsi="Times New Roman"/>
                <w:b/>
                <w:bCs/>
                <w:sz w:val="24"/>
                <w:szCs w:val="24"/>
                <w:lang w:eastAsia="ru-RU"/>
              </w:rPr>
            </w:pPr>
            <w:r w:rsidRPr="00BB190A">
              <w:rPr>
                <w:rFonts w:ascii="Times New Roman" w:hAnsi="Times New Roman"/>
                <w:b/>
                <w:bCs/>
                <w:sz w:val="24"/>
                <w:szCs w:val="24"/>
                <w:lang w:eastAsia="ru-RU"/>
              </w:rPr>
              <w:t>563,97</w:t>
            </w:r>
          </w:p>
        </w:tc>
        <w:tc>
          <w:tcPr>
            <w:tcW w:w="1842" w:type="dxa"/>
            <w:vAlign w:val="center"/>
          </w:tcPr>
          <w:p w:rsidR="007D7CCC" w:rsidRPr="00BB190A" w:rsidRDefault="007D7CCC" w:rsidP="00F350C4">
            <w:pPr>
              <w:spacing w:after="0" w:line="240" w:lineRule="auto"/>
              <w:jc w:val="center"/>
              <w:rPr>
                <w:rFonts w:ascii="Times New Roman" w:hAnsi="Times New Roman"/>
                <w:b/>
                <w:bCs/>
                <w:sz w:val="24"/>
                <w:szCs w:val="24"/>
                <w:lang w:eastAsia="ru-RU"/>
              </w:rPr>
            </w:pPr>
            <w:r w:rsidRPr="00BB190A">
              <w:rPr>
                <w:rFonts w:ascii="Times New Roman" w:hAnsi="Times New Roman"/>
                <w:b/>
                <w:bCs/>
                <w:sz w:val="24"/>
                <w:szCs w:val="24"/>
              </w:rPr>
              <w:t>113,219</w:t>
            </w:r>
          </w:p>
        </w:tc>
        <w:tc>
          <w:tcPr>
            <w:tcW w:w="1560" w:type="dxa"/>
            <w:vAlign w:val="center"/>
          </w:tcPr>
          <w:p w:rsidR="007D7CCC" w:rsidRPr="00BB190A" w:rsidRDefault="007D7CCC" w:rsidP="00F350C4">
            <w:pPr>
              <w:spacing w:after="0" w:line="240" w:lineRule="auto"/>
              <w:jc w:val="center"/>
              <w:rPr>
                <w:rFonts w:ascii="Times New Roman" w:hAnsi="Times New Roman"/>
                <w:b/>
                <w:bCs/>
                <w:sz w:val="24"/>
                <w:szCs w:val="24"/>
                <w:lang w:eastAsia="ru-RU"/>
              </w:rPr>
            </w:pPr>
            <w:r w:rsidRPr="00BB190A">
              <w:rPr>
                <w:rFonts w:ascii="Times New Roman" w:hAnsi="Times New Roman"/>
                <w:b/>
                <w:bCs/>
                <w:sz w:val="24"/>
                <w:szCs w:val="24"/>
                <w:lang w:eastAsia="ru-RU"/>
              </w:rPr>
              <w:t>456,502</w:t>
            </w:r>
          </w:p>
        </w:tc>
        <w:tc>
          <w:tcPr>
            <w:tcW w:w="1559" w:type="dxa"/>
            <w:vAlign w:val="center"/>
          </w:tcPr>
          <w:p w:rsidR="007D7CCC" w:rsidRPr="00BB190A" w:rsidRDefault="007D7CCC" w:rsidP="00F350C4">
            <w:pPr>
              <w:spacing w:after="0" w:line="240" w:lineRule="auto"/>
              <w:jc w:val="center"/>
              <w:rPr>
                <w:rFonts w:ascii="Times New Roman" w:hAnsi="Times New Roman"/>
                <w:b/>
                <w:bCs/>
                <w:sz w:val="24"/>
                <w:szCs w:val="24"/>
                <w:lang w:eastAsia="ru-RU"/>
              </w:rPr>
            </w:pPr>
            <w:r w:rsidRPr="00BB190A">
              <w:rPr>
                <w:rFonts w:ascii="Times New Roman" w:hAnsi="Times New Roman"/>
                <w:b/>
                <w:bCs/>
                <w:sz w:val="24"/>
                <w:szCs w:val="24"/>
                <w:lang w:eastAsia="ru-RU"/>
              </w:rPr>
              <w:t>324</w:t>
            </w:r>
          </w:p>
        </w:tc>
        <w:tc>
          <w:tcPr>
            <w:tcW w:w="1417" w:type="dxa"/>
            <w:vAlign w:val="center"/>
          </w:tcPr>
          <w:p w:rsidR="007D7CCC" w:rsidRPr="00BB190A" w:rsidRDefault="007D7CCC" w:rsidP="00F350C4">
            <w:pPr>
              <w:spacing w:after="0" w:line="240" w:lineRule="auto"/>
              <w:jc w:val="center"/>
              <w:rPr>
                <w:rFonts w:ascii="Times New Roman" w:hAnsi="Times New Roman"/>
                <w:b/>
                <w:bCs/>
                <w:sz w:val="24"/>
                <w:szCs w:val="24"/>
                <w:lang w:eastAsia="ru-RU"/>
              </w:rPr>
            </w:pPr>
            <w:r w:rsidRPr="00BB190A">
              <w:rPr>
                <w:rFonts w:ascii="Times New Roman" w:hAnsi="Times New Roman"/>
                <w:b/>
                <w:bCs/>
                <w:sz w:val="24"/>
                <w:szCs w:val="24"/>
                <w:lang w:eastAsia="ru-RU"/>
              </w:rPr>
              <w:t>324</w:t>
            </w:r>
          </w:p>
        </w:tc>
        <w:tc>
          <w:tcPr>
            <w:tcW w:w="1418" w:type="dxa"/>
            <w:vAlign w:val="center"/>
          </w:tcPr>
          <w:p w:rsidR="007D7CCC" w:rsidRPr="005C671B" w:rsidRDefault="007D7CCC" w:rsidP="00F350C4">
            <w:pPr>
              <w:spacing w:after="0" w:line="240" w:lineRule="auto"/>
              <w:jc w:val="center"/>
              <w:rPr>
                <w:rFonts w:ascii="Times New Roman" w:hAnsi="Times New Roman"/>
                <w:b/>
                <w:sz w:val="24"/>
                <w:szCs w:val="24"/>
              </w:rPr>
            </w:pPr>
            <w:r w:rsidRPr="005C671B">
              <w:rPr>
                <w:rFonts w:ascii="Times New Roman" w:hAnsi="Times New Roman"/>
                <w:b/>
                <w:sz w:val="24"/>
                <w:szCs w:val="24"/>
              </w:rPr>
              <w:t>2118,919</w:t>
            </w:r>
          </w:p>
        </w:tc>
        <w:tc>
          <w:tcPr>
            <w:tcW w:w="1417" w:type="dxa"/>
            <w:vAlign w:val="center"/>
          </w:tcPr>
          <w:p w:rsidR="007D7CCC" w:rsidRPr="005C671B" w:rsidRDefault="007D7CCC" w:rsidP="00F350C4">
            <w:pPr>
              <w:spacing w:after="0" w:line="240" w:lineRule="auto"/>
              <w:jc w:val="center"/>
              <w:rPr>
                <w:rFonts w:ascii="Times New Roman" w:hAnsi="Times New Roman"/>
                <w:b/>
                <w:sz w:val="24"/>
                <w:szCs w:val="24"/>
              </w:rPr>
            </w:pPr>
            <w:r w:rsidRPr="005C671B">
              <w:rPr>
                <w:rFonts w:ascii="Times New Roman" w:hAnsi="Times New Roman"/>
                <w:b/>
                <w:sz w:val="24"/>
                <w:szCs w:val="24"/>
              </w:rPr>
              <w:t>1344,472</w:t>
            </w:r>
          </w:p>
        </w:tc>
      </w:tr>
    </w:tbl>
    <w:p w:rsidR="007D7CCC" w:rsidRDefault="007D7CCC" w:rsidP="00F350C4">
      <w:pPr>
        <w:pStyle w:val="S8"/>
        <w:rPr>
          <w:i/>
        </w:rPr>
        <w:sectPr w:rsidR="007D7CCC" w:rsidSect="00F350C4">
          <w:pgSz w:w="16838" w:h="11906" w:orient="landscape"/>
          <w:pgMar w:top="1418" w:right="851" w:bottom="567" w:left="851" w:header="709" w:footer="425" w:gutter="0"/>
          <w:cols w:space="708"/>
          <w:docGrid w:linePitch="360"/>
        </w:sectPr>
      </w:pPr>
    </w:p>
    <w:p w:rsidR="007D7CCC" w:rsidRPr="00F76AC6" w:rsidRDefault="007D7CCC" w:rsidP="00CF34FD">
      <w:pPr>
        <w:pStyle w:val="S8"/>
        <w:spacing w:after="240"/>
        <w:jc w:val="center"/>
        <w:rPr>
          <w:i/>
          <w:color w:val="000000"/>
          <w:spacing w:val="-1"/>
        </w:rPr>
      </w:pPr>
      <w:r w:rsidRPr="00F76AC6">
        <w:rPr>
          <w:i/>
          <w:color w:val="000000"/>
          <w:spacing w:val="-1"/>
        </w:rPr>
        <w:t>Водоотведение</w:t>
      </w:r>
    </w:p>
    <w:p w:rsidR="007D7CCC" w:rsidRDefault="007D7CCC" w:rsidP="006D4617">
      <w:pPr>
        <w:pStyle w:val="S8"/>
        <w:spacing w:after="240"/>
        <w:rPr>
          <w:spacing w:val="-1"/>
        </w:rPr>
      </w:pPr>
      <w:r>
        <w:rPr>
          <w:spacing w:val="-1"/>
        </w:rPr>
        <w:t xml:space="preserve">В с. Кривошеино требуется реконструкция существующих канализационных сетей. </w:t>
      </w:r>
    </w:p>
    <w:p w:rsidR="007D7CCC" w:rsidRDefault="007D7CCC" w:rsidP="006D4617">
      <w:pPr>
        <w:pStyle w:val="S8"/>
        <w:spacing w:after="240"/>
        <w:rPr>
          <w:spacing w:val="-1"/>
        </w:rPr>
      </w:pPr>
      <w:r>
        <w:rPr>
          <w:spacing w:val="-1"/>
        </w:rPr>
        <w:t>В населённых пунктах, не имеющих централизованной канализационной сети д</w:t>
      </w:r>
      <w:r w:rsidRPr="00C722D3">
        <w:rPr>
          <w:szCs w:val="28"/>
        </w:rPr>
        <w:t>ля утилизации бытовых сточных вод</w:t>
      </w:r>
      <w:r>
        <w:rPr>
          <w:spacing w:val="-1"/>
        </w:rPr>
        <w:t xml:space="preserve">, предлагается </w:t>
      </w:r>
      <w:r w:rsidRPr="00EC1DBD">
        <w:rPr>
          <w:spacing w:val="-1"/>
        </w:rPr>
        <w:t xml:space="preserve">использование локальных очистных </w:t>
      </w:r>
      <w:r w:rsidRPr="00C722D3">
        <w:rPr>
          <w:szCs w:val="28"/>
        </w:rPr>
        <w:t>сооружений полной биологической очистки модельного</w:t>
      </w:r>
      <w:r>
        <w:rPr>
          <w:szCs w:val="28"/>
        </w:rPr>
        <w:t xml:space="preserve"> ряда «ЮБАС», так </w:t>
      </w:r>
      <w:r>
        <w:rPr>
          <w:spacing w:val="-1"/>
        </w:rPr>
        <w:t xml:space="preserve">же </w:t>
      </w:r>
      <w:r w:rsidRPr="00EC1DBD">
        <w:rPr>
          <w:spacing w:val="-1"/>
        </w:rPr>
        <w:t xml:space="preserve">использование оборудование компании «Альта-Сиб».  </w:t>
      </w:r>
    </w:p>
    <w:p w:rsidR="007D7CCC" w:rsidRPr="00C722D3" w:rsidRDefault="007D7CCC" w:rsidP="006D4617">
      <w:pPr>
        <w:spacing w:after="240" w:line="240" w:lineRule="auto"/>
        <w:ind w:firstLine="709"/>
        <w:jc w:val="both"/>
        <w:rPr>
          <w:rFonts w:ascii="Times New Roman" w:hAnsi="Times New Roman"/>
          <w:sz w:val="28"/>
          <w:szCs w:val="28"/>
        </w:rPr>
      </w:pPr>
      <w:r>
        <w:rPr>
          <w:rFonts w:ascii="Times New Roman" w:hAnsi="Times New Roman"/>
          <w:sz w:val="28"/>
          <w:szCs w:val="28"/>
        </w:rPr>
        <w:t xml:space="preserve">Установка </w:t>
      </w:r>
      <w:r w:rsidRPr="00CA0ED6">
        <w:rPr>
          <w:rFonts w:ascii="Times New Roman" w:hAnsi="Times New Roman"/>
          <w:sz w:val="28"/>
          <w:szCs w:val="28"/>
        </w:rPr>
        <w:t>«ЮБАС»</w:t>
      </w:r>
      <w:r>
        <w:rPr>
          <w:rFonts w:ascii="Times New Roman" w:hAnsi="Times New Roman"/>
          <w:sz w:val="28"/>
          <w:szCs w:val="28"/>
        </w:rPr>
        <w:t xml:space="preserve"> </w:t>
      </w:r>
      <w:r w:rsidRPr="00C722D3">
        <w:rPr>
          <w:rFonts w:ascii="Times New Roman" w:hAnsi="Times New Roman"/>
          <w:sz w:val="28"/>
          <w:szCs w:val="28"/>
        </w:rPr>
        <w:t>име</w:t>
      </w:r>
      <w:r>
        <w:rPr>
          <w:rFonts w:ascii="Times New Roman" w:hAnsi="Times New Roman"/>
          <w:sz w:val="28"/>
          <w:szCs w:val="28"/>
        </w:rPr>
        <w:t>е</w:t>
      </w:r>
      <w:r w:rsidRPr="00C722D3">
        <w:rPr>
          <w:rFonts w:ascii="Times New Roman" w:hAnsi="Times New Roman"/>
          <w:sz w:val="28"/>
          <w:szCs w:val="28"/>
        </w:rPr>
        <w:t>т ряд преимуществ:</w:t>
      </w:r>
    </w:p>
    <w:p w:rsidR="007D7CCC" w:rsidRPr="00C722D3" w:rsidRDefault="007D7CCC" w:rsidP="00EB0440">
      <w:pPr>
        <w:numPr>
          <w:ilvl w:val="0"/>
          <w:numId w:val="46"/>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незаменима в местах, где отсутствует центральная канализация;</w:t>
      </w:r>
    </w:p>
    <w:p w:rsidR="007D7CCC" w:rsidRPr="00C722D3" w:rsidRDefault="007D7CCC" w:rsidP="00EB0440">
      <w:pPr>
        <w:numPr>
          <w:ilvl w:val="0"/>
          <w:numId w:val="46"/>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обеспечивает экологическую безопасность своему владельцу, она не загрязняет окружающую среду;</w:t>
      </w:r>
    </w:p>
    <w:p w:rsidR="007D7CCC" w:rsidRPr="00C722D3" w:rsidRDefault="007D7CCC" w:rsidP="00EB0440">
      <w:pPr>
        <w:numPr>
          <w:ilvl w:val="0"/>
          <w:numId w:val="46"/>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поступающие на установку стоки перерабатываются в активный ил, не имеющий запаха и являющийся прекрасным удобрением;</w:t>
      </w:r>
    </w:p>
    <w:p w:rsidR="007D7CCC" w:rsidRPr="00C722D3" w:rsidRDefault="007D7CCC" w:rsidP="00EB0440">
      <w:pPr>
        <w:numPr>
          <w:ilvl w:val="0"/>
          <w:numId w:val="46"/>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для обслуживания установки не требуется спецтехника или специально обученный персонал.</w:t>
      </w:r>
    </w:p>
    <w:p w:rsidR="007D7CCC" w:rsidRPr="00C722D3" w:rsidRDefault="007D7CCC" w:rsidP="00916B56">
      <w:pPr>
        <w:spacing w:before="240" w:after="0" w:line="240" w:lineRule="auto"/>
        <w:ind w:firstLine="709"/>
        <w:jc w:val="both"/>
        <w:rPr>
          <w:rFonts w:ascii="Times New Roman" w:hAnsi="Times New Roman"/>
          <w:b/>
          <w:bCs/>
          <w:sz w:val="28"/>
          <w:szCs w:val="28"/>
        </w:rPr>
      </w:pPr>
      <w:r w:rsidRPr="00C722D3">
        <w:rPr>
          <w:rFonts w:ascii="Times New Roman" w:hAnsi="Times New Roman"/>
          <w:b/>
          <w:bCs/>
          <w:sz w:val="28"/>
          <w:szCs w:val="28"/>
        </w:rPr>
        <w:t>Отличительные особенности установок очистки сточных вод модельного ряда ЮБАС:</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высокая степень очистки (до 98%);</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разрешен сброс очищенной воды в водоемы рыбохозяйственного значения;</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длительная сохранность биомассы при периодической эксплуатации;</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отсутствие запахов при работе;</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простота в обслуживании;</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абсолютная водонепроницаемость корпуса установки;</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высокая механическая прочность;</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отсутствие коррозии корпуса и технологических элементов;</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длительный срок эксплуатации (более 50 лет);</w:t>
      </w:r>
    </w:p>
    <w:p w:rsidR="007D7CCC" w:rsidRPr="00C722D3" w:rsidRDefault="007D7CCC" w:rsidP="00EB0440">
      <w:pPr>
        <w:numPr>
          <w:ilvl w:val="0"/>
          <w:numId w:val="47"/>
        </w:numPr>
        <w:tabs>
          <w:tab w:val="left" w:pos="720"/>
        </w:tabs>
        <w:suppressAutoHyphens/>
        <w:spacing w:after="0" w:line="240" w:lineRule="auto"/>
        <w:ind w:left="0" w:firstLine="709"/>
        <w:jc w:val="both"/>
        <w:rPr>
          <w:rFonts w:ascii="Times New Roman" w:hAnsi="Times New Roman"/>
          <w:sz w:val="28"/>
          <w:szCs w:val="28"/>
        </w:rPr>
      </w:pPr>
      <w:r w:rsidRPr="00C722D3">
        <w:rPr>
          <w:rFonts w:ascii="Times New Roman" w:hAnsi="Times New Roman"/>
          <w:sz w:val="28"/>
          <w:szCs w:val="28"/>
        </w:rPr>
        <w:t>малая энергоемкость.</w:t>
      </w:r>
    </w:p>
    <w:p w:rsidR="007D7CCC" w:rsidRPr="00C722D3" w:rsidRDefault="007D7CCC" w:rsidP="006D4617">
      <w:pPr>
        <w:tabs>
          <w:tab w:val="left" w:pos="720"/>
        </w:tabs>
        <w:spacing w:before="240" w:after="0" w:line="240" w:lineRule="auto"/>
        <w:ind w:firstLine="709"/>
        <w:jc w:val="both"/>
        <w:rPr>
          <w:rFonts w:ascii="Times New Roman" w:hAnsi="Times New Roman"/>
          <w:sz w:val="28"/>
          <w:szCs w:val="28"/>
        </w:rPr>
      </w:pPr>
      <w:r w:rsidRPr="00C722D3">
        <w:rPr>
          <w:rFonts w:ascii="Times New Roman" w:hAnsi="Times New Roman"/>
          <w:sz w:val="28"/>
          <w:szCs w:val="28"/>
        </w:rPr>
        <w:t>Установки прошли испытания в НИИ Экологии человека и гигиены окружающей среды им.А.Н.Сысина (отчет N3/98/04) и в настоящее время признаны наиболее эффективными из всего ряда очистных систем, представленных на российском рынке.</w:t>
      </w:r>
    </w:p>
    <w:p w:rsidR="007D7CCC" w:rsidRPr="00C722D3" w:rsidRDefault="007D7CCC" w:rsidP="006D4617">
      <w:pPr>
        <w:tabs>
          <w:tab w:val="left" w:pos="720"/>
        </w:tabs>
        <w:spacing w:before="240" w:after="0" w:line="240" w:lineRule="auto"/>
        <w:ind w:firstLine="709"/>
        <w:jc w:val="both"/>
        <w:rPr>
          <w:rFonts w:ascii="Times New Roman" w:hAnsi="Times New Roman"/>
          <w:sz w:val="28"/>
          <w:szCs w:val="28"/>
        </w:rPr>
      </w:pPr>
      <w:r w:rsidRPr="00C722D3">
        <w:rPr>
          <w:rFonts w:ascii="Times New Roman" w:hAnsi="Times New Roman"/>
          <w:sz w:val="28"/>
          <w:szCs w:val="28"/>
        </w:rPr>
        <w:t>Достижение 98% очистки и уникальная система обеззараживания да</w:t>
      </w:r>
      <w:r>
        <w:rPr>
          <w:rFonts w:ascii="Times New Roman" w:hAnsi="Times New Roman"/>
          <w:sz w:val="28"/>
          <w:szCs w:val="28"/>
        </w:rPr>
        <w:t>ё</w:t>
      </w:r>
      <w:r w:rsidRPr="00C722D3">
        <w:rPr>
          <w:rFonts w:ascii="Times New Roman" w:hAnsi="Times New Roman"/>
          <w:sz w:val="28"/>
          <w:szCs w:val="28"/>
        </w:rPr>
        <w:t>т возможность соответствовать всем Российским экологическим и санитарно-эпидемиологическим надзорам, рекомендовал эти установки к применению на всей территории Российской Федерации.</w:t>
      </w:r>
    </w:p>
    <w:p w:rsidR="007D7CCC" w:rsidRPr="00C722D3" w:rsidRDefault="007D7CCC" w:rsidP="006D4617">
      <w:pPr>
        <w:tabs>
          <w:tab w:val="left" w:pos="720"/>
        </w:tabs>
        <w:spacing w:before="240" w:after="0" w:line="240" w:lineRule="auto"/>
        <w:ind w:firstLine="709"/>
        <w:jc w:val="both"/>
        <w:rPr>
          <w:rFonts w:ascii="Times New Roman" w:hAnsi="Times New Roman"/>
          <w:sz w:val="28"/>
          <w:szCs w:val="28"/>
        </w:rPr>
      </w:pPr>
      <w:r w:rsidRPr="00C722D3">
        <w:rPr>
          <w:rFonts w:ascii="Times New Roman" w:hAnsi="Times New Roman"/>
          <w:sz w:val="28"/>
          <w:szCs w:val="28"/>
        </w:rPr>
        <w:t>Модельный ряд очистных установок системы «ЮБАС» разработан с уч</w:t>
      </w:r>
      <w:r>
        <w:rPr>
          <w:rFonts w:ascii="Times New Roman" w:hAnsi="Times New Roman"/>
          <w:sz w:val="28"/>
          <w:szCs w:val="28"/>
        </w:rPr>
        <w:t>ё</w:t>
      </w:r>
      <w:r w:rsidRPr="00C722D3">
        <w:rPr>
          <w:rFonts w:ascii="Times New Roman" w:hAnsi="Times New Roman"/>
          <w:sz w:val="28"/>
          <w:szCs w:val="28"/>
        </w:rPr>
        <w:t>том индивидуальных особенностей, для различных условий эксплуатации. Наличие в структуре панелей корпуса вспененного пузырькового слоя способствует сохранению внутренней тепловой энергии биомассы. Качество очистки не снижается в зимних российских условиях и зависит от количества обслуживаемых лиц (от 5 до 100).</w:t>
      </w:r>
    </w:p>
    <w:p w:rsidR="007D7CCC" w:rsidRPr="00C722D3" w:rsidRDefault="007D7CCC" w:rsidP="006D4617">
      <w:pPr>
        <w:tabs>
          <w:tab w:val="left" w:pos="720"/>
        </w:tabs>
        <w:spacing w:before="240" w:after="0" w:line="240" w:lineRule="auto"/>
        <w:ind w:firstLine="709"/>
        <w:jc w:val="both"/>
        <w:rPr>
          <w:rFonts w:ascii="Times New Roman" w:hAnsi="Times New Roman"/>
          <w:sz w:val="28"/>
          <w:szCs w:val="28"/>
        </w:rPr>
      </w:pPr>
      <w:r w:rsidRPr="00C722D3">
        <w:rPr>
          <w:rFonts w:ascii="Times New Roman" w:hAnsi="Times New Roman"/>
          <w:sz w:val="28"/>
          <w:szCs w:val="28"/>
        </w:rPr>
        <w:t>Станции глубокой биологической очистки сточных вод ЮБАС имеют широкую область применения, начиная от индивидуального использования и заканчивая типовыми модулями, способными перерабатывать объёмы до 1000мі в сутки, обслуживая целые посёлки или микрорайоны. Помимо разницы в объёмах производительности, станцию ЮБАС можно подобрать для различных требований по степени очистки сточных вод, условий работы и точки сброса.</w:t>
      </w:r>
    </w:p>
    <w:p w:rsidR="007D7CCC" w:rsidRDefault="007D7CCC" w:rsidP="006D4617">
      <w:pPr>
        <w:tabs>
          <w:tab w:val="left" w:pos="720"/>
        </w:tabs>
        <w:spacing w:before="240" w:after="0" w:line="240" w:lineRule="auto"/>
        <w:ind w:firstLine="709"/>
        <w:jc w:val="both"/>
        <w:rPr>
          <w:rFonts w:ascii="Times New Roman" w:hAnsi="Times New Roman"/>
          <w:sz w:val="28"/>
          <w:szCs w:val="28"/>
        </w:rPr>
      </w:pPr>
      <w:r w:rsidRPr="00C722D3">
        <w:rPr>
          <w:rFonts w:ascii="Times New Roman" w:hAnsi="Times New Roman"/>
          <w:sz w:val="28"/>
          <w:szCs w:val="28"/>
        </w:rPr>
        <w:t>Отводимая очищенная сточная вода может использоваться при поливе.</w:t>
      </w:r>
    </w:p>
    <w:p w:rsidR="007D7CCC" w:rsidRDefault="007D7CCC" w:rsidP="006D4617">
      <w:pPr>
        <w:pStyle w:val="S8"/>
        <w:spacing w:before="240"/>
        <w:rPr>
          <w:spacing w:val="-1"/>
        </w:rPr>
      </w:pPr>
      <w:r w:rsidRPr="00A45371">
        <w:rPr>
          <w:spacing w:val="-1"/>
        </w:rPr>
        <w:t xml:space="preserve">Станции очистки бытовых сточных вод </w:t>
      </w:r>
      <w:r w:rsidRPr="00EC1DBD">
        <w:rPr>
          <w:spacing w:val="-1"/>
        </w:rPr>
        <w:t>«Alta Bio»</w:t>
      </w:r>
      <w:r>
        <w:rPr>
          <w:spacing w:val="-1"/>
        </w:rPr>
        <w:t xml:space="preserve"> </w:t>
      </w:r>
      <w:r w:rsidRPr="00A45371">
        <w:rPr>
          <w:spacing w:val="-1"/>
        </w:rPr>
        <w:t>предназначены для полной биологической очистки хозяйственно-бытовых и близких к ним по составу сточных вод</w:t>
      </w:r>
      <w:r>
        <w:rPr>
          <w:spacing w:val="-1"/>
        </w:rPr>
        <w:t>.</w:t>
      </w:r>
    </w:p>
    <w:p w:rsidR="007D7CCC" w:rsidRDefault="007D7CCC" w:rsidP="006D4617">
      <w:pPr>
        <w:pStyle w:val="S8"/>
        <w:spacing w:before="240"/>
        <w:rPr>
          <w:szCs w:val="28"/>
        </w:rPr>
      </w:pPr>
      <w:r w:rsidRPr="00A45371">
        <w:rPr>
          <w:spacing w:val="-1"/>
        </w:rPr>
        <w:t xml:space="preserve">Бытовые стоки, поступающие в септик </w:t>
      </w:r>
      <w:r w:rsidRPr="00EC1DBD">
        <w:rPr>
          <w:spacing w:val="-1"/>
        </w:rPr>
        <w:t>«Alta Bio»</w:t>
      </w:r>
      <w:r w:rsidRPr="00A45371">
        <w:rPr>
          <w:spacing w:val="-1"/>
        </w:rPr>
        <w:t>, проходят три стадии очистки: гравитационную, анаэробную и, с помощью биореактора, - аэробную. Все осадки и твердые фракции остаются внутри станции</w:t>
      </w:r>
      <w:r>
        <w:rPr>
          <w:spacing w:val="-1"/>
        </w:rPr>
        <w:t>.</w:t>
      </w:r>
    </w:p>
    <w:p w:rsidR="007D7CCC" w:rsidRPr="006B7B0E" w:rsidRDefault="007D7CCC" w:rsidP="006D4617">
      <w:pPr>
        <w:pStyle w:val="S8"/>
        <w:spacing w:before="240"/>
      </w:pPr>
      <w:r>
        <w:rPr>
          <w:spacing w:val="-1"/>
        </w:rPr>
        <w:t>Очищенную воду по нормам,</w:t>
      </w:r>
      <w:r w:rsidRPr="00EC1DBD">
        <w:rPr>
          <w:spacing w:val="-1"/>
        </w:rPr>
        <w:t xml:space="preserve"> можно сбрасывать на рельеф, либо в водо</w:t>
      </w:r>
      <w:r>
        <w:rPr>
          <w:spacing w:val="-1"/>
        </w:rPr>
        <w:t>ё</w:t>
      </w:r>
      <w:r w:rsidRPr="00EC1DBD">
        <w:rPr>
          <w:spacing w:val="-1"/>
        </w:rPr>
        <w:t>м. Осадок вывозится специализированным автотранспортом</w:t>
      </w:r>
      <w:r>
        <w:rPr>
          <w:spacing w:val="-1"/>
        </w:rPr>
        <w:t xml:space="preserve"> на канализационные станции</w:t>
      </w:r>
      <w:r w:rsidRPr="00EC1DBD">
        <w:rPr>
          <w:spacing w:val="-1"/>
        </w:rPr>
        <w:t>.</w:t>
      </w:r>
    </w:p>
    <w:p w:rsidR="007D7CCC" w:rsidRPr="00C722D3" w:rsidRDefault="007D7CCC" w:rsidP="006D4617">
      <w:pPr>
        <w:tabs>
          <w:tab w:val="left" w:pos="720"/>
        </w:tabs>
        <w:spacing w:before="240" w:after="0" w:line="240" w:lineRule="auto"/>
        <w:ind w:firstLine="709"/>
        <w:jc w:val="both"/>
        <w:rPr>
          <w:rFonts w:ascii="Times New Roman" w:hAnsi="Times New Roman"/>
          <w:sz w:val="28"/>
          <w:szCs w:val="28"/>
        </w:rPr>
      </w:pPr>
    </w:p>
    <w:p w:rsidR="007D7CCC" w:rsidRPr="00805970" w:rsidRDefault="007D7CCC" w:rsidP="006D4617">
      <w:pPr>
        <w:tabs>
          <w:tab w:val="left" w:pos="720"/>
        </w:tabs>
        <w:spacing w:before="240"/>
        <w:ind w:firstLine="709"/>
        <w:rPr>
          <w:sz w:val="28"/>
          <w:szCs w:val="28"/>
        </w:rPr>
      </w:pPr>
    </w:p>
    <w:p w:rsidR="007D7CCC" w:rsidRDefault="007D7CCC" w:rsidP="00F350C4">
      <w:pPr>
        <w:pStyle w:val="S8"/>
        <w:rPr>
          <w:i/>
          <w:szCs w:val="28"/>
        </w:rPr>
        <w:sectPr w:rsidR="007D7CCC" w:rsidSect="00F350C4">
          <w:pgSz w:w="11906" w:h="16838"/>
          <w:pgMar w:top="851" w:right="567" w:bottom="851" w:left="1418" w:header="709" w:footer="423" w:gutter="0"/>
          <w:cols w:space="708"/>
          <w:docGrid w:linePitch="360"/>
        </w:sectPr>
      </w:pPr>
    </w:p>
    <w:p w:rsidR="007D7CCC" w:rsidRPr="006660BF" w:rsidRDefault="007D7CCC" w:rsidP="00F350C4">
      <w:pPr>
        <w:pStyle w:val="S8"/>
        <w:jc w:val="right"/>
        <w:rPr>
          <w:i/>
        </w:rPr>
      </w:pPr>
      <w:r w:rsidRPr="006660BF">
        <w:rPr>
          <w:i/>
        </w:rPr>
        <w:t xml:space="preserve">Таблица </w:t>
      </w:r>
      <w:r>
        <w:rPr>
          <w:i/>
          <w:color w:val="000000"/>
        </w:rPr>
        <w:t>4</w:t>
      </w:r>
      <w:r w:rsidRPr="00F350C4">
        <w:rPr>
          <w:i/>
          <w:color w:val="000000"/>
        </w:rPr>
        <w:t>.8.1-</w:t>
      </w:r>
      <w:r>
        <w:rPr>
          <w:i/>
          <w:color w:val="000000"/>
        </w:rPr>
        <w:t>5</w:t>
      </w:r>
    </w:p>
    <w:p w:rsidR="007D7CCC" w:rsidRPr="006660BF" w:rsidRDefault="007D7CCC" w:rsidP="00F350C4">
      <w:pPr>
        <w:pStyle w:val="S8"/>
        <w:jc w:val="center"/>
        <w:rPr>
          <w:i/>
        </w:rPr>
      </w:pPr>
      <w:r w:rsidRPr="006660BF">
        <w:rPr>
          <w:i/>
        </w:rPr>
        <w:t xml:space="preserve">Суммарный расход сточных </w:t>
      </w:r>
      <w:r w:rsidRPr="00522363">
        <w:rPr>
          <w:i/>
        </w:rPr>
        <w:t>вод</w:t>
      </w:r>
      <w:r w:rsidRPr="00522363">
        <w:rPr>
          <w:b/>
          <w:i/>
        </w:rPr>
        <w:t xml:space="preserve"> </w:t>
      </w:r>
      <w:r w:rsidRPr="005C671B">
        <w:rPr>
          <w:i/>
        </w:rPr>
        <w:t>К</w:t>
      </w:r>
      <w:r>
        <w:rPr>
          <w:i/>
        </w:rPr>
        <w:t>ривошеинского</w:t>
      </w:r>
      <w:r w:rsidRPr="006B7B0E">
        <w:rPr>
          <w:i/>
        </w:rPr>
        <w:t xml:space="preserve"> сельс</w:t>
      </w:r>
      <w:r>
        <w:rPr>
          <w:i/>
        </w:rPr>
        <w:t>кого поселения</w:t>
      </w:r>
    </w:p>
    <w:p w:rsidR="007D7CCC" w:rsidRDefault="007D7CCC" w:rsidP="00F350C4">
      <w:pPr>
        <w:pStyle w:val="S8"/>
      </w:pPr>
    </w:p>
    <w:p w:rsidR="007D7CCC" w:rsidRDefault="007D7CCC" w:rsidP="00F350C4">
      <w:pPr>
        <w:pStyle w:val="S8"/>
        <w:jc w:val="right"/>
        <w:rPr>
          <w:i/>
        </w:rPr>
      </w:pPr>
      <w:r>
        <w:rPr>
          <w:i/>
        </w:rPr>
        <w:t xml:space="preserve">    </w:t>
      </w:r>
    </w:p>
    <w:tbl>
      <w:tblPr>
        <w:tblW w:w="15036"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77"/>
        <w:gridCol w:w="2268"/>
        <w:gridCol w:w="1985"/>
        <w:gridCol w:w="1984"/>
        <w:gridCol w:w="2127"/>
        <w:gridCol w:w="2126"/>
        <w:gridCol w:w="1559"/>
        <w:gridCol w:w="2410"/>
      </w:tblGrid>
      <w:tr w:rsidR="007D7CCC" w:rsidRPr="005C671B" w:rsidTr="00F350C4">
        <w:trPr>
          <w:trHeight w:val="224"/>
        </w:trPr>
        <w:tc>
          <w:tcPr>
            <w:tcW w:w="577" w:type="dxa"/>
            <w:vMerge w:val="restart"/>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w:t>
            </w:r>
          </w:p>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п/п</w:t>
            </w:r>
          </w:p>
          <w:p w:rsidR="007D7CCC" w:rsidRPr="005C671B" w:rsidRDefault="007D7CCC" w:rsidP="00F350C4">
            <w:pPr>
              <w:spacing w:after="0" w:line="240" w:lineRule="auto"/>
              <w:jc w:val="center"/>
              <w:rPr>
                <w:rFonts w:ascii="Times New Roman" w:hAnsi="Times New Roman"/>
                <w:b/>
                <w:bCs/>
                <w:color w:val="000000"/>
                <w:sz w:val="24"/>
                <w:szCs w:val="24"/>
                <w:lang w:eastAsia="ru-RU"/>
              </w:rPr>
            </w:pPr>
          </w:p>
        </w:tc>
        <w:tc>
          <w:tcPr>
            <w:tcW w:w="2268" w:type="dxa"/>
            <w:vMerge w:val="restart"/>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Наименование</w:t>
            </w:r>
          </w:p>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населённых</w:t>
            </w:r>
          </w:p>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пунктов</w:t>
            </w:r>
          </w:p>
        </w:tc>
        <w:tc>
          <w:tcPr>
            <w:tcW w:w="3969" w:type="dxa"/>
            <w:gridSpan w:val="2"/>
            <w:vMerge w:val="restart"/>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Хозяйственно-бытовые нужды, расход воды, м</w:t>
            </w:r>
            <w:r w:rsidRPr="005C671B">
              <w:rPr>
                <w:rFonts w:ascii="Times New Roman" w:hAnsi="Times New Roman"/>
                <w:b/>
                <w:bCs/>
                <w:color w:val="000000"/>
                <w:sz w:val="24"/>
                <w:szCs w:val="24"/>
                <w:vertAlign w:val="superscript"/>
                <w:lang w:eastAsia="ru-RU"/>
              </w:rPr>
              <w:t>3</w:t>
            </w:r>
            <w:r w:rsidRPr="005C671B">
              <w:rPr>
                <w:rFonts w:ascii="Times New Roman" w:hAnsi="Times New Roman"/>
                <w:b/>
                <w:bCs/>
                <w:color w:val="000000"/>
                <w:sz w:val="24"/>
                <w:szCs w:val="24"/>
                <w:lang w:eastAsia="ru-RU"/>
              </w:rPr>
              <w:t>/сут</w:t>
            </w:r>
          </w:p>
        </w:tc>
        <w:tc>
          <w:tcPr>
            <w:tcW w:w="4253" w:type="dxa"/>
            <w:gridSpan w:val="2"/>
            <w:vMerge w:val="restart"/>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Социально-культурные нужды, расход воды, м</w:t>
            </w:r>
            <w:r w:rsidRPr="005C671B">
              <w:rPr>
                <w:rFonts w:ascii="Times New Roman" w:hAnsi="Times New Roman"/>
                <w:b/>
                <w:bCs/>
                <w:color w:val="000000"/>
                <w:sz w:val="24"/>
                <w:szCs w:val="24"/>
                <w:vertAlign w:val="superscript"/>
                <w:lang w:eastAsia="ru-RU"/>
              </w:rPr>
              <w:t>3</w:t>
            </w:r>
            <w:r w:rsidRPr="005C671B">
              <w:rPr>
                <w:rFonts w:ascii="Times New Roman" w:hAnsi="Times New Roman"/>
                <w:b/>
                <w:bCs/>
                <w:color w:val="000000"/>
                <w:sz w:val="24"/>
                <w:szCs w:val="24"/>
                <w:lang w:eastAsia="ru-RU"/>
              </w:rPr>
              <w:t>/сут</w:t>
            </w:r>
          </w:p>
        </w:tc>
        <w:tc>
          <w:tcPr>
            <w:tcW w:w="3969" w:type="dxa"/>
            <w:gridSpan w:val="2"/>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Всего,</w:t>
            </w:r>
          </w:p>
        </w:tc>
      </w:tr>
      <w:tr w:rsidR="007D7CCC" w:rsidRPr="005C671B" w:rsidTr="00F350C4">
        <w:trPr>
          <w:trHeight w:val="330"/>
        </w:trPr>
        <w:tc>
          <w:tcPr>
            <w:tcW w:w="577" w:type="dxa"/>
            <w:vMerge/>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p>
        </w:tc>
        <w:tc>
          <w:tcPr>
            <w:tcW w:w="2268" w:type="dxa"/>
            <w:vMerge/>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p>
        </w:tc>
        <w:tc>
          <w:tcPr>
            <w:tcW w:w="3969" w:type="dxa"/>
            <w:gridSpan w:val="2"/>
            <w:vMerge/>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p>
        </w:tc>
        <w:tc>
          <w:tcPr>
            <w:tcW w:w="4253" w:type="dxa"/>
            <w:gridSpan w:val="2"/>
            <w:vMerge/>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p>
        </w:tc>
        <w:tc>
          <w:tcPr>
            <w:tcW w:w="3969" w:type="dxa"/>
            <w:gridSpan w:val="2"/>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расход воды, м</w:t>
            </w:r>
            <w:r w:rsidRPr="005C671B">
              <w:rPr>
                <w:rFonts w:ascii="Times New Roman" w:hAnsi="Times New Roman"/>
                <w:b/>
                <w:bCs/>
                <w:color w:val="000000"/>
                <w:sz w:val="24"/>
                <w:szCs w:val="24"/>
                <w:vertAlign w:val="superscript"/>
                <w:lang w:eastAsia="ru-RU"/>
              </w:rPr>
              <w:t>3</w:t>
            </w:r>
            <w:r w:rsidRPr="005C671B">
              <w:rPr>
                <w:rFonts w:ascii="Times New Roman" w:hAnsi="Times New Roman"/>
                <w:b/>
                <w:bCs/>
                <w:color w:val="000000"/>
                <w:sz w:val="24"/>
                <w:szCs w:val="24"/>
                <w:lang w:eastAsia="ru-RU"/>
              </w:rPr>
              <w:t>/сут</w:t>
            </w:r>
          </w:p>
        </w:tc>
      </w:tr>
      <w:tr w:rsidR="007D7CCC" w:rsidRPr="005C671B" w:rsidTr="00F350C4">
        <w:trPr>
          <w:trHeight w:val="251"/>
        </w:trPr>
        <w:tc>
          <w:tcPr>
            <w:tcW w:w="577" w:type="dxa"/>
            <w:vMerge/>
            <w:vAlign w:val="center"/>
          </w:tcPr>
          <w:p w:rsidR="007D7CCC" w:rsidRPr="005C671B" w:rsidRDefault="007D7CCC" w:rsidP="00F350C4">
            <w:pPr>
              <w:spacing w:after="0" w:line="240" w:lineRule="auto"/>
              <w:jc w:val="center"/>
              <w:rPr>
                <w:rFonts w:ascii="Times New Roman" w:hAnsi="Times New Roman"/>
                <w:sz w:val="24"/>
                <w:szCs w:val="24"/>
                <w:lang w:eastAsia="ru-RU"/>
              </w:rPr>
            </w:pPr>
          </w:p>
        </w:tc>
        <w:tc>
          <w:tcPr>
            <w:tcW w:w="2268" w:type="dxa"/>
            <w:vMerge/>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p>
        </w:tc>
        <w:tc>
          <w:tcPr>
            <w:tcW w:w="1985" w:type="dxa"/>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1-я очередь</w:t>
            </w:r>
          </w:p>
        </w:tc>
        <w:tc>
          <w:tcPr>
            <w:tcW w:w="1984" w:type="dxa"/>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Расчетный срок</w:t>
            </w:r>
          </w:p>
        </w:tc>
        <w:tc>
          <w:tcPr>
            <w:tcW w:w="2127" w:type="dxa"/>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1-я очередь</w:t>
            </w:r>
          </w:p>
        </w:tc>
        <w:tc>
          <w:tcPr>
            <w:tcW w:w="2126" w:type="dxa"/>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Расчетный срок</w:t>
            </w:r>
          </w:p>
        </w:tc>
        <w:tc>
          <w:tcPr>
            <w:tcW w:w="1559" w:type="dxa"/>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1-я очередь</w:t>
            </w:r>
          </w:p>
        </w:tc>
        <w:tc>
          <w:tcPr>
            <w:tcW w:w="2410" w:type="dxa"/>
            <w:vAlign w:val="center"/>
          </w:tcPr>
          <w:p w:rsidR="007D7CCC" w:rsidRPr="005C671B" w:rsidRDefault="007D7CCC" w:rsidP="00F350C4">
            <w:pPr>
              <w:spacing w:after="0" w:line="240" w:lineRule="auto"/>
              <w:jc w:val="center"/>
              <w:rPr>
                <w:rFonts w:ascii="Times New Roman" w:hAnsi="Times New Roman"/>
                <w:b/>
                <w:bCs/>
                <w:color w:val="000000"/>
                <w:sz w:val="24"/>
                <w:szCs w:val="24"/>
                <w:lang w:eastAsia="ru-RU"/>
              </w:rPr>
            </w:pPr>
            <w:r w:rsidRPr="005C671B">
              <w:rPr>
                <w:rFonts w:ascii="Times New Roman" w:hAnsi="Times New Roman"/>
                <w:b/>
                <w:bCs/>
                <w:color w:val="000000"/>
                <w:sz w:val="24"/>
                <w:szCs w:val="24"/>
                <w:lang w:eastAsia="ru-RU"/>
              </w:rPr>
              <w:t>Расчетный срок</w:t>
            </w:r>
          </w:p>
        </w:tc>
      </w:tr>
      <w:tr w:rsidR="007D7CCC" w:rsidRPr="005C671B" w:rsidTr="00F350C4">
        <w:trPr>
          <w:trHeight w:val="243"/>
        </w:trPr>
        <w:tc>
          <w:tcPr>
            <w:tcW w:w="577"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1</w:t>
            </w:r>
          </w:p>
        </w:tc>
        <w:tc>
          <w:tcPr>
            <w:tcW w:w="2268"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2</w:t>
            </w:r>
          </w:p>
        </w:tc>
        <w:tc>
          <w:tcPr>
            <w:tcW w:w="1985"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3</w:t>
            </w:r>
          </w:p>
        </w:tc>
        <w:tc>
          <w:tcPr>
            <w:tcW w:w="1984"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4</w:t>
            </w:r>
          </w:p>
        </w:tc>
        <w:tc>
          <w:tcPr>
            <w:tcW w:w="2127"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5</w:t>
            </w:r>
          </w:p>
        </w:tc>
        <w:tc>
          <w:tcPr>
            <w:tcW w:w="2126"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6</w:t>
            </w:r>
          </w:p>
        </w:tc>
        <w:tc>
          <w:tcPr>
            <w:tcW w:w="1559"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7</w:t>
            </w:r>
          </w:p>
        </w:tc>
        <w:tc>
          <w:tcPr>
            <w:tcW w:w="2410"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8</w:t>
            </w:r>
          </w:p>
        </w:tc>
      </w:tr>
      <w:tr w:rsidR="007D7CCC" w:rsidRPr="005C671B" w:rsidTr="00F350C4">
        <w:trPr>
          <w:trHeight w:val="330"/>
        </w:trPr>
        <w:tc>
          <w:tcPr>
            <w:tcW w:w="577"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1</w:t>
            </w:r>
          </w:p>
        </w:tc>
        <w:tc>
          <w:tcPr>
            <w:tcW w:w="2268"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с. Кривошеино</w:t>
            </w:r>
          </w:p>
        </w:tc>
        <w:tc>
          <w:tcPr>
            <w:tcW w:w="1985" w:type="dxa"/>
            <w:vAlign w:val="center"/>
          </w:tcPr>
          <w:p w:rsidR="007D7CCC" w:rsidRPr="005C671B" w:rsidRDefault="007D7CCC" w:rsidP="00F350C4">
            <w:pPr>
              <w:spacing w:after="0" w:line="240" w:lineRule="auto"/>
              <w:jc w:val="center"/>
              <w:rPr>
                <w:rFonts w:ascii="Times New Roman" w:hAnsi="Times New Roman"/>
                <w:color w:val="000000"/>
                <w:sz w:val="24"/>
                <w:szCs w:val="24"/>
              </w:rPr>
            </w:pPr>
            <w:r w:rsidRPr="005C671B">
              <w:rPr>
                <w:rFonts w:ascii="Times New Roman" w:hAnsi="Times New Roman"/>
                <w:color w:val="000000"/>
                <w:sz w:val="24"/>
                <w:szCs w:val="24"/>
              </w:rPr>
              <w:t>1533,60</w:t>
            </w:r>
          </w:p>
        </w:tc>
        <w:tc>
          <w:tcPr>
            <w:tcW w:w="1984" w:type="dxa"/>
            <w:vAlign w:val="center"/>
          </w:tcPr>
          <w:p w:rsidR="007D7CCC" w:rsidRPr="005C671B" w:rsidRDefault="007D7CCC" w:rsidP="00F350C4">
            <w:pPr>
              <w:spacing w:after="0" w:line="240" w:lineRule="auto"/>
              <w:jc w:val="center"/>
              <w:rPr>
                <w:rFonts w:ascii="Times New Roman" w:hAnsi="Times New Roman"/>
                <w:color w:val="000000"/>
                <w:sz w:val="24"/>
                <w:szCs w:val="24"/>
              </w:rPr>
            </w:pPr>
            <w:r w:rsidRPr="005C671B">
              <w:rPr>
                <w:rFonts w:ascii="Times New Roman" w:hAnsi="Times New Roman"/>
                <w:color w:val="000000"/>
                <w:sz w:val="24"/>
                <w:szCs w:val="24"/>
              </w:rPr>
              <w:t>2829,60</w:t>
            </w:r>
          </w:p>
        </w:tc>
        <w:tc>
          <w:tcPr>
            <w:tcW w:w="2127"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98,748</w:t>
            </w:r>
          </w:p>
        </w:tc>
        <w:tc>
          <w:tcPr>
            <w:tcW w:w="2126"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213,780</w:t>
            </w:r>
          </w:p>
        </w:tc>
        <w:tc>
          <w:tcPr>
            <w:tcW w:w="1559" w:type="dxa"/>
            <w:vAlign w:val="center"/>
          </w:tcPr>
          <w:p w:rsidR="007D7CCC" w:rsidRPr="005C671B" w:rsidRDefault="007D7CCC" w:rsidP="00F350C4">
            <w:pPr>
              <w:spacing w:after="0" w:line="240" w:lineRule="auto"/>
              <w:jc w:val="center"/>
              <w:rPr>
                <w:rFonts w:ascii="Times New Roman" w:hAnsi="Times New Roman"/>
                <w:sz w:val="24"/>
                <w:szCs w:val="24"/>
              </w:rPr>
            </w:pPr>
            <w:r w:rsidRPr="005C671B">
              <w:rPr>
                <w:rFonts w:ascii="Times New Roman" w:hAnsi="Times New Roman"/>
                <w:sz w:val="24"/>
                <w:szCs w:val="24"/>
              </w:rPr>
              <w:t>1632,348</w:t>
            </w:r>
          </w:p>
        </w:tc>
        <w:tc>
          <w:tcPr>
            <w:tcW w:w="2410" w:type="dxa"/>
            <w:vAlign w:val="center"/>
          </w:tcPr>
          <w:p w:rsidR="007D7CCC" w:rsidRPr="005C671B" w:rsidRDefault="007D7CCC" w:rsidP="00F350C4">
            <w:pPr>
              <w:spacing w:after="0" w:line="240" w:lineRule="auto"/>
              <w:jc w:val="center"/>
              <w:rPr>
                <w:rFonts w:ascii="Times New Roman" w:hAnsi="Times New Roman"/>
                <w:sz w:val="24"/>
                <w:szCs w:val="24"/>
              </w:rPr>
            </w:pPr>
            <w:r w:rsidRPr="005C671B">
              <w:rPr>
                <w:rFonts w:ascii="Times New Roman" w:hAnsi="Times New Roman"/>
                <w:sz w:val="24"/>
                <w:szCs w:val="24"/>
              </w:rPr>
              <w:t>3043,38</w:t>
            </w:r>
          </w:p>
        </w:tc>
      </w:tr>
      <w:tr w:rsidR="007D7CCC" w:rsidRPr="005C671B" w:rsidTr="00F350C4">
        <w:trPr>
          <w:trHeight w:val="330"/>
        </w:trPr>
        <w:tc>
          <w:tcPr>
            <w:tcW w:w="577"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2</w:t>
            </w:r>
          </w:p>
        </w:tc>
        <w:tc>
          <w:tcPr>
            <w:tcW w:w="2268"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с. Жуково</w:t>
            </w:r>
          </w:p>
        </w:tc>
        <w:tc>
          <w:tcPr>
            <w:tcW w:w="1985"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117,50</w:t>
            </w:r>
          </w:p>
        </w:tc>
        <w:tc>
          <w:tcPr>
            <w:tcW w:w="1984"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205,34</w:t>
            </w:r>
          </w:p>
        </w:tc>
        <w:tc>
          <w:tcPr>
            <w:tcW w:w="2127"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8,404</w:t>
            </w:r>
          </w:p>
        </w:tc>
        <w:tc>
          <w:tcPr>
            <w:tcW w:w="2126"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16,808</w:t>
            </w:r>
          </w:p>
        </w:tc>
        <w:tc>
          <w:tcPr>
            <w:tcW w:w="1559" w:type="dxa"/>
            <w:vAlign w:val="center"/>
          </w:tcPr>
          <w:p w:rsidR="007D7CCC" w:rsidRPr="005C671B" w:rsidRDefault="007D7CCC" w:rsidP="00F350C4">
            <w:pPr>
              <w:spacing w:after="0" w:line="240" w:lineRule="auto"/>
              <w:jc w:val="center"/>
              <w:rPr>
                <w:rFonts w:ascii="Times New Roman" w:hAnsi="Times New Roman"/>
                <w:sz w:val="24"/>
                <w:szCs w:val="24"/>
              </w:rPr>
            </w:pPr>
            <w:r w:rsidRPr="005C671B">
              <w:rPr>
                <w:rFonts w:ascii="Times New Roman" w:hAnsi="Times New Roman"/>
                <w:sz w:val="24"/>
                <w:szCs w:val="24"/>
              </w:rPr>
              <w:t>125,904</w:t>
            </w:r>
          </w:p>
        </w:tc>
        <w:tc>
          <w:tcPr>
            <w:tcW w:w="2410" w:type="dxa"/>
            <w:vAlign w:val="center"/>
          </w:tcPr>
          <w:p w:rsidR="007D7CCC" w:rsidRPr="005C671B" w:rsidRDefault="007D7CCC" w:rsidP="00F350C4">
            <w:pPr>
              <w:spacing w:after="0" w:line="240" w:lineRule="auto"/>
              <w:jc w:val="center"/>
              <w:rPr>
                <w:rFonts w:ascii="Times New Roman" w:hAnsi="Times New Roman"/>
                <w:sz w:val="24"/>
                <w:szCs w:val="24"/>
              </w:rPr>
            </w:pPr>
            <w:r w:rsidRPr="005C671B">
              <w:rPr>
                <w:rFonts w:ascii="Times New Roman" w:hAnsi="Times New Roman"/>
                <w:sz w:val="24"/>
                <w:szCs w:val="24"/>
              </w:rPr>
              <w:t>222,148</w:t>
            </w:r>
          </w:p>
        </w:tc>
      </w:tr>
      <w:tr w:rsidR="007D7CCC" w:rsidRPr="005C671B" w:rsidTr="00F350C4">
        <w:trPr>
          <w:trHeight w:val="330"/>
        </w:trPr>
        <w:tc>
          <w:tcPr>
            <w:tcW w:w="577"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3</w:t>
            </w:r>
          </w:p>
        </w:tc>
        <w:tc>
          <w:tcPr>
            <w:tcW w:w="2268"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д. Новоисламбуль</w:t>
            </w:r>
          </w:p>
        </w:tc>
        <w:tc>
          <w:tcPr>
            <w:tcW w:w="1985"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30,60</w:t>
            </w:r>
          </w:p>
        </w:tc>
        <w:tc>
          <w:tcPr>
            <w:tcW w:w="1984"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76,03</w:t>
            </w:r>
          </w:p>
        </w:tc>
        <w:tc>
          <w:tcPr>
            <w:tcW w:w="2127"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6,067</w:t>
            </w:r>
          </w:p>
        </w:tc>
        <w:tc>
          <w:tcPr>
            <w:tcW w:w="2126" w:type="dxa"/>
            <w:vAlign w:val="center"/>
          </w:tcPr>
          <w:p w:rsidR="007D7CCC" w:rsidRPr="005C671B" w:rsidRDefault="007D7CCC" w:rsidP="00F350C4">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12,134</w:t>
            </w:r>
          </w:p>
        </w:tc>
        <w:tc>
          <w:tcPr>
            <w:tcW w:w="1559" w:type="dxa"/>
            <w:vAlign w:val="center"/>
          </w:tcPr>
          <w:p w:rsidR="007D7CCC" w:rsidRPr="005C671B" w:rsidRDefault="007D7CCC" w:rsidP="00F350C4">
            <w:pPr>
              <w:spacing w:after="0" w:line="240" w:lineRule="auto"/>
              <w:jc w:val="center"/>
              <w:rPr>
                <w:rFonts w:ascii="Times New Roman" w:hAnsi="Times New Roman"/>
                <w:sz w:val="24"/>
                <w:szCs w:val="24"/>
              </w:rPr>
            </w:pPr>
            <w:r w:rsidRPr="005C671B">
              <w:rPr>
                <w:rFonts w:ascii="Times New Roman" w:hAnsi="Times New Roman"/>
                <w:sz w:val="24"/>
                <w:szCs w:val="24"/>
              </w:rPr>
              <w:t>36,667</w:t>
            </w:r>
          </w:p>
        </w:tc>
        <w:tc>
          <w:tcPr>
            <w:tcW w:w="2410" w:type="dxa"/>
            <w:vAlign w:val="center"/>
          </w:tcPr>
          <w:p w:rsidR="007D7CCC" w:rsidRPr="005C671B" w:rsidRDefault="007D7CCC" w:rsidP="00F350C4">
            <w:pPr>
              <w:spacing w:after="0" w:line="240" w:lineRule="auto"/>
              <w:jc w:val="center"/>
              <w:rPr>
                <w:rFonts w:ascii="Times New Roman" w:hAnsi="Times New Roman"/>
                <w:sz w:val="24"/>
                <w:szCs w:val="24"/>
              </w:rPr>
            </w:pPr>
            <w:r w:rsidRPr="005C671B">
              <w:rPr>
                <w:rFonts w:ascii="Times New Roman" w:hAnsi="Times New Roman"/>
                <w:sz w:val="24"/>
                <w:szCs w:val="24"/>
              </w:rPr>
              <w:t>88,164</w:t>
            </w:r>
          </w:p>
        </w:tc>
      </w:tr>
      <w:tr w:rsidR="007D7CCC" w:rsidRPr="005C671B" w:rsidTr="00F350C4">
        <w:trPr>
          <w:trHeight w:val="696"/>
        </w:trPr>
        <w:tc>
          <w:tcPr>
            <w:tcW w:w="577" w:type="dxa"/>
            <w:vAlign w:val="center"/>
          </w:tcPr>
          <w:p w:rsidR="007D7CCC" w:rsidRPr="005C671B" w:rsidRDefault="007D7CCC" w:rsidP="00F350C4">
            <w:pPr>
              <w:spacing w:after="0" w:line="240" w:lineRule="auto"/>
              <w:jc w:val="center"/>
              <w:rPr>
                <w:rFonts w:ascii="Times New Roman" w:hAnsi="Times New Roman"/>
                <w:sz w:val="24"/>
                <w:szCs w:val="24"/>
                <w:lang w:eastAsia="ru-RU"/>
              </w:rPr>
            </w:pPr>
          </w:p>
        </w:tc>
        <w:tc>
          <w:tcPr>
            <w:tcW w:w="2268" w:type="dxa"/>
            <w:vAlign w:val="center"/>
          </w:tcPr>
          <w:p w:rsidR="007D7CCC" w:rsidRPr="005C671B" w:rsidRDefault="007D7CCC" w:rsidP="00F350C4">
            <w:pPr>
              <w:spacing w:after="0" w:line="240" w:lineRule="auto"/>
              <w:jc w:val="center"/>
              <w:rPr>
                <w:rFonts w:ascii="Times New Roman" w:hAnsi="Times New Roman"/>
                <w:b/>
                <w:bCs/>
                <w:sz w:val="24"/>
                <w:szCs w:val="24"/>
                <w:lang w:eastAsia="ru-RU"/>
              </w:rPr>
            </w:pPr>
            <w:r w:rsidRPr="005C671B">
              <w:rPr>
                <w:rFonts w:ascii="Times New Roman" w:hAnsi="Times New Roman"/>
                <w:b/>
                <w:bCs/>
                <w:sz w:val="24"/>
                <w:szCs w:val="24"/>
                <w:lang w:eastAsia="ru-RU"/>
              </w:rPr>
              <w:t>Итого по</w:t>
            </w:r>
          </w:p>
          <w:p w:rsidR="007D7CCC" w:rsidRPr="005C671B" w:rsidRDefault="007D7CCC" w:rsidP="00F350C4">
            <w:pPr>
              <w:spacing w:after="0" w:line="240" w:lineRule="auto"/>
              <w:jc w:val="center"/>
              <w:rPr>
                <w:rFonts w:ascii="Times New Roman" w:hAnsi="Times New Roman"/>
                <w:b/>
                <w:bCs/>
                <w:sz w:val="24"/>
                <w:szCs w:val="24"/>
                <w:lang w:eastAsia="ru-RU"/>
              </w:rPr>
            </w:pPr>
            <w:r w:rsidRPr="005C671B">
              <w:rPr>
                <w:rFonts w:ascii="Times New Roman" w:hAnsi="Times New Roman"/>
                <w:b/>
                <w:bCs/>
                <w:sz w:val="24"/>
                <w:szCs w:val="24"/>
                <w:lang w:eastAsia="ru-RU"/>
              </w:rPr>
              <w:t>сельскому</w:t>
            </w:r>
          </w:p>
          <w:p w:rsidR="007D7CCC" w:rsidRPr="005C671B" w:rsidRDefault="007D7CCC" w:rsidP="00F350C4">
            <w:pPr>
              <w:spacing w:after="0" w:line="240" w:lineRule="auto"/>
              <w:jc w:val="center"/>
              <w:rPr>
                <w:rFonts w:ascii="Times New Roman" w:hAnsi="Times New Roman"/>
                <w:b/>
                <w:bCs/>
                <w:sz w:val="24"/>
                <w:szCs w:val="24"/>
                <w:lang w:eastAsia="ru-RU"/>
              </w:rPr>
            </w:pPr>
            <w:r w:rsidRPr="005C671B">
              <w:rPr>
                <w:rFonts w:ascii="Times New Roman" w:hAnsi="Times New Roman"/>
                <w:b/>
                <w:bCs/>
                <w:sz w:val="24"/>
                <w:szCs w:val="24"/>
                <w:lang w:eastAsia="ru-RU"/>
              </w:rPr>
              <w:t>поселению</w:t>
            </w:r>
          </w:p>
        </w:tc>
        <w:tc>
          <w:tcPr>
            <w:tcW w:w="1985" w:type="dxa"/>
            <w:vAlign w:val="center"/>
          </w:tcPr>
          <w:p w:rsidR="007D7CCC" w:rsidRPr="005C671B" w:rsidRDefault="007D7CCC" w:rsidP="00F350C4">
            <w:pPr>
              <w:spacing w:after="0" w:line="240" w:lineRule="auto"/>
              <w:jc w:val="center"/>
              <w:rPr>
                <w:rFonts w:ascii="Times New Roman" w:hAnsi="Times New Roman"/>
                <w:b/>
                <w:bCs/>
                <w:sz w:val="24"/>
                <w:szCs w:val="24"/>
                <w:lang w:eastAsia="ru-RU"/>
              </w:rPr>
            </w:pPr>
            <w:r w:rsidRPr="005C671B">
              <w:rPr>
                <w:rFonts w:ascii="Times New Roman" w:hAnsi="Times New Roman"/>
                <w:b/>
                <w:bCs/>
                <w:sz w:val="24"/>
                <w:szCs w:val="24"/>
                <w:lang w:eastAsia="ru-RU"/>
              </w:rPr>
              <w:t>1681,70</w:t>
            </w:r>
          </w:p>
        </w:tc>
        <w:tc>
          <w:tcPr>
            <w:tcW w:w="1984" w:type="dxa"/>
            <w:vAlign w:val="center"/>
          </w:tcPr>
          <w:p w:rsidR="007D7CCC" w:rsidRPr="005C671B" w:rsidRDefault="007D7CCC" w:rsidP="00F350C4">
            <w:pPr>
              <w:spacing w:after="0" w:line="240" w:lineRule="auto"/>
              <w:jc w:val="center"/>
              <w:rPr>
                <w:rFonts w:ascii="Times New Roman" w:hAnsi="Times New Roman"/>
                <w:b/>
                <w:bCs/>
                <w:sz w:val="24"/>
                <w:szCs w:val="24"/>
                <w:lang w:eastAsia="ru-RU"/>
              </w:rPr>
            </w:pPr>
            <w:r w:rsidRPr="005C671B">
              <w:rPr>
                <w:rFonts w:ascii="Times New Roman" w:hAnsi="Times New Roman"/>
                <w:b/>
                <w:bCs/>
                <w:sz w:val="24"/>
                <w:szCs w:val="24"/>
                <w:lang w:eastAsia="ru-RU"/>
              </w:rPr>
              <w:t>563,97</w:t>
            </w:r>
          </w:p>
        </w:tc>
        <w:tc>
          <w:tcPr>
            <w:tcW w:w="2127" w:type="dxa"/>
            <w:vAlign w:val="center"/>
          </w:tcPr>
          <w:p w:rsidR="007D7CCC" w:rsidRPr="005C671B" w:rsidRDefault="007D7CCC" w:rsidP="00F350C4">
            <w:pPr>
              <w:spacing w:after="0" w:line="240" w:lineRule="auto"/>
              <w:jc w:val="center"/>
              <w:rPr>
                <w:rFonts w:ascii="Times New Roman" w:hAnsi="Times New Roman"/>
                <w:b/>
                <w:bCs/>
                <w:sz w:val="24"/>
                <w:szCs w:val="24"/>
                <w:lang w:eastAsia="ru-RU"/>
              </w:rPr>
            </w:pPr>
            <w:r w:rsidRPr="005C671B">
              <w:rPr>
                <w:rFonts w:ascii="Times New Roman" w:hAnsi="Times New Roman"/>
                <w:b/>
                <w:bCs/>
                <w:sz w:val="24"/>
                <w:szCs w:val="24"/>
              </w:rPr>
              <w:t>113,219</w:t>
            </w:r>
          </w:p>
        </w:tc>
        <w:tc>
          <w:tcPr>
            <w:tcW w:w="2126" w:type="dxa"/>
            <w:vAlign w:val="center"/>
          </w:tcPr>
          <w:p w:rsidR="007D7CCC" w:rsidRPr="005C671B" w:rsidRDefault="007D7CCC" w:rsidP="00F350C4">
            <w:pPr>
              <w:spacing w:after="0" w:line="240" w:lineRule="auto"/>
              <w:jc w:val="center"/>
              <w:rPr>
                <w:rFonts w:ascii="Times New Roman" w:hAnsi="Times New Roman"/>
                <w:b/>
                <w:bCs/>
                <w:sz w:val="24"/>
                <w:szCs w:val="24"/>
                <w:lang w:eastAsia="ru-RU"/>
              </w:rPr>
            </w:pPr>
            <w:r w:rsidRPr="005C671B">
              <w:rPr>
                <w:rFonts w:ascii="Times New Roman" w:hAnsi="Times New Roman"/>
                <w:b/>
                <w:bCs/>
                <w:sz w:val="24"/>
                <w:szCs w:val="24"/>
                <w:lang w:eastAsia="ru-RU"/>
              </w:rPr>
              <w:t>456,502</w:t>
            </w:r>
          </w:p>
        </w:tc>
        <w:tc>
          <w:tcPr>
            <w:tcW w:w="1559" w:type="dxa"/>
            <w:vAlign w:val="center"/>
          </w:tcPr>
          <w:p w:rsidR="007D7CCC" w:rsidRPr="005C671B" w:rsidRDefault="007D7CCC" w:rsidP="00F350C4">
            <w:pPr>
              <w:spacing w:after="0" w:line="240" w:lineRule="auto"/>
              <w:jc w:val="center"/>
              <w:rPr>
                <w:rFonts w:ascii="Times New Roman" w:hAnsi="Times New Roman"/>
                <w:b/>
                <w:sz w:val="24"/>
                <w:szCs w:val="24"/>
              </w:rPr>
            </w:pPr>
            <w:r w:rsidRPr="005C671B">
              <w:rPr>
                <w:rFonts w:ascii="Times New Roman" w:hAnsi="Times New Roman"/>
                <w:b/>
                <w:sz w:val="24"/>
                <w:szCs w:val="24"/>
              </w:rPr>
              <w:t>1794,919</w:t>
            </w:r>
          </w:p>
        </w:tc>
        <w:tc>
          <w:tcPr>
            <w:tcW w:w="2410" w:type="dxa"/>
            <w:vAlign w:val="center"/>
          </w:tcPr>
          <w:p w:rsidR="007D7CCC" w:rsidRPr="005C671B" w:rsidRDefault="007D7CCC" w:rsidP="00F350C4">
            <w:pPr>
              <w:spacing w:after="0" w:line="240" w:lineRule="auto"/>
              <w:jc w:val="center"/>
              <w:rPr>
                <w:rFonts w:ascii="Times New Roman" w:hAnsi="Times New Roman"/>
                <w:b/>
                <w:sz w:val="24"/>
                <w:szCs w:val="24"/>
              </w:rPr>
            </w:pPr>
            <w:r w:rsidRPr="005C671B">
              <w:rPr>
                <w:rFonts w:ascii="Times New Roman" w:hAnsi="Times New Roman"/>
                <w:b/>
                <w:sz w:val="24"/>
                <w:szCs w:val="24"/>
              </w:rPr>
              <w:t>1020,472</w:t>
            </w:r>
          </w:p>
        </w:tc>
      </w:tr>
    </w:tbl>
    <w:p w:rsidR="007D7CCC" w:rsidRDefault="007D7CCC" w:rsidP="00F350C4">
      <w:pPr>
        <w:pStyle w:val="27"/>
      </w:pPr>
    </w:p>
    <w:p w:rsidR="007D7CCC" w:rsidRDefault="007D7CCC" w:rsidP="00F350C4">
      <w:pPr>
        <w:pStyle w:val="27"/>
        <w:sectPr w:rsidR="007D7CCC" w:rsidSect="00F350C4">
          <w:pgSz w:w="16838" w:h="11906" w:orient="landscape"/>
          <w:pgMar w:top="567" w:right="851" w:bottom="1418" w:left="851" w:header="709" w:footer="425" w:gutter="0"/>
          <w:cols w:space="708"/>
          <w:docGrid w:linePitch="360"/>
        </w:sectPr>
      </w:pPr>
    </w:p>
    <w:p w:rsidR="007D7CCC" w:rsidRPr="00F76AC6" w:rsidRDefault="007D7CCC" w:rsidP="00EB0440">
      <w:pPr>
        <w:pStyle w:val="27"/>
        <w:numPr>
          <w:ilvl w:val="2"/>
          <w:numId w:val="55"/>
        </w:numPr>
      </w:pPr>
      <w:bookmarkStart w:id="105" w:name="_Toc308523084"/>
      <w:bookmarkStart w:id="106" w:name="_Toc326243258"/>
      <w:r w:rsidRPr="00F76AC6">
        <w:t>Теплоснабжение</w:t>
      </w:r>
      <w:bookmarkEnd w:id="105"/>
      <w:bookmarkEnd w:id="106"/>
    </w:p>
    <w:p w:rsidR="007D7CCC" w:rsidRPr="006F7F48" w:rsidRDefault="007D7CCC" w:rsidP="006D4617">
      <w:pPr>
        <w:pStyle w:val="afc"/>
        <w:spacing w:before="240" w:after="0"/>
        <w:ind w:firstLine="709"/>
        <w:jc w:val="both"/>
        <w:rPr>
          <w:sz w:val="28"/>
          <w:szCs w:val="28"/>
        </w:rPr>
      </w:pPr>
      <w:r>
        <w:rPr>
          <w:sz w:val="28"/>
          <w:szCs w:val="28"/>
        </w:rPr>
        <w:t>В с. Кривошеино п</w:t>
      </w:r>
      <w:r w:rsidRPr="006F7F48">
        <w:rPr>
          <w:sz w:val="28"/>
          <w:szCs w:val="28"/>
        </w:rPr>
        <w:t>р</w:t>
      </w:r>
      <w:r>
        <w:rPr>
          <w:sz w:val="28"/>
          <w:szCs w:val="28"/>
        </w:rPr>
        <w:t>едлагается реконструкция и модернизация действующих источников тепла, строительство малых и средних установок на природном газе и нетрадиционных источников энергии, замена изношенных теплотрасс, восстановление изоляции, создание комплексной системы учёта тепловой энергии.</w:t>
      </w:r>
    </w:p>
    <w:p w:rsidR="007D7CCC" w:rsidRDefault="007D7CCC" w:rsidP="006D4617">
      <w:pPr>
        <w:pStyle w:val="S8"/>
        <w:spacing w:before="240"/>
      </w:pPr>
      <w:r>
        <w:rPr>
          <w:spacing w:val="-1"/>
        </w:rPr>
        <w:t xml:space="preserve">В населённых пунктах, не имеющих централизованной теплосети и сети ГВС, </w:t>
      </w:r>
      <w:r>
        <w:t>основным вариантом д</w:t>
      </w:r>
      <w:r w:rsidRPr="00571002">
        <w:t xml:space="preserve">ля теплоснабжения </w:t>
      </w:r>
      <w:r>
        <w:t xml:space="preserve">жилой </w:t>
      </w:r>
      <w:r w:rsidRPr="00571002">
        <w:t>застройки</w:t>
      </w:r>
      <w:r>
        <w:t>, предприятий промышленности</w:t>
      </w:r>
      <w:r w:rsidRPr="00571002">
        <w:t xml:space="preserve"> </w:t>
      </w:r>
      <w:r>
        <w:t xml:space="preserve">и объектов соцкультбыта </w:t>
      </w:r>
      <w:r w:rsidRPr="00571002">
        <w:t>предлагается использов</w:t>
      </w:r>
      <w:r>
        <w:t xml:space="preserve">ание </w:t>
      </w:r>
      <w:r w:rsidRPr="00571002">
        <w:t>малометражны</w:t>
      </w:r>
      <w:r>
        <w:t>х</w:t>
      </w:r>
      <w:r w:rsidRPr="00571002">
        <w:t xml:space="preserve"> источник</w:t>
      </w:r>
      <w:r>
        <w:t>ов</w:t>
      </w:r>
      <w:r w:rsidRPr="00571002">
        <w:t xml:space="preserve"> тепла</w:t>
      </w:r>
      <w:r>
        <w:t xml:space="preserve"> –</w:t>
      </w:r>
      <w:r w:rsidRPr="00571002">
        <w:t xml:space="preserve"> </w:t>
      </w:r>
      <w:r>
        <w:rPr>
          <w:szCs w:val="28"/>
        </w:rPr>
        <w:t xml:space="preserve"> секционные котлы типа КЧМ-2М, КЧМ-3М и др. Котлы предназначены для использования в системах водяного отопления малоэтажных зданий. Топливом может служить сортированный антрацит, кокс, каменный уголь. После дооборудования и установки горелочных устройств и автоматики безопасности котлы могут работать на природном газе и лёгком жидком топливе.</w:t>
      </w:r>
    </w:p>
    <w:p w:rsidR="007D7CCC" w:rsidRDefault="007D7CCC" w:rsidP="006D4617">
      <w:pPr>
        <w:shd w:val="clear" w:color="auto" w:fill="FFFFFF"/>
        <w:spacing w:before="240" w:after="0" w:line="240" w:lineRule="auto"/>
        <w:ind w:firstLine="709"/>
        <w:jc w:val="center"/>
        <w:rPr>
          <w:rFonts w:ascii="Times New Roman" w:hAnsi="Times New Roman"/>
          <w:b/>
          <w:sz w:val="28"/>
          <w:szCs w:val="28"/>
        </w:rPr>
      </w:pPr>
      <w:r>
        <w:rPr>
          <w:rFonts w:ascii="Times New Roman" w:hAnsi="Times New Roman"/>
          <w:b/>
          <w:sz w:val="28"/>
          <w:szCs w:val="28"/>
        </w:rPr>
        <w:t>Схема теплоснабжения</w:t>
      </w:r>
    </w:p>
    <w:p w:rsidR="007D7CCC" w:rsidRDefault="007D7CCC" w:rsidP="006D4617">
      <w:pPr>
        <w:spacing w:before="240" w:after="0"/>
        <w:ind w:firstLine="709"/>
        <w:rPr>
          <w:rFonts w:ascii="Times New Roman" w:hAnsi="Times New Roman"/>
          <w:spacing w:val="-1"/>
          <w:sz w:val="28"/>
          <w:szCs w:val="28"/>
        </w:rPr>
      </w:pPr>
      <w:r w:rsidRPr="0094022F">
        <w:rPr>
          <w:rFonts w:ascii="Times New Roman" w:hAnsi="Times New Roman"/>
          <w:spacing w:val="-1"/>
          <w:sz w:val="28"/>
          <w:szCs w:val="28"/>
        </w:rPr>
        <w:t xml:space="preserve">Обеспечение тепловых нагрузок объектов индивидуальной жилой застройки предлагается обеспечивать от автономных источников теплоснабжения. </w:t>
      </w:r>
    </w:p>
    <w:p w:rsidR="007D7CCC" w:rsidRPr="00A26241" w:rsidRDefault="007D7CCC" w:rsidP="006D4617">
      <w:pPr>
        <w:widowControl w:val="0"/>
        <w:spacing w:before="240" w:after="0"/>
        <w:ind w:firstLine="709"/>
        <w:rPr>
          <w:rFonts w:ascii="Times New Roman" w:hAnsi="Times New Roman"/>
          <w:sz w:val="28"/>
          <w:szCs w:val="28"/>
        </w:rPr>
      </w:pPr>
      <w:r w:rsidRPr="0094022F">
        <w:rPr>
          <w:rFonts w:ascii="Times New Roman" w:hAnsi="Times New Roman"/>
          <w:spacing w:val="-1"/>
          <w:sz w:val="28"/>
          <w:szCs w:val="28"/>
        </w:rPr>
        <w:t xml:space="preserve">Отопление объектов соцкультбыта предлагается осуществлять от встроенных электрокотельных с электродными и индукционными котлами.  </w:t>
      </w:r>
      <w:r w:rsidRPr="00A26241">
        <w:rPr>
          <w:rFonts w:ascii="Times New Roman" w:hAnsi="Times New Roman"/>
          <w:color w:val="000000"/>
          <w:sz w:val="28"/>
          <w:szCs w:val="28"/>
        </w:rPr>
        <w:t>Расч</w:t>
      </w:r>
      <w:r>
        <w:rPr>
          <w:rFonts w:ascii="Times New Roman" w:hAnsi="Times New Roman"/>
          <w:color w:val="000000"/>
          <w:sz w:val="28"/>
          <w:szCs w:val="28"/>
        </w:rPr>
        <w:t>ё</w:t>
      </w:r>
      <w:r w:rsidRPr="00A26241">
        <w:rPr>
          <w:rFonts w:ascii="Times New Roman" w:hAnsi="Times New Roman"/>
          <w:color w:val="000000"/>
          <w:sz w:val="28"/>
          <w:szCs w:val="28"/>
        </w:rPr>
        <w:t xml:space="preserve">т тепловых нагрузок жилой застройки, соцкультбыта выполнен в соответствии со СНиП </w:t>
      </w:r>
      <w:r>
        <w:rPr>
          <w:rFonts w:ascii="Times New Roman" w:hAnsi="Times New Roman"/>
          <w:color w:val="000000"/>
          <w:sz w:val="28"/>
          <w:szCs w:val="28"/>
        </w:rPr>
        <w:t>41-03-2003</w:t>
      </w:r>
      <w:r w:rsidRPr="00A26241">
        <w:rPr>
          <w:rFonts w:ascii="Times New Roman" w:hAnsi="Times New Roman"/>
          <w:color w:val="000000"/>
          <w:sz w:val="28"/>
          <w:szCs w:val="28"/>
        </w:rPr>
        <w:t xml:space="preserve"> «Тепловые сети»,</w:t>
      </w:r>
      <w:r w:rsidRPr="00A26241">
        <w:rPr>
          <w:rFonts w:ascii="Times New Roman" w:hAnsi="Times New Roman"/>
        </w:rPr>
        <w:t xml:space="preserve"> </w:t>
      </w:r>
      <w:r w:rsidRPr="00A26241">
        <w:rPr>
          <w:rFonts w:ascii="Times New Roman" w:hAnsi="Times New Roman"/>
          <w:sz w:val="28"/>
          <w:szCs w:val="28"/>
        </w:rPr>
        <w:t>СНиП 23-02-2003 «Тепловая защита зданий».</w:t>
      </w:r>
    </w:p>
    <w:p w:rsidR="007D7CCC" w:rsidRPr="00A26241" w:rsidRDefault="007D7CCC" w:rsidP="006D4617">
      <w:pPr>
        <w:widowControl w:val="0"/>
        <w:spacing w:before="240" w:after="0"/>
        <w:ind w:firstLine="709"/>
        <w:rPr>
          <w:rFonts w:ascii="Times New Roman" w:hAnsi="Times New Roman"/>
          <w:color w:val="000000"/>
          <w:sz w:val="28"/>
          <w:szCs w:val="28"/>
        </w:rPr>
      </w:pPr>
      <w:r>
        <w:rPr>
          <w:rFonts w:ascii="Times New Roman" w:hAnsi="Times New Roman"/>
          <w:color w:val="000000"/>
          <w:sz w:val="28"/>
          <w:szCs w:val="28"/>
        </w:rPr>
        <w:t xml:space="preserve">Тепловые нагрузки определены </w:t>
      </w:r>
      <w:r w:rsidRPr="00A26241">
        <w:rPr>
          <w:rFonts w:ascii="Times New Roman" w:hAnsi="Times New Roman"/>
          <w:color w:val="000000"/>
          <w:sz w:val="28"/>
          <w:szCs w:val="28"/>
        </w:rPr>
        <w:t>по укрупненным показателям тепловых нагрузок или по  удельным тепловым характеристикам зданий и сооружений.</w:t>
      </w:r>
    </w:p>
    <w:p w:rsidR="007D7CCC" w:rsidRDefault="007D7CCC" w:rsidP="006D4617">
      <w:pPr>
        <w:widowControl w:val="0"/>
        <w:spacing w:before="240" w:after="0"/>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350C4">
      <w:pPr>
        <w:widowControl w:val="0"/>
        <w:spacing w:after="0" w:line="240" w:lineRule="auto"/>
        <w:ind w:firstLine="709"/>
        <w:rPr>
          <w:rFonts w:ascii="Times New Roman" w:hAnsi="Times New Roman"/>
          <w:color w:val="000000"/>
          <w:sz w:val="28"/>
          <w:szCs w:val="28"/>
        </w:rPr>
      </w:pPr>
    </w:p>
    <w:p w:rsidR="007D7CCC" w:rsidRDefault="007D7CCC" w:rsidP="00F76AC6">
      <w:pPr>
        <w:spacing w:after="0" w:line="240" w:lineRule="auto"/>
        <w:rPr>
          <w:rFonts w:ascii="Times New Roman" w:hAnsi="Times New Roman"/>
          <w:b/>
          <w:bCs/>
          <w:sz w:val="24"/>
          <w:szCs w:val="24"/>
          <w:lang w:eastAsia="ru-RU"/>
        </w:rPr>
        <w:sectPr w:rsidR="007D7CCC" w:rsidSect="00F350C4">
          <w:pgSz w:w="11906" w:h="16838"/>
          <w:pgMar w:top="851" w:right="567" w:bottom="851" w:left="1418" w:header="709" w:footer="423" w:gutter="0"/>
          <w:cols w:space="708"/>
          <w:docGrid w:linePitch="360"/>
        </w:sectPr>
      </w:pPr>
    </w:p>
    <w:tbl>
      <w:tblPr>
        <w:tblpPr w:leftFromText="180" w:rightFromText="180" w:vertAnchor="page" w:horzAnchor="margin" w:tblpXSpec="center" w:tblpY="3136"/>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0"/>
        <w:gridCol w:w="1220"/>
        <w:gridCol w:w="993"/>
        <w:gridCol w:w="1480"/>
        <w:gridCol w:w="1580"/>
        <w:gridCol w:w="1400"/>
        <w:gridCol w:w="1580"/>
        <w:gridCol w:w="1441"/>
        <w:gridCol w:w="1276"/>
      </w:tblGrid>
      <w:tr w:rsidR="007D7CCC" w:rsidRPr="00AB10F9" w:rsidTr="00F350C4">
        <w:trPr>
          <w:trHeight w:val="645"/>
        </w:trPr>
        <w:tc>
          <w:tcPr>
            <w:tcW w:w="2890" w:type="dxa"/>
            <w:vMerge w:val="restart"/>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Наименование</w:t>
            </w:r>
          </w:p>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учреждения</w:t>
            </w:r>
          </w:p>
        </w:tc>
        <w:tc>
          <w:tcPr>
            <w:tcW w:w="5273" w:type="dxa"/>
            <w:gridSpan w:val="4"/>
            <w:vAlign w:val="center"/>
          </w:tcPr>
          <w:p w:rsidR="007D7CCC" w:rsidRDefault="007D7CCC" w:rsidP="00F350C4">
            <w:pPr>
              <w:spacing w:after="0" w:line="240" w:lineRule="auto"/>
              <w:jc w:val="center"/>
              <w:rPr>
                <w:rFonts w:ascii="Times New Roman" w:hAnsi="Times New Roman"/>
                <w:b/>
                <w:bCs/>
                <w:sz w:val="24"/>
                <w:szCs w:val="24"/>
                <w:lang w:eastAsia="ru-RU"/>
              </w:rPr>
            </w:pPr>
            <w:r>
              <w:rPr>
                <w:rFonts w:ascii="Times New Roman" w:hAnsi="Times New Roman"/>
                <w:b/>
                <w:bCs/>
                <w:sz w:val="24"/>
                <w:szCs w:val="24"/>
              </w:rPr>
              <w:t>Тепловые нагрузки, Гкал/ч</w:t>
            </w:r>
            <w:r w:rsidRPr="00AB10F9">
              <w:rPr>
                <w:rFonts w:ascii="Times New Roman" w:hAnsi="Times New Roman"/>
                <w:b/>
                <w:bCs/>
                <w:sz w:val="24"/>
                <w:szCs w:val="24"/>
                <w:lang w:eastAsia="ru-RU"/>
              </w:rPr>
              <w:t xml:space="preserve"> </w:t>
            </w:r>
          </w:p>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1 очередь</w:t>
            </w:r>
          </w:p>
        </w:tc>
        <w:tc>
          <w:tcPr>
            <w:tcW w:w="5697" w:type="dxa"/>
            <w:gridSpan w:val="4"/>
            <w:vAlign w:val="center"/>
          </w:tcPr>
          <w:p w:rsidR="007D7CCC" w:rsidRDefault="007D7CCC" w:rsidP="00F350C4">
            <w:pPr>
              <w:spacing w:after="0" w:line="240" w:lineRule="auto"/>
              <w:jc w:val="center"/>
              <w:rPr>
                <w:rFonts w:ascii="Times New Roman" w:hAnsi="Times New Roman"/>
                <w:b/>
                <w:bCs/>
                <w:sz w:val="24"/>
                <w:szCs w:val="24"/>
                <w:lang w:eastAsia="ru-RU"/>
              </w:rPr>
            </w:pPr>
            <w:r>
              <w:rPr>
                <w:rFonts w:ascii="Times New Roman" w:hAnsi="Times New Roman"/>
                <w:b/>
                <w:bCs/>
                <w:sz w:val="24"/>
                <w:szCs w:val="24"/>
              </w:rPr>
              <w:t>Тепловые нагрузки, Гкал/ч</w:t>
            </w:r>
            <w:r w:rsidRPr="00AB10F9">
              <w:rPr>
                <w:rFonts w:ascii="Times New Roman" w:hAnsi="Times New Roman"/>
                <w:b/>
                <w:bCs/>
                <w:sz w:val="24"/>
                <w:szCs w:val="24"/>
                <w:lang w:eastAsia="ru-RU"/>
              </w:rPr>
              <w:t xml:space="preserve"> </w:t>
            </w:r>
          </w:p>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расчетный срок</w:t>
            </w:r>
          </w:p>
        </w:tc>
      </w:tr>
      <w:tr w:rsidR="007D7CCC" w:rsidRPr="00AB10F9" w:rsidTr="00F350C4">
        <w:trPr>
          <w:trHeight w:val="1030"/>
        </w:trPr>
        <w:tc>
          <w:tcPr>
            <w:tcW w:w="2890" w:type="dxa"/>
            <w:vMerge/>
            <w:vAlign w:val="center"/>
          </w:tcPr>
          <w:p w:rsidR="007D7CCC" w:rsidRPr="00AB10F9" w:rsidRDefault="007D7CCC" w:rsidP="00F350C4">
            <w:pPr>
              <w:spacing w:after="0" w:line="240" w:lineRule="auto"/>
              <w:jc w:val="center"/>
              <w:rPr>
                <w:rFonts w:ascii="Times New Roman" w:hAnsi="Times New Roman"/>
                <w:b/>
                <w:bCs/>
                <w:sz w:val="24"/>
                <w:szCs w:val="24"/>
                <w:lang w:eastAsia="ru-RU"/>
              </w:rPr>
            </w:pPr>
          </w:p>
        </w:tc>
        <w:tc>
          <w:tcPr>
            <w:tcW w:w="1220"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удел показ</w:t>
            </w:r>
          </w:p>
        </w:tc>
        <w:tc>
          <w:tcPr>
            <w:tcW w:w="993"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Объем,</w:t>
            </w:r>
          </w:p>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м</w:t>
            </w:r>
            <w:r w:rsidRPr="00AB10F9">
              <w:rPr>
                <w:rFonts w:ascii="Times New Roman" w:hAnsi="Times New Roman"/>
                <w:b/>
                <w:bCs/>
                <w:sz w:val="24"/>
                <w:szCs w:val="24"/>
                <w:vertAlign w:val="superscript"/>
                <w:lang w:eastAsia="ru-RU"/>
              </w:rPr>
              <w:t>3</w:t>
            </w:r>
          </w:p>
        </w:tc>
        <w:tc>
          <w:tcPr>
            <w:tcW w:w="1480"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расход МВт/ч</w:t>
            </w:r>
          </w:p>
        </w:tc>
        <w:tc>
          <w:tcPr>
            <w:tcW w:w="1580"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расход Гкал/ч</w:t>
            </w:r>
          </w:p>
        </w:tc>
        <w:tc>
          <w:tcPr>
            <w:tcW w:w="1400"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удел показ</w:t>
            </w:r>
          </w:p>
        </w:tc>
        <w:tc>
          <w:tcPr>
            <w:tcW w:w="1580"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Объем,</w:t>
            </w:r>
          </w:p>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м</w:t>
            </w:r>
            <w:r w:rsidRPr="00AB10F9">
              <w:rPr>
                <w:rFonts w:ascii="Times New Roman" w:hAnsi="Times New Roman"/>
                <w:b/>
                <w:bCs/>
                <w:sz w:val="24"/>
                <w:szCs w:val="24"/>
                <w:vertAlign w:val="superscript"/>
                <w:lang w:eastAsia="ru-RU"/>
              </w:rPr>
              <w:t>3</w:t>
            </w:r>
          </w:p>
        </w:tc>
        <w:tc>
          <w:tcPr>
            <w:tcW w:w="1441"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расход МВт/ч</w:t>
            </w:r>
          </w:p>
        </w:tc>
        <w:tc>
          <w:tcPr>
            <w:tcW w:w="1276"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расход Гкал/ч</w:t>
            </w:r>
          </w:p>
        </w:tc>
      </w:tr>
      <w:tr w:rsidR="007D7CCC" w:rsidRPr="00AB10F9" w:rsidTr="00F350C4">
        <w:trPr>
          <w:trHeight w:val="315"/>
        </w:trPr>
        <w:tc>
          <w:tcPr>
            <w:tcW w:w="289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Бассейн</w:t>
            </w:r>
          </w:p>
        </w:tc>
        <w:tc>
          <w:tcPr>
            <w:tcW w:w="122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0,450</w:t>
            </w:r>
          </w:p>
        </w:tc>
        <w:tc>
          <w:tcPr>
            <w:tcW w:w="993"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18,000</w:t>
            </w:r>
          </w:p>
        </w:tc>
        <w:tc>
          <w:tcPr>
            <w:tcW w:w="14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0,430</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0,370</w:t>
            </w:r>
          </w:p>
        </w:tc>
        <w:tc>
          <w:tcPr>
            <w:tcW w:w="140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0,450</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18,000</w:t>
            </w:r>
          </w:p>
        </w:tc>
        <w:tc>
          <w:tcPr>
            <w:tcW w:w="1441"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0,430</w:t>
            </w:r>
          </w:p>
        </w:tc>
        <w:tc>
          <w:tcPr>
            <w:tcW w:w="1276"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0,370</w:t>
            </w:r>
          </w:p>
        </w:tc>
      </w:tr>
      <w:tr w:rsidR="007D7CCC" w:rsidRPr="00AB10F9" w:rsidTr="00F350C4">
        <w:trPr>
          <w:trHeight w:val="630"/>
        </w:trPr>
        <w:tc>
          <w:tcPr>
            <w:tcW w:w="289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Общеобразовательная школа</w:t>
            </w:r>
          </w:p>
        </w:tc>
        <w:tc>
          <w:tcPr>
            <w:tcW w:w="122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0,384</w:t>
            </w:r>
          </w:p>
        </w:tc>
        <w:tc>
          <w:tcPr>
            <w:tcW w:w="993"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4,000</w:t>
            </w:r>
          </w:p>
        </w:tc>
        <w:tc>
          <w:tcPr>
            <w:tcW w:w="14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0,082</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0,070</w:t>
            </w:r>
          </w:p>
        </w:tc>
        <w:tc>
          <w:tcPr>
            <w:tcW w:w="140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0,384</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4,000</w:t>
            </w:r>
          </w:p>
        </w:tc>
        <w:tc>
          <w:tcPr>
            <w:tcW w:w="1441"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0,082</w:t>
            </w:r>
          </w:p>
        </w:tc>
        <w:tc>
          <w:tcPr>
            <w:tcW w:w="1276"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0,070</w:t>
            </w:r>
          </w:p>
        </w:tc>
      </w:tr>
      <w:tr w:rsidR="007D7CCC" w:rsidRPr="00AB10F9" w:rsidTr="00F350C4">
        <w:trPr>
          <w:trHeight w:val="315"/>
        </w:trPr>
        <w:tc>
          <w:tcPr>
            <w:tcW w:w="289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Дом культуры</w:t>
            </w:r>
          </w:p>
        </w:tc>
        <w:tc>
          <w:tcPr>
            <w:tcW w:w="122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0,450</w:t>
            </w:r>
          </w:p>
        </w:tc>
        <w:tc>
          <w:tcPr>
            <w:tcW w:w="993"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0,000</w:t>
            </w:r>
          </w:p>
        </w:tc>
        <w:tc>
          <w:tcPr>
            <w:tcW w:w="14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0,000</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0,000</w:t>
            </w:r>
          </w:p>
        </w:tc>
        <w:tc>
          <w:tcPr>
            <w:tcW w:w="140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0,450</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12,000</w:t>
            </w:r>
          </w:p>
        </w:tc>
        <w:tc>
          <w:tcPr>
            <w:tcW w:w="1441"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0,287</w:t>
            </w:r>
          </w:p>
        </w:tc>
        <w:tc>
          <w:tcPr>
            <w:tcW w:w="1276"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0,247</w:t>
            </w:r>
          </w:p>
        </w:tc>
      </w:tr>
      <w:tr w:rsidR="007D7CCC" w:rsidRPr="00AB10F9" w:rsidTr="00F350C4">
        <w:trPr>
          <w:trHeight w:val="315"/>
        </w:trPr>
        <w:tc>
          <w:tcPr>
            <w:tcW w:w="289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Детский сад</w:t>
            </w:r>
          </w:p>
        </w:tc>
        <w:tc>
          <w:tcPr>
            <w:tcW w:w="122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0,442</w:t>
            </w:r>
          </w:p>
        </w:tc>
        <w:tc>
          <w:tcPr>
            <w:tcW w:w="993"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4,200</w:t>
            </w:r>
          </w:p>
        </w:tc>
        <w:tc>
          <w:tcPr>
            <w:tcW w:w="14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0,099</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0,085</w:t>
            </w:r>
          </w:p>
        </w:tc>
        <w:tc>
          <w:tcPr>
            <w:tcW w:w="140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0,442</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4,200</w:t>
            </w:r>
          </w:p>
        </w:tc>
        <w:tc>
          <w:tcPr>
            <w:tcW w:w="1441"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0,099</w:t>
            </w:r>
          </w:p>
        </w:tc>
        <w:tc>
          <w:tcPr>
            <w:tcW w:w="1276"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0,085</w:t>
            </w:r>
          </w:p>
        </w:tc>
      </w:tr>
      <w:tr w:rsidR="007D7CCC" w:rsidRPr="00AB10F9" w:rsidTr="00F350C4">
        <w:trPr>
          <w:trHeight w:val="315"/>
        </w:trPr>
        <w:tc>
          <w:tcPr>
            <w:tcW w:w="289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Спортивный клуб</w:t>
            </w:r>
          </w:p>
        </w:tc>
        <w:tc>
          <w:tcPr>
            <w:tcW w:w="1220"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0,450</w:t>
            </w:r>
          </w:p>
        </w:tc>
        <w:tc>
          <w:tcPr>
            <w:tcW w:w="993"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3,600</w:t>
            </w:r>
          </w:p>
        </w:tc>
        <w:tc>
          <w:tcPr>
            <w:tcW w:w="14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0,086</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0,074</w:t>
            </w:r>
          </w:p>
        </w:tc>
        <w:tc>
          <w:tcPr>
            <w:tcW w:w="1400"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0,450</w:t>
            </w:r>
          </w:p>
        </w:tc>
        <w:tc>
          <w:tcPr>
            <w:tcW w:w="1580"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3,600</w:t>
            </w:r>
          </w:p>
        </w:tc>
        <w:tc>
          <w:tcPr>
            <w:tcW w:w="1441"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0,086</w:t>
            </w:r>
          </w:p>
        </w:tc>
        <w:tc>
          <w:tcPr>
            <w:tcW w:w="1276"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0,074</w:t>
            </w:r>
          </w:p>
        </w:tc>
      </w:tr>
      <w:tr w:rsidR="007D7CCC" w:rsidRPr="00AB10F9" w:rsidTr="00F350C4">
        <w:trPr>
          <w:trHeight w:val="315"/>
        </w:trPr>
        <w:tc>
          <w:tcPr>
            <w:tcW w:w="289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Дома-интернаты для престарелых</w:t>
            </w:r>
          </w:p>
        </w:tc>
        <w:tc>
          <w:tcPr>
            <w:tcW w:w="122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0,384</w:t>
            </w:r>
          </w:p>
        </w:tc>
        <w:tc>
          <w:tcPr>
            <w:tcW w:w="993"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3,500</w:t>
            </w:r>
          </w:p>
        </w:tc>
        <w:tc>
          <w:tcPr>
            <w:tcW w:w="14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0,071</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0,061</w:t>
            </w:r>
          </w:p>
        </w:tc>
        <w:tc>
          <w:tcPr>
            <w:tcW w:w="140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0,384</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3,500</w:t>
            </w:r>
          </w:p>
        </w:tc>
        <w:tc>
          <w:tcPr>
            <w:tcW w:w="1441"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0,071</w:t>
            </w:r>
          </w:p>
        </w:tc>
        <w:tc>
          <w:tcPr>
            <w:tcW w:w="1276"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0,061</w:t>
            </w:r>
          </w:p>
        </w:tc>
      </w:tr>
      <w:tr w:rsidR="007D7CCC" w:rsidRPr="00AB10F9" w:rsidTr="00F350C4">
        <w:trPr>
          <w:trHeight w:val="315"/>
        </w:trPr>
        <w:tc>
          <w:tcPr>
            <w:tcW w:w="289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Кафе</w:t>
            </w:r>
          </w:p>
        </w:tc>
        <w:tc>
          <w:tcPr>
            <w:tcW w:w="122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0,407</w:t>
            </w:r>
          </w:p>
        </w:tc>
        <w:tc>
          <w:tcPr>
            <w:tcW w:w="993"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6,200</w:t>
            </w:r>
          </w:p>
        </w:tc>
        <w:tc>
          <w:tcPr>
            <w:tcW w:w="14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0,134</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0,115</w:t>
            </w:r>
          </w:p>
        </w:tc>
        <w:tc>
          <w:tcPr>
            <w:tcW w:w="140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0,407</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6,200</w:t>
            </w:r>
          </w:p>
        </w:tc>
        <w:tc>
          <w:tcPr>
            <w:tcW w:w="1441"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0,134</w:t>
            </w:r>
          </w:p>
        </w:tc>
        <w:tc>
          <w:tcPr>
            <w:tcW w:w="1276"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0,115</w:t>
            </w:r>
          </w:p>
        </w:tc>
      </w:tr>
      <w:tr w:rsidR="007D7CCC" w:rsidRPr="00AB10F9" w:rsidTr="00F350C4">
        <w:trPr>
          <w:trHeight w:val="315"/>
        </w:trPr>
        <w:tc>
          <w:tcPr>
            <w:tcW w:w="289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Прачечная</w:t>
            </w:r>
          </w:p>
        </w:tc>
        <w:tc>
          <w:tcPr>
            <w:tcW w:w="122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0,500</w:t>
            </w:r>
          </w:p>
        </w:tc>
        <w:tc>
          <w:tcPr>
            <w:tcW w:w="993"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3,500</w:t>
            </w:r>
          </w:p>
        </w:tc>
        <w:tc>
          <w:tcPr>
            <w:tcW w:w="14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0,093</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0,080</w:t>
            </w:r>
          </w:p>
        </w:tc>
        <w:tc>
          <w:tcPr>
            <w:tcW w:w="140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0,500</w:t>
            </w:r>
          </w:p>
        </w:tc>
        <w:tc>
          <w:tcPr>
            <w:tcW w:w="158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3,500</w:t>
            </w:r>
          </w:p>
        </w:tc>
        <w:tc>
          <w:tcPr>
            <w:tcW w:w="1441"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0,093</w:t>
            </w:r>
          </w:p>
        </w:tc>
        <w:tc>
          <w:tcPr>
            <w:tcW w:w="1276"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0,080</w:t>
            </w:r>
          </w:p>
        </w:tc>
      </w:tr>
      <w:tr w:rsidR="007D7CCC" w:rsidRPr="00AB10F9" w:rsidTr="00F350C4">
        <w:trPr>
          <w:trHeight w:val="315"/>
        </w:trPr>
        <w:tc>
          <w:tcPr>
            <w:tcW w:w="2890"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Гостиница</w:t>
            </w:r>
          </w:p>
        </w:tc>
        <w:tc>
          <w:tcPr>
            <w:tcW w:w="1220"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0,500</w:t>
            </w:r>
          </w:p>
        </w:tc>
        <w:tc>
          <w:tcPr>
            <w:tcW w:w="993"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0,000</w:t>
            </w:r>
          </w:p>
        </w:tc>
        <w:tc>
          <w:tcPr>
            <w:tcW w:w="1480"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0,000</w:t>
            </w:r>
          </w:p>
        </w:tc>
        <w:tc>
          <w:tcPr>
            <w:tcW w:w="1580"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0,000</w:t>
            </w:r>
          </w:p>
        </w:tc>
        <w:tc>
          <w:tcPr>
            <w:tcW w:w="1400"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0,500</w:t>
            </w:r>
          </w:p>
        </w:tc>
        <w:tc>
          <w:tcPr>
            <w:tcW w:w="1580" w:type="dxa"/>
            <w:noWrap/>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3,500</w:t>
            </w:r>
          </w:p>
        </w:tc>
        <w:tc>
          <w:tcPr>
            <w:tcW w:w="1441"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0,093</w:t>
            </w:r>
          </w:p>
        </w:tc>
        <w:tc>
          <w:tcPr>
            <w:tcW w:w="1276" w:type="dxa"/>
            <w:vAlign w:val="center"/>
          </w:tcPr>
          <w:p w:rsidR="007D7CCC" w:rsidRPr="00AB10F9" w:rsidRDefault="007D7CCC" w:rsidP="00F350C4">
            <w:pPr>
              <w:spacing w:after="0" w:line="240" w:lineRule="auto"/>
              <w:jc w:val="center"/>
              <w:rPr>
                <w:rFonts w:ascii="Times New Roman" w:hAnsi="Times New Roman"/>
                <w:sz w:val="24"/>
                <w:szCs w:val="24"/>
                <w:lang w:eastAsia="ru-RU"/>
              </w:rPr>
            </w:pPr>
            <w:r w:rsidRPr="00AB10F9">
              <w:rPr>
                <w:rFonts w:ascii="Times New Roman" w:hAnsi="Times New Roman"/>
                <w:sz w:val="24"/>
                <w:szCs w:val="24"/>
                <w:lang w:eastAsia="ru-RU"/>
              </w:rPr>
              <w:t>0,080</w:t>
            </w:r>
          </w:p>
        </w:tc>
      </w:tr>
      <w:tr w:rsidR="007D7CCC" w:rsidRPr="00AB10F9" w:rsidTr="00F350C4">
        <w:trPr>
          <w:trHeight w:val="315"/>
        </w:trPr>
        <w:tc>
          <w:tcPr>
            <w:tcW w:w="2890"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r w:rsidRPr="00AB10F9">
              <w:rPr>
                <w:rFonts w:ascii="Times New Roman" w:hAnsi="Times New Roman"/>
                <w:b/>
                <w:bCs/>
                <w:sz w:val="24"/>
                <w:szCs w:val="24"/>
                <w:lang w:eastAsia="ru-RU"/>
              </w:rPr>
              <w:t>ИТОГО:</w:t>
            </w:r>
          </w:p>
        </w:tc>
        <w:tc>
          <w:tcPr>
            <w:tcW w:w="1220"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p>
        </w:tc>
        <w:tc>
          <w:tcPr>
            <w:tcW w:w="993" w:type="dxa"/>
            <w:vAlign w:val="center"/>
          </w:tcPr>
          <w:p w:rsidR="007D7CCC" w:rsidRPr="00AB10F9" w:rsidRDefault="007D7CCC" w:rsidP="00F350C4">
            <w:pPr>
              <w:spacing w:after="0" w:line="240" w:lineRule="auto"/>
              <w:jc w:val="center"/>
              <w:rPr>
                <w:rFonts w:ascii="Times New Roman" w:hAnsi="Times New Roman"/>
                <w:b/>
                <w:bCs/>
                <w:sz w:val="24"/>
                <w:szCs w:val="24"/>
                <w:lang w:eastAsia="ru-RU"/>
              </w:rPr>
            </w:pPr>
          </w:p>
        </w:tc>
        <w:tc>
          <w:tcPr>
            <w:tcW w:w="1480" w:type="dxa"/>
            <w:vAlign w:val="center"/>
          </w:tcPr>
          <w:p w:rsidR="007D7CCC" w:rsidRPr="00AB10F9" w:rsidRDefault="007D7CCC" w:rsidP="00F350C4">
            <w:pPr>
              <w:spacing w:after="0" w:line="240" w:lineRule="auto"/>
              <w:jc w:val="center"/>
              <w:rPr>
                <w:rFonts w:ascii="Times New Roman" w:hAnsi="Times New Roman"/>
                <w:b/>
                <w:bCs/>
                <w:color w:val="000000"/>
                <w:sz w:val="24"/>
                <w:szCs w:val="24"/>
                <w:lang w:eastAsia="ru-RU"/>
              </w:rPr>
            </w:pPr>
            <w:r w:rsidRPr="00AB10F9">
              <w:rPr>
                <w:rFonts w:ascii="Times New Roman" w:hAnsi="Times New Roman"/>
                <w:b/>
                <w:bCs/>
                <w:color w:val="000000"/>
                <w:sz w:val="24"/>
                <w:szCs w:val="24"/>
                <w:lang w:eastAsia="ru-RU"/>
              </w:rPr>
              <w:t>0,995</w:t>
            </w:r>
          </w:p>
        </w:tc>
        <w:tc>
          <w:tcPr>
            <w:tcW w:w="1580" w:type="dxa"/>
            <w:vAlign w:val="center"/>
          </w:tcPr>
          <w:p w:rsidR="007D7CCC" w:rsidRPr="00AB10F9" w:rsidRDefault="007D7CCC" w:rsidP="00F350C4">
            <w:pPr>
              <w:spacing w:after="0" w:line="240" w:lineRule="auto"/>
              <w:jc w:val="center"/>
              <w:rPr>
                <w:rFonts w:ascii="Times New Roman" w:hAnsi="Times New Roman"/>
                <w:b/>
                <w:bCs/>
                <w:color w:val="000000"/>
                <w:sz w:val="24"/>
                <w:szCs w:val="24"/>
                <w:lang w:eastAsia="ru-RU"/>
              </w:rPr>
            </w:pPr>
            <w:r w:rsidRPr="00AB10F9">
              <w:rPr>
                <w:rFonts w:ascii="Times New Roman" w:hAnsi="Times New Roman"/>
                <w:b/>
                <w:bCs/>
                <w:color w:val="000000"/>
                <w:sz w:val="24"/>
                <w:szCs w:val="24"/>
                <w:lang w:eastAsia="ru-RU"/>
              </w:rPr>
              <w:t>0,855</w:t>
            </w:r>
          </w:p>
        </w:tc>
        <w:tc>
          <w:tcPr>
            <w:tcW w:w="1400" w:type="dxa"/>
            <w:vAlign w:val="center"/>
          </w:tcPr>
          <w:p w:rsidR="007D7CCC" w:rsidRPr="00AB10F9" w:rsidRDefault="007D7CCC" w:rsidP="00F350C4">
            <w:pPr>
              <w:spacing w:after="0" w:line="240" w:lineRule="auto"/>
              <w:jc w:val="center"/>
              <w:rPr>
                <w:rFonts w:ascii="Times New Roman" w:hAnsi="Times New Roman"/>
                <w:b/>
                <w:bCs/>
                <w:color w:val="000000"/>
                <w:sz w:val="24"/>
                <w:szCs w:val="24"/>
                <w:lang w:eastAsia="ru-RU"/>
              </w:rPr>
            </w:pPr>
          </w:p>
        </w:tc>
        <w:tc>
          <w:tcPr>
            <w:tcW w:w="1580" w:type="dxa"/>
            <w:vAlign w:val="center"/>
          </w:tcPr>
          <w:p w:rsidR="007D7CCC" w:rsidRPr="00AB10F9" w:rsidRDefault="007D7CCC" w:rsidP="00F350C4">
            <w:pPr>
              <w:spacing w:after="0" w:line="240" w:lineRule="auto"/>
              <w:jc w:val="center"/>
              <w:rPr>
                <w:rFonts w:ascii="Times New Roman" w:hAnsi="Times New Roman"/>
                <w:b/>
                <w:bCs/>
                <w:color w:val="000000"/>
                <w:sz w:val="24"/>
                <w:szCs w:val="24"/>
                <w:lang w:eastAsia="ru-RU"/>
              </w:rPr>
            </w:pPr>
          </w:p>
        </w:tc>
        <w:tc>
          <w:tcPr>
            <w:tcW w:w="1441" w:type="dxa"/>
            <w:vAlign w:val="center"/>
          </w:tcPr>
          <w:p w:rsidR="007D7CCC" w:rsidRPr="00AB10F9" w:rsidRDefault="007D7CCC" w:rsidP="00F350C4">
            <w:pPr>
              <w:spacing w:after="0" w:line="240" w:lineRule="auto"/>
              <w:jc w:val="center"/>
              <w:rPr>
                <w:rFonts w:ascii="Times New Roman" w:hAnsi="Times New Roman"/>
                <w:b/>
                <w:bCs/>
                <w:color w:val="000000"/>
                <w:sz w:val="24"/>
                <w:szCs w:val="24"/>
                <w:lang w:eastAsia="ru-RU"/>
              </w:rPr>
            </w:pPr>
            <w:r w:rsidRPr="00AB10F9">
              <w:rPr>
                <w:rFonts w:ascii="Times New Roman" w:hAnsi="Times New Roman"/>
                <w:b/>
                <w:bCs/>
                <w:color w:val="000000"/>
                <w:sz w:val="24"/>
                <w:szCs w:val="24"/>
                <w:lang w:eastAsia="ru-RU"/>
              </w:rPr>
              <w:t>0,186</w:t>
            </w:r>
          </w:p>
        </w:tc>
        <w:tc>
          <w:tcPr>
            <w:tcW w:w="1276" w:type="dxa"/>
            <w:vAlign w:val="center"/>
          </w:tcPr>
          <w:p w:rsidR="007D7CCC" w:rsidRPr="00AB10F9" w:rsidRDefault="007D7CCC" w:rsidP="00F350C4">
            <w:pPr>
              <w:spacing w:after="0" w:line="240" w:lineRule="auto"/>
              <w:jc w:val="center"/>
              <w:rPr>
                <w:rFonts w:ascii="Times New Roman" w:hAnsi="Times New Roman"/>
                <w:b/>
                <w:bCs/>
                <w:color w:val="000000"/>
                <w:sz w:val="24"/>
                <w:szCs w:val="24"/>
                <w:lang w:eastAsia="ru-RU"/>
              </w:rPr>
            </w:pPr>
            <w:r w:rsidRPr="00AB10F9">
              <w:rPr>
                <w:rFonts w:ascii="Times New Roman" w:hAnsi="Times New Roman"/>
                <w:b/>
                <w:bCs/>
                <w:color w:val="000000"/>
                <w:sz w:val="24"/>
                <w:szCs w:val="24"/>
                <w:lang w:eastAsia="ru-RU"/>
              </w:rPr>
              <w:t>0,160</w:t>
            </w:r>
          </w:p>
        </w:tc>
      </w:tr>
    </w:tbl>
    <w:p w:rsidR="007D7CCC" w:rsidRPr="006660BF" w:rsidRDefault="007D7CCC" w:rsidP="00F350C4">
      <w:pPr>
        <w:pStyle w:val="S8"/>
        <w:jc w:val="right"/>
        <w:rPr>
          <w:i/>
        </w:rPr>
      </w:pPr>
      <w:r w:rsidRPr="006660BF">
        <w:rPr>
          <w:i/>
        </w:rPr>
        <w:t xml:space="preserve">Таблица </w:t>
      </w:r>
      <w:r>
        <w:rPr>
          <w:i/>
        </w:rPr>
        <w:t>4.8.2-1</w:t>
      </w:r>
    </w:p>
    <w:p w:rsidR="007D7CCC" w:rsidRPr="00080DEB" w:rsidRDefault="007D7CCC" w:rsidP="00F350C4">
      <w:pPr>
        <w:spacing w:after="0" w:line="240" w:lineRule="auto"/>
        <w:jc w:val="center"/>
        <w:rPr>
          <w:rFonts w:ascii="Times New Roman" w:hAnsi="Times New Roman"/>
          <w:i/>
          <w:color w:val="000000"/>
          <w:sz w:val="28"/>
          <w:szCs w:val="28"/>
        </w:rPr>
        <w:sectPr w:rsidR="007D7CCC" w:rsidRPr="00080DEB" w:rsidSect="00F350C4">
          <w:pgSz w:w="16838" w:h="11906" w:orient="landscape"/>
          <w:pgMar w:top="1418" w:right="851" w:bottom="567" w:left="851" w:header="709" w:footer="425" w:gutter="0"/>
          <w:cols w:space="708"/>
          <w:docGrid w:linePitch="360"/>
        </w:sectPr>
      </w:pPr>
      <w:r w:rsidRPr="00103AD0">
        <w:rPr>
          <w:rFonts w:ascii="Times New Roman" w:hAnsi="Times New Roman"/>
          <w:i/>
          <w:color w:val="000000"/>
          <w:sz w:val="28"/>
          <w:szCs w:val="28"/>
        </w:rPr>
        <w:t>Суммарный расход тепла объектами соцкультбыта</w:t>
      </w:r>
      <w:r>
        <w:rPr>
          <w:rFonts w:ascii="Times New Roman" w:hAnsi="Times New Roman"/>
          <w:i/>
          <w:color w:val="000000"/>
          <w:sz w:val="28"/>
          <w:szCs w:val="28"/>
        </w:rPr>
        <w:t xml:space="preserve"> с. Кривошеино</w:t>
      </w:r>
    </w:p>
    <w:p w:rsidR="007D7CCC" w:rsidRDefault="007D7CCC" w:rsidP="00B90EF9">
      <w:pPr>
        <w:pStyle w:val="27"/>
        <w:numPr>
          <w:ilvl w:val="0"/>
          <w:numId w:val="0"/>
        </w:numPr>
        <w:ind w:left="1350"/>
      </w:pPr>
      <w:bookmarkStart w:id="107" w:name="_Toc308523085"/>
    </w:p>
    <w:p w:rsidR="007D7CCC" w:rsidRPr="006660BF" w:rsidRDefault="007D7CCC" w:rsidP="00B90EF9">
      <w:pPr>
        <w:pStyle w:val="S8"/>
        <w:jc w:val="right"/>
        <w:rPr>
          <w:i/>
        </w:rPr>
      </w:pPr>
      <w:r w:rsidRPr="006660BF">
        <w:rPr>
          <w:i/>
        </w:rPr>
        <w:t xml:space="preserve">Таблица </w:t>
      </w:r>
      <w:r>
        <w:rPr>
          <w:i/>
        </w:rPr>
        <w:t>4.8.2-2</w:t>
      </w:r>
    </w:p>
    <w:p w:rsidR="007D7CCC" w:rsidRDefault="007D7CCC" w:rsidP="00B90EF9">
      <w:pPr>
        <w:widowControl w:val="0"/>
        <w:spacing w:after="0" w:line="240" w:lineRule="auto"/>
        <w:ind w:firstLine="709"/>
        <w:jc w:val="center"/>
        <w:rPr>
          <w:rFonts w:ascii="Times New Roman" w:hAnsi="Times New Roman"/>
          <w:color w:val="000000"/>
          <w:sz w:val="28"/>
          <w:szCs w:val="28"/>
        </w:rPr>
      </w:pPr>
      <w:r w:rsidRPr="00103AD0">
        <w:rPr>
          <w:rFonts w:ascii="Times New Roman" w:hAnsi="Times New Roman"/>
          <w:i/>
          <w:color w:val="000000"/>
          <w:sz w:val="28"/>
          <w:szCs w:val="28"/>
        </w:rPr>
        <w:t>Суммарный расход тепла объектами соцкультбыта</w:t>
      </w:r>
      <w:r>
        <w:rPr>
          <w:rFonts w:ascii="Times New Roman" w:hAnsi="Times New Roman"/>
          <w:i/>
          <w:color w:val="000000"/>
          <w:sz w:val="28"/>
          <w:szCs w:val="28"/>
        </w:rPr>
        <w:t xml:space="preserve"> с. Жуково</w:t>
      </w:r>
    </w:p>
    <w:tbl>
      <w:tblPr>
        <w:tblpPr w:leftFromText="180" w:rightFromText="180" w:vertAnchor="page" w:horzAnchor="margin" w:tblpXSpec="center" w:tblpY="3136"/>
        <w:tblW w:w="13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0"/>
        <w:gridCol w:w="1220"/>
        <w:gridCol w:w="993"/>
        <w:gridCol w:w="1480"/>
        <w:gridCol w:w="1580"/>
        <w:gridCol w:w="1400"/>
        <w:gridCol w:w="1580"/>
        <w:gridCol w:w="1441"/>
        <w:gridCol w:w="1276"/>
      </w:tblGrid>
      <w:tr w:rsidR="007D7CCC" w:rsidRPr="00B5163D" w:rsidTr="004A5B77">
        <w:trPr>
          <w:trHeight w:val="645"/>
        </w:trPr>
        <w:tc>
          <w:tcPr>
            <w:tcW w:w="2890" w:type="dxa"/>
            <w:vMerge w:val="restart"/>
            <w:vAlign w:val="center"/>
          </w:tcPr>
          <w:p w:rsidR="007D7CCC" w:rsidRPr="00B5163D" w:rsidRDefault="007D7CCC" w:rsidP="00B5163D">
            <w:pPr>
              <w:pStyle w:val="S8"/>
              <w:ind w:firstLine="0"/>
              <w:rPr>
                <w:b/>
                <w:sz w:val="24"/>
              </w:rPr>
            </w:pPr>
            <w:bookmarkStart w:id="108" w:name="_Toc323138229"/>
            <w:r w:rsidRPr="00B5163D">
              <w:rPr>
                <w:b/>
                <w:sz w:val="24"/>
              </w:rPr>
              <w:t>Наименование</w:t>
            </w:r>
            <w:bookmarkEnd w:id="108"/>
          </w:p>
          <w:p w:rsidR="007D7CCC" w:rsidRPr="00B5163D" w:rsidRDefault="007D7CCC" w:rsidP="00B5163D">
            <w:pPr>
              <w:pStyle w:val="S8"/>
              <w:ind w:firstLine="0"/>
              <w:rPr>
                <w:sz w:val="24"/>
              </w:rPr>
            </w:pPr>
            <w:bookmarkStart w:id="109" w:name="_Toc323138230"/>
            <w:r w:rsidRPr="00B5163D">
              <w:rPr>
                <w:b/>
                <w:sz w:val="24"/>
              </w:rPr>
              <w:t>учреждения</w:t>
            </w:r>
            <w:bookmarkEnd w:id="109"/>
          </w:p>
        </w:tc>
        <w:tc>
          <w:tcPr>
            <w:tcW w:w="5273" w:type="dxa"/>
            <w:gridSpan w:val="4"/>
            <w:vAlign w:val="center"/>
          </w:tcPr>
          <w:p w:rsidR="007D7CCC" w:rsidRPr="00B5163D" w:rsidRDefault="007D7CCC" w:rsidP="00B5163D">
            <w:pPr>
              <w:pStyle w:val="S8"/>
              <w:ind w:firstLine="87"/>
              <w:rPr>
                <w:b/>
                <w:sz w:val="24"/>
              </w:rPr>
            </w:pPr>
            <w:bookmarkStart w:id="110" w:name="_Toc323138231"/>
            <w:r w:rsidRPr="00B5163D">
              <w:rPr>
                <w:b/>
                <w:sz w:val="24"/>
              </w:rPr>
              <w:t>Тепловые нагрузки, Гкал/ч</w:t>
            </w:r>
            <w:bookmarkEnd w:id="110"/>
          </w:p>
          <w:p w:rsidR="007D7CCC" w:rsidRPr="00B5163D" w:rsidRDefault="007D7CCC" w:rsidP="00B5163D">
            <w:pPr>
              <w:pStyle w:val="S8"/>
              <w:ind w:firstLine="87"/>
              <w:rPr>
                <w:b/>
                <w:sz w:val="24"/>
              </w:rPr>
            </w:pPr>
            <w:bookmarkStart w:id="111" w:name="_Toc323138232"/>
            <w:r w:rsidRPr="00B5163D">
              <w:rPr>
                <w:b/>
                <w:sz w:val="24"/>
              </w:rPr>
              <w:t>1 очередь</w:t>
            </w:r>
            <w:bookmarkEnd w:id="111"/>
          </w:p>
        </w:tc>
        <w:tc>
          <w:tcPr>
            <w:tcW w:w="5697" w:type="dxa"/>
            <w:gridSpan w:val="4"/>
            <w:vAlign w:val="center"/>
          </w:tcPr>
          <w:p w:rsidR="007D7CCC" w:rsidRPr="00B5163D" w:rsidRDefault="007D7CCC" w:rsidP="00B5163D">
            <w:pPr>
              <w:pStyle w:val="S8"/>
              <w:ind w:firstLine="59"/>
              <w:rPr>
                <w:b/>
                <w:sz w:val="24"/>
              </w:rPr>
            </w:pPr>
            <w:bookmarkStart w:id="112" w:name="_Toc323138233"/>
            <w:r w:rsidRPr="00B5163D">
              <w:rPr>
                <w:b/>
                <w:sz w:val="24"/>
              </w:rPr>
              <w:t>Тепловые нагрузки, Гкал/ч</w:t>
            </w:r>
            <w:bookmarkEnd w:id="112"/>
          </w:p>
          <w:p w:rsidR="007D7CCC" w:rsidRPr="00B5163D" w:rsidRDefault="007D7CCC" w:rsidP="00B5163D">
            <w:pPr>
              <w:pStyle w:val="S8"/>
              <w:ind w:firstLine="59"/>
              <w:rPr>
                <w:b/>
                <w:sz w:val="24"/>
              </w:rPr>
            </w:pPr>
            <w:bookmarkStart w:id="113" w:name="_Toc323138234"/>
            <w:r w:rsidRPr="00B5163D">
              <w:rPr>
                <w:b/>
                <w:sz w:val="24"/>
              </w:rPr>
              <w:t>расчетный срок</w:t>
            </w:r>
            <w:bookmarkEnd w:id="113"/>
          </w:p>
        </w:tc>
      </w:tr>
      <w:tr w:rsidR="007D7CCC" w:rsidRPr="00B5163D" w:rsidTr="004A5B77">
        <w:trPr>
          <w:trHeight w:val="1030"/>
        </w:trPr>
        <w:tc>
          <w:tcPr>
            <w:tcW w:w="2890" w:type="dxa"/>
            <w:vMerge/>
            <w:vAlign w:val="center"/>
          </w:tcPr>
          <w:p w:rsidR="007D7CCC" w:rsidRPr="00B5163D" w:rsidRDefault="007D7CCC" w:rsidP="00B5163D">
            <w:pPr>
              <w:pStyle w:val="S8"/>
              <w:ind w:firstLine="0"/>
              <w:rPr>
                <w:sz w:val="24"/>
              </w:rPr>
            </w:pPr>
          </w:p>
        </w:tc>
        <w:tc>
          <w:tcPr>
            <w:tcW w:w="1220" w:type="dxa"/>
            <w:vAlign w:val="center"/>
          </w:tcPr>
          <w:p w:rsidR="007D7CCC" w:rsidRPr="00B5163D" w:rsidRDefault="007D7CCC" w:rsidP="00B5163D">
            <w:pPr>
              <w:pStyle w:val="S8"/>
              <w:ind w:firstLine="0"/>
              <w:rPr>
                <w:sz w:val="24"/>
              </w:rPr>
            </w:pPr>
            <w:bookmarkStart w:id="114" w:name="_Toc323138235"/>
            <w:r w:rsidRPr="00B5163D">
              <w:rPr>
                <w:sz w:val="24"/>
              </w:rPr>
              <w:t>удел показ</w:t>
            </w:r>
            <w:bookmarkEnd w:id="114"/>
          </w:p>
        </w:tc>
        <w:tc>
          <w:tcPr>
            <w:tcW w:w="993" w:type="dxa"/>
            <w:vAlign w:val="center"/>
          </w:tcPr>
          <w:p w:rsidR="007D7CCC" w:rsidRPr="00B5163D" w:rsidRDefault="007D7CCC" w:rsidP="00B5163D">
            <w:pPr>
              <w:pStyle w:val="S8"/>
              <w:ind w:firstLine="1"/>
              <w:rPr>
                <w:sz w:val="24"/>
              </w:rPr>
            </w:pPr>
            <w:bookmarkStart w:id="115" w:name="_Toc323138236"/>
            <w:r w:rsidRPr="00B5163D">
              <w:rPr>
                <w:sz w:val="24"/>
              </w:rPr>
              <w:t>Объем,</w:t>
            </w:r>
            <w:bookmarkEnd w:id="115"/>
          </w:p>
          <w:p w:rsidR="007D7CCC" w:rsidRPr="00B5163D" w:rsidRDefault="007D7CCC" w:rsidP="00B5163D">
            <w:pPr>
              <w:pStyle w:val="S8"/>
              <w:ind w:firstLine="1"/>
              <w:rPr>
                <w:sz w:val="24"/>
              </w:rPr>
            </w:pPr>
            <w:bookmarkStart w:id="116" w:name="_Toc323138237"/>
            <w:r w:rsidRPr="00B5163D">
              <w:rPr>
                <w:sz w:val="24"/>
              </w:rPr>
              <w:t>м</w:t>
            </w:r>
            <w:r w:rsidRPr="00B5163D">
              <w:rPr>
                <w:sz w:val="24"/>
                <w:vertAlign w:val="superscript"/>
              </w:rPr>
              <w:t>3</w:t>
            </w:r>
            <w:bookmarkEnd w:id="116"/>
          </w:p>
        </w:tc>
        <w:tc>
          <w:tcPr>
            <w:tcW w:w="1480" w:type="dxa"/>
            <w:vAlign w:val="center"/>
          </w:tcPr>
          <w:p w:rsidR="007D7CCC" w:rsidRPr="00B5163D" w:rsidRDefault="007D7CCC" w:rsidP="00B5163D">
            <w:pPr>
              <w:pStyle w:val="S8"/>
              <w:ind w:firstLine="0"/>
              <w:rPr>
                <w:sz w:val="24"/>
              </w:rPr>
            </w:pPr>
            <w:bookmarkStart w:id="117" w:name="_Toc323138238"/>
            <w:r w:rsidRPr="00B5163D">
              <w:rPr>
                <w:sz w:val="24"/>
              </w:rPr>
              <w:t>расход МВт/ч</w:t>
            </w:r>
            <w:bookmarkEnd w:id="117"/>
          </w:p>
        </w:tc>
        <w:tc>
          <w:tcPr>
            <w:tcW w:w="1580" w:type="dxa"/>
            <w:vAlign w:val="center"/>
          </w:tcPr>
          <w:p w:rsidR="007D7CCC" w:rsidRPr="00B5163D" w:rsidRDefault="007D7CCC" w:rsidP="00B5163D">
            <w:pPr>
              <w:pStyle w:val="S8"/>
              <w:ind w:firstLine="0"/>
              <w:rPr>
                <w:sz w:val="24"/>
              </w:rPr>
            </w:pPr>
            <w:bookmarkStart w:id="118" w:name="_Toc323138239"/>
            <w:r w:rsidRPr="00B5163D">
              <w:rPr>
                <w:sz w:val="24"/>
              </w:rPr>
              <w:t>расход Гкал/ч</w:t>
            </w:r>
            <w:bookmarkEnd w:id="118"/>
          </w:p>
        </w:tc>
        <w:tc>
          <w:tcPr>
            <w:tcW w:w="1400" w:type="dxa"/>
            <w:vAlign w:val="center"/>
          </w:tcPr>
          <w:p w:rsidR="007D7CCC" w:rsidRPr="00B5163D" w:rsidRDefault="007D7CCC" w:rsidP="00B5163D">
            <w:pPr>
              <w:pStyle w:val="S8"/>
              <w:ind w:firstLine="0"/>
              <w:rPr>
                <w:sz w:val="24"/>
              </w:rPr>
            </w:pPr>
            <w:bookmarkStart w:id="119" w:name="_Toc323138240"/>
            <w:r w:rsidRPr="00B5163D">
              <w:rPr>
                <w:sz w:val="24"/>
              </w:rPr>
              <w:t>удел показ</w:t>
            </w:r>
            <w:bookmarkEnd w:id="119"/>
          </w:p>
        </w:tc>
        <w:tc>
          <w:tcPr>
            <w:tcW w:w="1580" w:type="dxa"/>
            <w:vAlign w:val="center"/>
          </w:tcPr>
          <w:p w:rsidR="007D7CCC" w:rsidRPr="00B5163D" w:rsidRDefault="007D7CCC" w:rsidP="00B5163D">
            <w:pPr>
              <w:pStyle w:val="S8"/>
              <w:ind w:firstLine="0"/>
              <w:rPr>
                <w:sz w:val="24"/>
              </w:rPr>
            </w:pPr>
            <w:bookmarkStart w:id="120" w:name="_Toc323138241"/>
            <w:r w:rsidRPr="00B5163D">
              <w:rPr>
                <w:sz w:val="24"/>
              </w:rPr>
              <w:t>Объем,</w:t>
            </w:r>
            <w:bookmarkEnd w:id="120"/>
          </w:p>
          <w:p w:rsidR="007D7CCC" w:rsidRPr="00B5163D" w:rsidRDefault="007D7CCC" w:rsidP="00B5163D">
            <w:pPr>
              <w:pStyle w:val="S8"/>
              <w:ind w:firstLine="0"/>
              <w:rPr>
                <w:sz w:val="24"/>
              </w:rPr>
            </w:pPr>
            <w:bookmarkStart w:id="121" w:name="_Toc323138242"/>
            <w:r w:rsidRPr="00B5163D">
              <w:rPr>
                <w:sz w:val="24"/>
              </w:rPr>
              <w:t>м</w:t>
            </w:r>
            <w:r w:rsidRPr="00B5163D">
              <w:rPr>
                <w:sz w:val="24"/>
                <w:vertAlign w:val="superscript"/>
              </w:rPr>
              <w:t>3</w:t>
            </w:r>
            <w:bookmarkEnd w:id="121"/>
          </w:p>
        </w:tc>
        <w:tc>
          <w:tcPr>
            <w:tcW w:w="1441" w:type="dxa"/>
            <w:vAlign w:val="center"/>
          </w:tcPr>
          <w:p w:rsidR="007D7CCC" w:rsidRPr="00B5163D" w:rsidRDefault="007D7CCC" w:rsidP="00B5163D">
            <w:pPr>
              <w:pStyle w:val="S8"/>
              <w:ind w:firstLine="0"/>
              <w:rPr>
                <w:sz w:val="24"/>
              </w:rPr>
            </w:pPr>
            <w:bookmarkStart w:id="122" w:name="_Toc323138243"/>
            <w:r w:rsidRPr="00B5163D">
              <w:rPr>
                <w:sz w:val="24"/>
              </w:rPr>
              <w:t>расход МВт/ч</w:t>
            </w:r>
            <w:bookmarkEnd w:id="122"/>
          </w:p>
        </w:tc>
        <w:tc>
          <w:tcPr>
            <w:tcW w:w="1276" w:type="dxa"/>
            <w:vAlign w:val="center"/>
          </w:tcPr>
          <w:p w:rsidR="007D7CCC" w:rsidRPr="00B5163D" w:rsidRDefault="007D7CCC" w:rsidP="00B5163D">
            <w:pPr>
              <w:pStyle w:val="S8"/>
              <w:ind w:firstLine="0"/>
              <w:rPr>
                <w:sz w:val="24"/>
              </w:rPr>
            </w:pPr>
            <w:bookmarkStart w:id="123" w:name="_Toc323138244"/>
            <w:r w:rsidRPr="00B5163D">
              <w:rPr>
                <w:sz w:val="24"/>
              </w:rPr>
              <w:t>расход Гкал/ч</w:t>
            </w:r>
            <w:bookmarkEnd w:id="123"/>
          </w:p>
        </w:tc>
      </w:tr>
      <w:tr w:rsidR="007D7CCC" w:rsidRPr="00B5163D" w:rsidTr="004A5B77">
        <w:trPr>
          <w:trHeight w:val="315"/>
        </w:trPr>
        <w:tc>
          <w:tcPr>
            <w:tcW w:w="2890" w:type="dxa"/>
            <w:vAlign w:val="center"/>
          </w:tcPr>
          <w:p w:rsidR="007D7CCC" w:rsidRPr="00B5163D" w:rsidRDefault="007D7CCC" w:rsidP="00B5163D">
            <w:pPr>
              <w:pStyle w:val="S8"/>
              <w:ind w:firstLine="0"/>
              <w:rPr>
                <w:sz w:val="24"/>
              </w:rPr>
            </w:pPr>
            <w:bookmarkStart w:id="124" w:name="_Toc323138245"/>
            <w:r w:rsidRPr="00B5163D">
              <w:rPr>
                <w:sz w:val="24"/>
              </w:rPr>
              <w:t>Клуб</w:t>
            </w:r>
            <w:bookmarkEnd w:id="124"/>
          </w:p>
        </w:tc>
        <w:tc>
          <w:tcPr>
            <w:tcW w:w="1220" w:type="dxa"/>
            <w:vAlign w:val="center"/>
          </w:tcPr>
          <w:p w:rsidR="007D7CCC" w:rsidRPr="00B5163D" w:rsidRDefault="007D7CCC" w:rsidP="00B5163D">
            <w:pPr>
              <w:pStyle w:val="S8"/>
              <w:ind w:firstLine="0"/>
              <w:rPr>
                <w:sz w:val="24"/>
              </w:rPr>
            </w:pPr>
            <w:bookmarkStart w:id="125" w:name="_Toc323138246"/>
            <w:r w:rsidRPr="00B5163D">
              <w:rPr>
                <w:sz w:val="24"/>
              </w:rPr>
              <w:t>0,450</w:t>
            </w:r>
            <w:bookmarkEnd w:id="125"/>
          </w:p>
        </w:tc>
        <w:tc>
          <w:tcPr>
            <w:tcW w:w="993" w:type="dxa"/>
            <w:vAlign w:val="center"/>
          </w:tcPr>
          <w:p w:rsidR="007D7CCC" w:rsidRPr="00B5163D" w:rsidRDefault="007D7CCC" w:rsidP="00B5163D">
            <w:pPr>
              <w:pStyle w:val="S8"/>
              <w:ind w:firstLine="1"/>
              <w:rPr>
                <w:sz w:val="24"/>
              </w:rPr>
            </w:pPr>
            <w:bookmarkStart w:id="126" w:name="_Toc323138247"/>
            <w:r w:rsidRPr="00B5163D">
              <w:rPr>
                <w:sz w:val="24"/>
              </w:rPr>
              <w:t>3,200</w:t>
            </w:r>
            <w:bookmarkEnd w:id="126"/>
          </w:p>
        </w:tc>
        <w:tc>
          <w:tcPr>
            <w:tcW w:w="1480" w:type="dxa"/>
            <w:vAlign w:val="center"/>
          </w:tcPr>
          <w:p w:rsidR="007D7CCC" w:rsidRPr="00B5163D" w:rsidRDefault="007D7CCC" w:rsidP="00B5163D">
            <w:pPr>
              <w:pStyle w:val="S8"/>
              <w:ind w:firstLine="0"/>
              <w:rPr>
                <w:sz w:val="24"/>
              </w:rPr>
            </w:pPr>
            <w:bookmarkStart w:id="127" w:name="_Toc323138248"/>
            <w:r w:rsidRPr="00B5163D">
              <w:rPr>
                <w:sz w:val="24"/>
              </w:rPr>
              <w:t>0,076</w:t>
            </w:r>
            <w:bookmarkEnd w:id="127"/>
          </w:p>
        </w:tc>
        <w:tc>
          <w:tcPr>
            <w:tcW w:w="1580" w:type="dxa"/>
            <w:vAlign w:val="center"/>
          </w:tcPr>
          <w:p w:rsidR="007D7CCC" w:rsidRPr="00B5163D" w:rsidRDefault="007D7CCC" w:rsidP="00B5163D">
            <w:pPr>
              <w:pStyle w:val="S8"/>
              <w:ind w:firstLine="0"/>
              <w:rPr>
                <w:sz w:val="24"/>
              </w:rPr>
            </w:pPr>
            <w:bookmarkStart w:id="128" w:name="_Toc323138249"/>
            <w:r w:rsidRPr="00B5163D">
              <w:rPr>
                <w:sz w:val="24"/>
              </w:rPr>
              <w:t>0,066</w:t>
            </w:r>
            <w:bookmarkEnd w:id="128"/>
          </w:p>
        </w:tc>
        <w:tc>
          <w:tcPr>
            <w:tcW w:w="1400" w:type="dxa"/>
            <w:vAlign w:val="center"/>
          </w:tcPr>
          <w:p w:rsidR="007D7CCC" w:rsidRPr="00B5163D" w:rsidRDefault="007D7CCC" w:rsidP="00B5163D">
            <w:pPr>
              <w:pStyle w:val="S8"/>
              <w:ind w:firstLine="0"/>
              <w:rPr>
                <w:sz w:val="24"/>
              </w:rPr>
            </w:pPr>
            <w:bookmarkStart w:id="129" w:name="_Toc323138250"/>
            <w:r w:rsidRPr="00B5163D">
              <w:rPr>
                <w:sz w:val="24"/>
              </w:rPr>
              <w:t>0,450</w:t>
            </w:r>
            <w:bookmarkEnd w:id="129"/>
          </w:p>
        </w:tc>
        <w:tc>
          <w:tcPr>
            <w:tcW w:w="1580" w:type="dxa"/>
            <w:vAlign w:val="center"/>
          </w:tcPr>
          <w:p w:rsidR="007D7CCC" w:rsidRPr="00B5163D" w:rsidRDefault="007D7CCC" w:rsidP="00B5163D">
            <w:pPr>
              <w:pStyle w:val="S8"/>
              <w:ind w:firstLine="0"/>
              <w:rPr>
                <w:sz w:val="24"/>
              </w:rPr>
            </w:pPr>
            <w:bookmarkStart w:id="130" w:name="_Toc323138251"/>
            <w:r w:rsidRPr="00B5163D">
              <w:rPr>
                <w:sz w:val="24"/>
              </w:rPr>
              <w:t>3,200</w:t>
            </w:r>
            <w:bookmarkEnd w:id="130"/>
          </w:p>
        </w:tc>
        <w:tc>
          <w:tcPr>
            <w:tcW w:w="1441" w:type="dxa"/>
            <w:vAlign w:val="center"/>
          </w:tcPr>
          <w:p w:rsidR="007D7CCC" w:rsidRPr="00B5163D" w:rsidRDefault="007D7CCC" w:rsidP="00B5163D">
            <w:pPr>
              <w:pStyle w:val="S8"/>
              <w:ind w:firstLine="0"/>
              <w:rPr>
                <w:sz w:val="24"/>
              </w:rPr>
            </w:pPr>
            <w:bookmarkStart w:id="131" w:name="_Toc323138252"/>
            <w:r w:rsidRPr="00B5163D">
              <w:rPr>
                <w:sz w:val="24"/>
              </w:rPr>
              <w:t>0,076</w:t>
            </w:r>
            <w:bookmarkEnd w:id="131"/>
          </w:p>
        </w:tc>
        <w:tc>
          <w:tcPr>
            <w:tcW w:w="1276" w:type="dxa"/>
            <w:vAlign w:val="center"/>
          </w:tcPr>
          <w:p w:rsidR="007D7CCC" w:rsidRPr="00B5163D" w:rsidRDefault="007D7CCC" w:rsidP="00B5163D">
            <w:pPr>
              <w:pStyle w:val="S8"/>
              <w:ind w:firstLine="0"/>
              <w:rPr>
                <w:sz w:val="24"/>
              </w:rPr>
            </w:pPr>
            <w:bookmarkStart w:id="132" w:name="_Toc323138253"/>
            <w:r w:rsidRPr="00B5163D">
              <w:rPr>
                <w:sz w:val="24"/>
              </w:rPr>
              <w:t>0,066</w:t>
            </w:r>
            <w:bookmarkEnd w:id="132"/>
          </w:p>
        </w:tc>
      </w:tr>
      <w:tr w:rsidR="007D7CCC" w:rsidRPr="00B5163D" w:rsidTr="004A5B77">
        <w:trPr>
          <w:trHeight w:val="630"/>
        </w:trPr>
        <w:tc>
          <w:tcPr>
            <w:tcW w:w="2890" w:type="dxa"/>
            <w:vAlign w:val="center"/>
          </w:tcPr>
          <w:p w:rsidR="007D7CCC" w:rsidRPr="00B5163D" w:rsidRDefault="007D7CCC" w:rsidP="00B5163D">
            <w:pPr>
              <w:pStyle w:val="S8"/>
              <w:ind w:firstLine="0"/>
              <w:rPr>
                <w:sz w:val="24"/>
              </w:rPr>
            </w:pPr>
            <w:bookmarkStart w:id="133" w:name="_Toc323138254"/>
            <w:r w:rsidRPr="00B5163D">
              <w:rPr>
                <w:sz w:val="24"/>
              </w:rPr>
              <w:t>Спортивный клуб</w:t>
            </w:r>
            <w:bookmarkEnd w:id="133"/>
          </w:p>
        </w:tc>
        <w:tc>
          <w:tcPr>
            <w:tcW w:w="1220" w:type="dxa"/>
            <w:vAlign w:val="center"/>
          </w:tcPr>
          <w:p w:rsidR="007D7CCC" w:rsidRPr="00B5163D" w:rsidRDefault="007D7CCC" w:rsidP="00B5163D">
            <w:pPr>
              <w:pStyle w:val="S8"/>
              <w:ind w:firstLine="0"/>
              <w:rPr>
                <w:sz w:val="24"/>
              </w:rPr>
            </w:pPr>
            <w:bookmarkStart w:id="134" w:name="_Toc323138255"/>
            <w:r w:rsidRPr="00B5163D">
              <w:rPr>
                <w:sz w:val="24"/>
              </w:rPr>
              <w:t>0,384</w:t>
            </w:r>
            <w:bookmarkEnd w:id="134"/>
          </w:p>
        </w:tc>
        <w:tc>
          <w:tcPr>
            <w:tcW w:w="993" w:type="dxa"/>
            <w:vAlign w:val="center"/>
          </w:tcPr>
          <w:p w:rsidR="007D7CCC" w:rsidRPr="00B5163D" w:rsidRDefault="007D7CCC" w:rsidP="00B5163D">
            <w:pPr>
              <w:pStyle w:val="S8"/>
              <w:ind w:firstLine="1"/>
              <w:rPr>
                <w:sz w:val="24"/>
              </w:rPr>
            </w:pPr>
            <w:bookmarkStart w:id="135" w:name="_Toc323138256"/>
            <w:r w:rsidRPr="00B5163D">
              <w:rPr>
                <w:sz w:val="24"/>
              </w:rPr>
              <w:t>0,500</w:t>
            </w:r>
            <w:bookmarkEnd w:id="135"/>
          </w:p>
        </w:tc>
        <w:tc>
          <w:tcPr>
            <w:tcW w:w="1480" w:type="dxa"/>
            <w:vAlign w:val="center"/>
          </w:tcPr>
          <w:p w:rsidR="007D7CCC" w:rsidRPr="00B5163D" w:rsidRDefault="007D7CCC" w:rsidP="00B5163D">
            <w:pPr>
              <w:pStyle w:val="S8"/>
              <w:ind w:firstLine="0"/>
              <w:rPr>
                <w:sz w:val="24"/>
              </w:rPr>
            </w:pPr>
            <w:bookmarkStart w:id="136" w:name="_Toc323138257"/>
            <w:r w:rsidRPr="00B5163D">
              <w:rPr>
                <w:sz w:val="24"/>
              </w:rPr>
              <w:t>0,010</w:t>
            </w:r>
            <w:bookmarkEnd w:id="136"/>
          </w:p>
        </w:tc>
        <w:tc>
          <w:tcPr>
            <w:tcW w:w="1580" w:type="dxa"/>
            <w:vAlign w:val="center"/>
          </w:tcPr>
          <w:p w:rsidR="007D7CCC" w:rsidRPr="00B5163D" w:rsidRDefault="007D7CCC" w:rsidP="00B5163D">
            <w:pPr>
              <w:pStyle w:val="S8"/>
              <w:ind w:firstLine="0"/>
              <w:rPr>
                <w:sz w:val="24"/>
              </w:rPr>
            </w:pPr>
            <w:bookmarkStart w:id="137" w:name="_Toc323138258"/>
            <w:r w:rsidRPr="00B5163D">
              <w:rPr>
                <w:sz w:val="24"/>
              </w:rPr>
              <w:t>0,009</w:t>
            </w:r>
            <w:bookmarkEnd w:id="137"/>
          </w:p>
        </w:tc>
        <w:tc>
          <w:tcPr>
            <w:tcW w:w="1400" w:type="dxa"/>
            <w:vAlign w:val="center"/>
          </w:tcPr>
          <w:p w:rsidR="007D7CCC" w:rsidRPr="00B5163D" w:rsidRDefault="007D7CCC" w:rsidP="00B5163D">
            <w:pPr>
              <w:pStyle w:val="S8"/>
              <w:ind w:firstLine="0"/>
              <w:rPr>
                <w:sz w:val="24"/>
              </w:rPr>
            </w:pPr>
            <w:bookmarkStart w:id="138" w:name="_Toc323138259"/>
            <w:r w:rsidRPr="00B5163D">
              <w:rPr>
                <w:sz w:val="24"/>
              </w:rPr>
              <w:t>0,384</w:t>
            </w:r>
            <w:bookmarkEnd w:id="138"/>
          </w:p>
        </w:tc>
        <w:tc>
          <w:tcPr>
            <w:tcW w:w="1580" w:type="dxa"/>
            <w:vAlign w:val="center"/>
          </w:tcPr>
          <w:p w:rsidR="007D7CCC" w:rsidRPr="00B5163D" w:rsidRDefault="007D7CCC" w:rsidP="00B5163D">
            <w:pPr>
              <w:pStyle w:val="S8"/>
              <w:ind w:firstLine="0"/>
              <w:rPr>
                <w:sz w:val="24"/>
              </w:rPr>
            </w:pPr>
            <w:bookmarkStart w:id="139" w:name="_Toc323138260"/>
            <w:r w:rsidRPr="00B5163D">
              <w:rPr>
                <w:sz w:val="24"/>
              </w:rPr>
              <w:t>0,500</w:t>
            </w:r>
            <w:bookmarkEnd w:id="139"/>
          </w:p>
        </w:tc>
        <w:tc>
          <w:tcPr>
            <w:tcW w:w="1441" w:type="dxa"/>
            <w:vAlign w:val="center"/>
          </w:tcPr>
          <w:p w:rsidR="007D7CCC" w:rsidRPr="00B5163D" w:rsidRDefault="007D7CCC" w:rsidP="00B5163D">
            <w:pPr>
              <w:pStyle w:val="S8"/>
              <w:ind w:firstLine="0"/>
              <w:rPr>
                <w:sz w:val="24"/>
              </w:rPr>
            </w:pPr>
            <w:bookmarkStart w:id="140" w:name="_Toc323138261"/>
            <w:r w:rsidRPr="00B5163D">
              <w:rPr>
                <w:sz w:val="24"/>
              </w:rPr>
              <w:t>0,010</w:t>
            </w:r>
            <w:bookmarkEnd w:id="140"/>
          </w:p>
        </w:tc>
        <w:tc>
          <w:tcPr>
            <w:tcW w:w="1276" w:type="dxa"/>
            <w:vAlign w:val="center"/>
          </w:tcPr>
          <w:p w:rsidR="007D7CCC" w:rsidRPr="00B5163D" w:rsidRDefault="007D7CCC" w:rsidP="00B5163D">
            <w:pPr>
              <w:pStyle w:val="S8"/>
              <w:ind w:firstLine="0"/>
              <w:rPr>
                <w:sz w:val="24"/>
              </w:rPr>
            </w:pPr>
            <w:bookmarkStart w:id="141" w:name="_Toc323138262"/>
            <w:r w:rsidRPr="00B5163D">
              <w:rPr>
                <w:sz w:val="24"/>
              </w:rPr>
              <w:t>0,009</w:t>
            </w:r>
            <w:bookmarkEnd w:id="141"/>
          </w:p>
        </w:tc>
      </w:tr>
      <w:tr w:rsidR="007D7CCC" w:rsidRPr="00B5163D" w:rsidTr="004A5B77">
        <w:trPr>
          <w:trHeight w:val="315"/>
        </w:trPr>
        <w:tc>
          <w:tcPr>
            <w:tcW w:w="2890" w:type="dxa"/>
            <w:vAlign w:val="center"/>
          </w:tcPr>
          <w:p w:rsidR="007D7CCC" w:rsidRPr="00B5163D" w:rsidRDefault="007D7CCC" w:rsidP="00B5163D">
            <w:pPr>
              <w:pStyle w:val="S8"/>
              <w:ind w:firstLine="0"/>
              <w:rPr>
                <w:sz w:val="24"/>
              </w:rPr>
            </w:pPr>
            <w:bookmarkStart w:id="142" w:name="_Toc323138263"/>
            <w:r w:rsidRPr="00B5163D">
              <w:rPr>
                <w:sz w:val="24"/>
              </w:rPr>
              <w:t>Кафе</w:t>
            </w:r>
            <w:bookmarkEnd w:id="142"/>
          </w:p>
        </w:tc>
        <w:tc>
          <w:tcPr>
            <w:tcW w:w="1220" w:type="dxa"/>
            <w:vAlign w:val="center"/>
          </w:tcPr>
          <w:p w:rsidR="007D7CCC" w:rsidRPr="00B5163D" w:rsidRDefault="007D7CCC" w:rsidP="00B5163D">
            <w:pPr>
              <w:pStyle w:val="S8"/>
              <w:ind w:firstLine="0"/>
              <w:rPr>
                <w:sz w:val="24"/>
              </w:rPr>
            </w:pPr>
            <w:bookmarkStart w:id="143" w:name="_Toc323138264"/>
            <w:r w:rsidRPr="00B5163D">
              <w:rPr>
                <w:sz w:val="24"/>
              </w:rPr>
              <w:t>0,450</w:t>
            </w:r>
            <w:bookmarkEnd w:id="143"/>
          </w:p>
        </w:tc>
        <w:tc>
          <w:tcPr>
            <w:tcW w:w="993" w:type="dxa"/>
            <w:vAlign w:val="center"/>
          </w:tcPr>
          <w:p w:rsidR="007D7CCC" w:rsidRPr="00B5163D" w:rsidRDefault="007D7CCC" w:rsidP="00B5163D">
            <w:pPr>
              <w:pStyle w:val="S8"/>
              <w:ind w:firstLine="1"/>
              <w:rPr>
                <w:sz w:val="24"/>
              </w:rPr>
            </w:pPr>
            <w:bookmarkStart w:id="144" w:name="_Toc323138265"/>
            <w:r w:rsidRPr="00B5163D">
              <w:rPr>
                <w:sz w:val="24"/>
              </w:rPr>
              <w:t>0,840</w:t>
            </w:r>
            <w:bookmarkEnd w:id="144"/>
          </w:p>
        </w:tc>
        <w:tc>
          <w:tcPr>
            <w:tcW w:w="1480" w:type="dxa"/>
            <w:vAlign w:val="center"/>
          </w:tcPr>
          <w:p w:rsidR="007D7CCC" w:rsidRPr="00B5163D" w:rsidRDefault="007D7CCC" w:rsidP="00B5163D">
            <w:pPr>
              <w:pStyle w:val="S8"/>
              <w:ind w:firstLine="0"/>
              <w:rPr>
                <w:sz w:val="24"/>
              </w:rPr>
            </w:pPr>
            <w:bookmarkStart w:id="145" w:name="_Toc323138266"/>
            <w:r w:rsidRPr="00B5163D">
              <w:rPr>
                <w:sz w:val="24"/>
              </w:rPr>
              <w:t>0,020</w:t>
            </w:r>
            <w:bookmarkEnd w:id="145"/>
          </w:p>
        </w:tc>
        <w:tc>
          <w:tcPr>
            <w:tcW w:w="1580" w:type="dxa"/>
            <w:vAlign w:val="center"/>
          </w:tcPr>
          <w:p w:rsidR="007D7CCC" w:rsidRPr="00B5163D" w:rsidRDefault="007D7CCC" w:rsidP="00B5163D">
            <w:pPr>
              <w:pStyle w:val="S8"/>
              <w:ind w:firstLine="0"/>
              <w:rPr>
                <w:sz w:val="24"/>
              </w:rPr>
            </w:pPr>
            <w:bookmarkStart w:id="146" w:name="_Toc323138267"/>
            <w:r w:rsidRPr="00B5163D">
              <w:rPr>
                <w:sz w:val="24"/>
              </w:rPr>
              <w:t>0,017</w:t>
            </w:r>
            <w:bookmarkEnd w:id="146"/>
          </w:p>
        </w:tc>
        <w:tc>
          <w:tcPr>
            <w:tcW w:w="1400" w:type="dxa"/>
            <w:vAlign w:val="center"/>
          </w:tcPr>
          <w:p w:rsidR="007D7CCC" w:rsidRPr="00B5163D" w:rsidRDefault="007D7CCC" w:rsidP="00B5163D">
            <w:pPr>
              <w:pStyle w:val="S8"/>
              <w:ind w:firstLine="0"/>
              <w:rPr>
                <w:sz w:val="24"/>
              </w:rPr>
            </w:pPr>
            <w:bookmarkStart w:id="147" w:name="_Toc323138268"/>
            <w:r w:rsidRPr="00B5163D">
              <w:rPr>
                <w:sz w:val="24"/>
              </w:rPr>
              <w:t>0,450</w:t>
            </w:r>
            <w:bookmarkEnd w:id="147"/>
          </w:p>
        </w:tc>
        <w:tc>
          <w:tcPr>
            <w:tcW w:w="1580" w:type="dxa"/>
            <w:vAlign w:val="center"/>
          </w:tcPr>
          <w:p w:rsidR="007D7CCC" w:rsidRPr="00B5163D" w:rsidRDefault="007D7CCC" w:rsidP="00B5163D">
            <w:pPr>
              <w:pStyle w:val="S8"/>
              <w:ind w:firstLine="0"/>
              <w:rPr>
                <w:sz w:val="24"/>
              </w:rPr>
            </w:pPr>
            <w:bookmarkStart w:id="148" w:name="_Toc323138269"/>
            <w:r w:rsidRPr="00B5163D">
              <w:rPr>
                <w:sz w:val="24"/>
              </w:rPr>
              <w:t>0,840</w:t>
            </w:r>
            <w:bookmarkEnd w:id="148"/>
          </w:p>
        </w:tc>
        <w:tc>
          <w:tcPr>
            <w:tcW w:w="1441" w:type="dxa"/>
            <w:vAlign w:val="center"/>
          </w:tcPr>
          <w:p w:rsidR="007D7CCC" w:rsidRPr="00B5163D" w:rsidRDefault="007D7CCC" w:rsidP="00B5163D">
            <w:pPr>
              <w:pStyle w:val="S8"/>
              <w:ind w:firstLine="0"/>
              <w:rPr>
                <w:sz w:val="24"/>
              </w:rPr>
            </w:pPr>
            <w:bookmarkStart w:id="149" w:name="_Toc323138270"/>
            <w:r w:rsidRPr="00B5163D">
              <w:rPr>
                <w:sz w:val="24"/>
              </w:rPr>
              <w:t>0,020</w:t>
            </w:r>
            <w:bookmarkEnd w:id="149"/>
          </w:p>
        </w:tc>
        <w:tc>
          <w:tcPr>
            <w:tcW w:w="1276" w:type="dxa"/>
            <w:vAlign w:val="center"/>
          </w:tcPr>
          <w:p w:rsidR="007D7CCC" w:rsidRPr="00B5163D" w:rsidRDefault="007D7CCC" w:rsidP="00B5163D">
            <w:pPr>
              <w:pStyle w:val="S8"/>
              <w:ind w:firstLine="0"/>
              <w:rPr>
                <w:sz w:val="24"/>
              </w:rPr>
            </w:pPr>
            <w:bookmarkStart w:id="150" w:name="_Toc323138271"/>
            <w:r w:rsidRPr="00B5163D">
              <w:rPr>
                <w:sz w:val="24"/>
              </w:rPr>
              <w:t>0,017</w:t>
            </w:r>
            <w:bookmarkEnd w:id="150"/>
          </w:p>
        </w:tc>
      </w:tr>
      <w:tr w:rsidR="007D7CCC" w:rsidRPr="00B5163D" w:rsidTr="004A5B77">
        <w:trPr>
          <w:trHeight w:val="315"/>
        </w:trPr>
        <w:tc>
          <w:tcPr>
            <w:tcW w:w="2890" w:type="dxa"/>
            <w:vAlign w:val="center"/>
          </w:tcPr>
          <w:p w:rsidR="007D7CCC" w:rsidRPr="00B5163D" w:rsidRDefault="007D7CCC" w:rsidP="00B5163D">
            <w:pPr>
              <w:pStyle w:val="S8"/>
              <w:ind w:firstLine="0"/>
              <w:rPr>
                <w:b/>
                <w:sz w:val="24"/>
              </w:rPr>
            </w:pPr>
            <w:bookmarkStart w:id="151" w:name="_Toc323138272"/>
            <w:r w:rsidRPr="00B5163D">
              <w:rPr>
                <w:b/>
                <w:sz w:val="24"/>
              </w:rPr>
              <w:t>ИТОГО:</w:t>
            </w:r>
            <w:bookmarkEnd w:id="151"/>
          </w:p>
        </w:tc>
        <w:tc>
          <w:tcPr>
            <w:tcW w:w="1220" w:type="dxa"/>
            <w:vAlign w:val="center"/>
          </w:tcPr>
          <w:p w:rsidR="007D7CCC" w:rsidRPr="00B5163D" w:rsidRDefault="007D7CCC" w:rsidP="00B5163D">
            <w:pPr>
              <w:pStyle w:val="S8"/>
              <w:ind w:firstLine="0"/>
              <w:rPr>
                <w:b/>
                <w:sz w:val="24"/>
              </w:rPr>
            </w:pPr>
          </w:p>
        </w:tc>
        <w:tc>
          <w:tcPr>
            <w:tcW w:w="993" w:type="dxa"/>
            <w:vAlign w:val="center"/>
          </w:tcPr>
          <w:p w:rsidR="007D7CCC" w:rsidRPr="00B5163D" w:rsidRDefault="007D7CCC" w:rsidP="00B5163D">
            <w:pPr>
              <w:pStyle w:val="S8"/>
              <w:ind w:firstLine="1"/>
              <w:rPr>
                <w:b/>
                <w:sz w:val="24"/>
              </w:rPr>
            </w:pPr>
          </w:p>
        </w:tc>
        <w:tc>
          <w:tcPr>
            <w:tcW w:w="1480" w:type="dxa"/>
            <w:vAlign w:val="center"/>
          </w:tcPr>
          <w:p w:rsidR="007D7CCC" w:rsidRPr="00B5163D" w:rsidRDefault="007D7CCC" w:rsidP="00B5163D">
            <w:pPr>
              <w:pStyle w:val="S8"/>
              <w:ind w:firstLine="0"/>
              <w:rPr>
                <w:b/>
                <w:color w:val="000000"/>
                <w:sz w:val="24"/>
              </w:rPr>
            </w:pPr>
            <w:bookmarkStart w:id="152" w:name="_Toc323138273"/>
            <w:r w:rsidRPr="00B5163D">
              <w:rPr>
                <w:b/>
                <w:color w:val="000000"/>
                <w:sz w:val="24"/>
              </w:rPr>
              <w:t>0,107</w:t>
            </w:r>
            <w:bookmarkEnd w:id="152"/>
          </w:p>
        </w:tc>
        <w:tc>
          <w:tcPr>
            <w:tcW w:w="1580" w:type="dxa"/>
            <w:vAlign w:val="center"/>
          </w:tcPr>
          <w:p w:rsidR="007D7CCC" w:rsidRPr="00B5163D" w:rsidRDefault="007D7CCC" w:rsidP="00B5163D">
            <w:pPr>
              <w:pStyle w:val="S8"/>
              <w:ind w:firstLine="0"/>
              <w:rPr>
                <w:b/>
                <w:color w:val="000000"/>
                <w:sz w:val="24"/>
              </w:rPr>
            </w:pPr>
            <w:bookmarkStart w:id="153" w:name="_Toc323138274"/>
            <w:r w:rsidRPr="00B5163D">
              <w:rPr>
                <w:b/>
                <w:color w:val="000000"/>
                <w:sz w:val="24"/>
              </w:rPr>
              <w:t>0,092</w:t>
            </w:r>
            <w:bookmarkEnd w:id="153"/>
          </w:p>
        </w:tc>
        <w:tc>
          <w:tcPr>
            <w:tcW w:w="1400" w:type="dxa"/>
            <w:vAlign w:val="center"/>
          </w:tcPr>
          <w:p w:rsidR="007D7CCC" w:rsidRPr="00B5163D" w:rsidRDefault="007D7CCC" w:rsidP="00B5163D">
            <w:pPr>
              <w:pStyle w:val="S8"/>
              <w:ind w:firstLine="0"/>
              <w:rPr>
                <w:b/>
                <w:color w:val="000000"/>
                <w:sz w:val="24"/>
              </w:rPr>
            </w:pPr>
          </w:p>
        </w:tc>
        <w:tc>
          <w:tcPr>
            <w:tcW w:w="1580" w:type="dxa"/>
            <w:vAlign w:val="center"/>
          </w:tcPr>
          <w:p w:rsidR="007D7CCC" w:rsidRPr="00B5163D" w:rsidRDefault="007D7CCC" w:rsidP="00B5163D">
            <w:pPr>
              <w:pStyle w:val="S8"/>
              <w:ind w:firstLine="0"/>
              <w:rPr>
                <w:b/>
                <w:color w:val="000000"/>
                <w:sz w:val="24"/>
              </w:rPr>
            </w:pPr>
          </w:p>
        </w:tc>
        <w:tc>
          <w:tcPr>
            <w:tcW w:w="1441" w:type="dxa"/>
            <w:vAlign w:val="center"/>
          </w:tcPr>
          <w:p w:rsidR="007D7CCC" w:rsidRPr="00B5163D" w:rsidRDefault="007D7CCC" w:rsidP="00B5163D">
            <w:pPr>
              <w:pStyle w:val="S8"/>
              <w:ind w:firstLine="0"/>
              <w:rPr>
                <w:b/>
                <w:color w:val="000000"/>
                <w:sz w:val="24"/>
              </w:rPr>
            </w:pPr>
            <w:bookmarkStart w:id="154" w:name="_Toc323138275"/>
            <w:r w:rsidRPr="00B5163D">
              <w:rPr>
                <w:b/>
                <w:color w:val="000000"/>
                <w:sz w:val="24"/>
              </w:rPr>
              <w:t>0,107</w:t>
            </w:r>
            <w:bookmarkEnd w:id="154"/>
          </w:p>
        </w:tc>
        <w:tc>
          <w:tcPr>
            <w:tcW w:w="1276" w:type="dxa"/>
            <w:vAlign w:val="center"/>
          </w:tcPr>
          <w:p w:rsidR="007D7CCC" w:rsidRPr="00B5163D" w:rsidRDefault="007D7CCC" w:rsidP="00B5163D">
            <w:pPr>
              <w:pStyle w:val="S8"/>
              <w:ind w:firstLine="0"/>
              <w:rPr>
                <w:b/>
                <w:color w:val="000000"/>
                <w:sz w:val="24"/>
              </w:rPr>
            </w:pPr>
            <w:bookmarkStart w:id="155" w:name="_Toc323138276"/>
            <w:r w:rsidRPr="00B5163D">
              <w:rPr>
                <w:b/>
                <w:color w:val="000000"/>
                <w:sz w:val="24"/>
              </w:rPr>
              <w:t>0,092</w:t>
            </w:r>
            <w:bookmarkEnd w:id="155"/>
          </w:p>
        </w:tc>
      </w:tr>
    </w:tbl>
    <w:p w:rsidR="007D7CCC" w:rsidRDefault="007D7CCC" w:rsidP="00B5163D">
      <w:pPr>
        <w:pStyle w:val="S8"/>
        <w:rPr>
          <w:color w:val="000000"/>
          <w:szCs w:val="28"/>
        </w:rPr>
      </w:pPr>
    </w:p>
    <w:p w:rsidR="007D7CCC" w:rsidRDefault="007D7CCC" w:rsidP="00B5163D">
      <w:pPr>
        <w:pStyle w:val="S8"/>
        <w:rPr>
          <w:color w:val="000000"/>
          <w:szCs w:val="28"/>
        </w:rPr>
      </w:pPr>
    </w:p>
    <w:p w:rsidR="007D7CCC" w:rsidRDefault="007D7CCC" w:rsidP="00B90EF9">
      <w:pPr>
        <w:widowControl w:val="0"/>
        <w:spacing w:after="0" w:line="240" w:lineRule="auto"/>
        <w:ind w:firstLine="709"/>
        <w:rPr>
          <w:rFonts w:ascii="Times New Roman" w:hAnsi="Times New Roman"/>
          <w:color w:val="000000"/>
          <w:sz w:val="28"/>
          <w:szCs w:val="28"/>
        </w:rPr>
        <w:sectPr w:rsidR="007D7CCC" w:rsidSect="00F350C4">
          <w:pgSz w:w="16838" w:h="11906" w:orient="landscape"/>
          <w:pgMar w:top="1418" w:right="851" w:bottom="567" w:left="851" w:header="709" w:footer="425" w:gutter="0"/>
          <w:cols w:space="708"/>
          <w:docGrid w:linePitch="360"/>
        </w:sectPr>
      </w:pPr>
    </w:p>
    <w:p w:rsidR="007D7CCC" w:rsidRPr="006660BF" w:rsidRDefault="007D7CCC" w:rsidP="00B90EF9">
      <w:pPr>
        <w:pStyle w:val="S8"/>
        <w:jc w:val="right"/>
        <w:rPr>
          <w:i/>
        </w:rPr>
      </w:pPr>
      <w:r w:rsidRPr="006660BF">
        <w:rPr>
          <w:i/>
        </w:rPr>
        <w:t xml:space="preserve">Таблица </w:t>
      </w:r>
      <w:r>
        <w:rPr>
          <w:i/>
        </w:rPr>
        <w:t>4.8.2-3</w:t>
      </w:r>
    </w:p>
    <w:p w:rsidR="007D7CCC" w:rsidRDefault="007D7CCC" w:rsidP="00B90EF9">
      <w:pPr>
        <w:widowControl w:val="0"/>
        <w:spacing w:after="0" w:line="240" w:lineRule="auto"/>
        <w:ind w:firstLine="709"/>
        <w:jc w:val="center"/>
        <w:rPr>
          <w:rFonts w:ascii="Times New Roman" w:hAnsi="Times New Roman"/>
          <w:color w:val="000000"/>
          <w:sz w:val="28"/>
          <w:szCs w:val="28"/>
        </w:rPr>
      </w:pPr>
      <w:r w:rsidRPr="00103AD0">
        <w:rPr>
          <w:rFonts w:ascii="Times New Roman" w:hAnsi="Times New Roman"/>
          <w:i/>
          <w:color w:val="000000"/>
          <w:sz w:val="28"/>
          <w:szCs w:val="28"/>
        </w:rPr>
        <w:t>Суммарный расход тепла объектами соцкультбыта</w:t>
      </w:r>
      <w:r>
        <w:rPr>
          <w:rFonts w:ascii="Times New Roman" w:hAnsi="Times New Roman"/>
          <w:i/>
          <w:color w:val="000000"/>
          <w:sz w:val="28"/>
          <w:szCs w:val="28"/>
        </w:rPr>
        <w:t xml:space="preserve"> д. Новоисламбуль</w:t>
      </w:r>
    </w:p>
    <w:p w:rsidR="007D7CCC" w:rsidRDefault="007D7CCC" w:rsidP="00B90EF9">
      <w:pPr>
        <w:widowControl w:val="0"/>
        <w:spacing w:after="0" w:line="240" w:lineRule="auto"/>
        <w:ind w:firstLine="709"/>
        <w:rPr>
          <w:rFonts w:ascii="Times New Roman" w:hAnsi="Times New Roman"/>
          <w:color w:val="000000"/>
          <w:sz w:val="28"/>
          <w:szCs w:val="28"/>
        </w:rPr>
      </w:pPr>
    </w:p>
    <w:tbl>
      <w:tblPr>
        <w:tblpPr w:leftFromText="180" w:rightFromText="180" w:vertAnchor="page" w:horzAnchor="margin" w:tblpXSpec="center" w:tblpY="313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58"/>
        <w:gridCol w:w="2257"/>
        <w:gridCol w:w="1050"/>
        <w:gridCol w:w="1805"/>
        <w:gridCol w:w="1808"/>
        <w:gridCol w:w="1511"/>
        <w:gridCol w:w="1050"/>
        <w:gridCol w:w="1805"/>
        <w:gridCol w:w="1808"/>
      </w:tblGrid>
      <w:tr w:rsidR="007D7CCC" w:rsidRPr="00B5163D" w:rsidTr="00B5163D">
        <w:trPr>
          <w:trHeight w:val="645"/>
        </w:trPr>
        <w:tc>
          <w:tcPr>
            <w:tcW w:w="735" w:type="pct"/>
            <w:vMerge w:val="restart"/>
            <w:vAlign w:val="center"/>
          </w:tcPr>
          <w:p w:rsidR="007D7CCC" w:rsidRPr="00B5163D" w:rsidRDefault="007D7CCC" w:rsidP="00B5163D">
            <w:pPr>
              <w:pStyle w:val="S8"/>
              <w:ind w:firstLine="0"/>
              <w:rPr>
                <w:b/>
                <w:sz w:val="24"/>
              </w:rPr>
            </w:pPr>
            <w:r w:rsidRPr="00B5163D">
              <w:rPr>
                <w:b/>
                <w:sz w:val="24"/>
              </w:rPr>
              <w:t>Наименование</w:t>
            </w:r>
          </w:p>
          <w:p w:rsidR="007D7CCC" w:rsidRPr="00B5163D" w:rsidRDefault="007D7CCC" w:rsidP="00B5163D">
            <w:pPr>
              <w:pStyle w:val="S8"/>
              <w:ind w:firstLine="0"/>
              <w:rPr>
                <w:b/>
                <w:sz w:val="24"/>
              </w:rPr>
            </w:pPr>
            <w:r w:rsidRPr="00B5163D">
              <w:rPr>
                <w:b/>
                <w:sz w:val="24"/>
              </w:rPr>
              <w:t>учреждения</w:t>
            </w:r>
          </w:p>
        </w:tc>
        <w:tc>
          <w:tcPr>
            <w:tcW w:w="2254" w:type="pct"/>
            <w:gridSpan w:val="4"/>
            <w:vAlign w:val="center"/>
          </w:tcPr>
          <w:p w:rsidR="007D7CCC" w:rsidRPr="00B5163D" w:rsidRDefault="007D7CCC" w:rsidP="00B5163D">
            <w:pPr>
              <w:pStyle w:val="S8"/>
              <w:ind w:firstLine="10"/>
              <w:rPr>
                <w:b/>
                <w:sz w:val="24"/>
              </w:rPr>
            </w:pPr>
            <w:r w:rsidRPr="00B5163D">
              <w:rPr>
                <w:b/>
                <w:sz w:val="24"/>
              </w:rPr>
              <w:t>Тепловые нагрузки, Гкал/ч</w:t>
            </w:r>
          </w:p>
          <w:p w:rsidR="007D7CCC" w:rsidRPr="00B5163D" w:rsidRDefault="007D7CCC" w:rsidP="00B5163D">
            <w:pPr>
              <w:pStyle w:val="S8"/>
              <w:ind w:firstLine="10"/>
              <w:rPr>
                <w:b/>
                <w:sz w:val="24"/>
              </w:rPr>
            </w:pPr>
            <w:r w:rsidRPr="00B5163D">
              <w:rPr>
                <w:b/>
                <w:sz w:val="24"/>
              </w:rPr>
              <w:t>1 очередь</w:t>
            </w:r>
          </w:p>
        </w:tc>
        <w:tc>
          <w:tcPr>
            <w:tcW w:w="2011" w:type="pct"/>
            <w:gridSpan w:val="4"/>
            <w:vAlign w:val="center"/>
          </w:tcPr>
          <w:p w:rsidR="007D7CCC" w:rsidRPr="00B5163D" w:rsidRDefault="007D7CCC" w:rsidP="00B5163D">
            <w:pPr>
              <w:pStyle w:val="S8"/>
              <w:ind w:firstLine="36"/>
              <w:rPr>
                <w:b/>
                <w:sz w:val="24"/>
              </w:rPr>
            </w:pPr>
            <w:r w:rsidRPr="00B5163D">
              <w:rPr>
                <w:b/>
                <w:sz w:val="24"/>
              </w:rPr>
              <w:t>Тепловые нагрузки, Гкал/ч</w:t>
            </w:r>
          </w:p>
          <w:p w:rsidR="007D7CCC" w:rsidRPr="00B5163D" w:rsidRDefault="007D7CCC" w:rsidP="00B5163D">
            <w:pPr>
              <w:pStyle w:val="S8"/>
              <w:ind w:firstLine="36"/>
              <w:rPr>
                <w:b/>
                <w:sz w:val="24"/>
              </w:rPr>
            </w:pPr>
            <w:r w:rsidRPr="00B5163D">
              <w:rPr>
                <w:b/>
                <w:sz w:val="24"/>
              </w:rPr>
              <w:t>расчетный срок</w:t>
            </w:r>
          </w:p>
        </w:tc>
      </w:tr>
      <w:tr w:rsidR="007D7CCC" w:rsidRPr="00B5163D" w:rsidTr="00B5163D">
        <w:trPr>
          <w:trHeight w:val="1030"/>
        </w:trPr>
        <w:tc>
          <w:tcPr>
            <w:tcW w:w="735" w:type="pct"/>
            <w:vMerge/>
            <w:vAlign w:val="center"/>
          </w:tcPr>
          <w:p w:rsidR="007D7CCC" w:rsidRPr="00B5163D" w:rsidRDefault="007D7CCC" w:rsidP="00B5163D">
            <w:pPr>
              <w:pStyle w:val="S8"/>
              <w:rPr>
                <w:sz w:val="24"/>
              </w:rPr>
            </w:pPr>
          </w:p>
        </w:tc>
        <w:tc>
          <w:tcPr>
            <w:tcW w:w="735" w:type="pct"/>
            <w:vAlign w:val="center"/>
          </w:tcPr>
          <w:p w:rsidR="007D7CCC" w:rsidRPr="00B5163D" w:rsidRDefault="007D7CCC" w:rsidP="00B5163D">
            <w:pPr>
              <w:pStyle w:val="S8"/>
              <w:ind w:firstLine="0"/>
              <w:rPr>
                <w:sz w:val="24"/>
              </w:rPr>
            </w:pPr>
            <w:r w:rsidRPr="00B5163D">
              <w:rPr>
                <w:sz w:val="24"/>
              </w:rPr>
              <w:t>удел. показ</w:t>
            </w:r>
          </w:p>
        </w:tc>
        <w:tc>
          <w:tcPr>
            <w:tcW w:w="342" w:type="pct"/>
            <w:vAlign w:val="center"/>
          </w:tcPr>
          <w:p w:rsidR="007D7CCC" w:rsidRPr="00B5163D" w:rsidRDefault="007D7CCC" w:rsidP="00B5163D">
            <w:pPr>
              <w:pStyle w:val="S8"/>
              <w:ind w:firstLine="21"/>
              <w:rPr>
                <w:sz w:val="24"/>
              </w:rPr>
            </w:pPr>
            <w:r w:rsidRPr="00B5163D">
              <w:rPr>
                <w:sz w:val="24"/>
              </w:rPr>
              <w:t>Объем,</w:t>
            </w:r>
          </w:p>
          <w:p w:rsidR="007D7CCC" w:rsidRPr="00B5163D" w:rsidRDefault="007D7CCC" w:rsidP="00B5163D">
            <w:pPr>
              <w:pStyle w:val="S8"/>
              <w:ind w:firstLine="21"/>
              <w:rPr>
                <w:sz w:val="24"/>
              </w:rPr>
            </w:pPr>
            <w:r w:rsidRPr="00B5163D">
              <w:rPr>
                <w:sz w:val="24"/>
              </w:rPr>
              <w:t>м</w:t>
            </w:r>
            <w:r w:rsidRPr="00B5163D">
              <w:rPr>
                <w:sz w:val="24"/>
                <w:vertAlign w:val="superscript"/>
              </w:rPr>
              <w:t>3</w:t>
            </w:r>
          </w:p>
        </w:tc>
        <w:tc>
          <w:tcPr>
            <w:tcW w:w="588" w:type="pct"/>
            <w:vAlign w:val="center"/>
          </w:tcPr>
          <w:p w:rsidR="007D7CCC" w:rsidRPr="00B5163D" w:rsidRDefault="007D7CCC" w:rsidP="00B5163D">
            <w:pPr>
              <w:pStyle w:val="S8"/>
              <w:ind w:firstLine="0"/>
              <w:rPr>
                <w:sz w:val="24"/>
              </w:rPr>
            </w:pPr>
            <w:r w:rsidRPr="00B5163D">
              <w:rPr>
                <w:sz w:val="24"/>
              </w:rPr>
              <w:t>расход МВт/ч</w:t>
            </w:r>
          </w:p>
        </w:tc>
        <w:tc>
          <w:tcPr>
            <w:tcW w:w="589" w:type="pct"/>
            <w:vAlign w:val="center"/>
          </w:tcPr>
          <w:p w:rsidR="007D7CCC" w:rsidRPr="00B5163D" w:rsidRDefault="007D7CCC" w:rsidP="00B5163D">
            <w:pPr>
              <w:pStyle w:val="S8"/>
              <w:ind w:firstLine="0"/>
              <w:rPr>
                <w:sz w:val="24"/>
              </w:rPr>
            </w:pPr>
            <w:r w:rsidRPr="00B5163D">
              <w:rPr>
                <w:sz w:val="24"/>
              </w:rPr>
              <w:t>расход Гкал/ч</w:t>
            </w:r>
          </w:p>
        </w:tc>
        <w:tc>
          <w:tcPr>
            <w:tcW w:w="492" w:type="pct"/>
            <w:vAlign w:val="center"/>
          </w:tcPr>
          <w:p w:rsidR="007D7CCC" w:rsidRPr="00B5163D" w:rsidRDefault="007D7CCC" w:rsidP="00B5163D">
            <w:pPr>
              <w:pStyle w:val="S8"/>
              <w:ind w:firstLine="36"/>
              <w:rPr>
                <w:sz w:val="24"/>
              </w:rPr>
            </w:pPr>
            <w:r w:rsidRPr="00B5163D">
              <w:rPr>
                <w:sz w:val="24"/>
              </w:rPr>
              <w:t>удел. показ</w:t>
            </w:r>
          </w:p>
        </w:tc>
        <w:tc>
          <w:tcPr>
            <w:tcW w:w="342" w:type="pct"/>
            <w:vAlign w:val="center"/>
          </w:tcPr>
          <w:p w:rsidR="007D7CCC" w:rsidRPr="00B5163D" w:rsidRDefault="007D7CCC" w:rsidP="00B5163D">
            <w:pPr>
              <w:pStyle w:val="S8"/>
              <w:ind w:firstLine="0"/>
              <w:rPr>
                <w:sz w:val="24"/>
              </w:rPr>
            </w:pPr>
            <w:r w:rsidRPr="00B5163D">
              <w:rPr>
                <w:sz w:val="24"/>
              </w:rPr>
              <w:t>Объем,</w:t>
            </w:r>
          </w:p>
          <w:p w:rsidR="007D7CCC" w:rsidRPr="00B5163D" w:rsidRDefault="007D7CCC" w:rsidP="00B5163D">
            <w:pPr>
              <w:pStyle w:val="S8"/>
              <w:ind w:firstLine="0"/>
              <w:rPr>
                <w:sz w:val="24"/>
              </w:rPr>
            </w:pPr>
            <w:r w:rsidRPr="00B5163D">
              <w:rPr>
                <w:sz w:val="24"/>
              </w:rPr>
              <w:t>м</w:t>
            </w:r>
            <w:r w:rsidRPr="00B5163D">
              <w:rPr>
                <w:sz w:val="24"/>
                <w:vertAlign w:val="superscript"/>
              </w:rPr>
              <w:t>3</w:t>
            </w:r>
          </w:p>
        </w:tc>
        <w:tc>
          <w:tcPr>
            <w:tcW w:w="588" w:type="pct"/>
            <w:vAlign w:val="center"/>
          </w:tcPr>
          <w:p w:rsidR="007D7CCC" w:rsidRPr="00B5163D" w:rsidRDefault="007D7CCC" w:rsidP="00B5163D">
            <w:pPr>
              <w:pStyle w:val="S8"/>
              <w:ind w:firstLine="27"/>
              <w:rPr>
                <w:sz w:val="24"/>
              </w:rPr>
            </w:pPr>
            <w:r w:rsidRPr="00B5163D">
              <w:rPr>
                <w:sz w:val="24"/>
              </w:rPr>
              <w:t>расход МВт/ч</w:t>
            </w:r>
          </w:p>
        </w:tc>
        <w:tc>
          <w:tcPr>
            <w:tcW w:w="589" w:type="pct"/>
            <w:vAlign w:val="center"/>
          </w:tcPr>
          <w:p w:rsidR="007D7CCC" w:rsidRPr="00B5163D" w:rsidRDefault="007D7CCC" w:rsidP="00B5163D">
            <w:pPr>
              <w:pStyle w:val="S8"/>
              <w:ind w:firstLine="0"/>
              <w:rPr>
                <w:sz w:val="24"/>
              </w:rPr>
            </w:pPr>
            <w:r w:rsidRPr="00B5163D">
              <w:rPr>
                <w:sz w:val="24"/>
              </w:rPr>
              <w:t>расход Гкал/ч</w:t>
            </w:r>
          </w:p>
        </w:tc>
      </w:tr>
      <w:tr w:rsidR="007D7CCC" w:rsidRPr="00B5163D" w:rsidTr="00B5163D">
        <w:trPr>
          <w:trHeight w:val="315"/>
        </w:trPr>
        <w:tc>
          <w:tcPr>
            <w:tcW w:w="735" w:type="pct"/>
            <w:vAlign w:val="center"/>
          </w:tcPr>
          <w:p w:rsidR="007D7CCC" w:rsidRPr="00B5163D" w:rsidRDefault="007D7CCC" w:rsidP="00B5163D">
            <w:pPr>
              <w:pStyle w:val="S8"/>
              <w:ind w:firstLine="0"/>
              <w:rPr>
                <w:sz w:val="24"/>
              </w:rPr>
            </w:pPr>
            <w:r w:rsidRPr="00B5163D">
              <w:rPr>
                <w:sz w:val="24"/>
              </w:rPr>
              <w:t>Клуб</w:t>
            </w:r>
          </w:p>
        </w:tc>
        <w:tc>
          <w:tcPr>
            <w:tcW w:w="735" w:type="pct"/>
            <w:vAlign w:val="bottom"/>
          </w:tcPr>
          <w:p w:rsidR="007D7CCC" w:rsidRPr="00B5163D" w:rsidRDefault="007D7CCC" w:rsidP="00B5163D">
            <w:pPr>
              <w:pStyle w:val="S8"/>
              <w:ind w:firstLine="0"/>
              <w:rPr>
                <w:sz w:val="24"/>
              </w:rPr>
            </w:pPr>
            <w:r w:rsidRPr="00B5163D">
              <w:rPr>
                <w:sz w:val="24"/>
              </w:rPr>
              <w:t>Клуб</w:t>
            </w:r>
          </w:p>
        </w:tc>
        <w:tc>
          <w:tcPr>
            <w:tcW w:w="342" w:type="pct"/>
            <w:vAlign w:val="bottom"/>
          </w:tcPr>
          <w:p w:rsidR="007D7CCC" w:rsidRPr="00B5163D" w:rsidRDefault="007D7CCC" w:rsidP="00B5163D">
            <w:pPr>
              <w:pStyle w:val="S8"/>
              <w:ind w:firstLine="21"/>
              <w:rPr>
                <w:sz w:val="24"/>
              </w:rPr>
            </w:pPr>
            <w:r w:rsidRPr="00B5163D">
              <w:rPr>
                <w:sz w:val="24"/>
              </w:rPr>
              <w:t>0,450</w:t>
            </w:r>
          </w:p>
        </w:tc>
        <w:tc>
          <w:tcPr>
            <w:tcW w:w="588" w:type="pct"/>
            <w:vAlign w:val="bottom"/>
          </w:tcPr>
          <w:p w:rsidR="007D7CCC" w:rsidRPr="00B5163D" w:rsidRDefault="007D7CCC" w:rsidP="00B5163D">
            <w:pPr>
              <w:pStyle w:val="S8"/>
              <w:ind w:firstLine="0"/>
              <w:rPr>
                <w:sz w:val="24"/>
              </w:rPr>
            </w:pPr>
            <w:r w:rsidRPr="00B5163D">
              <w:rPr>
                <w:sz w:val="24"/>
              </w:rPr>
              <w:t>1,900</w:t>
            </w:r>
          </w:p>
        </w:tc>
        <w:tc>
          <w:tcPr>
            <w:tcW w:w="589" w:type="pct"/>
            <w:vAlign w:val="bottom"/>
          </w:tcPr>
          <w:p w:rsidR="007D7CCC" w:rsidRPr="00B5163D" w:rsidRDefault="007D7CCC" w:rsidP="00B5163D">
            <w:pPr>
              <w:pStyle w:val="S8"/>
              <w:ind w:firstLine="0"/>
              <w:rPr>
                <w:sz w:val="24"/>
              </w:rPr>
            </w:pPr>
            <w:r w:rsidRPr="00B5163D">
              <w:rPr>
                <w:sz w:val="24"/>
              </w:rPr>
              <w:t>0,045</w:t>
            </w:r>
          </w:p>
        </w:tc>
        <w:tc>
          <w:tcPr>
            <w:tcW w:w="492" w:type="pct"/>
            <w:vAlign w:val="bottom"/>
          </w:tcPr>
          <w:p w:rsidR="007D7CCC" w:rsidRPr="00B5163D" w:rsidRDefault="007D7CCC" w:rsidP="00B5163D">
            <w:pPr>
              <w:pStyle w:val="S8"/>
              <w:ind w:firstLine="36"/>
              <w:rPr>
                <w:sz w:val="24"/>
              </w:rPr>
            </w:pPr>
            <w:r w:rsidRPr="00B5163D">
              <w:rPr>
                <w:sz w:val="24"/>
              </w:rPr>
              <w:t>0,039</w:t>
            </w:r>
          </w:p>
        </w:tc>
        <w:tc>
          <w:tcPr>
            <w:tcW w:w="342" w:type="pct"/>
            <w:vAlign w:val="bottom"/>
          </w:tcPr>
          <w:p w:rsidR="007D7CCC" w:rsidRPr="00B5163D" w:rsidRDefault="007D7CCC" w:rsidP="00B5163D">
            <w:pPr>
              <w:pStyle w:val="S8"/>
              <w:ind w:firstLine="0"/>
              <w:rPr>
                <w:sz w:val="24"/>
              </w:rPr>
            </w:pPr>
            <w:r w:rsidRPr="00B5163D">
              <w:rPr>
                <w:sz w:val="24"/>
              </w:rPr>
              <w:t>0,450</w:t>
            </w:r>
          </w:p>
        </w:tc>
        <w:tc>
          <w:tcPr>
            <w:tcW w:w="588" w:type="pct"/>
            <w:vAlign w:val="bottom"/>
          </w:tcPr>
          <w:p w:rsidR="007D7CCC" w:rsidRPr="00B5163D" w:rsidRDefault="007D7CCC" w:rsidP="00B5163D">
            <w:pPr>
              <w:pStyle w:val="S8"/>
              <w:ind w:firstLine="27"/>
              <w:rPr>
                <w:sz w:val="24"/>
              </w:rPr>
            </w:pPr>
            <w:r w:rsidRPr="00B5163D">
              <w:rPr>
                <w:sz w:val="24"/>
              </w:rPr>
              <w:t>1,900</w:t>
            </w:r>
          </w:p>
        </w:tc>
        <w:tc>
          <w:tcPr>
            <w:tcW w:w="589" w:type="pct"/>
            <w:vAlign w:val="bottom"/>
          </w:tcPr>
          <w:p w:rsidR="007D7CCC" w:rsidRPr="00B5163D" w:rsidRDefault="007D7CCC" w:rsidP="00B5163D">
            <w:pPr>
              <w:pStyle w:val="S8"/>
              <w:ind w:firstLine="0"/>
              <w:rPr>
                <w:sz w:val="24"/>
              </w:rPr>
            </w:pPr>
            <w:r w:rsidRPr="00B5163D">
              <w:rPr>
                <w:sz w:val="24"/>
              </w:rPr>
              <w:t>0,045</w:t>
            </w:r>
          </w:p>
        </w:tc>
      </w:tr>
      <w:tr w:rsidR="007D7CCC" w:rsidRPr="00B5163D" w:rsidTr="00B5163D">
        <w:trPr>
          <w:trHeight w:val="630"/>
        </w:trPr>
        <w:tc>
          <w:tcPr>
            <w:tcW w:w="735" w:type="pct"/>
            <w:vAlign w:val="center"/>
          </w:tcPr>
          <w:p w:rsidR="007D7CCC" w:rsidRPr="00B5163D" w:rsidRDefault="007D7CCC" w:rsidP="00B5163D">
            <w:pPr>
              <w:pStyle w:val="S8"/>
              <w:ind w:firstLine="0"/>
              <w:rPr>
                <w:sz w:val="24"/>
              </w:rPr>
            </w:pPr>
            <w:r w:rsidRPr="00B5163D">
              <w:rPr>
                <w:sz w:val="24"/>
              </w:rPr>
              <w:t>Спортивный клуб</w:t>
            </w:r>
          </w:p>
        </w:tc>
        <w:tc>
          <w:tcPr>
            <w:tcW w:w="735" w:type="pct"/>
            <w:vAlign w:val="bottom"/>
          </w:tcPr>
          <w:p w:rsidR="007D7CCC" w:rsidRPr="00B5163D" w:rsidRDefault="007D7CCC" w:rsidP="00B5163D">
            <w:pPr>
              <w:pStyle w:val="S8"/>
              <w:ind w:firstLine="0"/>
              <w:rPr>
                <w:sz w:val="24"/>
              </w:rPr>
            </w:pPr>
            <w:r w:rsidRPr="00B5163D">
              <w:rPr>
                <w:sz w:val="24"/>
              </w:rPr>
              <w:t>Спортивный клуб</w:t>
            </w:r>
          </w:p>
        </w:tc>
        <w:tc>
          <w:tcPr>
            <w:tcW w:w="342" w:type="pct"/>
            <w:vAlign w:val="center"/>
          </w:tcPr>
          <w:p w:rsidR="007D7CCC" w:rsidRPr="00B5163D" w:rsidRDefault="007D7CCC" w:rsidP="00B5163D">
            <w:pPr>
              <w:pStyle w:val="S8"/>
              <w:ind w:firstLine="21"/>
              <w:rPr>
                <w:sz w:val="24"/>
              </w:rPr>
            </w:pPr>
            <w:r w:rsidRPr="00B5163D">
              <w:rPr>
                <w:sz w:val="24"/>
              </w:rPr>
              <w:t>0,384</w:t>
            </w:r>
          </w:p>
        </w:tc>
        <w:tc>
          <w:tcPr>
            <w:tcW w:w="588" w:type="pct"/>
            <w:vAlign w:val="center"/>
          </w:tcPr>
          <w:p w:rsidR="007D7CCC" w:rsidRPr="00B5163D" w:rsidRDefault="007D7CCC" w:rsidP="00B5163D">
            <w:pPr>
              <w:pStyle w:val="S8"/>
              <w:ind w:firstLine="0"/>
              <w:rPr>
                <w:sz w:val="24"/>
              </w:rPr>
            </w:pPr>
            <w:r w:rsidRPr="00B5163D">
              <w:rPr>
                <w:sz w:val="24"/>
              </w:rPr>
              <w:t>1,000</w:t>
            </w:r>
          </w:p>
        </w:tc>
        <w:tc>
          <w:tcPr>
            <w:tcW w:w="589" w:type="pct"/>
            <w:vAlign w:val="center"/>
          </w:tcPr>
          <w:p w:rsidR="007D7CCC" w:rsidRPr="00B5163D" w:rsidRDefault="007D7CCC" w:rsidP="00B5163D">
            <w:pPr>
              <w:pStyle w:val="S8"/>
              <w:ind w:firstLine="0"/>
              <w:rPr>
                <w:sz w:val="24"/>
              </w:rPr>
            </w:pPr>
            <w:r w:rsidRPr="00B5163D">
              <w:rPr>
                <w:sz w:val="24"/>
              </w:rPr>
              <w:t>0,020</w:t>
            </w:r>
          </w:p>
        </w:tc>
        <w:tc>
          <w:tcPr>
            <w:tcW w:w="492" w:type="pct"/>
            <w:vAlign w:val="center"/>
          </w:tcPr>
          <w:p w:rsidR="007D7CCC" w:rsidRPr="00B5163D" w:rsidRDefault="007D7CCC" w:rsidP="00B5163D">
            <w:pPr>
              <w:pStyle w:val="S8"/>
              <w:ind w:firstLine="36"/>
              <w:rPr>
                <w:sz w:val="24"/>
              </w:rPr>
            </w:pPr>
            <w:r w:rsidRPr="00B5163D">
              <w:rPr>
                <w:sz w:val="24"/>
              </w:rPr>
              <w:t>0,018</w:t>
            </w:r>
          </w:p>
        </w:tc>
        <w:tc>
          <w:tcPr>
            <w:tcW w:w="342" w:type="pct"/>
            <w:vAlign w:val="center"/>
          </w:tcPr>
          <w:p w:rsidR="007D7CCC" w:rsidRPr="00B5163D" w:rsidRDefault="007D7CCC" w:rsidP="00B5163D">
            <w:pPr>
              <w:pStyle w:val="S8"/>
              <w:ind w:firstLine="0"/>
              <w:rPr>
                <w:sz w:val="24"/>
              </w:rPr>
            </w:pPr>
            <w:r w:rsidRPr="00B5163D">
              <w:rPr>
                <w:sz w:val="24"/>
              </w:rPr>
              <w:t>0,384</w:t>
            </w:r>
          </w:p>
        </w:tc>
        <w:tc>
          <w:tcPr>
            <w:tcW w:w="588" w:type="pct"/>
            <w:vAlign w:val="center"/>
          </w:tcPr>
          <w:p w:rsidR="007D7CCC" w:rsidRPr="00B5163D" w:rsidRDefault="007D7CCC" w:rsidP="00B5163D">
            <w:pPr>
              <w:pStyle w:val="S8"/>
              <w:ind w:firstLine="27"/>
              <w:rPr>
                <w:sz w:val="24"/>
              </w:rPr>
            </w:pPr>
            <w:r w:rsidRPr="00B5163D">
              <w:rPr>
                <w:sz w:val="24"/>
              </w:rPr>
              <w:t>1,000</w:t>
            </w:r>
          </w:p>
        </w:tc>
        <w:tc>
          <w:tcPr>
            <w:tcW w:w="589" w:type="pct"/>
            <w:vAlign w:val="center"/>
          </w:tcPr>
          <w:p w:rsidR="007D7CCC" w:rsidRPr="00B5163D" w:rsidRDefault="007D7CCC" w:rsidP="00B5163D">
            <w:pPr>
              <w:pStyle w:val="S8"/>
              <w:ind w:firstLine="0"/>
              <w:rPr>
                <w:sz w:val="24"/>
              </w:rPr>
            </w:pPr>
            <w:r w:rsidRPr="00B5163D">
              <w:rPr>
                <w:sz w:val="24"/>
              </w:rPr>
              <w:t>0,020</w:t>
            </w:r>
          </w:p>
        </w:tc>
      </w:tr>
      <w:tr w:rsidR="007D7CCC" w:rsidRPr="00B5163D" w:rsidTr="00B5163D">
        <w:trPr>
          <w:trHeight w:val="315"/>
        </w:trPr>
        <w:tc>
          <w:tcPr>
            <w:tcW w:w="735" w:type="pct"/>
            <w:vAlign w:val="center"/>
          </w:tcPr>
          <w:p w:rsidR="007D7CCC" w:rsidRPr="00B5163D" w:rsidRDefault="007D7CCC" w:rsidP="00B5163D">
            <w:pPr>
              <w:pStyle w:val="S8"/>
              <w:ind w:firstLine="0"/>
              <w:rPr>
                <w:sz w:val="24"/>
              </w:rPr>
            </w:pPr>
            <w:r w:rsidRPr="00B5163D">
              <w:rPr>
                <w:sz w:val="24"/>
              </w:rPr>
              <w:t>Кафе</w:t>
            </w:r>
          </w:p>
        </w:tc>
        <w:tc>
          <w:tcPr>
            <w:tcW w:w="735" w:type="pct"/>
            <w:vAlign w:val="bottom"/>
          </w:tcPr>
          <w:p w:rsidR="007D7CCC" w:rsidRPr="00B5163D" w:rsidRDefault="007D7CCC" w:rsidP="00B5163D">
            <w:pPr>
              <w:pStyle w:val="S8"/>
              <w:ind w:firstLine="0"/>
              <w:rPr>
                <w:sz w:val="24"/>
              </w:rPr>
            </w:pPr>
            <w:r w:rsidRPr="00B5163D">
              <w:rPr>
                <w:sz w:val="24"/>
              </w:rPr>
              <w:t>Кафе</w:t>
            </w:r>
          </w:p>
        </w:tc>
        <w:tc>
          <w:tcPr>
            <w:tcW w:w="342" w:type="pct"/>
            <w:vAlign w:val="center"/>
          </w:tcPr>
          <w:p w:rsidR="007D7CCC" w:rsidRPr="00B5163D" w:rsidRDefault="007D7CCC" w:rsidP="00B5163D">
            <w:pPr>
              <w:pStyle w:val="S8"/>
              <w:ind w:firstLine="21"/>
              <w:rPr>
                <w:sz w:val="24"/>
              </w:rPr>
            </w:pPr>
            <w:r w:rsidRPr="00B5163D">
              <w:rPr>
                <w:sz w:val="24"/>
              </w:rPr>
              <w:t>0,450</w:t>
            </w:r>
          </w:p>
        </w:tc>
        <w:tc>
          <w:tcPr>
            <w:tcW w:w="588" w:type="pct"/>
            <w:vAlign w:val="center"/>
          </w:tcPr>
          <w:p w:rsidR="007D7CCC" w:rsidRPr="00B5163D" w:rsidRDefault="007D7CCC" w:rsidP="00B5163D">
            <w:pPr>
              <w:pStyle w:val="S8"/>
              <w:ind w:firstLine="0"/>
              <w:rPr>
                <w:sz w:val="24"/>
              </w:rPr>
            </w:pPr>
            <w:r w:rsidRPr="00B5163D">
              <w:rPr>
                <w:sz w:val="24"/>
              </w:rPr>
              <w:t>0,700</w:t>
            </w:r>
          </w:p>
        </w:tc>
        <w:tc>
          <w:tcPr>
            <w:tcW w:w="589" w:type="pct"/>
            <w:vAlign w:val="center"/>
          </w:tcPr>
          <w:p w:rsidR="007D7CCC" w:rsidRPr="00B5163D" w:rsidRDefault="007D7CCC" w:rsidP="00B5163D">
            <w:pPr>
              <w:pStyle w:val="S8"/>
              <w:ind w:firstLine="0"/>
              <w:rPr>
                <w:sz w:val="24"/>
              </w:rPr>
            </w:pPr>
            <w:r w:rsidRPr="00B5163D">
              <w:rPr>
                <w:sz w:val="24"/>
              </w:rPr>
              <w:t>0,017</w:t>
            </w:r>
          </w:p>
        </w:tc>
        <w:tc>
          <w:tcPr>
            <w:tcW w:w="492" w:type="pct"/>
            <w:vAlign w:val="center"/>
          </w:tcPr>
          <w:p w:rsidR="007D7CCC" w:rsidRPr="00B5163D" w:rsidRDefault="007D7CCC" w:rsidP="00B5163D">
            <w:pPr>
              <w:pStyle w:val="S8"/>
              <w:ind w:firstLine="36"/>
              <w:rPr>
                <w:sz w:val="24"/>
              </w:rPr>
            </w:pPr>
            <w:r w:rsidRPr="00B5163D">
              <w:rPr>
                <w:sz w:val="24"/>
              </w:rPr>
              <w:t>0,014</w:t>
            </w:r>
          </w:p>
        </w:tc>
        <w:tc>
          <w:tcPr>
            <w:tcW w:w="342" w:type="pct"/>
            <w:vAlign w:val="center"/>
          </w:tcPr>
          <w:p w:rsidR="007D7CCC" w:rsidRPr="00B5163D" w:rsidRDefault="007D7CCC" w:rsidP="00B5163D">
            <w:pPr>
              <w:pStyle w:val="S8"/>
              <w:ind w:firstLine="0"/>
              <w:rPr>
                <w:sz w:val="24"/>
              </w:rPr>
            </w:pPr>
            <w:r w:rsidRPr="00B5163D">
              <w:rPr>
                <w:sz w:val="24"/>
              </w:rPr>
              <w:t>0,450</w:t>
            </w:r>
          </w:p>
        </w:tc>
        <w:tc>
          <w:tcPr>
            <w:tcW w:w="588" w:type="pct"/>
            <w:vAlign w:val="center"/>
          </w:tcPr>
          <w:p w:rsidR="007D7CCC" w:rsidRPr="00B5163D" w:rsidRDefault="007D7CCC" w:rsidP="00B5163D">
            <w:pPr>
              <w:pStyle w:val="S8"/>
              <w:ind w:firstLine="27"/>
              <w:rPr>
                <w:sz w:val="24"/>
              </w:rPr>
            </w:pPr>
            <w:r w:rsidRPr="00B5163D">
              <w:rPr>
                <w:sz w:val="24"/>
              </w:rPr>
              <w:t>0,700</w:t>
            </w:r>
          </w:p>
        </w:tc>
        <w:tc>
          <w:tcPr>
            <w:tcW w:w="589" w:type="pct"/>
            <w:vAlign w:val="center"/>
          </w:tcPr>
          <w:p w:rsidR="007D7CCC" w:rsidRPr="00B5163D" w:rsidRDefault="007D7CCC" w:rsidP="00B5163D">
            <w:pPr>
              <w:pStyle w:val="S8"/>
              <w:ind w:firstLine="0"/>
              <w:rPr>
                <w:sz w:val="24"/>
              </w:rPr>
            </w:pPr>
            <w:r w:rsidRPr="00B5163D">
              <w:rPr>
                <w:sz w:val="24"/>
              </w:rPr>
              <w:t>0,017</w:t>
            </w:r>
          </w:p>
        </w:tc>
      </w:tr>
      <w:tr w:rsidR="007D7CCC" w:rsidRPr="00B5163D" w:rsidTr="00B5163D">
        <w:trPr>
          <w:trHeight w:val="315"/>
        </w:trPr>
        <w:tc>
          <w:tcPr>
            <w:tcW w:w="735" w:type="pct"/>
            <w:vAlign w:val="center"/>
          </w:tcPr>
          <w:p w:rsidR="007D7CCC" w:rsidRPr="00B5163D" w:rsidRDefault="007D7CCC" w:rsidP="00B5163D">
            <w:pPr>
              <w:pStyle w:val="S8"/>
              <w:ind w:firstLine="0"/>
              <w:rPr>
                <w:b/>
                <w:sz w:val="24"/>
              </w:rPr>
            </w:pPr>
            <w:r w:rsidRPr="00B5163D">
              <w:rPr>
                <w:b/>
                <w:sz w:val="24"/>
              </w:rPr>
              <w:t>ИТОГО:</w:t>
            </w:r>
          </w:p>
        </w:tc>
        <w:tc>
          <w:tcPr>
            <w:tcW w:w="735" w:type="pct"/>
            <w:vAlign w:val="bottom"/>
          </w:tcPr>
          <w:p w:rsidR="007D7CCC" w:rsidRPr="00B5163D" w:rsidRDefault="007D7CCC" w:rsidP="00B5163D">
            <w:pPr>
              <w:pStyle w:val="S8"/>
              <w:ind w:firstLine="0"/>
              <w:rPr>
                <w:b/>
                <w:sz w:val="24"/>
              </w:rPr>
            </w:pPr>
            <w:r w:rsidRPr="00B5163D">
              <w:rPr>
                <w:b/>
                <w:sz w:val="24"/>
              </w:rPr>
              <w:t>ИТОГО:</w:t>
            </w:r>
          </w:p>
        </w:tc>
        <w:tc>
          <w:tcPr>
            <w:tcW w:w="342" w:type="pct"/>
            <w:vAlign w:val="bottom"/>
          </w:tcPr>
          <w:p w:rsidR="007D7CCC" w:rsidRPr="00B5163D" w:rsidRDefault="007D7CCC" w:rsidP="00B5163D">
            <w:pPr>
              <w:pStyle w:val="S8"/>
              <w:ind w:firstLine="21"/>
              <w:rPr>
                <w:b/>
                <w:sz w:val="24"/>
              </w:rPr>
            </w:pPr>
            <w:r w:rsidRPr="00B5163D">
              <w:rPr>
                <w:b/>
                <w:sz w:val="24"/>
              </w:rPr>
              <w:t> </w:t>
            </w:r>
          </w:p>
        </w:tc>
        <w:tc>
          <w:tcPr>
            <w:tcW w:w="588" w:type="pct"/>
            <w:vAlign w:val="bottom"/>
          </w:tcPr>
          <w:p w:rsidR="007D7CCC" w:rsidRPr="00B5163D" w:rsidRDefault="007D7CCC" w:rsidP="00B5163D">
            <w:pPr>
              <w:pStyle w:val="S8"/>
              <w:rPr>
                <w:b/>
                <w:sz w:val="24"/>
              </w:rPr>
            </w:pPr>
            <w:r w:rsidRPr="00B5163D">
              <w:rPr>
                <w:b/>
                <w:sz w:val="24"/>
              </w:rPr>
              <w:t> </w:t>
            </w:r>
          </w:p>
        </w:tc>
        <w:tc>
          <w:tcPr>
            <w:tcW w:w="589" w:type="pct"/>
            <w:vAlign w:val="bottom"/>
          </w:tcPr>
          <w:p w:rsidR="007D7CCC" w:rsidRPr="00B5163D" w:rsidRDefault="007D7CCC" w:rsidP="00B5163D">
            <w:pPr>
              <w:pStyle w:val="S8"/>
              <w:ind w:firstLine="0"/>
              <w:rPr>
                <w:b/>
                <w:color w:val="000000"/>
                <w:sz w:val="24"/>
              </w:rPr>
            </w:pPr>
            <w:r w:rsidRPr="00B5163D">
              <w:rPr>
                <w:b/>
                <w:color w:val="000000"/>
                <w:sz w:val="24"/>
              </w:rPr>
              <w:t>0,083</w:t>
            </w:r>
          </w:p>
        </w:tc>
        <w:tc>
          <w:tcPr>
            <w:tcW w:w="492" w:type="pct"/>
            <w:vAlign w:val="bottom"/>
          </w:tcPr>
          <w:p w:rsidR="007D7CCC" w:rsidRPr="00B5163D" w:rsidRDefault="007D7CCC" w:rsidP="00B5163D">
            <w:pPr>
              <w:pStyle w:val="S8"/>
              <w:ind w:firstLine="36"/>
              <w:rPr>
                <w:b/>
                <w:color w:val="000000"/>
                <w:sz w:val="24"/>
              </w:rPr>
            </w:pPr>
            <w:r w:rsidRPr="00B5163D">
              <w:rPr>
                <w:b/>
                <w:color w:val="000000"/>
                <w:sz w:val="24"/>
              </w:rPr>
              <w:t>0,071</w:t>
            </w:r>
          </w:p>
        </w:tc>
        <w:tc>
          <w:tcPr>
            <w:tcW w:w="342" w:type="pct"/>
            <w:vAlign w:val="bottom"/>
          </w:tcPr>
          <w:p w:rsidR="007D7CCC" w:rsidRPr="00B5163D" w:rsidRDefault="007D7CCC" w:rsidP="00B5163D">
            <w:pPr>
              <w:pStyle w:val="S8"/>
              <w:ind w:firstLine="0"/>
              <w:rPr>
                <w:b/>
                <w:color w:val="000000"/>
                <w:sz w:val="24"/>
              </w:rPr>
            </w:pPr>
            <w:r w:rsidRPr="00B5163D">
              <w:rPr>
                <w:b/>
                <w:color w:val="000000"/>
                <w:sz w:val="24"/>
              </w:rPr>
              <w:t> </w:t>
            </w:r>
          </w:p>
        </w:tc>
        <w:tc>
          <w:tcPr>
            <w:tcW w:w="588" w:type="pct"/>
            <w:vAlign w:val="bottom"/>
          </w:tcPr>
          <w:p w:rsidR="007D7CCC" w:rsidRPr="00B5163D" w:rsidRDefault="007D7CCC" w:rsidP="00B5163D">
            <w:pPr>
              <w:pStyle w:val="S8"/>
              <w:rPr>
                <w:b/>
                <w:color w:val="000000"/>
                <w:sz w:val="24"/>
              </w:rPr>
            </w:pPr>
            <w:r w:rsidRPr="00B5163D">
              <w:rPr>
                <w:b/>
                <w:color w:val="000000"/>
                <w:sz w:val="24"/>
              </w:rPr>
              <w:t> </w:t>
            </w:r>
          </w:p>
        </w:tc>
        <w:tc>
          <w:tcPr>
            <w:tcW w:w="589" w:type="pct"/>
            <w:vAlign w:val="bottom"/>
          </w:tcPr>
          <w:p w:rsidR="007D7CCC" w:rsidRPr="00B5163D" w:rsidRDefault="007D7CCC" w:rsidP="00B5163D">
            <w:pPr>
              <w:pStyle w:val="S8"/>
              <w:ind w:firstLine="0"/>
              <w:rPr>
                <w:b/>
                <w:color w:val="000000"/>
                <w:sz w:val="24"/>
              </w:rPr>
            </w:pPr>
            <w:r w:rsidRPr="00B5163D">
              <w:rPr>
                <w:b/>
                <w:color w:val="000000"/>
                <w:sz w:val="24"/>
              </w:rPr>
              <w:t>0,083</w:t>
            </w:r>
          </w:p>
        </w:tc>
      </w:tr>
    </w:tbl>
    <w:p w:rsidR="007D7CCC" w:rsidRDefault="007D7CCC" w:rsidP="00B90EF9">
      <w:pPr>
        <w:widowControl w:val="0"/>
        <w:spacing w:after="0" w:line="240" w:lineRule="auto"/>
        <w:ind w:firstLine="709"/>
        <w:rPr>
          <w:rFonts w:ascii="Times New Roman" w:hAnsi="Times New Roman"/>
          <w:color w:val="000000"/>
          <w:sz w:val="28"/>
          <w:szCs w:val="28"/>
        </w:rPr>
        <w:sectPr w:rsidR="007D7CCC" w:rsidSect="00F350C4">
          <w:pgSz w:w="16838" w:h="11906" w:orient="landscape"/>
          <w:pgMar w:top="1418" w:right="851" w:bottom="567" w:left="851" w:header="709" w:footer="425" w:gutter="0"/>
          <w:cols w:space="708"/>
          <w:docGrid w:linePitch="360"/>
        </w:sectPr>
      </w:pPr>
    </w:p>
    <w:p w:rsidR="007D7CCC" w:rsidRPr="00F76AC6" w:rsidRDefault="007D7CCC" w:rsidP="00EB0440">
      <w:pPr>
        <w:pStyle w:val="27"/>
        <w:numPr>
          <w:ilvl w:val="2"/>
          <w:numId w:val="55"/>
        </w:numPr>
      </w:pPr>
      <w:bookmarkStart w:id="156" w:name="_Toc326243259"/>
      <w:r w:rsidRPr="00F76AC6">
        <w:t>Газоснабжение</w:t>
      </w:r>
      <w:bookmarkEnd w:id="107"/>
      <w:bookmarkEnd w:id="156"/>
    </w:p>
    <w:p w:rsidR="007D7CCC" w:rsidRPr="00F350C4" w:rsidRDefault="007D7CCC" w:rsidP="006D4617">
      <w:pPr>
        <w:spacing w:before="240" w:after="0" w:line="240" w:lineRule="auto"/>
        <w:ind w:firstLine="630"/>
        <w:jc w:val="both"/>
        <w:rPr>
          <w:rFonts w:ascii="Times New Roman" w:hAnsi="Times New Roman"/>
          <w:sz w:val="28"/>
          <w:szCs w:val="28"/>
        </w:rPr>
      </w:pPr>
      <w:r w:rsidRPr="00F350C4">
        <w:rPr>
          <w:rFonts w:ascii="Times New Roman" w:hAnsi="Times New Roman"/>
          <w:sz w:val="28"/>
          <w:szCs w:val="28"/>
        </w:rPr>
        <w:t>По территории Кривошеинского поселения проходит трасса проектируемого магистрального газопровода с севера на юг на участке от границы с Молчановским районом до границы с Шегарским районом Томской области в одном коридоре с существующим магистральным газопроводом «Парабель-Кузбасс» и следует справа по ходу газа на нормативном расстоянии. Протяженность по территории Кривошеинского района – 53,7 км.</w:t>
      </w:r>
    </w:p>
    <w:p w:rsidR="007D7CCC" w:rsidRPr="00F350C4" w:rsidRDefault="007D7CCC" w:rsidP="006D4617">
      <w:pPr>
        <w:spacing w:before="240" w:after="0" w:line="240" w:lineRule="auto"/>
        <w:ind w:firstLine="709"/>
        <w:jc w:val="both"/>
        <w:rPr>
          <w:rFonts w:ascii="Times New Roman" w:hAnsi="Times New Roman"/>
          <w:sz w:val="28"/>
          <w:szCs w:val="28"/>
        </w:rPr>
      </w:pPr>
      <w:r w:rsidRPr="00F350C4">
        <w:rPr>
          <w:rFonts w:ascii="Times New Roman" w:hAnsi="Times New Roman"/>
          <w:sz w:val="28"/>
          <w:szCs w:val="28"/>
        </w:rPr>
        <w:t>Трубопроводная система «Алтай» предназначена для транспортировки газа на экспорт в Китайскую Народную Республику от существующего магистрального газопровода Уренгой-Сургут-Челябинск.</w:t>
      </w:r>
      <w:r w:rsidRPr="00F350C4">
        <w:rPr>
          <w:rFonts w:ascii="Times New Roman" w:hAnsi="Times New Roman"/>
          <w:sz w:val="28"/>
          <w:szCs w:val="28"/>
        </w:rPr>
        <w:br/>
        <w:t>Магистральный газопровод, в состав которого входят:</w:t>
      </w:r>
    </w:p>
    <w:p w:rsidR="007D7CCC" w:rsidRPr="00E966AE" w:rsidRDefault="007D7CCC" w:rsidP="006D4617">
      <w:pPr>
        <w:pStyle w:val="af1"/>
        <w:spacing w:before="240" w:after="0"/>
        <w:jc w:val="both"/>
        <w:rPr>
          <w:sz w:val="28"/>
          <w:szCs w:val="28"/>
        </w:rPr>
      </w:pPr>
      <w:r w:rsidRPr="00E966AE">
        <w:rPr>
          <w:sz w:val="28"/>
          <w:szCs w:val="28"/>
        </w:rPr>
        <w:t xml:space="preserve">- подземный газопровод Ду 1400 мм, рабочее давление–9,8 МПа, </w:t>
      </w:r>
    </w:p>
    <w:p w:rsidR="007D7CCC" w:rsidRPr="00E966AE" w:rsidRDefault="007D7CCC" w:rsidP="00F350C4">
      <w:pPr>
        <w:pStyle w:val="af1"/>
        <w:spacing w:after="0"/>
        <w:jc w:val="both"/>
        <w:rPr>
          <w:sz w:val="28"/>
          <w:szCs w:val="28"/>
        </w:rPr>
      </w:pPr>
      <w:r w:rsidRPr="00E966AE">
        <w:rPr>
          <w:sz w:val="28"/>
          <w:szCs w:val="28"/>
        </w:rPr>
        <w:t>- глубина заложения не менее 1 м,</w:t>
      </w:r>
    </w:p>
    <w:p w:rsidR="007D7CCC" w:rsidRPr="00E966AE" w:rsidRDefault="007D7CCC" w:rsidP="00F350C4">
      <w:pPr>
        <w:pStyle w:val="af1"/>
        <w:spacing w:after="0"/>
        <w:jc w:val="both"/>
        <w:rPr>
          <w:sz w:val="28"/>
          <w:szCs w:val="28"/>
        </w:rPr>
      </w:pPr>
      <w:r w:rsidRPr="00E966AE">
        <w:rPr>
          <w:sz w:val="28"/>
          <w:szCs w:val="28"/>
        </w:rPr>
        <w:t xml:space="preserve">- протяженностью 53,7 км. </w:t>
      </w:r>
    </w:p>
    <w:p w:rsidR="007D7CCC" w:rsidRPr="00E966AE" w:rsidRDefault="007D7CCC" w:rsidP="006D4617">
      <w:pPr>
        <w:pStyle w:val="af1"/>
        <w:spacing w:before="240" w:after="0"/>
        <w:ind w:left="0" w:firstLine="709"/>
        <w:jc w:val="both"/>
        <w:rPr>
          <w:iCs/>
          <w:color w:val="000000"/>
          <w:sz w:val="28"/>
          <w:szCs w:val="28"/>
        </w:rPr>
      </w:pPr>
      <w:r w:rsidRPr="00E966AE">
        <w:rPr>
          <w:iCs/>
          <w:color w:val="000000"/>
          <w:sz w:val="28"/>
          <w:szCs w:val="28"/>
        </w:rPr>
        <w:t>Ширина полосы отвода в соответствии</w:t>
      </w:r>
      <w:r w:rsidRPr="00E966AE">
        <w:rPr>
          <w:iCs/>
          <w:sz w:val="28"/>
          <w:szCs w:val="28"/>
        </w:rPr>
        <w:t xml:space="preserve"> со СНиП 2.05.06-85  «Магистральные    трубопроводы» составляет </w:t>
      </w:r>
      <w:r w:rsidRPr="00E966AE">
        <w:rPr>
          <w:iCs/>
          <w:color w:val="000000"/>
          <w:sz w:val="28"/>
          <w:szCs w:val="28"/>
        </w:rPr>
        <w:t>по лесным землям 32 м, по землям сельскохозяйственного назначения 45 м. Согласно поперечному профилю, в полосу строительства входит кабель связи (ВОЛС) в 9 м вдоль проектируемого газопровода, вдоль трассовая ЛЭП 10 кВ и, соответственно, ширина полосы отвода составляет по лесным землям 39 м, по землям сельскохозяйственного назначения 52 м.</w:t>
      </w:r>
    </w:p>
    <w:p w:rsidR="007D7CCC" w:rsidRPr="002819A6" w:rsidRDefault="007D7CCC" w:rsidP="006D4617">
      <w:pPr>
        <w:pStyle w:val="S8"/>
        <w:spacing w:before="240"/>
        <w:rPr>
          <w:szCs w:val="28"/>
        </w:rPr>
      </w:pPr>
      <w:r>
        <w:t>В с. Кривошеино предприятия бытового обслуживания, офисы, магазины, гаражи различных организаций предлагается перевести на газовые автономные источники тепла.</w:t>
      </w:r>
    </w:p>
    <w:p w:rsidR="007D7CCC" w:rsidRPr="002819A6" w:rsidRDefault="007D7CCC" w:rsidP="006D4617">
      <w:pPr>
        <w:pStyle w:val="S8"/>
        <w:spacing w:before="240"/>
        <w:ind w:firstLine="0"/>
        <w:rPr>
          <w:szCs w:val="28"/>
        </w:rPr>
      </w:pPr>
      <w:r w:rsidRPr="002819A6">
        <w:rPr>
          <w:szCs w:val="28"/>
        </w:rPr>
        <w:t xml:space="preserve">Для газоснабжения </w:t>
      </w:r>
      <w:r>
        <w:rPr>
          <w:szCs w:val="28"/>
        </w:rPr>
        <w:t xml:space="preserve">с. Кривошеино </w:t>
      </w:r>
      <w:r w:rsidRPr="002819A6">
        <w:rPr>
          <w:szCs w:val="28"/>
        </w:rPr>
        <w:t xml:space="preserve">проектом предусматривается </w:t>
      </w:r>
      <w:r w:rsidRPr="0094757B">
        <w:rPr>
          <w:szCs w:val="28"/>
        </w:rPr>
        <w:t>на I очередь</w:t>
      </w:r>
      <w:r w:rsidRPr="002819A6">
        <w:rPr>
          <w:szCs w:val="28"/>
        </w:rPr>
        <w:t>:</w:t>
      </w:r>
    </w:p>
    <w:p w:rsidR="007D7CCC" w:rsidRDefault="007D7CCC" w:rsidP="006D4617">
      <w:pPr>
        <w:pStyle w:val="S8"/>
        <w:spacing w:before="240"/>
        <w:ind w:firstLine="0"/>
        <w:rPr>
          <w:szCs w:val="28"/>
        </w:rPr>
      </w:pPr>
      <w:r w:rsidRPr="002819A6">
        <w:rPr>
          <w:szCs w:val="28"/>
        </w:rPr>
        <w:t>- подключения к сетям г</w:t>
      </w:r>
      <w:r>
        <w:rPr>
          <w:szCs w:val="28"/>
        </w:rPr>
        <w:t>азоснабжения высокого давления;</w:t>
      </w:r>
    </w:p>
    <w:p w:rsidR="007D7CCC" w:rsidRDefault="007D7CCC" w:rsidP="006D4617">
      <w:pPr>
        <w:pStyle w:val="S8"/>
        <w:spacing w:before="240"/>
        <w:rPr>
          <w:szCs w:val="28"/>
        </w:rPr>
      </w:pPr>
      <w:r>
        <w:rPr>
          <w:szCs w:val="28"/>
        </w:rPr>
        <w:t xml:space="preserve">По сети низкого давления газификация жилого фонда микрорайона </w:t>
      </w:r>
      <w:r>
        <w:t>«Березовский», СХТ, микрорайон «Южный».</w:t>
      </w:r>
    </w:p>
    <w:p w:rsidR="007D7CCC" w:rsidRDefault="007D7CCC" w:rsidP="006D4617">
      <w:pPr>
        <w:pStyle w:val="S8"/>
        <w:spacing w:before="240"/>
        <w:rPr>
          <w:szCs w:val="28"/>
        </w:rPr>
      </w:pPr>
      <w:r>
        <w:t>На расчётный срок для вновь застраиваемой территории жилого фонда предлагается строительство новых газовых котельных.</w:t>
      </w:r>
    </w:p>
    <w:p w:rsidR="007D7CCC" w:rsidRPr="006F7F48" w:rsidRDefault="007D7CCC" w:rsidP="006D4617">
      <w:pPr>
        <w:pStyle w:val="S8"/>
        <w:spacing w:before="240"/>
        <w:ind w:firstLine="0"/>
        <w:jc w:val="center"/>
        <w:rPr>
          <w:i/>
          <w:szCs w:val="28"/>
        </w:rPr>
      </w:pPr>
      <w:r>
        <w:rPr>
          <w:i/>
          <w:szCs w:val="28"/>
        </w:rPr>
        <w:t>О</w:t>
      </w:r>
      <w:r w:rsidRPr="006F7F48">
        <w:rPr>
          <w:i/>
          <w:szCs w:val="28"/>
        </w:rPr>
        <w:t>пределение расхода газа</w:t>
      </w:r>
    </w:p>
    <w:p w:rsidR="007D7CCC" w:rsidRPr="000E6C5E" w:rsidRDefault="007D7CCC" w:rsidP="006D4617">
      <w:pPr>
        <w:pStyle w:val="S8"/>
        <w:spacing w:before="240"/>
      </w:pPr>
      <w:r w:rsidRPr="000E6C5E">
        <w:t>Расч</w:t>
      </w:r>
      <w:r>
        <w:t>ё</w:t>
      </w:r>
      <w:r w:rsidRPr="000E6C5E">
        <w:t>ты расходов газа для населения выполнены по нормам расхода газа на одного человека в год согласно методическим рекомендациям, в соответствии с прогнозом численности населения:</w:t>
      </w:r>
    </w:p>
    <w:p w:rsidR="007D7CCC" w:rsidRDefault="007D7CCC" w:rsidP="00F350C4">
      <w:pPr>
        <w:pStyle w:val="S8"/>
        <w:ind w:firstLine="0"/>
      </w:pPr>
      <w:r w:rsidRPr="0004711F">
        <w:t xml:space="preserve">- на автономное отопление </w:t>
      </w:r>
      <w:r>
        <w:t xml:space="preserve">и горячее водоснабжение усадебных </w:t>
      </w:r>
      <w:r w:rsidRPr="0004711F">
        <w:t xml:space="preserve">жилых домов </w:t>
      </w:r>
      <w:r>
        <w:t xml:space="preserve">и малоэтажных  </w:t>
      </w:r>
      <w:r w:rsidRPr="0004711F">
        <w:t>жилых домов –1</w:t>
      </w:r>
      <w:r>
        <w:t>10</w:t>
      </w:r>
      <w:r w:rsidRPr="0004711F">
        <w:t>0 м</w:t>
      </w:r>
      <w:r w:rsidRPr="00EB469C">
        <w:rPr>
          <w:vertAlign w:val="superscript"/>
        </w:rPr>
        <w:t>3</w:t>
      </w:r>
      <w:r>
        <w:t xml:space="preserve"> /год на 1 чел</w:t>
      </w:r>
      <w:r w:rsidRPr="0004711F">
        <w:t>.</w:t>
      </w:r>
    </w:p>
    <w:p w:rsidR="007D7CCC" w:rsidRDefault="007D7CCC" w:rsidP="00F350C4">
      <w:pPr>
        <w:pStyle w:val="afc"/>
        <w:spacing w:after="0"/>
        <w:ind w:left="720"/>
        <w:jc w:val="both"/>
      </w:pPr>
    </w:p>
    <w:p w:rsidR="007D7CCC" w:rsidRPr="00D3073F" w:rsidRDefault="007D7CCC" w:rsidP="006D4617">
      <w:pPr>
        <w:pStyle w:val="afc"/>
        <w:spacing w:after="0"/>
        <w:jc w:val="both"/>
        <w:rPr>
          <w:sz w:val="28"/>
          <w:szCs w:val="28"/>
        </w:rPr>
        <w:sectPr w:rsidR="007D7CCC" w:rsidRPr="00D3073F" w:rsidSect="00F350C4">
          <w:pgSz w:w="11906" w:h="16838"/>
          <w:pgMar w:top="851" w:right="567" w:bottom="851" w:left="1418" w:header="709" w:footer="423" w:gutter="0"/>
          <w:cols w:space="708"/>
          <w:docGrid w:linePitch="360"/>
        </w:sectPr>
      </w:pPr>
    </w:p>
    <w:p w:rsidR="007D7CCC" w:rsidRPr="00777F0D" w:rsidRDefault="007D7CCC" w:rsidP="00E84746">
      <w:pPr>
        <w:pStyle w:val="S8"/>
        <w:ind w:left="720" w:firstLine="0"/>
        <w:jc w:val="right"/>
        <w:rPr>
          <w:i/>
          <w:szCs w:val="28"/>
        </w:rPr>
      </w:pPr>
      <w:r w:rsidRPr="00777F0D">
        <w:rPr>
          <w:i/>
          <w:szCs w:val="28"/>
        </w:rPr>
        <w:t xml:space="preserve">Таблица </w:t>
      </w:r>
      <w:r>
        <w:rPr>
          <w:i/>
          <w:szCs w:val="28"/>
        </w:rPr>
        <w:t xml:space="preserve"> 4.8.3.-1</w:t>
      </w:r>
    </w:p>
    <w:p w:rsidR="007D7CCC" w:rsidRDefault="007D7CCC" w:rsidP="00E84746">
      <w:pPr>
        <w:pStyle w:val="S8"/>
        <w:ind w:left="720" w:firstLine="0"/>
        <w:jc w:val="center"/>
        <w:rPr>
          <w:i/>
          <w:szCs w:val="28"/>
        </w:rPr>
      </w:pPr>
      <w:r w:rsidRPr="00777F0D">
        <w:rPr>
          <w:i/>
          <w:szCs w:val="28"/>
        </w:rPr>
        <w:t xml:space="preserve">Суммарный расход газа </w:t>
      </w:r>
      <w:r>
        <w:rPr>
          <w:i/>
          <w:szCs w:val="28"/>
        </w:rPr>
        <w:t>на территории с .</w:t>
      </w:r>
      <w:r>
        <w:rPr>
          <w:i/>
        </w:rPr>
        <w:t>Кривошеинского</w:t>
      </w:r>
      <w:r w:rsidRPr="006B7B0E">
        <w:rPr>
          <w:i/>
        </w:rPr>
        <w:t xml:space="preserve"> сельс</w:t>
      </w:r>
      <w:r>
        <w:rPr>
          <w:i/>
        </w:rPr>
        <w:t>кого поселения</w:t>
      </w:r>
    </w:p>
    <w:p w:rsidR="007D7CCC" w:rsidRDefault="007D7CCC" w:rsidP="00F350C4">
      <w:pPr>
        <w:pStyle w:val="S8"/>
        <w:ind w:left="720" w:firstLine="0"/>
        <w:rPr>
          <w:i/>
          <w:szCs w:val="28"/>
        </w:rPr>
      </w:pPr>
    </w:p>
    <w:tbl>
      <w:tblPr>
        <w:tblW w:w="14286" w:type="dxa"/>
        <w:jc w:val="center"/>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95"/>
        <w:gridCol w:w="1984"/>
        <w:gridCol w:w="2085"/>
        <w:gridCol w:w="1875"/>
        <w:gridCol w:w="2136"/>
        <w:gridCol w:w="1974"/>
        <w:gridCol w:w="2237"/>
      </w:tblGrid>
      <w:tr w:rsidR="007D7CCC" w:rsidRPr="00FD3159" w:rsidTr="00F350C4">
        <w:trPr>
          <w:trHeight w:val="255"/>
          <w:jc w:val="center"/>
        </w:trPr>
        <w:tc>
          <w:tcPr>
            <w:tcW w:w="1995" w:type="dxa"/>
            <w:vMerge w:val="restart"/>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Наименование населенных пунктов</w:t>
            </w:r>
          </w:p>
        </w:tc>
        <w:tc>
          <w:tcPr>
            <w:tcW w:w="4069" w:type="dxa"/>
            <w:gridSpan w:val="2"/>
            <w:noWrap/>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Численность населения, чел</w:t>
            </w:r>
          </w:p>
        </w:tc>
        <w:tc>
          <w:tcPr>
            <w:tcW w:w="4011" w:type="dxa"/>
            <w:gridSpan w:val="2"/>
            <w:noWrap/>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Расход газа, м</w:t>
            </w:r>
            <w:r w:rsidRPr="00FD3159">
              <w:rPr>
                <w:rFonts w:ascii="Times New Roman" w:hAnsi="Times New Roman"/>
                <w:b/>
                <w:sz w:val="24"/>
                <w:szCs w:val="24"/>
                <w:vertAlign w:val="superscript"/>
                <w:lang w:eastAsia="ru-RU"/>
              </w:rPr>
              <w:t>3</w:t>
            </w:r>
            <w:r w:rsidRPr="00FD3159">
              <w:rPr>
                <w:rFonts w:ascii="Times New Roman" w:hAnsi="Times New Roman"/>
                <w:b/>
                <w:sz w:val="24"/>
                <w:szCs w:val="24"/>
                <w:lang w:eastAsia="ru-RU"/>
              </w:rPr>
              <w:t>/ч</w:t>
            </w:r>
          </w:p>
        </w:tc>
        <w:tc>
          <w:tcPr>
            <w:tcW w:w="4211" w:type="dxa"/>
            <w:gridSpan w:val="2"/>
            <w:noWrap/>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Расход газа, м</w:t>
            </w:r>
            <w:r w:rsidRPr="00FD3159">
              <w:rPr>
                <w:rFonts w:ascii="Times New Roman" w:hAnsi="Times New Roman"/>
                <w:b/>
                <w:sz w:val="24"/>
                <w:szCs w:val="24"/>
                <w:vertAlign w:val="superscript"/>
                <w:lang w:eastAsia="ru-RU"/>
              </w:rPr>
              <w:t>3</w:t>
            </w:r>
            <w:r w:rsidRPr="00FD3159">
              <w:rPr>
                <w:rFonts w:ascii="Times New Roman" w:hAnsi="Times New Roman"/>
                <w:b/>
                <w:sz w:val="24"/>
                <w:szCs w:val="24"/>
                <w:lang w:eastAsia="ru-RU"/>
              </w:rPr>
              <w:t>/год</w:t>
            </w:r>
          </w:p>
        </w:tc>
      </w:tr>
      <w:tr w:rsidR="007D7CCC" w:rsidRPr="00FD3159" w:rsidTr="00F350C4">
        <w:trPr>
          <w:trHeight w:val="780"/>
          <w:jc w:val="center"/>
        </w:trPr>
        <w:tc>
          <w:tcPr>
            <w:tcW w:w="1995" w:type="dxa"/>
            <w:vMerge/>
            <w:vAlign w:val="center"/>
          </w:tcPr>
          <w:p w:rsidR="007D7CCC" w:rsidRPr="00FD3159" w:rsidRDefault="007D7CCC" w:rsidP="00F350C4">
            <w:pPr>
              <w:spacing w:after="0" w:line="240" w:lineRule="auto"/>
              <w:jc w:val="center"/>
              <w:rPr>
                <w:rFonts w:ascii="Times New Roman" w:hAnsi="Times New Roman"/>
                <w:sz w:val="24"/>
                <w:szCs w:val="24"/>
                <w:lang w:eastAsia="ru-RU"/>
              </w:rPr>
            </w:pPr>
          </w:p>
        </w:tc>
        <w:tc>
          <w:tcPr>
            <w:tcW w:w="1984" w:type="dxa"/>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1-я очередь</w:t>
            </w:r>
          </w:p>
        </w:tc>
        <w:tc>
          <w:tcPr>
            <w:tcW w:w="2085" w:type="dxa"/>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Расчетный срок</w:t>
            </w:r>
          </w:p>
        </w:tc>
        <w:tc>
          <w:tcPr>
            <w:tcW w:w="1875" w:type="dxa"/>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1-я очередь</w:t>
            </w:r>
          </w:p>
        </w:tc>
        <w:tc>
          <w:tcPr>
            <w:tcW w:w="2136" w:type="dxa"/>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Расчетный срок</w:t>
            </w:r>
          </w:p>
        </w:tc>
        <w:tc>
          <w:tcPr>
            <w:tcW w:w="1974" w:type="dxa"/>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1-я очередь</w:t>
            </w:r>
          </w:p>
        </w:tc>
        <w:tc>
          <w:tcPr>
            <w:tcW w:w="2237" w:type="dxa"/>
            <w:vAlign w:val="center"/>
          </w:tcPr>
          <w:p w:rsidR="007D7CCC" w:rsidRPr="00FD3159" w:rsidRDefault="007D7CCC" w:rsidP="00F350C4">
            <w:pPr>
              <w:spacing w:after="0" w:line="240" w:lineRule="auto"/>
              <w:jc w:val="center"/>
              <w:rPr>
                <w:rFonts w:ascii="Times New Roman" w:hAnsi="Times New Roman"/>
                <w:b/>
                <w:sz w:val="24"/>
                <w:szCs w:val="24"/>
                <w:lang w:eastAsia="ru-RU"/>
              </w:rPr>
            </w:pPr>
            <w:r w:rsidRPr="00FD3159">
              <w:rPr>
                <w:rFonts w:ascii="Times New Roman" w:hAnsi="Times New Roman"/>
                <w:b/>
                <w:sz w:val="24"/>
                <w:szCs w:val="24"/>
                <w:lang w:eastAsia="ru-RU"/>
              </w:rPr>
              <w:t>Расчетный срок</w:t>
            </w:r>
          </w:p>
        </w:tc>
      </w:tr>
      <w:tr w:rsidR="007D7CCC" w:rsidRPr="00FD3159" w:rsidTr="00F350C4">
        <w:trPr>
          <w:trHeight w:val="315"/>
          <w:jc w:val="center"/>
        </w:trPr>
        <w:tc>
          <w:tcPr>
            <w:tcW w:w="1995" w:type="dxa"/>
            <w:vAlign w:val="center"/>
          </w:tcPr>
          <w:p w:rsidR="007D7CCC" w:rsidRPr="00FD3159" w:rsidRDefault="007D7CCC" w:rsidP="00F350C4">
            <w:pPr>
              <w:spacing w:after="0" w:line="240" w:lineRule="auto"/>
              <w:jc w:val="center"/>
              <w:rPr>
                <w:rFonts w:ascii="Times New Roman" w:hAnsi="Times New Roman"/>
                <w:sz w:val="24"/>
                <w:szCs w:val="24"/>
                <w:lang w:eastAsia="ru-RU"/>
              </w:rPr>
            </w:pPr>
            <w:r w:rsidRPr="00FD3159">
              <w:rPr>
                <w:rFonts w:ascii="Times New Roman" w:hAnsi="Times New Roman"/>
                <w:sz w:val="24"/>
                <w:szCs w:val="24"/>
                <w:lang w:eastAsia="ru-RU"/>
              </w:rPr>
              <w:t>с. Кривошеино (жилье)</w:t>
            </w:r>
          </w:p>
        </w:tc>
        <w:tc>
          <w:tcPr>
            <w:tcW w:w="1984" w:type="dxa"/>
            <w:noWrap/>
            <w:vAlign w:val="center"/>
          </w:tcPr>
          <w:p w:rsidR="007D7CCC" w:rsidRPr="00FD3159" w:rsidRDefault="007D7CCC" w:rsidP="00F350C4">
            <w:pPr>
              <w:spacing w:after="0" w:line="240" w:lineRule="auto"/>
              <w:jc w:val="center"/>
              <w:rPr>
                <w:rFonts w:ascii="Times New Roman" w:hAnsi="Times New Roman"/>
                <w:sz w:val="24"/>
                <w:szCs w:val="24"/>
                <w:lang w:eastAsia="ru-RU"/>
              </w:rPr>
            </w:pPr>
            <w:r w:rsidRPr="00FD3159">
              <w:rPr>
                <w:rFonts w:ascii="Times New Roman" w:hAnsi="Times New Roman"/>
                <w:sz w:val="24"/>
                <w:szCs w:val="24"/>
                <w:lang w:eastAsia="ru-RU"/>
              </w:rPr>
              <w:t>3550</w:t>
            </w:r>
          </w:p>
        </w:tc>
        <w:tc>
          <w:tcPr>
            <w:tcW w:w="2085" w:type="dxa"/>
            <w:noWrap/>
            <w:vAlign w:val="center"/>
          </w:tcPr>
          <w:p w:rsidR="007D7CCC" w:rsidRPr="00FD3159" w:rsidRDefault="007D7CCC" w:rsidP="00F350C4">
            <w:pPr>
              <w:spacing w:after="0" w:line="240" w:lineRule="auto"/>
              <w:jc w:val="center"/>
              <w:rPr>
                <w:rFonts w:ascii="Times New Roman" w:hAnsi="Times New Roman"/>
                <w:sz w:val="24"/>
                <w:szCs w:val="24"/>
                <w:lang w:eastAsia="ru-RU"/>
              </w:rPr>
            </w:pPr>
            <w:r w:rsidRPr="00FD3159">
              <w:rPr>
                <w:rFonts w:ascii="Times New Roman" w:hAnsi="Times New Roman"/>
                <w:sz w:val="24"/>
                <w:szCs w:val="24"/>
                <w:lang w:eastAsia="ru-RU"/>
              </w:rPr>
              <w:t>6550</w:t>
            </w:r>
          </w:p>
        </w:tc>
        <w:tc>
          <w:tcPr>
            <w:tcW w:w="1875" w:type="dxa"/>
            <w:noWrap/>
            <w:vAlign w:val="center"/>
          </w:tcPr>
          <w:p w:rsidR="007D7CCC" w:rsidRPr="00FD3159" w:rsidRDefault="007D7CCC" w:rsidP="00F350C4">
            <w:pPr>
              <w:spacing w:after="0" w:line="240" w:lineRule="auto"/>
              <w:jc w:val="center"/>
              <w:rPr>
                <w:rFonts w:ascii="Times New Roman" w:hAnsi="Times New Roman"/>
                <w:sz w:val="24"/>
                <w:szCs w:val="24"/>
                <w:lang w:eastAsia="ru-RU"/>
              </w:rPr>
            </w:pPr>
            <w:r w:rsidRPr="00FD3159">
              <w:rPr>
                <w:rFonts w:ascii="Times New Roman" w:hAnsi="Times New Roman"/>
                <w:sz w:val="24"/>
                <w:szCs w:val="24"/>
              </w:rPr>
              <w:t>2304,09</w:t>
            </w:r>
          </w:p>
        </w:tc>
        <w:tc>
          <w:tcPr>
            <w:tcW w:w="2136" w:type="dxa"/>
            <w:noWrap/>
            <w:vAlign w:val="center"/>
          </w:tcPr>
          <w:p w:rsidR="007D7CCC" w:rsidRPr="00FD3159" w:rsidRDefault="007D7CCC" w:rsidP="00F350C4">
            <w:pPr>
              <w:spacing w:after="0" w:line="240" w:lineRule="auto"/>
              <w:jc w:val="center"/>
              <w:rPr>
                <w:rFonts w:ascii="Times New Roman" w:hAnsi="Times New Roman"/>
                <w:sz w:val="24"/>
                <w:szCs w:val="24"/>
                <w:lang w:eastAsia="ru-RU"/>
              </w:rPr>
            </w:pPr>
            <w:r w:rsidRPr="00FD3159">
              <w:rPr>
                <w:rFonts w:ascii="Times New Roman" w:hAnsi="Times New Roman"/>
                <w:sz w:val="24"/>
                <w:szCs w:val="24"/>
              </w:rPr>
              <w:t>4112,79</w:t>
            </w:r>
          </w:p>
        </w:tc>
        <w:tc>
          <w:tcPr>
            <w:tcW w:w="1974" w:type="dxa"/>
            <w:noWrap/>
            <w:vAlign w:val="center"/>
          </w:tcPr>
          <w:p w:rsidR="007D7CCC" w:rsidRPr="00FD3159" w:rsidRDefault="007D7CCC" w:rsidP="00F350C4">
            <w:pPr>
              <w:spacing w:after="0" w:line="240" w:lineRule="auto"/>
              <w:jc w:val="center"/>
              <w:rPr>
                <w:rFonts w:ascii="Times New Roman" w:hAnsi="Times New Roman"/>
                <w:sz w:val="24"/>
                <w:szCs w:val="24"/>
              </w:rPr>
            </w:pPr>
            <w:r w:rsidRPr="00FD3159">
              <w:rPr>
                <w:rFonts w:ascii="Times New Roman" w:hAnsi="Times New Roman"/>
                <w:sz w:val="24"/>
                <w:szCs w:val="24"/>
              </w:rPr>
              <w:t>4792500,00</w:t>
            </w:r>
          </w:p>
        </w:tc>
        <w:tc>
          <w:tcPr>
            <w:tcW w:w="2237" w:type="dxa"/>
            <w:noWrap/>
            <w:vAlign w:val="center"/>
          </w:tcPr>
          <w:p w:rsidR="007D7CCC" w:rsidRPr="00FD3159" w:rsidRDefault="007D7CCC" w:rsidP="00F350C4">
            <w:pPr>
              <w:spacing w:after="0" w:line="240" w:lineRule="auto"/>
              <w:jc w:val="center"/>
              <w:rPr>
                <w:rFonts w:ascii="Times New Roman" w:hAnsi="Times New Roman"/>
                <w:sz w:val="24"/>
                <w:szCs w:val="24"/>
                <w:lang w:eastAsia="ru-RU"/>
              </w:rPr>
            </w:pPr>
            <w:r w:rsidRPr="00FD3159">
              <w:rPr>
                <w:rFonts w:ascii="Times New Roman" w:hAnsi="Times New Roman"/>
                <w:sz w:val="24"/>
                <w:szCs w:val="24"/>
              </w:rPr>
              <w:t>8842500,00</w:t>
            </w:r>
          </w:p>
        </w:tc>
      </w:tr>
      <w:tr w:rsidR="007D7CCC" w:rsidRPr="00FD3159" w:rsidTr="00F350C4">
        <w:trPr>
          <w:trHeight w:val="315"/>
          <w:jc w:val="center"/>
        </w:trPr>
        <w:tc>
          <w:tcPr>
            <w:tcW w:w="1995" w:type="dxa"/>
            <w:vAlign w:val="center"/>
          </w:tcPr>
          <w:p w:rsidR="007D7CCC" w:rsidRPr="00FD3159" w:rsidRDefault="007D7CCC" w:rsidP="00F350C4">
            <w:pPr>
              <w:spacing w:after="0" w:line="240" w:lineRule="auto"/>
              <w:jc w:val="center"/>
              <w:rPr>
                <w:rFonts w:ascii="Times New Roman" w:hAnsi="Times New Roman"/>
                <w:sz w:val="24"/>
                <w:szCs w:val="24"/>
                <w:lang w:eastAsia="ru-RU"/>
              </w:rPr>
            </w:pPr>
            <w:r w:rsidRPr="00FD3159">
              <w:rPr>
                <w:rFonts w:ascii="Times New Roman" w:hAnsi="Times New Roman"/>
                <w:sz w:val="24"/>
                <w:szCs w:val="24"/>
                <w:lang w:eastAsia="ru-RU"/>
              </w:rPr>
              <w:t>с. Кривошеино (соцкультбыт)</w:t>
            </w:r>
          </w:p>
        </w:tc>
        <w:tc>
          <w:tcPr>
            <w:tcW w:w="1984" w:type="dxa"/>
            <w:noWrap/>
            <w:vAlign w:val="center"/>
          </w:tcPr>
          <w:p w:rsidR="007D7CCC" w:rsidRPr="00FD3159" w:rsidRDefault="007D7CCC" w:rsidP="00F350C4">
            <w:pPr>
              <w:spacing w:after="0" w:line="240" w:lineRule="auto"/>
              <w:jc w:val="center"/>
              <w:rPr>
                <w:rFonts w:ascii="Times New Roman" w:hAnsi="Times New Roman"/>
                <w:sz w:val="24"/>
                <w:szCs w:val="24"/>
                <w:lang w:eastAsia="ru-RU"/>
              </w:rPr>
            </w:pPr>
            <w:r w:rsidRPr="00FD3159">
              <w:rPr>
                <w:rFonts w:ascii="Times New Roman" w:hAnsi="Times New Roman"/>
                <w:sz w:val="24"/>
                <w:szCs w:val="24"/>
                <w:lang w:eastAsia="ru-RU"/>
              </w:rPr>
              <w:t>-</w:t>
            </w:r>
          </w:p>
        </w:tc>
        <w:tc>
          <w:tcPr>
            <w:tcW w:w="2085" w:type="dxa"/>
            <w:noWrap/>
            <w:vAlign w:val="center"/>
          </w:tcPr>
          <w:p w:rsidR="007D7CCC" w:rsidRPr="00FD3159" w:rsidRDefault="007D7CCC" w:rsidP="00F350C4">
            <w:pPr>
              <w:spacing w:after="0" w:line="240" w:lineRule="auto"/>
              <w:jc w:val="center"/>
              <w:rPr>
                <w:rFonts w:ascii="Times New Roman" w:hAnsi="Times New Roman"/>
                <w:sz w:val="24"/>
                <w:szCs w:val="24"/>
                <w:lang w:eastAsia="ru-RU"/>
              </w:rPr>
            </w:pPr>
            <w:r w:rsidRPr="00FD3159">
              <w:rPr>
                <w:rFonts w:ascii="Times New Roman" w:hAnsi="Times New Roman"/>
                <w:sz w:val="24"/>
                <w:szCs w:val="24"/>
                <w:lang w:eastAsia="ru-RU"/>
              </w:rPr>
              <w:t>-</w:t>
            </w:r>
          </w:p>
        </w:tc>
        <w:tc>
          <w:tcPr>
            <w:tcW w:w="1875" w:type="dxa"/>
            <w:noWrap/>
            <w:vAlign w:val="center"/>
          </w:tcPr>
          <w:p w:rsidR="007D7CCC" w:rsidRPr="00FD3159" w:rsidRDefault="007D7CCC" w:rsidP="00F350C4">
            <w:pPr>
              <w:spacing w:after="0" w:line="240" w:lineRule="auto"/>
              <w:jc w:val="center"/>
              <w:rPr>
                <w:rFonts w:ascii="Times New Roman" w:hAnsi="Times New Roman"/>
                <w:sz w:val="24"/>
                <w:szCs w:val="24"/>
              </w:rPr>
            </w:pPr>
            <w:r w:rsidRPr="00FD3159">
              <w:rPr>
                <w:rFonts w:ascii="Times New Roman" w:hAnsi="Times New Roman"/>
                <w:sz w:val="24"/>
                <w:szCs w:val="24"/>
              </w:rPr>
              <w:t>58,14</w:t>
            </w:r>
          </w:p>
        </w:tc>
        <w:tc>
          <w:tcPr>
            <w:tcW w:w="2136" w:type="dxa"/>
            <w:noWrap/>
            <w:vAlign w:val="center"/>
          </w:tcPr>
          <w:p w:rsidR="007D7CCC" w:rsidRPr="00FD3159" w:rsidRDefault="007D7CCC" w:rsidP="00F350C4">
            <w:pPr>
              <w:spacing w:after="0" w:line="240" w:lineRule="auto"/>
              <w:jc w:val="center"/>
              <w:rPr>
                <w:rFonts w:ascii="Times New Roman" w:hAnsi="Times New Roman"/>
                <w:sz w:val="24"/>
                <w:szCs w:val="24"/>
              </w:rPr>
            </w:pPr>
            <w:r w:rsidRPr="00FD3159">
              <w:rPr>
                <w:rFonts w:ascii="Times New Roman" w:hAnsi="Times New Roman"/>
                <w:sz w:val="24"/>
                <w:szCs w:val="24"/>
              </w:rPr>
              <w:t>69,33</w:t>
            </w:r>
          </w:p>
        </w:tc>
        <w:tc>
          <w:tcPr>
            <w:tcW w:w="1974" w:type="dxa"/>
            <w:noWrap/>
            <w:vAlign w:val="center"/>
          </w:tcPr>
          <w:p w:rsidR="007D7CCC" w:rsidRPr="00FD3159" w:rsidRDefault="007D7CCC" w:rsidP="00F350C4">
            <w:pPr>
              <w:spacing w:after="0" w:line="240" w:lineRule="auto"/>
              <w:jc w:val="center"/>
              <w:rPr>
                <w:rFonts w:ascii="Times New Roman" w:hAnsi="Times New Roman"/>
                <w:sz w:val="24"/>
                <w:szCs w:val="24"/>
              </w:rPr>
            </w:pPr>
            <w:r w:rsidRPr="00FD3159">
              <w:rPr>
                <w:rFonts w:ascii="Times New Roman" w:hAnsi="Times New Roman"/>
                <w:sz w:val="24"/>
                <w:szCs w:val="24"/>
              </w:rPr>
              <w:t>158858,58</w:t>
            </w:r>
          </w:p>
        </w:tc>
        <w:tc>
          <w:tcPr>
            <w:tcW w:w="2237" w:type="dxa"/>
            <w:noWrap/>
            <w:vAlign w:val="center"/>
          </w:tcPr>
          <w:p w:rsidR="007D7CCC" w:rsidRPr="00FD3159" w:rsidRDefault="007D7CCC" w:rsidP="00F350C4">
            <w:pPr>
              <w:spacing w:after="0" w:line="240" w:lineRule="auto"/>
              <w:jc w:val="center"/>
              <w:rPr>
                <w:rFonts w:ascii="Times New Roman" w:hAnsi="Times New Roman"/>
                <w:sz w:val="24"/>
                <w:szCs w:val="24"/>
              </w:rPr>
            </w:pPr>
            <w:r w:rsidRPr="00FD3159">
              <w:rPr>
                <w:rFonts w:ascii="Times New Roman" w:hAnsi="Times New Roman"/>
                <w:sz w:val="24"/>
                <w:szCs w:val="24"/>
              </w:rPr>
              <w:t>189429,14</w:t>
            </w:r>
          </w:p>
        </w:tc>
      </w:tr>
      <w:tr w:rsidR="007D7CCC" w:rsidRPr="00FD3159" w:rsidTr="00F350C4">
        <w:trPr>
          <w:trHeight w:val="315"/>
          <w:jc w:val="center"/>
        </w:trPr>
        <w:tc>
          <w:tcPr>
            <w:tcW w:w="1995" w:type="dxa"/>
            <w:vAlign w:val="center"/>
          </w:tcPr>
          <w:p w:rsidR="007D7CCC" w:rsidRPr="008E660B" w:rsidRDefault="007D7CCC" w:rsidP="00F350C4">
            <w:pPr>
              <w:spacing w:after="0" w:line="240" w:lineRule="auto"/>
              <w:jc w:val="center"/>
              <w:rPr>
                <w:rFonts w:ascii="Times New Roman" w:hAnsi="Times New Roman"/>
                <w:b/>
                <w:sz w:val="24"/>
                <w:szCs w:val="24"/>
                <w:lang w:eastAsia="ru-RU"/>
              </w:rPr>
            </w:pPr>
            <w:r w:rsidRPr="008E660B">
              <w:rPr>
                <w:rFonts w:ascii="Times New Roman" w:hAnsi="Times New Roman"/>
                <w:b/>
                <w:sz w:val="24"/>
                <w:szCs w:val="24"/>
                <w:lang w:eastAsia="ru-RU"/>
              </w:rPr>
              <w:t>Итого</w:t>
            </w:r>
          </w:p>
        </w:tc>
        <w:tc>
          <w:tcPr>
            <w:tcW w:w="1984" w:type="dxa"/>
            <w:noWrap/>
            <w:vAlign w:val="center"/>
          </w:tcPr>
          <w:p w:rsidR="007D7CCC" w:rsidRPr="008E660B" w:rsidRDefault="007D7CCC" w:rsidP="00F350C4">
            <w:pPr>
              <w:spacing w:after="0" w:line="240" w:lineRule="auto"/>
              <w:jc w:val="center"/>
              <w:rPr>
                <w:rFonts w:ascii="Times New Roman" w:hAnsi="Times New Roman"/>
                <w:b/>
                <w:sz w:val="24"/>
                <w:szCs w:val="24"/>
                <w:lang w:eastAsia="ru-RU"/>
              </w:rPr>
            </w:pPr>
            <w:r w:rsidRPr="008E660B">
              <w:rPr>
                <w:rFonts w:ascii="Times New Roman" w:hAnsi="Times New Roman"/>
                <w:b/>
                <w:sz w:val="24"/>
                <w:szCs w:val="24"/>
                <w:lang w:eastAsia="ru-RU"/>
              </w:rPr>
              <w:t>3550</w:t>
            </w:r>
          </w:p>
        </w:tc>
        <w:tc>
          <w:tcPr>
            <w:tcW w:w="2085" w:type="dxa"/>
            <w:noWrap/>
            <w:vAlign w:val="center"/>
          </w:tcPr>
          <w:p w:rsidR="007D7CCC" w:rsidRPr="008E660B" w:rsidRDefault="007D7CCC" w:rsidP="00F350C4">
            <w:pPr>
              <w:spacing w:after="0" w:line="240" w:lineRule="auto"/>
              <w:jc w:val="center"/>
              <w:rPr>
                <w:rFonts w:ascii="Times New Roman" w:hAnsi="Times New Roman"/>
                <w:b/>
                <w:sz w:val="24"/>
                <w:szCs w:val="24"/>
                <w:lang w:eastAsia="ru-RU"/>
              </w:rPr>
            </w:pPr>
            <w:r w:rsidRPr="008E660B">
              <w:rPr>
                <w:rFonts w:ascii="Times New Roman" w:hAnsi="Times New Roman"/>
                <w:b/>
                <w:sz w:val="24"/>
                <w:szCs w:val="24"/>
                <w:lang w:eastAsia="ru-RU"/>
              </w:rPr>
              <w:t>6550</w:t>
            </w:r>
          </w:p>
        </w:tc>
        <w:tc>
          <w:tcPr>
            <w:tcW w:w="1875" w:type="dxa"/>
            <w:noWrap/>
            <w:vAlign w:val="center"/>
          </w:tcPr>
          <w:p w:rsidR="007D7CCC" w:rsidRPr="008E660B" w:rsidRDefault="007D7CCC" w:rsidP="00F350C4">
            <w:pPr>
              <w:spacing w:after="0" w:line="240" w:lineRule="auto"/>
              <w:jc w:val="center"/>
              <w:rPr>
                <w:rFonts w:ascii="Times New Roman" w:hAnsi="Times New Roman"/>
                <w:b/>
                <w:sz w:val="24"/>
                <w:szCs w:val="24"/>
              </w:rPr>
            </w:pPr>
            <w:r w:rsidRPr="008E660B">
              <w:rPr>
                <w:rFonts w:ascii="Times New Roman" w:hAnsi="Times New Roman"/>
                <w:b/>
                <w:sz w:val="24"/>
                <w:szCs w:val="24"/>
              </w:rPr>
              <w:t>2362,23</w:t>
            </w:r>
          </w:p>
        </w:tc>
        <w:tc>
          <w:tcPr>
            <w:tcW w:w="2136" w:type="dxa"/>
            <w:noWrap/>
            <w:vAlign w:val="center"/>
          </w:tcPr>
          <w:p w:rsidR="007D7CCC" w:rsidRPr="008E660B" w:rsidRDefault="007D7CCC" w:rsidP="00F350C4">
            <w:pPr>
              <w:spacing w:after="0" w:line="240" w:lineRule="auto"/>
              <w:jc w:val="center"/>
              <w:rPr>
                <w:rFonts w:ascii="Times New Roman" w:hAnsi="Times New Roman"/>
                <w:b/>
                <w:sz w:val="24"/>
                <w:szCs w:val="24"/>
              </w:rPr>
            </w:pPr>
            <w:r w:rsidRPr="008E660B">
              <w:rPr>
                <w:rFonts w:ascii="Times New Roman" w:hAnsi="Times New Roman"/>
                <w:b/>
                <w:sz w:val="24"/>
                <w:szCs w:val="24"/>
              </w:rPr>
              <w:t>4182,12</w:t>
            </w:r>
          </w:p>
        </w:tc>
        <w:tc>
          <w:tcPr>
            <w:tcW w:w="1974" w:type="dxa"/>
            <w:noWrap/>
            <w:vAlign w:val="center"/>
          </w:tcPr>
          <w:p w:rsidR="007D7CCC" w:rsidRPr="008E660B" w:rsidRDefault="007D7CCC" w:rsidP="00F350C4">
            <w:pPr>
              <w:spacing w:after="0" w:line="240" w:lineRule="auto"/>
              <w:jc w:val="center"/>
              <w:rPr>
                <w:rFonts w:ascii="Times New Roman" w:hAnsi="Times New Roman"/>
                <w:b/>
                <w:sz w:val="24"/>
                <w:szCs w:val="24"/>
              </w:rPr>
            </w:pPr>
            <w:r w:rsidRPr="008E660B">
              <w:rPr>
                <w:rFonts w:ascii="Times New Roman" w:hAnsi="Times New Roman"/>
                <w:b/>
                <w:sz w:val="24"/>
                <w:szCs w:val="24"/>
              </w:rPr>
              <w:t>4951359</w:t>
            </w:r>
          </w:p>
        </w:tc>
        <w:tc>
          <w:tcPr>
            <w:tcW w:w="2237" w:type="dxa"/>
            <w:noWrap/>
            <w:vAlign w:val="center"/>
          </w:tcPr>
          <w:p w:rsidR="007D7CCC" w:rsidRPr="008E660B" w:rsidRDefault="007D7CCC" w:rsidP="00F350C4">
            <w:pPr>
              <w:spacing w:after="0" w:line="240" w:lineRule="auto"/>
              <w:jc w:val="center"/>
              <w:rPr>
                <w:rFonts w:ascii="Times New Roman" w:hAnsi="Times New Roman"/>
                <w:b/>
                <w:sz w:val="24"/>
                <w:szCs w:val="24"/>
              </w:rPr>
            </w:pPr>
            <w:r w:rsidRPr="008E660B">
              <w:rPr>
                <w:rFonts w:ascii="Times New Roman" w:hAnsi="Times New Roman"/>
                <w:b/>
                <w:sz w:val="24"/>
                <w:szCs w:val="24"/>
              </w:rPr>
              <w:t>9031929</w:t>
            </w:r>
          </w:p>
        </w:tc>
      </w:tr>
    </w:tbl>
    <w:p w:rsidR="007D7CCC" w:rsidRPr="00F350C4" w:rsidRDefault="007D7CCC" w:rsidP="00F350C4">
      <w:pPr>
        <w:spacing w:line="240" w:lineRule="auto"/>
        <w:rPr>
          <w:rFonts w:ascii="Times New Roman" w:hAnsi="Times New Roman"/>
          <w:sz w:val="28"/>
          <w:szCs w:val="28"/>
        </w:rPr>
      </w:pPr>
    </w:p>
    <w:p w:rsidR="007D7CCC" w:rsidRPr="00991104" w:rsidRDefault="007D7CCC" w:rsidP="00F350C4">
      <w:pPr>
        <w:pStyle w:val="S8"/>
        <w:ind w:left="720" w:firstLine="0"/>
      </w:pPr>
    </w:p>
    <w:p w:rsidR="007D7CCC" w:rsidRPr="00F350C4" w:rsidRDefault="007D7CCC" w:rsidP="00EB0440">
      <w:pPr>
        <w:pStyle w:val="S8"/>
        <w:numPr>
          <w:ilvl w:val="0"/>
          <w:numId w:val="55"/>
        </w:numPr>
        <w:rPr>
          <w:rFonts w:ascii="Arial" w:hAnsi="Arial" w:cs="Arial"/>
          <w:sz w:val="20"/>
          <w:szCs w:val="20"/>
        </w:rPr>
        <w:sectPr w:rsidR="007D7CCC" w:rsidRPr="00F350C4" w:rsidSect="0010420E">
          <w:pgSz w:w="16838" w:h="11906" w:orient="landscape"/>
          <w:pgMar w:top="567" w:right="851" w:bottom="1418" w:left="851" w:header="709" w:footer="423" w:gutter="0"/>
          <w:cols w:space="708"/>
          <w:docGrid w:linePitch="360"/>
        </w:sectPr>
      </w:pPr>
    </w:p>
    <w:p w:rsidR="007D7CCC" w:rsidRPr="00F76AC6" w:rsidRDefault="007D7CCC" w:rsidP="00EB0440">
      <w:pPr>
        <w:pStyle w:val="27"/>
        <w:numPr>
          <w:ilvl w:val="2"/>
          <w:numId w:val="55"/>
        </w:numPr>
      </w:pPr>
      <w:bookmarkStart w:id="157" w:name="_Toc308523086"/>
      <w:bookmarkStart w:id="158" w:name="_Toc326243260"/>
      <w:r w:rsidRPr="00F76AC6">
        <w:t>Электроснабжение</w:t>
      </w:r>
      <w:bookmarkEnd w:id="157"/>
      <w:bookmarkEnd w:id="158"/>
    </w:p>
    <w:p w:rsidR="007D7CCC" w:rsidRDefault="007D7CCC" w:rsidP="00E84746">
      <w:pPr>
        <w:pStyle w:val="S8"/>
        <w:jc w:val="left"/>
      </w:pPr>
      <w:r w:rsidRPr="00332030">
        <w:t xml:space="preserve">Из-за роста населения в </w:t>
      </w:r>
      <w:r>
        <w:t>Кривошеинском поселении необходимо новое строительство трансформаторных подстанций  и реконструкция существующих линий электропередач.</w:t>
      </w:r>
    </w:p>
    <w:p w:rsidR="007D7CCC" w:rsidRDefault="007D7CCC" w:rsidP="006D4617">
      <w:pPr>
        <w:pStyle w:val="S8"/>
        <w:spacing w:before="240"/>
      </w:pPr>
      <w:r w:rsidRPr="00A67BA5">
        <w:t>Расч</w:t>
      </w:r>
      <w:r>
        <w:t>ё</w:t>
      </w:r>
      <w:r w:rsidRPr="00A67BA5">
        <w:t xml:space="preserve">тные электрические нагрузки определены </w:t>
      </w:r>
      <w:r>
        <w:t xml:space="preserve">в соответствии со СП 42.13330.2011 </w:t>
      </w:r>
      <w:r w:rsidRPr="004D2E95">
        <w:t>«</w:t>
      </w:r>
      <w:r w:rsidRPr="004D2E95">
        <w:rPr>
          <w:spacing w:val="-2"/>
        </w:rPr>
        <w:t xml:space="preserve">СНиП </w:t>
      </w:r>
      <w:r w:rsidRPr="004D2E95">
        <w:t xml:space="preserve">2.07.01-89», </w:t>
      </w:r>
      <w:r w:rsidRPr="00A67BA5">
        <w:t>по укрупненным показателям энергопотребления в год на одного жителя: для пос</w:t>
      </w:r>
      <w:r>
        <w:t>ё</w:t>
      </w:r>
      <w:r w:rsidRPr="00A67BA5">
        <w:t>лков и сельских поселений дан</w:t>
      </w:r>
      <w:r w:rsidRPr="00A67BA5">
        <w:rPr>
          <w:spacing w:val="-1"/>
        </w:rPr>
        <w:t xml:space="preserve">ный показатель принят в размере 1350 кВт/ч (применительно – оборудованные </w:t>
      </w:r>
      <w:r w:rsidRPr="00A67BA5">
        <w:rPr>
          <w:spacing w:val="-2"/>
        </w:rPr>
        <w:t>стационарными электроплитами)</w:t>
      </w:r>
      <w:r>
        <w:rPr>
          <w:spacing w:val="-2"/>
        </w:rPr>
        <w:t>.</w:t>
      </w:r>
      <w:r w:rsidRPr="00A67BA5">
        <w:rPr>
          <w:spacing w:val="-4"/>
        </w:rPr>
        <w:t xml:space="preserve"> </w:t>
      </w:r>
      <w:r w:rsidRPr="00A67BA5">
        <w:t>Привед</w:t>
      </w:r>
      <w:r>
        <w:t>ё</w:t>
      </w:r>
      <w:r w:rsidRPr="00A67BA5">
        <w:t>нные укрупненные нормативы включают в себя энергопотребление жи</w:t>
      </w:r>
      <w:r w:rsidRPr="00A67BA5">
        <w:rPr>
          <w:spacing w:val="-2"/>
        </w:rPr>
        <w:t xml:space="preserve">лых и общественных зданий, предприятий культурно-бытового обслуживания, </w:t>
      </w:r>
      <w:r w:rsidRPr="00A67BA5">
        <w:t>внешнего освещения, водоснабжения, водоотведения и теплоснабжения.</w:t>
      </w:r>
    </w:p>
    <w:p w:rsidR="007D7CCC" w:rsidRDefault="007D7CCC" w:rsidP="00E84746">
      <w:pPr>
        <w:pStyle w:val="S8"/>
        <w:jc w:val="right"/>
        <w:rPr>
          <w:i/>
        </w:rPr>
      </w:pPr>
      <w:r w:rsidRPr="00EA08C0">
        <w:rPr>
          <w:i/>
        </w:rPr>
        <w:t xml:space="preserve">Таблица </w:t>
      </w:r>
      <w:r>
        <w:rPr>
          <w:i/>
        </w:rPr>
        <w:t xml:space="preserve"> 4.8.4-1</w:t>
      </w:r>
    </w:p>
    <w:p w:rsidR="007D7CCC" w:rsidRDefault="007D7CCC" w:rsidP="00E84746">
      <w:pPr>
        <w:pStyle w:val="S8"/>
        <w:jc w:val="center"/>
        <w:rPr>
          <w:i/>
        </w:rPr>
      </w:pPr>
      <w:r w:rsidRPr="00EA08C0">
        <w:rPr>
          <w:i/>
        </w:rPr>
        <w:t xml:space="preserve">Электрические нагрузки по населенным пунктам </w:t>
      </w:r>
      <w:r>
        <w:rPr>
          <w:i/>
        </w:rPr>
        <w:t>Кривошеинского</w:t>
      </w:r>
      <w:r w:rsidRPr="006B7B0E">
        <w:rPr>
          <w:i/>
        </w:rPr>
        <w:t xml:space="preserve"> </w:t>
      </w:r>
      <w:r>
        <w:rPr>
          <w:i/>
        </w:rPr>
        <w:t>с</w:t>
      </w:r>
      <w:r w:rsidRPr="006B7B0E">
        <w:rPr>
          <w:i/>
        </w:rPr>
        <w:t>ельс</w:t>
      </w:r>
      <w:r>
        <w:rPr>
          <w:i/>
        </w:rPr>
        <w:t>кого поселения</w:t>
      </w:r>
    </w:p>
    <w:tbl>
      <w:tblPr>
        <w:tblW w:w="10001" w:type="dxa"/>
        <w:jc w:val="center"/>
        <w:tblInd w:w="-206" w:type="dxa"/>
        <w:tblLook w:val="00A0" w:firstRow="1" w:lastRow="0" w:firstColumn="1" w:lastColumn="0" w:noHBand="0" w:noVBand="0"/>
      </w:tblPr>
      <w:tblGrid>
        <w:gridCol w:w="2166"/>
        <w:gridCol w:w="1701"/>
        <w:gridCol w:w="2126"/>
        <w:gridCol w:w="1985"/>
        <w:gridCol w:w="2023"/>
      </w:tblGrid>
      <w:tr w:rsidR="007D7CCC" w:rsidRPr="0043514B" w:rsidTr="00426B1C">
        <w:trPr>
          <w:trHeight w:val="255"/>
          <w:jc w:val="center"/>
        </w:trPr>
        <w:tc>
          <w:tcPr>
            <w:tcW w:w="2166" w:type="dxa"/>
            <w:vMerge w:val="restart"/>
            <w:tcBorders>
              <w:top w:val="single" w:sz="8" w:space="0" w:color="auto"/>
              <w:left w:val="single" w:sz="8" w:space="0" w:color="auto"/>
              <w:bottom w:val="single" w:sz="8" w:space="0" w:color="000000"/>
              <w:right w:val="nil"/>
            </w:tcBorders>
            <w:vAlign w:val="center"/>
          </w:tcPr>
          <w:p w:rsidR="007D7CCC" w:rsidRPr="0043514B" w:rsidRDefault="007D7CCC" w:rsidP="00426B1C">
            <w:pPr>
              <w:spacing w:after="0" w:line="240" w:lineRule="auto"/>
              <w:jc w:val="center"/>
              <w:rPr>
                <w:rFonts w:ascii="Times New Roman" w:hAnsi="Times New Roman"/>
                <w:b/>
                <w:sz w:val="24"/>
                <w:szCs w:val="24"/>
                <w:lang w:eastAsia="ru-RU"/>
              </w:rPr>
            </w:pPr>
            <w:bookmarkStart w:id="159" w:name="RANGE!C4:I18"/>
            <w:bookmarkEnd w:id="159"/>
            <w:r w:rsidRPr="0043514B">
              <w:rPr>
                <w:rFonts w:ascii="Times New Roman" w:hAnsi="Times New Roman"/>
                <w:b/>
                <w:sz w:val="24"/>
                <w:szCs w:val="24"/>
                <w:lang w:eastAsia="ru-RU"/>
              </w:rPr>
              <w:t>Наименование населенных пунктов</w:t>
            </w:r>
          </w:p>
        </w:tc>
        <w:tc>
          <w:tcPr>
            <w:tcW w:w="3827" w:type="dxa"/>
            <w:gridSpan w:val="2"/>
            <w:tcBorders>
              <w:top w:val="single" w:sz="8" w:space="0" w:color="auto"/>
              <w:left w:val="single" w:sz="8" w:space="0" w:color="auto"/>
              <w:bottom w:val="single" w:sz="4" w:space="0" w:color="auto"/>
              <w:right w:val="single" w:sz="8" w:space="0" w:color="000000"/>
            </w:tcBorders>
            <w:noWrap/>
            <w:vAlign w:val="center"/>
          </w:tcPr>
          <w:p w:rsidR="007D7CCC" w:rsidRPr="0043514B" w:rsidRDefault="007D7CCC" w:rsidP="00426B1C">
            <w:pPr>
              <w:spacing w:after="0" w:line="240" w:lineRule="auto"/>
              <w:jc w:val="center"/>
              <w:rPr>
                <w:rFonts w:ascii="Times New Roman" w:hAnsi="Times New Roman"/>
                <w:b/>
                <w:sz w:val="24"/>
                <w:szCs w:val="24"/>
                <w:lang w:eastAsia="ru-RU"/>
              </w:rPr>
            </w:pPr>
            <w:r w:rsidRPr="0043514B">
              <w:rPr>
                <w:rFonts w:ascii="Times New Roman" w:hAnsi="Times New Roman"/>
                <w:b/>
                <w:sz w:val="24"/>
                <w:szCs w:val="24"/>
                <w:lang w:eastAsia="ru-RU"/>
              </w:rPr>
              <w:t>Численность населения, чел</w:t>
            </w:r>
          </w:p>
        </w:tc>
        <w:tc>
          <w:tcPr>
            <w:tcW w:w="4008" w:type="dxa"/>
            <w:gridSpan w:val="2"/>
            <w:tcBorders>
              <w:top w:val="single" w:sz="8" w:space="0" w:color="auto"/>
              <w:left w:val="nil"/>
              <w:bottom w:val="single" w:sz="4" w:space="0" w:color="auto"/>
              <w:right w:val="single" w:sz="8" w:space="0" w:color="000000"/>
            </w:tcBorders>
            <w:noWrap/>
            <w:vAlign w:val="center"/>
          </w:tcPr>
          <w:p w:rsidR="007D7CCC" w:rsidRPr="0043514B" w:rsidRDefault="007D7CCC" w:rsidP="00426B1C">
            <w:pPr>
              <w:spacing w:after="0" w:line="240" w:lineRule="auto"/>
              <w:jc w:val="center"/>
              <w:rPr>
                <w:rFonts w:ascii="Times New Roman" w:hAnsi="Times New Roman"/>
                <w:b/>
                <w:sz w:val="24"/>
                <w:szCs w:val="24"/>
                <w:lang w:eastAsia="ru-RU"/>
              </w:rPr>
            </w:pPr>
            <w:r w:rsidRPr="0043514B">
              <w:rPr>
                <w:rFonts w:ascii="Times New Roman" w:hAnsi="Times New Roman"/>
                <w:b/>
                <w:sz w:val="24"/>
                <w:szCs w:val="24"/>
                <w:lang w:eastAsia="ru-RU"/>
              </w:rPr>
              <w:t>Электрическая нагрузка, кВт*ч/год</w:t>
            </w:r>
          </w:p>
        </w:tc>
      </w:tr>
      <w:tr w:rsidR="007D7CCC" w:rsidRPr="0043514B" w:rsidTr="00426B1C">
        <w:trPr>
          <w:trHeight w:val="447"/>
          <w:jc w:val="center"/>
        </w:trPr>
        <w:tc>
          <w:tcPr>
            <w:tcW w:w="2166" w:type="dxa"/>
            <w:vMerge/>
            <w:tcBorders>
              <w:top w:val="single" w:sz="8" w:space="0" w:color="auto"/>
              <w:left w:val="single" w:sz="8" w:space="0" w:color="auto"/>
              <w:bottom w:val="single" w:sz="8" w:space="0" w:color="000000"/>
              <w:right w:val="nil"/>
            </w:tcBorders>
            <w:vAlign w:val="center"/>
          </w:tcPr>
          <w:p w:rsidR="007D7CCC" w:rsidRPr="0043514B" w:rsidRDefault="007D7CCC" w:rsidP="00426B1C">
            <w:pPr>
              <w:spacing w:after="0" w:line="240" w:lineRule="auto"/>
              <w:jc w:val="center"/>
              <w:rPr>
                <w:rFonts w:ascii="Times New Roman" w:hAnsi="Times New Roman"/>
                <w:b/>
                <w:sz w:val="24"/>
                <w:szCs w:val="24"/>
                <w:lang w:eastAsia="ru-RU"/>
              </w:rPr>
            </w:pPr>
          </w:p>
        </w:tc>
        <w:tc>
          <w:tcPr>
            <w:tcW w:w="1701" w:type="dxa"/>
            <w:tcBorders>
              <w:top w:val="nil"/>
              <w:left w:val="single" w:sz="8" w:space="0" w:color="auto"/>
              <w:bottom w:val="nil"/>
              <w:right w:val="single" w:sz="4" w:space="0" w:color="auto"/>
            </w:tcBorders>
            <w:vAlign w:val="center"/>
          </w:tcPr>
          <w:p w:rsidR="007D7CCC" w:rsidRPr="0043514B" w:rsidRDefault="007D7CCC" w:rsidP="00426B1C">
            <w:pPr>
              <w:spacing w:after="0" w:line="240" w:lineRule="auto"/>
              <w:jc w:val="center"/>
              <w:rPr>
                <w:rFonts w:ascii="Times New Roman" w:hAnsi="Times New Roman"/>
                <w:b/>
                <w:sz w:val="24"/>
                <w:szCs w:val="24"/>
                <w:lang w:eastAsia="ru-RU"/>
              </w:rPr>
            </w:pPr>
            <w:r w:rsidRPr="0043514B">
              <w:rPr>
                <w:rFonts w:ascii="Times New Roman" w:hAnsi="Times New Roman"/>
                <w:b/>
                <w:sz w:val="24"/>
                <w:szCs w:val="24"/>
                <w:lang w:eastAsia="ru-RU"/>
              </w:rPr>
              <w:t>1-я</w:t>
            </w:r>
            <w:r>
              <w:rPr>
                <w:rFonts w:ascii="Times New Roman" w:hAnsi="Times New Roman"/>
                <w:b/>
                <w:sz w:val="24"/>
                <w:szCs w:val="24"/>
                <w:lang w:eastAsia="ru-RU"/>
              </w:rPr>
              <w:t xml:space="preserve"> </w:t>
            </w:r>
            <w:r w:rsidRPr="0043514B">
              <w:rPr>
                <w:rFonts w:ascii="Times New Roman" w:hAnsi="Times New Roman"/>
                <w:b/>
                <w:sz w:val="24"/>
                <w:szCs w:val="24"/>
                <w:lang w:eastAsia="ru-RU"/>
              </w:rPr>
              <w:t xml:space="preserve">очередь      </w:t>
            </w:r>
          </w:p>
        </w:tc>
        <w:tc>
          <w:tcPr>
            <w:tcW w:w="2126" w:type="dxa"/>
            <w:tcBorders>
              <w:top w:val="nil"/>
              <w:left w:val="nil"/>
              <w:bottom w:val="nil"/>
              <w:right w:val="single" w:sz="8" w:space="0" w:color="auto"/>
            </w:tcBorders>
            <w:vAlign w:val="center"/>
          </w:tcPr>
          <w:p w:rsidR="007D7CCC" w:rsidRPr="0043514B" w:rsidRDefault="007D7CCC" w:rsidP="00426B1C">
            <w:pPr>
              <w:spacing w:after="0" w:line="240" w:lineRule="auto"/>
              <w:jc w:val="center"/>
              <w:rPr>
                <w:rFonts w:ascii="Times New Roman" w:hAnsi="Times New Roman"/>
                <w:b/>
                <w:sz w:val="24"/>
                <w:szCs w:val="24"/>
                <w:lang w:eastAsia="ru-RU"/>
              </w:rPr>
            </w:pPr>
            <w:r w:rsidRPr="0043514B">
              <w:rPr>
                <w:rFonts w:ascii="Times New Roman" w:hAnsi="Times New Roman"/>
                <w:b/>
                <w:sz w:val="24"/>
                <w:szCs w:val="24"/>
                <w:lang w:eastAsia="ru-RU"/>
              </w:rPr>
              <w:t xml:space="preserve">Расчетный срок    </w:t>
            </w:r>
          </w:p>
        </w:tc>
        <w:tc>
          <w:tcPr>
            <w:tcW w:w="1985" w:type="dxa"/>
            <w:tcBorders>
              <w:top w:val="nil"/>
              <w:left w:val="nil"/>
              <w:bottom w:val="single" w:sz="8" w:space="0" w:color="auto"/>
              <w:right w:val="single" w:sz="4" w:space="0" w:color="auto"/>
            </w:tcBorders>
            <w:vAlign w:val="center"/>
          </w:tcPr>
          <w:p w:rsidR="007D7CCC" w:rsidRPr="0043514B" w:rsidRDefault="007D7CCC" w:rsidP="00426B1C">
            <w:pPr>
              <w:spacing w:after="0" w:line="240" w:lineRule="auto"/>
              <w:jc w:val="center"/>
              <w:rPr>
                <w:rFonts w:ascii="Times New Roman" w:hAnsi="Times New Roman"/>
                <w:b/>
                <w:sz w:val="24"/>
                <w:szCs w:val="24"/>
                <w:lang w:eastAsia="ru-RU"/>
              </w:rPr>
            </w:pPr>
            <w:r w:rsidRPr="0043514B">
              <w:rPr>
                <w:rFonts w:ascii="Times New Roman" w:hAnsi="Times New Roman"/>
                <w:b/>
                <w:sz w:val="24"/>
                <w:szCs w:val="24"/>
                <w:lang w:eastAsia="ru-RU"/>
              </w:rPr>
              <w:t>1-я</w:t>
            </w:r>
            <w:r>
              <w:rPr>
                <w:rFonts w:ascii="Times New Roman" w:hAnsi="Times New Roman"/>
                <w:b/>
                <w:sz w:val="24"/>
                <w:szCs w:val="24"/>
                <w:lang w:eastAsia="ru-RU"/>
              </w:rPr>
              <w:t xml:space="preserve"> </w:t>
            </w:r>
            <w:r w:rsidRPr="0043514B">
              <w:rPr>
                <w:rFonts w:ascii="Times New Roman" w:hAnsi="Times New Roman"/>
                <w:b/>
                <w:sz w:val="24"/>
                <w:szCs w:val="24"/>
                <w:lang w:eastAsia="ru-RU"/>
              </w:rPr>
              <w:t xml:space="preserve">очередь           </w:t>
            </w:r>
          </w:p>
        </w:tc>
        <w:tc>
          <w:tcPr>
            <w:tcW w:w="2023" w:type="dxa"/>
            <w:tcBorders>
              <w:top w:val="nil"/>
              <w:left w:val="nil"/>
              <w:bottom w:val="single" w:sz="8" w:space="0" w:color="auto"/>
              <w:right w:val="single" w:sz="8" w:space="0" w:color="auto"/>
            </w:tcBorders>
            <w:vAlign w:val="center"/>
          </w:tcPr>
          <w:p w:rsidR="007D7CCC" w:rsidRPr="0043514B" w:rsidRDefault="007D7CCC" w:rsidP="00426B1C">
            <w:pPr>
              <w:spacing w:after="0" w:line="240" w:lineRule="auto"/>
              <w:jc w:val="center"/>
              <w:rPr>
                <w:rFonts w:ascii="Times New Roman" w:hAnsi="Times New Roman"/>
                <w:b/>
                <w:sz w:val="24"/>
                <w:szCs w:val="24"/>
                <w:lang w:eastAsia="ru-RU"/>
              </w:rPr>
            </w:pPr>
            <w:r w:rsidRPr="0043514B">
              <w:rPr>
                <w:rFonts w:ascii="Times New Roman" w:hAnsi="Times New Roman"/>
                <w:b/>
                <w:sz w:val="24"/>
                <w:szCs w:val="24"/>
                <w:lang w:eastAsia="ru-RU"/>
              </w:rPr>
              <w:t xml:space="preserve">Расчетный срок    </w:t>
            </w:r>
          </w:p>
        </w:tc>
      </w:tr>
      <w:tr w:rsidR="007D7CCC" w:rsidRPr="0043514B" w:rsidTr="00426B1C">
        <w:trPr>
          <w:trHeight w:val="315"/>
          <w:jc w:val="center"/>
        </w:trPr>
        <w:tc>
          <w:tcPr>
            <w:tcW w:w="2166" w:type="dxa"/>
            <w:tcBorders>
              <w:top w:val="nil"/>
              <w:left w:val="single" w:sz="8" w:space="0" w:color="auto"/>
              <w:bottom w:val="single" w:sz="4" w:space="0" w:color="auto"/>
              <w:right w:val="nil"/>
            </w:tcBorders>
            <w:vAlign w:val="center"/>
          </w:tcPr>
          <w:p w:rsidR="007D7CCC" w:rsidRPr="005C671B" w:rsidRDefault="007D7CCC" w:rsidP="00426B1C">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с. Кривошеино</w:t>
            </w:r>
          </w:p>
        </w:tc>
        <w:tc>
          <w:tcPr>
            <w:tcW w:w="1701" w:type="dxa"/>
            <w:tcBorders>
              <w:top w:val="single" w:sz="8" w:space="0" w:color="auto"/>
              <w:left w:val="single" w:sz="8" w:space="0" w:color="auto"/>
              <w:bottom w:val="single" w:sz="4" w:space="0" w:color="auto"/>
              <w:right w:val="single" w:sz="4" w:space="0" w:color="auto"/>
            </w:tcBorders>
            <w:noWrap/>
            <w:vAlign w:val="center"/>
          </w:tcPr>
          <w:p w:rsidR="007D7CCC" w:rsidRPr="0094757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3550</w:t>
            </w:r>
          </w:p>
        </w:tc>
        <w:tc>
          <w:tcPr>
            <w:tcW w:w="2126" w:type="dxa"/>
            <w:tcBorders>
              <w:top w:val="single" w:sz="8" w:space="0" w:color="auto"/>
              <w:left w:val="nil"/>
              <w:bottom w:val="single" w:sz="4" w:space="0" w:color="auto"/>
              <w:right w:val="single" w:sz="8" w:space="0" w:color="auto"/>
            </w:tcBorders>
            <w:noWrap/>
            <w:vAlign w:val="center"/>
          </w:tcPr>
          <w:p w:rsidR="007D7CCC" w:rsidRPr="0094757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6550</w:t>
            </w:r>
          </w:p>
        </w:tc>
        <w:tc>
          <w:tcPr>
            <w:tcW w:w="1985" w:type="dxa"/>
            <w:tcBorders>
              <w:top w:val="nil"/>
              <w:left w:val="nil"/>
              <w:bottom w:val="single" w:sz="4" w:space="0" w:color="auto"/>
              <w:right w:val="single" w:sz="4"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4 792 500</w:t>
            </w:r>
          </w:p>
        </w:tc>
        <w:tc>
          <w:tcPr>
            <w:tcW w:w="2023" w:type="dxa"/>
            <w:tcBorders>
              <w:top w:val="nil"/>
              <w:left w:val="nil"/>
              <w:bottom w:val="single" w:sz="4" w:space="0" w:color="auto"/>
              <w:right w:val="single" w:sz="8"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8 842 500</w:t>
            </w:r>
          </w:p>
        </w:tc>
      </w:tr>
      <w:tr w:rsidR="007D7CCC" w:rsidRPr="0043514B" w:rsidTr="00426B1C">
        <w:trPr>
          <w:trHeight w:val="315"/>
          <w:jc w:val="center"/>
        </w:trPr>
        <w:tc>
          <w:tcPr>
            <w:tcW w:w="2166" w:type="dxa"/>
            <w:tcBorders>
              <w:top w:val="nil"/>
              <w:left w:val="single" w:sz="8" w:space="0" w:color="auto"/>
              <w:bottom w:val="single" w:sz="4" w:space="0" w:color="auto"/>
              <w:right w:val="nil"/>
            </w:tcBorders>
            <w:vAlign w:val="center"/>
          </w:tcPr>
          <w:p w:rsidR="007D7CCC" w:rsidRPr="005C671B" w:rsidRDefault="007D7CCC" w:rsidP="00426B1C">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с. Жуково</w:t>
            </w:r>
          </w:p>
        </w:tc>
        <w:tc>
          <w:tcPr>
            <w:tcW w:w="1701" w:type="dxa"/>
            <w:tcBorders>
              <w:top w:val="nil"/>
              <w:left w:val="single" w:sz="8" w:space="0" w:color="auto"/>
              <w:bottom w:val="single" w:sz="4" w:space="0" w:color="auto"/>
              <w:right w:val="single" w:sz="4"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510</w:t>
            </w:r>
          </w:p>
        </w:tc>
        <w:tc>
          <w:tcPr>
            <w:tcW w:w="2126" w:type="dxa"/>
            <w:tcBorders>
              <w:top w:val="nil"/>
              <w:left w:val="nil"/>
              <w:bottom w:val="single" w:sz="4" w:space="0" w:color="auto"/>
              <w:right w:val="single" w:sz="8"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620</w:t>
            </w:r>
          </w:p>
        </w:tc>
        <w:tc>
          <w:tcPr>
            <w:tcW w:w="1985" w:type="dxa"/>
            <w:tcBorders>
              <w:top w:val="nil"/>
              <w:left w:val="nil"/>
              <w:bottom w:val="single" w:sz="4" w:space="0" w:color="auto"/>
              <w:right w:val="single" w:sz="4"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688 500</w:t>
            </w:r>
          </w:p>
        </w:tc>
        <w:tc>
          <w:tcPr>
            <w:tcW w:w="2023" w:type="dxa"/>
            <w:tcBorders>
              <w:top w:val="nil"/>
              <w:left w:val="nil"/>
              <w:bottom w:val="single" w:sz="4" w:space="0" w:color="auto"/>
              <w:right w:val="single" w:sz="8"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837 000</w:t>
            </w:r>
          </w:p>
        </w:tc>
      </w:tr>
      <w:tr w:rsidR="007D7CCC" w:rsidRPr="0043514B" w:rsidTr="00426B1C">
        <w:trPr>
          <w:trHeight w:val="315"/>
          <w:jc w:val="center"/>
        </w:trPr>
        <w:tc>
          <w:tcPr>
            <w:tcW w:w="2166" w:type="dxa"/>
            <w:tcBorders>
              <w:top w:val="nil"/>
              <w:left w:val="single" w:sz="8" w:space="0" w:color="auto"/>
              <w:bottom w:val="single" w:sz="4" w:space="0" w:color="auto"/>
              <w:right w:val="nil"/>
            </w:tcBorders>
            <w:vAlign w:val="center"/>
          </w:tcPr>
          <w:p w:rsidR="007D7CCC" w:rsidRPr="005C671B" w:rsidRDefault="007D7CCC" w:rsidP="00426B1C">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д. Новоисламбуль</w:t>
            </w:r>
          </w:p>
        </w:tc>
        <w:tc>
          <w:tcPr>
            <w:tcW w:w="1701" w:type="dxa"/>
            <w:tcBorders>
              <w:top w:val="nil"/>
              <w:left w:val="single" w:sz="8" w:space="0" w:color="auto"/>
              <w:bottom w:val="single" w:sz="4" w:space="0" w:color="auto"/>
              <w:right w:val="single" w:sz="4"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170</w:t>
            </w:r>
          </w:p>
        </w:tc>
        <w:tc>
          <w:tcPr>
            <w:tcW w:w="2126" w:type="dxa"/>
            <w:tcBorders>
              <w:top w:val="nil"/>
              <w:left w:val="nil"/>
              <w:bottom w:val="single" w:sz="4" w:space="0" w:color="auto"/>
              <w:right w:val="single" w:sz="8"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330</w:t>
            </w:r>
          </w:p>
        </w:tc>
        <w:tc>
          <w:tcPr>
            <w:tcW w:w="1985" w:type="dxa"/>
            <w:tcBorders>
              <w:top w:val="nil"/>
              <w:left w:val="nil"/>
              <w:bottom w:val="single" w:sz="4" w:space="0" w:color="auto"/>
              <w:right w:val="single" w:sz="4"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229 500</w:t>
            </w:r>
          </w:p>
        </w:tc>
        <w:tc>
          <w:tcPr>
            <w:tcW w:w="2023" w:type="dxa"/>
            <w:tcBorders>
              <w:top w:val="nil"/>
              <w:left w:val="nil"/>
              <w:bottom w:val="single" w:sz="4" w:space="0" w:color="auto"/>
              <w:right w:val="single" w:sz="8"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445 500</w:t>
            </w:r>
          </w:p>
        </w:tc>
      </w:tr>
      <w:tr w:rsidR="007D7CCC" w:rsidRPr="0043514B" w:rsidTr="00426B1C">
        <w:trPr>
          <w:trHeight w:val="315"/>
          <w:jc w:val="center"/>
        </w:trPr>
        <w:tc>
          <w:tcPr>
            <w:tcW w:w="2166" w:type="dxa"/>
            <w:tcBorders>
              <w:top w:val="nil"/>
              <w:left w:val="single" w:sz="8" w:space="0" w:color="auto"/>
              <w:bottom w:val="single" w:sz="4" w:space="0" w:color="auto"/>
              <w:right w:val="nil"/>
            </w:tcBorders>
            <w:vAlign w:val="center"/>
          </w:tcPr>
          <w:p w:rsidR="007D7CCC" w:rsidRDefault="007D7CCC" w:rsidP="00426B1C">
            <w:pPr>
              <w:spacing w:after="0" w:line="240" w:lineRule="auto"/>
              <w:jc w:val="center"/>
              <w:rPr>
                <w:rFonts w:ascii="Times New Roman" w:hAnsi="Times New Roman"/>
                <w:b/>
                <w:bCs/>
                <w:sz w:val="24"/>
                <w:szCs w:val="24"/>
                <w:lang w:eastAsia="ru-RU"/>
              </w:rPr>
            </w:pPr>
            <w:r w:rsidRPr="0043514B">
              <w:rPr>
                <w:rFonts w:ascii="Times New Roman" w:hAnsi="Times New Roman"/>
                <w:b/>
                <w:bCs/>
                <w:sz w:val="24"/>
                <w:szCs w:val="24"/>
                <w:lang w:eastAsia="ru-RU"/>
              </w:rPr>
              <w:t>Итого по сельскому</w:t>
            </w:r>
          </w:p>
          <w:p w:rsidR="007D7CCC" w:rsidRPr="0043514B" w:rsidRDefault="007D7CCC" w:rsidP="00426B1C">
            <w:pPr>
              <w:spacing w:after="0" w:line="240" w:lineRule="auto"/>
              <w:jc w:val="center"/>
              <w:rPr>
                <w:rFonts w:ascii="Times New Roman" w:hAnsi="Times New Roman"/>
                <w:b/>
                <w:bCs/>
                <w:sz w:val="24"/>
                <w:szCs w:val="24"/>
                <w:lang w:eastAsia="ru-RU"/>
              </w:rPr>
            </w:pPr>
            <w:r w:rsidRPr="0043514B">
              <w:rPr>
                <w:rFonts w:ascii="Times New Roman" w:hAnsi="Times New Roman"/>
                <w:b/>
                <w:bCs/>
                <w:sz w:val="24"/>
                <w:szCs w:val="24"/>
                <w:lang w:eastAsia="ru-RU"/>
              </w:rPr>
              <w:t>поселению</w:t>
            </w:r>
          </w:p>
        </w:tc>
        <w:tc>
          <w:tcPr>
            <w:tcW w:w="1701" w:type="dxa"/>
            <w:tcBorders>
              <w:top w:val="nil"/>
              <w:left w:val="single" w:sz="8" w:space="0" w:color="auto"/>
              <w:bottom w:val="single" w:sz="4" w:space="0" w:color="auto"/>
              <w:right w:val="single" w:sz="4" w:space="0" w:color="auto"/>
            </w:tcBorders>
            <w:noWrap/>
            <w:vAlign w:val="center"/>
          </w:tcPr>
          <w:p w:rsidR="007D7CCC" w:rsidRPr="00DA0E48" w:rsidRDefault="007D7CCC" w:rsidP="00426B1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4230</w:t>
            </w:r>
          </w:p>
        </w:tc>
        <w:tc>
          <w:tcPr>
            <w:tcW w:w="2126" w:type="dxa"/>
            <w:tcBorders>
              <w:top w:val="nil"/>
              <w:left w:val="nil"/>
              <w:bottom w:val="single" w:sz="4" w:space="0" w:color="auto"/>
              <w:right w:val="single" w:sz="8" w:space="0" w:color="auto"/>
            </w:tcBorders>
            <w:noWrap/>
            <w:vAlign w:val="center"/>
          </w:tcPr>
          <w:p w:rsidR="007D7CCC" w:rsidRPr="00DA0E48" w:rsidRDefault="007D7CCC" w:rsidP="00426B1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7500</w:t>
            </w:r>
          </w:p>
        </w:tc>
        <w:tc>
          <w:tcPr>
            <w:tcW w:w="1985" w:type="dxa"/>
            <w:tcBorders>
              <w:top w:val="nil"/>
              <w:left w:val="nil"/>
              <w:bottom w:val="single" w:sz="4" w:space="0" w:color="auto"/>
              <w:right w:val="single" w:sz="4" w:space="0" w:color="auto"/>
            </w:tcBorders>
            <w:noWrap/>
            <w:vAlign w:val="center"/>
          </w:tcPr>
          <w:p w:rsidR="007D7CCC" w:rsidRPr="004D2E95" w:rsidRDefault="007D7CCC" w:rsidP="00426B1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5 710 500</w:t>
            </w:r>
          </w:p>
        </w:tc>
        <w:tc>
          <w:tcPr>
            <w:tcW w:w="2023" w:type="dxa"/>
            <w:tcBorders>
              <w:top w:val="nil"/>
              <w:left w:val="nil"/>
              <w:bottom w:val="single" w:sz="4" w:space="0" w:color="auto"/>
              <w:right w:val="single" w:sz="8" w:space="0" w:color="auto"/>
            </w:tcBorders>
            <w:noWrap/>
            <w:vAlign w:val="center"/>
          </w:tcPr>
          <w:p w:rsidR="007D7CCC" w:rsidRPr="004D2E95" w:rsidRDefault="007D7CCC" w:rsidP="00426B1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10 570 000</w:t>
            </w:r>
          </w:p>
        </w:tc>
      </w:tr>
    </w:tbl>
    <w:p w:rsidR="007D7CCC" w:rsidRDefault="007D7CCC" w:rsidP="006D4617">
      <w:pPr>
        <w:spacing w:before="240" w:after="0" w:line="240" w:lineRule="auto"/>
        <w:ind w:firstLine="709"/>
        <w:jc w:val="both"/>
        <w:rPr>
          <w:rFonts w:ascii="Times New Roman" w:hAnsi="Times New Roman"/>
          <w:sz w:val="28"/>
          <w:szCs w:val="28"/>
        </w:rPr>
      </w:pPr>
      <w:r w:rsidRPr="0080497B">
        <w:rPr>
          <w:rFonts w:ascii="Times New Roman" w:hAnsi="Times New Roman"/>
          <w:sz w:val="28"/>
          <w:szCs w:val="28"/>
        </w:rPr>
        <w:t xml:space="preserve">По территории </w:t>
      </w:r>
      <w:r>
        <w:rPr>
          <w:rFonts w:ascii="Times New Roman" w:hAnsi="Times New Roman"/>
          <w:sz w:val="28"/>
          <w:szCs w:val="28"/>
        </w:rPr>
        <w:t xml:space="preserve">Кривошеинского сельского поселения </w:t>
      </w:r>
      <w:r w:rsidRPr="00E966AE">
        <w:rPr>
          <w:rFonts w:ascii="Times New Roman" w:hAnsi="Times New Roman"/>
          <w:sz w:val="28"/>
          <w:szCs w:val="28"/>
        </w:rPr>
        <w:t xml:space="preserve"> проходит т</w:t>
      </w:r>
      <w:r>
        <w:rPr>
          <w:rFonts w:ascii="Times New Roman" w:hAnsi="Times New Roman"/>
          <w:sz w:val="28"/>
          <w:szCs w:val="28"/>
        </w:rPr>
        <w:t>расса проектируемой «ВЛ 500 кВ Томская-Парабель с расширением ПС 220 кВ Парабель» (сооружение ОРУ 500 кВ).</w:t>
      </w:r>
    </w:p>
    <w:p w:rsidR="007D7CCC" w:rsidRPr="0080497B" w:rsidRDefault="007D7CCC" w:rsidP="00E84746">
      <w:pPr>
        <w:spacing w:after="0" w:line="240" w:lineRule="auto"/>
        <w:ind w:firstLine="709"/>
        <w:jc w:val="both"/>
        <w:rPr>
          <w:rFonts w:ascii="Times New Roman" w:hAnsi="Times New Roman"/>
          <w:sz w:val="28"/>
          <w:szCs w:val="28"/>
        </w:rPr>
      </w:pPr>
    </w:p>
    <w:p w:rsidR="007D7CCC" w:rsidRPr="00F76AC6" w:rsidRDefault="007D7CCC" w:rsidP="00EB0440">
      <w:pPr>
        <w:pStyle w:val="27"/>
        <w:numPr>
          <w:ilvl w:val="2"/>
          <w:numId w:val="55"/>
        </w:numPr>
      </w:pPr>
      <w:bookmarkStart w:id="160" w:name="_Toc308523087"/>
      <w:bookmarkStart w:id="161" w:name="_Toc326243261"/>
      <w:r w:rsidRPr="00F76AC6">
        <w:t>Связь</w:t>
      </w:r>
      <w:bookmarkEnd w:id="160"/>
      <w:bookmarkEnd w:id="161"/>
    </w:p>
    <w:p w:rsidR="007D7CCC" w:rsidRPr="00F36C07" w:rsidRDefault="007D7CCC" w:rsidP="006D4617">
      <w:pPr>
        <w:pStyle w:val="S8"/>
        <w:spacing w:before="240"/>
      </w:pPr>
      <w:r w:rsidRPr="00F36C07">
        <w:t>Инфраструктура связи, включает системы телефонной сети, телевизионной и радиопередающей сети.</w:t>
      </w:r>
    </w:p>
    <w:p w:rsidR="007D7CCC" w:rsidRPr="00F36C07" w:rsidRDefault="007D7CCC" w:rsidP="006D4617">
      <w:pPr>
        <w:pStyle w:val="S8"/>
        <w:spacing w:before="240"/>
      </w:pPr>
      <w:r w:rsidRPr="00F36C07">
        <w:t>На расч</w:t>
      </w:r>
      <w:r>
        <w:t>ё</w:t>
      </w:r>
      <w:r w:rsidRPr="00F36C07">
        <w:t>тный срок предусматривается телефонизация всех общественных зданий, предприятий культурно-бытового обслуживания и населения проектируемой территории, телефон, телефакс, интернет, речевая и электронная почта, мультимедийные услуги, кабельное телевидение и др.</w:t>
      </w:r>
    </w:p>
    <w:p w:rsidR="007D7CCC" w:rsidRPr="00F36C07" w:rsidRDefault="007D7CCC" w:rsidP="006D4617">
      <w:pPr>
        <w:pStyle w:val="S8"/>
        <w:spacing w:before="240"/>
      </w:pPr>
      <w:r w:rsidRPr="00F36C07">
        <w:t>Предлагается развивать направление высокоскоростной линии связи с прокладкой волоконно</w:t>
      </w:r>
      <w:r>
        <w:t xml:space="preserve"> </w:t>
      </w:r>
      <w:r w:rsidRPr="00F36C07">
        <w:t>-</w:t>
      </w:r>
      <w:r>
        <w:t xml:space="preserve"> </w:t>
      </w:r>
      <w:r w:rsidRPr="00F36C07">
        <w:t>оптических кабелей (ВОК).</w:t>
      </w:r>
    </w:p>
    <w:p w:rsidR="007D7CCC" w:rsidRDefault="007D7CCC" w:rsidP="006D4617">
      <w:pPr>
        <w:pStyle w:val="S8"/>
        <w:spacing w:before="240"/>
      </w:pPr>
      <w:r>
        <w:t>Ё</w:t>
      </w:r>
      <w:r w:rsidRPr="00F36C07">
        <w:t>мкость телефонной сети жилого сектора определена с учетом 100% телефонизации квартир. Потребное количество телефонов (абонентов) определяется исходя из расч</w:t>
      </w:r>
      <w:r>
        <w:t>ё</w:t>
      </w:r>
      <w:r w:rsidRPr="00F36C07">
        <w:t>тной численности населения  с применением коэффициента семейности К=</w:t>
      </w:r>
      <w:r w:rsidRPr="00916024">
        <w:t>3,5.</w:t>
      </w:r>
      <w:r w:rsidRPr="00F36C07">
        <w:t xml:space="preserve"> Количество абонентских номеров для телефонизации общественной застройки принято увеличить на 20% от общего числа абонентов. </w:t>
      </w:r>
    </w:p>
    <w:p w:rsidR="007D7CCC" w:rsidRPr="00F36C07" w:rsidRDefault="007D7CCC" w:rsidP="00E84746">
      <w:pPr>
        <w:pStyle w:val="S8"/>
        <w:jc w:val="right"/>
        <w:rPr>
          <w:i/>
        </w:rPr>
      </w:pPr>
      <w:r>
        <w:rPr>
          <w:i/>
        </w:rPr>
        <w:t>Таблица 4.8.5-1</w:t>
      </w:r>
    </w:p>
    <w:p w:rsidR="007D7CCC" w:rsidRPr="00F36C07" w:rsidRDefault="007D7CCC" w:rsidP="00E84746">
      <w:pPr>
        <w:pStyle w:val="S8"/>
        <w:jc w:val="center"/>
        <w:rPr>
          <w:i/>
          <w:szCs w:val="28"/>
        </w:rPr>
      </w:pPr>
      <w:r w:rsidRPr="00F36C07">
        <w:rPr>
          <w:i/>
          <w:szCs w:val="28"/>
        </w:rPr>
        <w:t>Потребное количество телефонов</w:t>
      </w:r>
      <w:r>
        <w:rPr>
          <w:i/>
          <w:szCs w:val="28"/>
        </w:rPr>
        <w:t xml:space="preserve"> </w:t>
      </w:r>
      <w:r>
        <w:rPr>
          <w:i/>
        </w:rPr>
        <w:t>Кривошеинского</w:t>
      </w:r>
      <w:r w:rsidRPr="006B7B0E">
        <w:rPr>
          <w:i/>
        </w:rPr>
        <w:t xml:space="preserve"> сельс</w:t>
      </w:r>
      <w:r>
        <w:rPr>
          <w:i/>
        </w:rPr>
        <w:t>кого поселения</w:t>
      </w:r>
    </w:p>
    <w:p w:rsidR="007D7CCC" w:rsidRDefault="007D7CCC" w:rsidP="00E84746">
      <w:pPr>
        <w:spacing w:after="0" w:line="240" w:lineRule="auto"/>
        <w:jc w:val="center"/>
        <w:rPr>
          <w:rFonts w:ascii="Times New Roman" w:hAnsi="Times New Roman"/>
          <w:i/>
          <w:sz w:val="28"/>
          <w:szCs w:val="28"/>
        </w:rPr>
      </w:pPr>
    </w:p>
    <w:tbl>
      <w:tblPr>
        <w:tblW w:w="9835" w:type="dxa"/>
        <w:jc w:val="center"/>
        <w:tblInd w:w="-267" w:type="dxa"/>
        <w:tblLook w:val="00A0" w:firstRow="1" w:lastRow="0" w:firstColumn="1" w:lastColumn="0" w:noHBand="0" w:noVBand="0"/>
      </w:tblPr>
      <w:tblGrid>
        <w:gridCol w:w="2089"/>
        <w:gridCol w:w="1844"/>
        <w:gridCol w:w="2133"/>
        <w:gridCol w:w="1687"/>
        <w:gridCol w:w="2082"/>
      </w:tblGrid>
      <w:tr w:rsidR="007D7CCC" w:rsidRPr="00AE4A3F" w:rsidTr="00426B1C">
        <w:trPr>
          <w:trHeight w:val="255"/>
          <w:jc w:val="center"/>
        </w:trPr>
        <w:tc>
          <w:tcPr>
            <w:tcW w:w="2089" w:type="dxa"/>
            <w:vMerge w:val="restart"/>
            <w:tcBorders>
              <w:top w:val="single" w:sz="8" w:space="0" w:color="auto"/>
              <w:left w:val="single" w:sz="8" w:space="0" w:color="auto"/>
              <w:bottom w:val="single" w:sz="8" w:space="0" w:color="000000"/>
              <w:right w:val="nil"/>
            </w:tcBorders>
            <w:vAlign w:val="center"/>
          </w:tcPr>
          <w:p w:rsidR="007D7CCC" w:rsidRPr="00AE4A3F" w:rsidRDefault="007D7CCC" w:rsidP="00426B1C">
            <w:pPr>
              <w:spacing w:after="0" w:line="240" w:lineRule="auto"/>
              <w:jc w:val="center"/>
              <w:rPr>
                <w:rFonts w:ascii="Times New Roman" w:hAnsi="Times New Roman"/>
                <w:b/>
                <w:sz w:val="24"/>
                <w:szCs w:val="24"/>
                <w:lang w:eastAsia="ru-RU"/>
              </w:rPr>
            </w:pPr>
            <w:r w:rsidRPr="00AE4A3F">
              <w:rPr>
                <w:rFonts w:ascii="Times New Roman" w:hAnsi="Times New Roman"/>
                <w:b/>
                <w:sz w:val="24"/>
                <w:szCs w:val="24"/>
                <w:lang w:eastAsia="ru-RU"/>
              </w:rPr>
              <w:t>Наименование населенных пунктов</w:t>
            </w:r>
          </w:p>
        </w:tc>
        <w:tc>
          <w:tcPr>
            <w:tcW w:w="3977" w:type="dxa"/>
            <w:gridSpan w:val="2"/>
            <w:tcBorders>
              <w:top w:val="single" w:sz="8" w:space="0" w:color="auto"/>
              <w:left w:val="single" w:sz="8" w:space="0" w:color="auto"/>
              <w:bottom w:val="single" w:sz="4" w:space="0" w:color="auto"/>
              <w:right w:val="single" w:sz="8" w:space="0" w:color="000000"/>
            </w:tcBorders>
            <w:noWrap/>
            <w:vAlign w:val="center"/>
          </w:tcPr>
          <w:p w:rsidR="007D7CCC" w:rsidRPr="00AE4A3F" w:rsidRDefault="007D7CCC" w:rsidP="00426B1C">
            <w:pPr>
              <w:spacing w:after="0" w:line="240" w:lineRule="auto"/>
              <w:jc w:val="center"/>
              <w:rPr>
                <w:rFonts w:ascii="Times New Roman" w:hAnsi="Times New Roman"/>
                <w:b/>
                <w:sz w:val="24"/>
                <w:szCs w:val="24"/>
                <w:lang w:eastAsia="ru-RU"/>
              </w:rPr>
            </w:pPr>
            <w:r w:rsidRPr="00AE4A3F">
              <w:rPr>
                <w:rFonts w:ascii="Times New Roman" w:hAnsi="Times New Roman"/>
                <w:b/>
                <w:sz w:val="24"/>
                <w:szCs w:val="24"/>
                <w:lang w:eastAsia="ru-RU"/>
              </w:rPr>
              <w:t>Численность населения, чел</w:t>
            </w:r>
          </w:p>
        </w:tc>
        <w:tc>
          <w:tcPr>
            <w:tcW w:w="3769" w:type="dxa"/>
            <w:gridSpan w:val="2"/>
            <w:tcBorders>
              <w:top w:val="single" w:sz="8" w:space="0" w:color="auto"/>
              <w:left w:val="nil"/>
              <w:bottom w:val="single" w:sz="4" w:space="0" w:color="auto"/>
              <w:right w:val="single" w:sz="8" w:space="0" w:color="000000"/>
            </w:tcBorders>
            <w:noWrap/>
            <w:vAlign w:val="center"/>
          </w:tcPr>
          <w:p w:rsidR="007D7CCC" w:rsidRPr="00AE4A3F" w:rsidRDefault="007D7CCC" w:rsidP="00426B1C">
            <w:pPr>
              <w:spacing w:after="0" w:line="240" w:lineRule="auto"/>
              <w:jc w:val="center"/>
              <w:rPr>
                <w:rFonts w:ascii="Times New Roman" w:hAnsi="Times New Roman"/>
                <w:b/>
                <w:sz w:val="24"/>
                <w:szCs w:val="24"/>
                <w:lang w:eastAsia="ru-RU"/>
              </w:rPr>
            </w:pPr>
            <w:r w:rsidRPr="00AE4A3F">
              <w:rPr>
                <w:rFonts w:ascii="Times New Roman" w:hAnsi="Times New Roman"/>
                <w:b/>
                <w:sz w:val="24"/>
                <w:szCs w:val="24"/>
                <w:lang w:eastAsia="ru-RU"/>
              </w:rPr>
              <w:t>Число телефонов, шт.</w:t>
            </w:r>
          </w:p>
        </w:tc>
      </w:tr>
      <w:tr w:rsidR="007D7CCC" w:rsidRPr="00AE4A3F" w:rsidTr="00426B1C">
        <w:trPr>
          <w:trHeight w:val="613"/>
          <w:jc w:val="center"/>
        </w:trPr>
        <w:tc>
          <w:tcPr>
            <w:tcW w:w="2089" w:type="dxa"/>
            <w:vMerge/>
            <w:tcBorders>
              <w:top w:val="single" w:sz="8" w:space="0" w:color="auto"/>
              <w:left w:val="single" w:sz="8" w:space="0" w:color="auto"/>
              <w:bottom w:val="single" w:sz="8" w:space="0" w:color="000000"/>
              <w:right w:val="nil"/>
            </w:tcBorders>
            <w:vAlign w:val="center"/>
          </w:tcPr>
          <w:p w:rsidR="007D7CCC" w:rsidRPr="00AE4A3F" w:rsidRDefault="007D7CCC" w:rsidP="00426B1C">
            <w:pPr>
              <w:spacing w:after="0" w:line="240" w:lineRule="auto"/>
              <w:jc w:val="center"/>
              <w:rPr>
                <w:rFonts w:ascii="Times New Roman" w:hAnsi="Times New Roman"/>
                <w:b/>
                <w:sz w:val="24"/>
                <w:szCs w:val="24"/>
                <w:lang w:eastAsia="ru-RU"/>
              </w:rPr>
            </w:pPr>
          </w:p>
        </w:tc>
        <w:tc>
          <w:tcPr>
            <w:tcW w:w="1844" w:type="dxa"/>
            <w:tcBorders>
              <w:top w:val="nil"/>
              <w:left w:val="single" w:sz="8" w:space="0" w:color="auto"/>
              <w:bottom w:val="single" w:sz="8" w:space="0" w:color="auto"/>
              <w:right w:val="single" w:sz="4" w:space="0" w:color="auto"/>
            </w:tcBorders>
            <w:vAlign w:val="center"/>
          </w:tcPr>
          <w:p w:rsidR="007D7CCC" w:rsidRPr="00AE4A3F" w:rsidRDefault="007D7CCC" w:rsidP="00426B1C">
            <w:pPr>
              <w:spacing w:after="0" w:line="240" w:lineRule="auto"/>
              <w:jc w:val="center"/>
              <w:rPr>
                <w:rFonts w:ascii="Times New Roman" w:hAnsi="Times New Roman"/>
                <w:b/>
                <w:sz w:val="24"/>
                <w:szCs w:val="24"/>
                <w:lang w:eastAsia="ru-RU"/>
              </w:rPr>
            </w:pPr>
            <w:r w:rsidRPr="00AE4A3F">
              <w:rPr>
                <w:rFonts w:ascii="Times New Roman" w:hAnsi="Times New Roman"/>
                <w:b/>
                <w:sz w:val="24"/>
                <w:szCs w:val="24"/>
                <w:lang w:eastAsia="ru-RU"/>
              </w:rPr>
              <w:t>1</w:t>
            </w:r>
            <w:r>
              <w:rPr>
                <w:rFonts w:ascii="Times New Roman" w:hAnsi="Times New Roman"/>
                <w:b/>
                <w:sz w:val="24"/>
                <w:szCs w:val="24"/>
                <w:lang w:eastAsia="ru-RU"/>
              </w:rPr>
              <w:t>-</w:t>
            </w:r>
            <w:r w:rsidRPr="00AE4A3F">
              <w:rPr>
                <w:rFonts w:ascii="Times New Roman" w:hAnsi="Times New Roman"/>
                <w:b/>
                <w:sz w:val="24"/>
                <w:szCs w:val="24"/>
                <w:lang w:eastAsia="ru-RU"/>
              </w:rPr>
              <w:t>я очередь</w:t>
            </w:r>
          </w:p>
        </w:tc>
        <w:tc>
          <w:tcPr>
            <w:tcW w:w="2133" w:type="dxa"/>
            <w:tcBorders>
              <w:top w:val="nil"/>
              <w:left w:val="nil"/>
              <w:bottom w:val="single" w:sz="8" w:space="0" w:color="auto"/>
              <w:right w:val="single" w:sz="8" w:space="0" w:color="auto"/>
            </w:tcBorders>
            <w:vAlign w:val="center"/>
          </w:tcPr>
          <w:p w:rsidR="007D7CCC" w:rsidRPr="00AE4A3F" w:rsidRDefault="007D7CCC" w:rsidP="00426B1C">
            <w:pPr>
              <w:spacing w:after="0" w:line="240" w:lineRule="auto"/>
              <w:jc w:val="center"/>
              <w:rPr>
                <w:rFonts w:ascii="Times New Roman" w:hAnsi="Times New Roman"/>
                <w:b/>
                <w:sz w:val="24"/>
                <w:szCs w:val="24"/>
                <w:lang w:eastAsia="ru-RU"/>
              </w:rPr>
            </w:pPr>
            <w:r w:rsidRPr="00AE4A3F">
              <w:rPr>
                <w:rFonts w:ascii="Times New Roman" w:hAnsi="Times New Roman"/>
                <w:b/>
                <w:sz w:val="24"/>
                <w:szCs w:val="24"/>
                <w:lang w:eastAsia="ru-RU"/>
              </w:rPr>
              <w:t>Расчетный срок</w:t>
            </w:r>
          </w:p>
        </w:tc>
        <w:tc>
          <w:tcPr>
            <w:tcW w:w="1687" w:type="dxa"/>
            <w:tcBorders>
              <w:top w:val="nil"/>
              <w:left w:val="nil"/>
              <w:bottom w:val="single" w:sz="8" w:space="0" w:color="auto"/>
              <w:right w:val="single" w:sz="4" w:space="0" w:color="auto"/>
            </w:tcBorders>
            <w:vAlign w:val="center"/>
          </w:tcPr>
          <w:p w:rsidR="007D7CCC" w:rsidRPr="00AE4A3F" w:rsidRDefault="007D7CCC" w:rsidP="00426B1C">
            <w:pPr>
              <w:spacing w:after="0" w:line="240" w:lineRule="auto"/>
              <w:jc w:val="center"/>
              <w:rPr>
                <w:rFonts w:ascii="Times New Roman" w:hAnsi="Times New Roman"/>
                <w:b/>
                <w:sz w:val="24"/>
                <w:szCs w:val="24"/>
                <w:lang w:eastAsia="ru-RU"/>
              </w:rPr>
            </w:pPr>
            <w:r w:rsidRPr="00AE4A3F">
              <w:rPr>
                <w:rFonts w:ascii="Times New Roman" w:hAnsi="Times New Roman"/>
                <w:b/>
                <w:sz w:val="24"/>
                <w:szCs w:val="24"/>
                <w:lang w:eastAsia="ru-RU"/>
              </w:rPr>
              <w:t>1</w:t>
            </w:r>
            <w:r>
              <w:rPr>
                <w:rFonts w:ascii="Times New Roman" w:hAnsi="Times New Roman"/>
                <w:b/>
                <w:sz w:val="24"/>
                <w:szCs w:val="24"/>
                <w:lang w:eastAsia="ru-RU"/>
              </w:rPr>
              <w:t>-</w:t>
            </w:r>
            <w:r w:rsidRPr="00AE4A3F">
              <w:rPr>
                <w:rFonts w:ascii="Times New Roman" w:hAnsi="Times New Roman"/>
                <w:b/>
                <w:sz w:val="24"/>
                <w:szCs w:val="24"/>
                <w:lang w:eastAsia="ru-RU"/>
              </w:rPr>
              <w:t>я очередь</w:t>
            </w:r>
          </w:p>
        </w:tc>
        <w:tc>
          <w:tcPr>
            <w:tcW w:w="2082" w:type="dxa"/>
            <w:tcBorders>
              <w:top w:val="nil"/>
              <w:left w:val="nil"/>
              <w:bottom w:val="single" w:sz="8" w:space="0" w:color="auto"/>
              <w:right w:val="single" w:sz="8" w:space="0" w:color="auto"/>
            </w:tcBorders>
            <w:vAlign w:val="center"/>
          </w:tcPr>
          <w:p w:rsidR="007D7CCC" w:rsidRPr="00AE4A3F" w:rsidRDefault="007D7CCC" w:rsidP="00426B1C">
            <w:pPr>
              <w:spacing w:after="0" w:line="240" w:lineRule="auto"/>
              <w:jc w:val="center"/>
              <w:rPr>
                <w:rFonts w:ascii="Times New Roman" w:hAnsi="Times New Roman"/>
                <w:b/>
                <w:sz w:val="24"/>
                <w:szCs w:val="24"/>
                <w:lang w:eastAsia="ru-RU"/>
              </w:rPr>
            </w:pPr>
            <w:r w:rsidRPr="00AE4A3F">
              <w:rPr>
                <w:rFonts w:ascii="Times New Roman" w:hAnsi="Times New Roman"/>
                <w:b/>
                <w:sz w:val="24"/>
                <w:szCs w:val="24"/>
                <w:lang w:eastAsia="ru-RU"/>
              </w:rPr>
              <w:t>Расчетный срок</w:t>
            </w:r>
          </w:p>
        </w:tc>
      </w:tr>
      <w:tr w:rsidR="007D7CCC" w:rsidRPr="00AE4A3F" w:rsidTr="00426B1C">
        <w:trPr>
          <w:trHeight w:val="315"/>
          <w:jc w:val="center"/>
        </w:trPr>
        <w:tc>
          <w:tcPr>
            <w:tcW w:w="2089" w:type="dxa"/>
            <w:tcBorders>
              <w:top w:val="nil"/>
              <w:left w:val="single" w:sz="8" w:space="0" w:color="auto"/>
              <w:bottom w:val="single" w:sz="4" w:space="0" w:color="auto"/>
              <w:right w:val="single" w:sz="8" w:space="0" w:color="auto"/>
            </w:tcBorders>
            <w:vAlign w:val="center"/>
          </w:tcPr>
          <w:p w:rsidR="007D7CCC" w:rsidRPr="005C671B" w:rsidRDefault="007D7CCC" w:rsidP="00426B1C">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с. Кривошеино</w:t>
            </w:r>
          </w:p>
        </w:tc>
        <w:tc>
          <w:tcPr>
            <w:tcW w:w="1844" w:type="dxa"/>
            <w:tcBorders>
              <w:top w:val="nil"/>
              <w:left w:val="nil"/>
              <w:bottom w:val="single" w:sz="4" w:space="0" w:color="auto"/>
              <w:right w:val="single" w:sz="4" w:space="0" w:color="auto"/>
            </w:tcBorders>
            <w:noWrap/>
            <w:vAlign w:val="center"/>
          </w:tcPr>
          <w:p w:rsidR="007D7CCC" w:rsidRPr="0094757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3550</w:t>
            </w:r>
          </w:p>
        </w:tc>
        <w:tc>
          <w:tcPr>
            <w:tcW w:w="2133" w:type="dxa"/>
            <w:tcBorders>
              <w:top w:val="nil"/>
              <w:left w:val="nil"/>
              <w:bottom w:val="single" w:sz="4" w:space="0" w:color="auto"/>
              <w:right w:val="single" w:sz="8" w:space="0" w:color="auto"/>
            </w:tcBorders>
            <w:noWrap/>
            <w:vAlign w:val="center"/>
          </w:tcPr>
          <w:p w:rsidR="007D7CCC" w:rsidRPr="0094757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6550</w:t>
            </w:r>
          </w:p>
        </w:tc>
        <w:tc>
          <w:tcPr>
            <w:tcW w:w="1687" w:type="dxa"/>
            <w:tcBorders>
              <w:top w:val="nil"/>
              <w:left w:val="nil"/>
              <w:bottom w:val="single" w:sz="4" w:space="0" w:color="auto"/>
              <w:right w:val="single" w:sz="4" w:space="0" w:color="auto"/>
            </w:tcBorders>
            <w:noWrap/>
            <w:vAlign w:val="center"/>
          </w:tcPr>
          <w:p w:rsidR="007D7CCC" w:rsidRPr="00AE4A3F"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1704</w:t>
            </w:r>
          </w:p>
        </w:tc>
        <w:tc>
          <w:tcPr>
            <w:tcW w:w="2082" w:type="dxa"/>
            <w:tcBorders>
              <w:top w:val="nil"/>
              <w:left w:val="nil"/>
              <w:bottom w:val="single" w:sz="4" w:space="0" w:color="auto"/>
              <w:right w:val="single" w:sz="8" w:space="0" w:color="auto"/>
            </w:tcBorders>
            <w:noWrap/>
            <w:vAlign w:val="center"/>
          </w:tcPr>
          <w:p w:rsidR="007D7CCC" w:rsidRPr="00AE4A3F"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3144</w:t>
            </w:r>
          </w:p>
        </w:tc>
      </w:tr>
      <w:tr w:rsidR="007D7CCC" w:rsidRPr="00AE4A3F" w:rsidTr="00426B1C">
        <w:trPr>
          <w:trHeight w:val="315"/>
          <w:jc w:val="center"/>
        </w:trPr>
        <w:tc>
          <w:tcPr>
            <w:tcW w:w="2089" w:type="dxa"/>
            <w:tcBorders>
              <w:top w:val="nil"/>
              <w:left w:val="single" w:sz="8" w:space="0" w:color="auto"/>
              <w:bottom w:val="single" w:sz="4" w:space="0" w:color="auto"/>
              <w:right w:val="single" w:sz="8" w:space="0" w:color="auto"/>
            </w:tcBorders>
            <w:vAlign w:val="center"/>
          </w:tcPr>
          <w:p w:rsidR="007D7CCC" w:rsidRPr="005C671B" w:rsidRDefault="007D7CCC" w:rsidP="00426B1C">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с. Жуково</w:t>
            </w:r>
          </w:p>
        </w:tc>
        <w:tc>
          <w:tcPr>
            <w:tcW w:w="1844" w:type="dxa"/>
            <w:tcBorders>
              <w:top w:val="nil"/>
              <w:left w:val="nil"/>
              <w:bottom w:val="single" w:sz="4" w:space="0" w:color="auto"/>
              <w:right w:val="single" w:sz="4"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510</w:t>
            </w:r>
          </w:p>
        </w:tc>
        <w:tc>
          <w:tcPr>
            <w:tcW w:w="2133" w:type="dxa"/>
            <w:tcBorders>
              <w:top w:val="nil"/>
              <w:left w:val="nil"/>
              <w:bottom w:val="single" w:sz="4" w:space="0" w:color="auto"/>
              <w:right w:val="single" w:sz="8"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620</w:t>
            </w:r>
          </w:p>
        </w:tc>
        <w:tc>
          <w:tcPr>
            <w:tcW w:w="1687" w:type="dxa"/>
            <w:tcBorders>
              <w:top w:val="nil"/>
              <w:left w:val="nil"/>
              <w:bottom w:val="single" w:sz="4" w:space="0" w:color="auto"/>
              <w:right w:val="single" w:sz="4" w:space="0" w:color="auto"/>
            </w:tcBorders>
            <w:noWrap/>
            <w:vAlign w:val="center"/>
          </w:tcPr>
          <w:p w:rsidR="007D7CCC" w:rsidRPr="00AE4A3F"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245</w:t>
            </w:r>
          </w:p>
        </w:tc>
        <w:tc>
          <w:tcPr>
            <w:tcW w:w="2082" w:type="dxa"/>
            <w:tcBorders>
              <w:top w:val="nil"/>
              <w:left w:val="nil"/>
              <w:bottom w:val="single" w:sz="4" w:space="0" w:color="auto"/>
              <w:right w:val="single" w:sz="8" w:space="0" w:color="auto"/>
            </w:tcBorders>
            <w:noWrap/>
            <w:vAlign w:val="center"/>
          </w:tcPr>
          <w:p w:rsidR="007D7CCC" w:rsidRPr="00AE4A3F"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118</w:t>
            </w:r>
          </w:p>
        </w:tc>
      </w:tr>
      <w:tr w:rsidR="007D7CCC" w:rsidRPr="00AE4A3F" w:rsidTr="00426B1C">
        <w:trPr>
          <w:trHeight w:val="315"/>
          <w:jc w:val="center"/>
        </w:trPr>
        <w:tc>
          <w:tcPr>
            <w:tcW w:w="2089" w:type="dxa"/>
            <w:tcBorders>
              <w:top w:val="nil"/>
              <w:left w:val="single" w:sz="8" w:space="0" w:color="auto"/>
              <w:bottom w:val="single" w:sz="4" w:space="0" w:color="auto"/>
              <w:right w:val="single" w:sz="8" w:space="0" w:color="auto"/>
            </w:tcBorders>
            <w:vAlign w:val="center"/>
          </w:tcPr>
          <w:p w:rsidR="007D7CCC" w:rsidRPr="005C671B" w:rsidRDefault="007D7CCC" w:rsidP="00426B1C">
            <w:pPr>
              <w:spacing w:after="0" w:line="240" w:lineRule="auto"/>
              <w:jc w:val="center"/>
              <w:rPr>
                <w:rFonts w:ascii="Times New Roman" w:hAnsi="Times New Roman"/>
                <w:sz w:val="24"/>
                <w:szCs w:val="24"/>
                <w:lang w:eastAsia="ru-RU"/>
              </w:rPr>
            </w:pPr>
            <w:r w:rsidRPr="005C671B">
              <w:rPr>
                <w:rFonts w:ascii="Times New Roman" w:hAnsi="Times New Roman"/>
                <w:sz w:val="24"/>
                <w:szCs w:val="24"/>
                <w:lang w:eastAsia="ru-RU"/>
              </w:rPr>
              <w:t>д. Новоисламбуль</w:t>
            </w:r>
          </w:p>
        </w:tc>
        <w:tc>
          <w:tcPr>
            <w:tcW w:w="1844" w:type="dxa"/>
            <w:tcBorders>
              <w:top w:val="nil"/>
              <w:left w:val="nil"/>
              <w:bottom w:val="single" w:sz="4" w:space="0" w:color="auto"/>
              <w:right w:val="single" w:sz="4"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170</w:t>
            </w:r>
          </w:p>
        </w:tc>
        <w:tc>
          <w:tcPr>
            <w:tcW w:w="2133" w:type="dxa"/>
            <w:tcBorders>
              <w:top w:val="nil"/>
              <w:left w:val="nil"/>
              <w:bottom w:val="single" w:sz="4" w:space="0" w:color="auto"/>
              <w:right w:val="single" w:sz="8" w:space="0" w:color="auto"/>
            </w:tcBorders>
            <w:noWrap/>
            <w:vAlign w:val="center"/>
          </w:tcPr>
          <w:p w:rsidR="007D7CCC" w:rsidRPr="0043514B"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330</w:t>
            </w:r>
          </w:p>
        </w:tc>
        <w:tc>
          <w:tcPr>
            <w:tcW w:w="1687" w:type="dxa"/>
            <w:tcBorders>
              <w:top w:val="nil"/>
              <w:left w:val="nil"/>
              <w:bottom w:val="single" w:sz="4" w:space="0" w:color="auto"/>
              <w:right w:val="single" w:sz="4" w:space="0" w:color="auto"/>
            </w:tcBorders>
            <w:noWrap/>
            <w:vAlign w:val="center"/>
          </w:tcPr>
          <w:p w:rsidR="007D7CCC" w:rsidRPr="00AE4A3F"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82</w:t>
            </w:r>
          </w:p>
        </w:tc>
        <w:tc>
          <w:tcPr>
            <w:tcW w:w="2082" w:type="dxa"/>
            <w:tcBorders>
              <w:top w:val="nil"/>
              <w:left w:val="nil"/>
              <w:bottom w:val="single" w:sz="4" w:space="0" w:color="auto"/>
              <w:right w:val="single" w:sz="8" w:space="0" w:color="auto"/>
            </w:tcBorders>
            <w:noWrap/>
            <w:vAlign w:val="center"/>
          </w:tcPr>
          <w:p w:rsidR="007D7CCC" w:rsidRPr="00AE4A3F" w:rsidRDefault="007D7CCC" w:rsidP="00426B1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39</w:t>
            </w:r>
          </w:p>
        </w:tc>
      </w:tr>
      <w:tr w:rsidR="007D7CCC" w:rsidRPr="00AE4A3F" w:rsidTr="00426B1C">
        <w:trPr>
          <w:trHeight w:val="315"/>
          <w:jc w:val="center"/>
        </w:trPr>
        <w:tc>
          <w:tcPr>
            <w:tcW w:w="2089" w:type="dxa"/>
            <w:tcBorders>
              <w:top w:val="nil"/>
              <w:left w:val="single" w:sz="8" w:space="0" w:color="auto"/>
              <w:bottom w:val="single" w:sz="4" w:space="0" w:color="auto"/>
              <w:right w:val="single" w:sz="8" w:space="0" w:color="auto"/>
            </w:tcBorders>
            <w:vAlign w:val="center"/>
          </w:tcPr>
          <w:p w:rsidR="007D7CCC" w:rsidRPr="00AE4A3F" w:rsidRDefault="007D7CCC" w:rsidP="00426B1C">
            <w:pPr>
              <w:spacing w:after="0" w:line="240" w:lineRule="auto"/>
              <w:jc w:val="center"/>
              <w:rPr>
                <w:rFonts w:ascii="Times New Roman" w:hAnsi="Times New Roman"/>
                <w:b/>
                <w:bCs/>
                <w:sz w:val="24"/>
                <w:szCs w:val="24"/>
                <w:lang w:eastAsia="ru-RU"/>
              </w:rPr>
            </w:pPr>
            <w:r w:rsidRPr="00AE4A3F">
              <w:rPr>
                <w:rFonts w:ascii="Times New Roman" w:hAnsi="Times New Roman"/>
                <w:b/>
                <w:bCs/>
                <w:sz w:val="24"/>
                <w:szCs w:val="24"/>
                <w:lang w:eastAsia="ru-RU"/>
              </w:rPr>
              <w:t>Итого по</w:t>
            </w:r>
          </w:p>
          <w:p w:rsidR="007D7CCC" w:rsidRPr="00AE4A3F" w:rsidRDefault="007D7CCC" w:rsidP="00426B1C">
            <w:pPr>
              <w:spacing w:after="0" w:line="240" w:lineRule="auto"/>
              <w:jc w:val="center"/>
              <w:rPr>
                <w:rFonts w:ascii="Times New Roman" w:hAnsi="Times New Roman"/>
                <w:b/>
                <w:bCs/>
                <w:sz w:val="24"/>
                <w:szCs w:val="24"/>
                <w:lang w:eastAsia="ru-RU"/>
              </w:rPr>
            </w:pPr>
            <w:r w:rsidRPr="00AE4A3F">
              <w:rPr>
                <w:rFonts w:ascii="Times New Roman" w:hAnsi="Times New Roman"/>
                <w:b/>
                <w:bCs/>
                <w:sz w:val="24"/>
                <w:szCs w:val="24"/>
                <w:lang w:eastAsia="ru-RU"/>
              </w:rPr>
              <w:t>сельскому</w:t>
            </w:r>
          </w:p>
          <w:p w:rsidR="007D7CCC" w:rsidRPr="00AE4A3F" w:rsidRDefault="007D7CCC" w:rsidP="00426B1C">
            <w:pPr>
              <w:spacing w:after="0" w:line="240" w:lineRule="auto"/>
              <w:jc w:val="center"/>
              <w:rPr>
                <w:rFonts w:ascii="Times New Roman" w:hAnsi="Times New Roman"/>
                <w:b/>
                <w:bCs/>
                <w:sz w:val="24"/>
                <w:szCs w:val="24"/>
                <w:lang w:eastAsia="ru-RU"/>
              </w:rPr>
            </w:pPr>
            <w:r w:rsidRPr="00AE4A3F">
              <w:rPr>
                <w:rFonts w:ascii="Times New Roman" w:hAnsi="Times New Roman"/>
                <w:b/>
                <w:bCs/>
                <w:sz w:val="24"/>
                <w:szCs w:val="24"/>
                <w:lang w:eastAsia="ru-RU"/>
              </w:rPr>
              <w:t>поселению</w:t>
            </w:r>
          </w:p>
        </w:tc>
        <w:tc>
          <w:tcPr>
            <w:tcW w:w="1844" w:type="dxa"/>
            <w:tcBorders>
              <w:top w:val="nil"/>
              <w:left w:val="nil"/>
              <w:bottom w:val="single" w:sz="4" w:space="0" w:color="auto"/>
              <w:right w:val="single" w:sz="4" w:space="0" w:color="auto"/>
            </w:tcBorders>
            <w:noWrap/>
            <w:vAlign w:val="center"/>
          </w:tcPr>
          <w:p w:rsidR="007D7CCC" w:rsidRPr="00DA0E48" w:rsidRDefault="007D7CCC" w:rsidP="00426B1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4230</w:t>
            </w:r>
          </w:p>
        </w:tc>
        <w:tc>
          <w:tcPr>
            <w:tcW w:w="2133" w:type="dxa"/>
            <w:tcBorders>
              <w:top w:val="nil"/>
              <w:left w:val="nil"/>
              <w:bottom w:val="single" w:sz="4" w:space="0" w:color="auto"/>
              <w:right w:val="single" w:sz="8" w:space="0" w:color="auto"/>
            </w:tcBorders>
            <w:noWrap/>
            <w:vAlign w:val="center"/>
          </w:tcPr>
          <w:p w:rsidR="007D7CCC" w:rsidRPr="00DA0E48" w:rsidRDefault="007D7CCC" w:rsidP="00426B1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7500</w:t>
            </w:r>
          </w:p>
        </w:tc>
        <w:tc>
          <w:tcPr>
            <w:tcW w:w="1687" w:type="dxa"/>
            <w:tcBorders>
              <w:top w:val="nil"/>
              <w:left w:val="nil"/>
              <w:bottom w:val="single" w:sz="4" w:space="0" w:color="auto"/>
              <w:right w:val="single" w:sz="4" w:space="0" w:color="auto"/>
            </w:tcBorders>
            <w:noWrap/>
            <w:vAlign w:val="center"/>
          </w:tcPr>
          <w:p w:rsidR="007D7CCC" w:rsidRPr="00D221A2" w:rsidRDefault="007D7CCC" w:rsidP="00426B1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2031</w:t>
            </w:r>
          </w:p>
        </w:tc>
        <w:tc>
          <w:tcPr>
            <w:tcW w:w="2082" w:type="dxa"/>
            <w:tcBorders>
              <w:top w:val="nil"/>
              <w:left w:val="nil"/>
              <w:bottom w:val="single" w:sz="4" w:space="0" w:color="auto"/>
              <w:right w:val="single" w:sz="8" w:space="0" w:color="auto"/>
            </w:tcBorders>
            <w:noWrap/>
            <w:vAlign w:val="center"/>
          </w:tcPr>
          <w:p w:rsidR="007D7CCC" w:rsidRPr="00D221A2" w:rsidRDefault="007D7CCC" w:rsidP="00426B1C">
            <w:pPr>
              <w:spacing w:after="0" w:line="240" w:lineRule="auto"/>
              <w:jc w:val="center"/>
              <w:rPr>
                <w:rFonts w:ascii="Times New Roman" w:hAnsi="Times New Roman"/>
                <w:b/>
                <w:sz w:val="24"/>
                <w:szCs w:val="24"/>
                <w:lang w:eastAsia="ru-RU"/>
              </w:rPr>
            </w:pPr>
            <w:r>
              <w:rPr>
                <w:rFonts w:ascii="Times New Roman" w:hAnsi="Times New Roman"/>
                <w:b/>
                <w:sz w:val="24"/>
                <w:szCs w:val="24"/>
                <w:lang w:eastAsia="ru-RU"/>
              </w:rPr>
              <w:t>3340</w:t>
            </w:r>
          </w:p>
        </w:tc>
      </w:tr>
    </w:tbl>
    <w:p w:rsidR="007D7CCC" w:rsidRPr="00E84746" w:rsidRDefault="007D7CCC" w:rsidP="00E84746">
      <w:pPr>
        <w:pStyle w:val="afc"/>
        <w:rPr>
          <w:highlight w:val="yellow"/>
        </w:rPr>
      </w:pPr>
    </w:p>
    <w:p w:rsidR="007D7CCC" w:rsidRPr="00CC5F00" w:rsidRDefault="007D7CCC" w:rsidP="00EB0440">
      <w:pPr>
        <w:pStyle w:val="27"/>
        <w:numPr>
          <w:ilvl w:val="1"/>
          <w:numId w:val="55"/>
        </w:numPr>
      </w:pPr>
      <w:bookmarkStart w:id="162" w:name="_Toc308523088"/>
      <w:bookmarkStart w:id="163" w:name="_Toc326243262"/>
      <w:r w:rsidRPr="00CC5F00">
        <w:t>Сбор и вывоз бытовых отходов</w:t>
      </w:r>
      <w:bookmarkEnd w:id="162"/>
      <w:bookmarkEnd w:id="163"/>
    </w:p>
    <w:p w:rsidR="007D7CCC" w:rsidRPr="00CC5F00" w:rsidRDefault="007D7CCC" w:rsidP="006D4617">
      <w:pPr>
        <w:pStyle w:val="S8"/>
        <w:spacing w:before="240" w:after="120"/>
        <w:rPr>
          <w:color w:val="000000"/>
        </w:rPr>
      </w:pPr>
      <w:r w:rsidRPr="00CC5F00">
        <w:rPr>
          <w:color w:val="000000"/>
        </w:rPr>
        <w:t xml:space="preserve">Нормы накопления твердых бытовых отходов величина не постоянная, а изменяющаяся с течением времени. Это объясняется тем, что количество образующихся отходов зависит от уровня благосостояния населения, культуры торговли, уровня развития промышленности и др. Так, отмечается тенденция роста количества образующихся отходов с ростом доходов населения. Кроме того, значительную долю в общей массе отходов составляет использованная упаковка, качество которой за последние несколько лет изменилось - помимо традиционных материалов, таких, как бумага, картон, стекло и жесть, значительная часть товаров упаковывается в полимерную пленку, металлическую фольгу, пластик и др., что влияет на количество удельного образования отходов. </w:t>
      </w:r>
    </w:p>
    <w:p w:rsidR="007D7CCC" w:rsidRPr="00CC5F00" w:rsidRDefault="007D7CCC" w:rsidP="006D4617">
      <w:pPr>
        <w:pStyle w:val="S8"/>
        <w:spacing w:before="240" w:after="120"/>
        <w:rPr>
          <w:color w:val="000000"/>
        </w:rPr>
      </w:pPr>
      <w:r w:rsidRPr="00CC5F00">
        <w:rPr>
          <w:color w:val="000000"/>
        </w:rPr>
        <w:t xml:space="preserve">На территории Кривошеинского сельского поселения сбор и вывоз твёрдых бытовых </w:t>
      </w:r>
      <w:r w:rsidRPr="00D03826">
        <w:rPr>
          <w:color w:val="000000"/>
        </w:rPr>
        <w:t xml:space="preserve">отходов от населения, предприятий осуществляет </w:t>
      </w:r>
      <w:r w:rsidRPr="00D03826">
        <w:rPr>
          <w:color w:val="000000"/>
          <w:szCs w:val="28"/>
        </w:rPr>
        <w:t>ООО «Кривошеинский ЖКХ»</w:t>
      </w:r>
      <w:r w:rsidRPr="00D03826">
        <w:rPr>
          <w:color w:val="000000"/>
        </w:rPr>
        <w:t xml:space="preserve"> по установленным</w:t>
      </w:r>
      <w:r w:rsidRPr="00CC5F00">
        <w:rPr>
          <w:color w:val="000000"/>
        </w:rPr>
        <w:t xml:space="preserve"> договорным отношениям. Складирование и утилизация отходов осуществляется на полигоне ТБО.</w:t>
      </w:r>
    </w:p>
    <w:p w:rsidR="007D7CCC" w:rsidRPr="00CC5F00" w:rsidRDefault="007D7CCC" w:rsidP="006D4617">
      <w:pPr>
        <w:pStyle w:val="S8"/>
        <w:spacing w:before="240" w:after="120"/>
        <w:rPr>
          <w:color w:val="000000"/>
        </w:rPr>
      </w:pPr>
      <w:r w:rsidRPr="00CC5F00">
        <w:rPr>
          <w:color w:val="000000"/>
        </w:rPr>
        <w:t>Организация санитарной очистки проектируемой территории от тв</w:t>
      </w:r>
      <w:r>
        <w:rPr>
          <w:color w:val="000000"/>
        </w:rPr>
        <w:t>ё</w:t>
      </w:r>
      <w:r w:rsidRPr="00CC5F00">
        <w:rPr>
          <w:color w:val="000000"/>
        </w:rPr>
        <w:t>рдых бытовых отходов должна осуществляться в соответствии с действующими нормативами по планово-регулярной системе, которая включает:</w:t>
      </w:r>
    </w:p>
    <w:p w:rsidR="007D7CCC" w:rsidRPr="00CC5F00" w:rsidRDefault="007D7CCC" w:rsidP="006D4617">
      <w:pPr>
        <w:pStyle w:val="S8"/>
        <w:spacing w:before="240" w:after="120"/>
        <w:rPr>
          <w:color w:val="000000"/>
        </w:rPr>
      </w:pPr>
      <w:r w:rsidRPr="00CC5F00">
        <w:rPr>
          <w:color w:val="000000"/>
        </w:rPr>
        <w:t>-</w:t>
      </w:r>
      <w:r w:rsidRPr="00CC5F00">
        <w:rPr>
          <w:color w:val="000000"/>
        </w:rPr>
        <w:tab/>
        <w:t>организацию сбора и временного хранения бытовых отходов в местах их образования;</w:t>
      </w:r>
    </w:p>
    <w:p w:rsidR="007D7CCC" w:rsidRPr="00CC5F00" w:rsidRDefault="007D7CCC" w:rsidP="00CF34FD">
      <w:pPr>
        <w:pStyle w:val="S8"/>
        <w:spacing w:after="120"/>
        <w:rPr>
          <w:color w:val="000000"/>
        </w:rPr>
      </w:pPr>
      <w:r w:rsidRPr="00CC5F00">
        <w:rPr>
          <w:color w:val="000000"/>
        </w:rPr>
        <w:t>-</w:t>
      </w:r>
      <w:r w:rsidRPr="00CC5F00">
        <w:rPr>
          <w:color w:val="000000"/>
        </w:rPr>
        <w:tab/>
        <w:t>вывоз бытовых отходов в сроки, установленные договорными отношениями и санитарными нормами в зависимости от времени года;</w:t>
      </w:r>
    </w:p>
    <w:p w:rsidR="007D7CCC" w:rsidRPr="00CC5F00" w:rsidRDefault="007D7CCC" w:rsidP="00CF34FD">
      <w:pPr>
        <w:pStyle w:val="S8"/>
        <w:spacing w:after="120"/>
        <w:rPr>
          <w:color w:val="000000"/>
        </w:rPr>
      </w:pPr>
      <w:r w:rsidRPr="00CC5F00">
        <w:rPr>
          <w:color w:val="000000"/>
        </w:rPr>
        <w:t>-</w:t>
      </w:r>
      <w:r w:rsidRPr="00CC5F00">
        <w:rPr>
          <w:color w:val="000000"/>
        </w:rPr>
        <w:tab/>
        <w:t>обеззараживание и утилизацию ТБО на полигонах ТБО.</w:t>
      </w:r>
    </w:p>
    <w:p w:rsidR="007D7CCC" w:rsidRPr="00CC5F00" w:rsidRDefault="007D7CCC" w:rsidP="006D4617">
      <w:pPr>
        <w:pStyle w:val="S8"/>
        <w:spacing w:before="240" w:after="120"/>
        <w:rPr>
          <w:color w:val="000000"/>
        </w:rPr>
      </w:pPr>
      <w:r w:rsidRPr="00CC5F00">
        <w:rPr>
          <w:color w:val="000000"/>
        </w:rPr>
        <w:t>Технологическая схема работы существующих полигонов ТБО должна строго соблюдаться для исключения возгорания отходов и загрязнения окружающей среды.</w:t>
      </w:r>
    </w:p>
    <w:p w:rsidR="007D7CCC" w:rsidRPr="00CC5F00" w:rsidRDefault="007D7CCC" w:rsidP="006D4617">
      <w:pPr>
        <w:pStyle w:val="S8"/>
        <w:spacing w:before="240" w:after="120"/>
        <w:rPr>
          <w:color w:val="000000"/>
        </w:rPr>
      </w:pPr>
      <w:r w:rsidRPr="00CC5F00">
        <w:rPr>
          <w:color w:val="000000"/>
        </w:rPr>
        <w:t>Предприятия Кривошеинского сельского поселения решают вопросы утилизации промышленных отходов по прямым договорам с организациями, имеющими лицензии на деятельность по сбору, использованию, обезвреживанию, транспортировке, размещению отходов.</w:t>
      </w:r>
    </w:p>
    <w:p w:rsidR="007D7CCC" w:rsidRPr="00DA7E02" w:rsidRDefault="007D7CCC" w:rsidP="00EB0440">
      <w:pPr>
        <w:pStyle w:val="27"/>
        <w:numPr>
          <w:ilvl w:val="0"/>
          <w:numId w:val="55"/>
        </w:numPr>
        <w:spacing w:before="240"/>
      </w:pPr>
      <w:bookmarkStart w:id="164" w:name="_Toc308523089"/>
      <w:bookmarkStart w:id="165" w:name="_Toc326243263"/>
      <w:r w:rsidRPr="00DA7E02">
        <w:t>Планируемая структура землепользования</w:t>
      </w:r>
      <w:bookmarkEnd w:id="164"/>
      <w:bookmarkEnd w:id="165"/>
    </w:p>
    <w:p w:rsidR="007D7CCC" w:rsidRPr="00CC5F00" w:rsidRDefault="007D7CCC" w:rsidP="00CF34FD">
      <w:pPr>
        <w:pStyle w:val="a8"/>
        <w:spacing w:after="0" w:line="240" w:lineRule="auto"/>
        <w:ind w:left="0" w:firstLine="709"/>
        <w:jc w:val="both"/>
        <w:rPr>
          <w:rFonts w:ascii="Times New Roman" w:hAnsi="Times New Roman"/>
          <w:color w:val="000000"/>
          <w:sz w:val="28"/>
          <w:szCs w:val="28"/>
        </w:rPr>
      </w:pPr>
      <w:r w:rsidRPr="00CC5F00">
        <w:rPr>
          <w:rFonts w:ascii="Times New Roman" w:hAnsi="Times New Roman"/>
          <w:color w:val="000000"/>
          <w:sz w:val="28"/>
          <w:szCs w:val="28"/>
        </w:rPr>
        <w:t>На расчётный срок в структуре землепользования произойдут незначительные изменения, которые коснутся как категорий, так целевого назначения и формы собственности земельных участков. Основными факторами, способствующими изменению структуры землепользования являются:</w:t>
      </w:r>
    </w:p>
    <w:p w:rsidR="007D7CCC" w:rsidRPr="00CC5F00" w:rsidRDefault="007D7CCC" w:rsidP="00EB0440">
      <w:pPr>
        <w:pStyle w:val="a8"/>
        <w:numPr>
          <w:ilvl w:val="0"/>
          <w:numId w:val="50"/>
        </w:numPr>
        <w:spacing w:after="0" w:line="240" w:lineRule="auto"/>
        <w:ind w:left="0" w:firstLine="709"/>
        <w:jc w:val="both"/>
        <w:rPr>
          <w:rFonts w:ascii="Times New Roman" w:hAnsi="Times New Roman"/>
          <w:color w:val="000000"/>
          <w:sz w:val="28"/>
          <w:szCs w:val="28"/>
        </w:rPr>
      </w:pPr>
      <w:r w:rsidRPr="00CC5F00">
        <w:rPr>
          <w:rFonts w:ascii="Times New Roman" w:hAnsi="Times New Roman"/>
          <w:color w:val="000000"/>
          <w:sz w:val="28"/>
          <w:szCs w:val="28"/>
        </w:rPr>
        <w:t>Развитие транспортной инфраструктуры;</w:t>
      </w:r>
    </w:p>
    <w:p w:rsidR="007D7CCC" w:rsidRPr="00CC5F00" w:rsidRDefault="007D7CCC" w:rsidP="00EB0440">
      <w:pPr>
        <w:pStyle w:val="a8"/>
        <w:numPr>
          <w:ilvl w:val="0"/>
          <w:numId w:val="50"/>
        </w:numPr>
        <w:spacing w:after="0" w:line="240" w:lineRule="auto"/>
        <w:ind w:left="0" w:firstLine="709"/>
        <w:jc w:val="both"/>
        <w:rPr>
          <w:rFonts w:ascii="Times New Roman" w:hAnsi="Times New Roman"/>
          <w:color w:val="000000"/>
          <w:sz w:val="28"/>
          <w:szCs w:val="28"/>
        </w:rPr>
      </w:pPr>
      <w:r w:rsidRPr="00CC5F00">
        <w:rPr>
          <w:rFonts w:ascii="Times New Roman" w:hAnsi="Times New Roman"/>
          <w:color w:val="000000"/>
          <w:sz w:val="28"/>
          <w:szCs w:val="28"/>
        </w:rPr>
        <w:t>Развитие населённых пунктов;</w:t>
      </w:r>
    </w:p>
    <w:p w:rsidR="007D7CCC" w:rsidRPr="00CC5F00" w:rsidRDefault="007D7CCC" w:rsidP="00EB0440">
      <w:pPr>
        <w:pStyle w:val="a8"/>
        <w:numPr>
          <w:ilvl w:val="0"/>
          <w:numId w:val="50"/>
        </w:numPr>
        <w:spacing w:after="120" w:line="240" w:lineRule="auto"/>
        <w:ind w:left="0" w:firstLine="709"/>
        <w:contextualSpacing w:val="0"/>
        <w:jc w:val="both"/>
        <w:rPr>
          <w:rFonts w:ascii="Times New Roman" w:hAnsi="Times New Roman"/>
          <w:color w:val="000000"/>
          <w:sz w:val="28"/>
          <w:szCs w:val="28"/>
        </w:rPr>
      </w:pPr>
      <w:r w:rsidRPr="00CC5F00">
        <w:rPr>
          <w:rFonts w:ascii="Times New Roman" w:hAnsi="Times New Roman"/>
          <w:color w:val="000000"/>
          <w:sz w:val="28"/>
          <w:szCs w:val="28"/>
        </w:rPr>
        <w:t>Наличие особо охраняемых природных территорий.</w:t>
      </w:r>
    </w:p>
    <w:p w:rsidR="007D7CCC" w:rsidRPr="00CC5F00" w:rsidRDefault="007D7CCC" w:rsidP="00CF34FD">
      <w:pPr>
        <w:pStyle w:val="a8"/>
        <w:spacing w:after="240" w:line="240" w:lineRule="auto"/>
        <w:ind w:left="0"/>
        <w:contextualSpacing w:val="0"/>
        <w:jc w:val="center"/>
        <w:rPr>
          <w:rFonts w:ascii="Times New Roman" w:hAnsi="Times New Roman"/>
          <w:i/>
          <w:color w:val="000000"/>
          <w:sz w:val="28"/>
          <w:szCs w:val="28"/>
        </w:rPr>
      </w:pPr>
      <w:r w:rsidRPr="00CC5F00">
        <w:rPr>
          <w:rFonts w:ascii="Times New Roman" w:hAnsi="Times New Roman"/>
          <w:i/>
          <w:color w:val="000000"/>
          <w:sz w:val="28"/>
          <w:szCs w:val="28"/>
        </w:rPr>
        <w:t>Изменение структуры землепользования в разрезе категорий земель</w:t>
      </w:r>
    </w:p>
    <w:p w:rsidR="007D7CCC" w:rsidRPr="00CC5F00" w:rsidRDefault="007D7CCC" w:rsidP="00CF34FD">
      <w:pPr>
        <w:pStyle w:val="a8"/>
        <w:spacing w:after="240" w:line="240" w:lineRule="auto"/>
        <w:ind w:left="0"/>
        <w:contextualSpacing w:val="0"/>
        <w:jc w:val="both"/>
        <w:rPr>
          <w:rFonts w:ascii="Times New Roman" w:hAnsi="Times New Roman"/>
          <w:i/>
          <w:color w:val="000000"/>
          <w:sz w:val="28"/>
          <w:szCs w:val="28"/>
        </w:rPr>
      </w:pPr>
      <w:r w:rsidRPr="00CC5F00">
        <w:rPr>
          <w:rFonts w:ascii="Times New Roman" w:hAnsi="Times New Roman"/>
          <w:i/>
          <w:color w:val="000000"/>
          <w:sz w:val="28"/>
          <w:szCs w:val="28"/>
        </w:rPr>
        <w:t>Земли населённых пунктов:</w:t>
      </w:r>
    </w:p>
    <w:p w:rsidR="007D7CCC" w:rsidRPr="00DA7E02" w:rsidRDefault="007D7CCC" w:rsidP="00CF34FD">
      <w:pPr>
        <w:pStyle w:val="S8"/>
        <w:spacing w:after="120"/>
        <w:rPr>
          <w:i/>
          <w:color w:val="FF0000"/>
          <w:szCs w:val="28"/>
        </w:rPr>
      </w:pPr>
      <w:r w:rsidRPr="00CC5F00">
        <w:rPr>
          <w:color w:val="000000"/>
        </w:rPr>
        <w:t xml:space="preserve">Значительное увеличение в общем балансе получат земли населённых </w:t>
      </w:r>
      <w:r w:rsidRPr="00A9749F">
        <w:rPr>
          <w:color w:val="000000"/>
        </w:rPr>
        <w:t>пунктов (с 2% до 2,8%),</w:t>
      </w:r>
      <w:r w:rsidRPr="00DA7E02">
        <w:rPr>
          <w:color w:val="FF0000"/>
        </w:rPr>
        <w:t xml:space="preserve"> </w:t>
      </w:r>
      <w:r w:rsidRPr="00BC1F51">
        <w:rPr>
          <w:color w:val="000000"/>
        </w:rPr>
        <w:t>та</w:t>
      </w:r>
      <w:r w:rsidRPr="00FA3214">
        <w:rPr>
          <w:color w:val="000000"/>
        </w:rPr>
        <w:t>к  с. Кривошеино увеличит свою площадь с 1091,20 га до 12</w:t>
      </w:r>
      <w:r>
        <w:rPr>
          <w:color w:val="000000"/>
        </w:rPr>
        <w:t>46,15</w:t>
      </w:r>
      <w:r w:rsidRPr="00FA3214">
        <w:rPr>
          <w:color w:val="000000"/>
        </w:rPr>
        <w:t xml:space="preserve"> га,  с. Жуково с 70,56 га до 192,2</w:t>
      </w:r>
      <w:r>
        <w:rPr>
          <w:color w:val="000000"/>
        </w:rPr>
        <w:t>1</w:t>
      </w:r>
      <w:r w:rsidRPr="00FA3214">
        <w:rPr>
          <w:color w:val="000000"/>
        </w:rPr>
        <w:t xml:space="preserve"> га,  д. Новоисламбуль с 66,89 га до 130,</w:t>
      </w:r>
      <w:r>
        <w:rPr>
          <w:color w:val="000000"/>
        </w:rPr>
        <w:t>67</w:t>
      </w:r>
      <w:r w:rsidRPr="00FA3214">
        <w:rPr>
          <w:color w:val="000000"/>
        </w:rPr>
        <w:t xml:space="preserve"> га. </w:t>
      </w:r>
    </w:p>
    <w:p w:rsidR="007D7CCC" w:rsidRPr="005C7C38" w:rsidRDefault="007D7CCC" w:rsidP="00CF34FD">
      <w:pPr>
        <w:pStyle w:val="afc"/>
        <w:ind w:firstLine="709"/>
        <w:jc w:val="both"/>
        <w:rPr>
          <w:sz w:val="28"/>
          <w:szCs w:val="28"/>
        </w:rPr>
      </w:pPr>
      <w:r w:rsidRPr="005C7C38">
        <w:rPr>
          <w:sz w:val="28"/>
          <w:szCs w:val="28"/>
        </w:rPr>
        <w:t>Развитие насел</w:t>
      </w:r>
      <w:r>
        <w:rPr>
          <w:sz w:val="28"/>
          <w:szCs w:val="28"/>
        </w:rPr>
        <w:t>ё</w:t>
      </w:r>
      <w:r w:rsidRPr="005C7C38">
        <w:rPr>
          <w:sz w:val="28"/>
          <w:szCs w:val="28"/>
        </w:rPr>
        <w:t>нных пунктов будет происходить за сч</w:t>
      </w:r>
      <w:r>
        <w:rPr>
          <w:sz w:val="28"/>
          <w:szCs w:val="28"/>
        </w:rPr>
        <w:t>ё</w:t>
      </w:r>
      <w:r w:rsidRPr="005C7C38">
        <w:rPr>
          <w:sz w:val="28"/>
          <w:szCs w:val="28"/>
        </w:rPr>
        <w:t>т присоединения земель сельскохозяйственного назначения и земель лесного фонда.</w:t>
      </w:r>
    </w:p>
    <w:p w:rsidR="007D7CCC" w:rsidRPr="005C7C38" w:rsidRDefault="007D7CCC" w:rsidP="00916B56">
      <w:pPr>
        <w:pStyle w:val="S8"/>
        <w:spacing w:before="240" w:after="240"/>
        <w:jc w:val="right"/>
        <w:rPr>
          <w:i/>
        </w:rPr>
      </w:pPr>
      <w:r w:rsidRPr="005C7C38">
        <w:rPr>
          <w:i/>
        </w:rPr>
        <w:t xml:space="preserve">Таблица </w:t>
      </w:r>
      <w:r>
        <w:rPr>
          <w:i/>
        </w:rPr>
        <w:t>5</w:t>
      </w:r>
      <w:r w:rsidRPr="005C7C38">
        <w:rPr>
          <w:i/>
        </w:rPr>
        <w:t>-1</w:t>
      </w:r>
    </w:p>
    <w:p w:rsidR="007D7CCC" w:rsidRPr="00916B56" w:rsidRDefault="007D7CCC" w:rsidP="003B3465">
      <w:pPr>
        <w:pStyle w:val="S8"/>
        <w:ind w:firstLine="0"/>
        <w:rPr>
          <w:i/>
          <w:color w:val="000000"/>
        </w:rPr>
      </w:pPr>
      <w:r w:rsidRPr="00916B56">
        <w:rPr>
          <w:i/>
          <w:color w:val="000000"/>
        </w:rPr>
        <w:t>Перечень земельных участков предполагаемых к включению в состав населённых пунктов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093"/>
        <w:gridCol w:w="7938"/>
      </w:tblGrid>
      <w:tr w:rsidR="007D7CCC" w:rsidRPr="00DA7E02" w:rsidTr="00CB2F7B">
        <w:trPr>
          <w:trHeight w:val="498"/>
        </w:trPr>
        <w:tc>
          <w:tcPr>
            <w:tcW w:w="2093" w:type="dxa"/>
            <w:vAlign w:val="center"/>
          </w:tcPr>
          <w:p w:rsidR="007D7CCC" w:rsidRPr="005C7C38" w:rsidRDefault="007D7CCC" w:rsidP="00721CC4">
            <w:pPr>
              <w:pStyle w:val="S8"/>
              <w:spacing w:before="40" w:after="40"/>
              <w:ind w:firstLine="0"/>
              <w:jc w:val="center"/>
              <w:rPr>
                <w:b/>
                <w:sz w:val="24"/>
              </w:rPr>
            </w:pPr>
            <w:r w:rsidRPr="005C7C38">
              <w:rPr>
                <w:b/>
                <w:sz w:val="24"/>
              </w:rPr>
              <w:t>Наименование населённого пункта</w:t>
            </w:r>
          </w:p>
        </w:tc>
        <w:tc>
          <w:tcPr>
            <w:tcW w:w="7938" w:type="dxa"/>
            <w:vAlign w:val="center"/>
          </w:tcPr>
          <w:p w:rsidR="007D7CCC" w:rsidRPr="005C7C38" w:rsidRDefault="007D7CCC" w:rsidP="003B3465">
            <w:pPr>
              <w:pStyle w:val="S8"/>
              <w:spacing w:before="40" w:after="40"/>
              <w:ind w:firstLine="0"/>
              <w:jc w:val="center"/>
              <w:rPr>
                <w:b/>
                <w:sz w:val="24"/>
              </w:rPr>
            </w:pPr>
            <w:r w:rsidRPr="005C7C38">
              <w:rPr>
                <w:b/>
                <w:sz w:val="24"/>
              </w:rPr>
              <w:t xml:space="preserve">№ </w:t>
            </w:r>
            <w:r>
              <w:rPr>
                <w:b/>
                <w:sz w:val="24"/>
              </w:rPr>
              <w:t>земельного участка</w:t>
            </w:r>
          </w:p>
        </w:tc>
      </w:tr>
      <w:tr w:rsidR="007D7CCC" w:rsidRPr="00DA7E02" w:rsidTr="00CB2F7B">
        <w:trPr>
          <w:trHeight w:val="1113"/>
        </w:trPr>
        <w:tc>
          <w:tcPr>
            <w:tcW w:w="2093" w:type="dxa"/>
            <w:vAlign w:val="center"/>
          </w:tcPr>
          <w:p w:rsidR="007D7CCC" w:rsidRPr="005C7C38" w:rsidRDefault="007D7CCC" w:rsidP="005C7C38">
            <w:pPr>
              <w:pStyle w:val="S8"/>
              <w:spacing w:before="40" w:after="40"/>
              <w:ind w:firstLine="0"/>
              <w:rPr>
                <w:sz w:val="24"/>
              </w:rPr>
            </w:pPr>
            <w:r w:rsidRPr="005C7C38">
              <w:rPr>
                <w:sz w:val="24"/>
              </w:rPr>
              <w:t>с. Кривошеино</w:t>
            </w:r>
          </w:p>
        </w:tc>
        <w:tc>
          <w:tcPr>
            <w:tcW w:w="7938" w:type="dxa"/>
            <w:vAlign w:val="center"/>
          </w:tcPr>
          <w:p w:rsidR="007D7CCC" w:rsidRPr="00A13937" w:rsidRDefault="007D7CCC" w:rsidP="00A13937">
            <w:pPr>
              <w:pStyle w:val="S8"/>
              <w:ind w:firstLine="0"/>
              <w:jc w:val="left"/>
              <w:rPr>
                <w:color w:val="000000"/>
                <w:sz w:val="24"/>
              </w:rPr>
            </w:pPr>
            <w:r w:rsidRPr="00A13937">
              <w:rPr>
                <w:color w:val="000000"/>
                <w:sz w:val="24"/>
              </w:rPr>
              <w:t>70:09:0100022:1, 70:09:0100022:2, 70:09:0100024:491, 70:09:0100024:5, 70:09:0100024:4, 70:09:0100024:10</w:t>
            </w:r>
          </w:p>
        </w:tc>
      </w:tr>
      <w:tr w:rsidR="007D7CCC" w:rsidRPr="00DA7E02" w:rsidTr="00CB2F7B">
        <w:trPr>
          <w:trHeight w:val="808"/>
        </w:trPr>
        <w:tc>
          <w:tcPr>
            <w:tcW w:w="2093" w:type="dxa"/>
            <w:vAlign w:val="center"/>
          </w:tcPr>
          <w:p w:rsidR="007D7CCC" w:rsidRPr="00CB2F7B" w:rsidRDefault="007D7CCC" w:rsidP="005C7C38">
            <w:pPr>
              <w:pStyle w:val="S8"/>
              <w:spacing w:before="40" w:after="40"/>
              <w:ind w:firstLine="0"/>
              <w:rPr>
                <w:color w:val="000000"/>
                <w:sz w:val="24"/>
              </w:rPr>
            </w:pPr>
            <w:r w:rsidRPr="00CB2F7B">
              <w:rPr>
                <w:color w:val="000000"/>
                <w:sz w:val="24"/>
              </w:rPr>
              <w:t>с. Жуково</w:t>
            </w:r>
          </w:p>
        </w:tc>
        <w:tc>
          <w:tcPr>
            <w:tcW w:w="7938" w:type="dxa"/>
            <w:vAlign w:val="center"/>
          </w:tcPr>
          <w:p w:rsidR="007D7CCC" w:rsidRPr="00CB2F7B" w:rsidRDefault="007D7CCC" w:rsidP="00CB2F7B">
            <w:pPr>
              <w:pStyle w:val="S8"/>
              <w:spacing w:before="40" w:after="40"/>
              <w:ind w:firstLine="0"/>
              <w:jc w:val="left"/>
              <w:rPr>
                <w:color w:val="000000"/>
                <w:sz w:val="24"/>
              </w:rPr>
            </w:pPr>
            <w:r w:rsidRPr="00CB2F7B">
              <w:rPr>
                <w:color w:val="000000"/>
                <w:sz w:val="24"/>
              </w:rPr>
              <w:t>70:09:0100007:161, 70:09:0100007:162, 70:09:0100007:37, 70:09:0100007:166, 70:09:0100007:65, 70:09:0100007:60, 70:09:0100007:142,  70:09:0100007:61, 70:09:0100007:17, 70:09:0100007:134, 70:09:0100007:55, 70:09:0100007:97, 70:09:0100007:22, 70:09:0100007:159, 70:09:0100007:26, 70:09:0100024:479, 70:09:0100007:13, 70:09:0100007:153, 70:09:0100007:154.</w:t>
            </w:r>
          </w:p>
        </w:tc>
      </w:tr>
      <w:tr w:rsidR="007D7CCC" w:rsidRPr="00DA7E02" w:rsidTr="00CB2F7B">
        <w:trPr>
          <w:trHeight w:val="1009"/>
        </w:trPr>
        <w:tc>
          <w:tcPr>
            <w:tcW w:w="2093" w:type="dxa"/>
            <w:vAlign w:val="center"/>
          </w:tcPr>
          <w:p w:rsidR="007D7CCC" w:rsidRPr="00CB2F7B" w:rsidRDefault="007D7CCC" w:rsidP="005C7C38">
            <w:pPr>
              <w:pStyle w:val="S8"/>
              <w:spacing w:before="40"/>
              <w:ind w:firstLine="0"/>
              <w:rPr>
                <w:color w:val="000000"/>
                <w:sz w:val="24"/>
              </w:rPr>
            </w:pPr>
            <w:r w:rsidRPr="00CB2F7B">
              <w:rPr>
                <w:color w:val="000000"/>
                <w:sz w:val="24"/>
              </w:rPr>
              <w:t>д. Новоисламбуль</w:t>
            </w:r>
          </w:p>
        </w:tc>
        <w:tc>
          <w:tcPr>
            <w:tcW w:w="7938" w:type="dxa"/>
            <w:vAlign w:val="center"/>
          </w:tcPr>
          <w:p w:rsidR="007D7CCC" w:rsidRPr="00CB2F7B" w:rsidRDefault="007D7CCC" w:rsidP="00721CC4">
            <w:pPr>
              <w:pStyle w:val="S8"/>
              <w:spacing w:before="40"/>
              <w:ind w:firstLine="0"/>
              <w:rPr>
                <w:color w:val="000000"/>
                <w:sz w:val="24"/>
              </w:rPr>
            </w:pPr>
            <w:r w:rsidRPr="00CB2F7B">
              <w:rPr>
                <w:color w:val="000000"/>
                <w:sz w:val="24"/>
              </w:rPr>
              <w:t>-</w:t>
            </w:r>
          </w:p>
        </w:tc>
      </w:tr>
    </w:tbl>
    <w:p w:rsidR="007D7CCC" w:rsidRDefault="007D7CCC" w:rsidP="00916B56">
      <w:pPr>
        <w:pStyle w:val="S8"/>
        <w:spacing w:before="240" w:after="240"/>
        <w:jc w:val="right"/>
        <w:rPr>
          <w:i/>
          <w:color w:val="FF0000"/>
        </w:rPr>
      </w:pPr>
    </w:p>
    <w:p w:rsidR="007D7CCC" w:rsidRDefault="007D7CCC" w:rsidP="00AD3AD2">
      <w:pPr>
        <w:pStyle w:val="S8"/>
        <w:spacing w:before="240" w:after="240"/>
        <w:jc w:val="right"/>
        <w:rPr>
          <w:i/>
        </w:rPr>
      </w:pPr>
      <w:r w:rsidRPr="005C7C38">
        <w:rPr>
          <w:i/>
        </w:rPr>
        <w:t xml:space="preserve">Таблица </w:t>
      </w:r>
      <w:r>
        <w:rPr>
          <w:i/>
        </w:rPr>
        <w:t>5</w:t>
      </w:r>
      <w:r w:rsidRPr="005C7C38">
        <w:rPr>
          <w:i/>
        </w:rPr>
        <w:t>-</w:t>
      </w:r>
      <w:r>
        <w:rPr>
          <w:i/>
        </w:rPr>
        <w:t>2</w:t>
      </w:r>
    </w:p>
    <w:p w:rsidR="007D7CCC" w:rsidRPr="005C7C38" w:rsidRDefault="007D7CCC" w:rsidP="0063349D">
      <w:pPr>
        <w:pStyle w:val="S8"/>
        <w:spacing w:before="240" w:after="240"/>
        <w:ind w:firstLine="0"/>
        <w:jc w:val="center"/>
        <w:rPr>
          <w:i/>
        </w:rPr>
      </w:pPr>
      <w:r w:rsidRPr="002163A5">
        <w:rPr>
          <w:i/>
        </w:rPr>
        <w:t>Перечень земель предлагаемых для включения в границы населенных пунктов</w:t>
      </w:r>
    </w:p>
    <w:tbl>
      <w:tblPr>
        <w:tblW w:w="7860" w:type="dxa"/>
        <w:jc w:val="center"/>
        <w:tblInd w:w="89" w:type="dxa"/>
        <w:tblLook w:val="00A0" w:firstRow="1" w:lastRow="0" w:firstColumn="1" w:lastColumn="0" w:noHBand="0" w:noVBand="0"/>
      </w:tblPr>
      <w:tblGrid>
        <w:gridCol w:w="660"/>
        <w:gridCol w:w="5660"/>
        <w:gridCol w:w="1540"/>
      </w:tblGrid>
      <w:tr w:rsidR="007D7CCC" w:rsidRPr="00E41F72" w:rsidTr="00721CC4">
        <w:trPr>
          <w:trHeight w:val="276"/>
          <w:jc w:val="center"/>
        </w:trPr>
        <w:tc>
          <w:tcPr>
            <w:tcW w:w="660" w:type="dxa"/>
            <w:vMerge w:val="restart"/>
            <w:tcBorders>
              <w:top w:val="single" w:sz="4" w:space="0" w:color="auto"/>
              <w:left w:val="single" w:sz="4" w:space="0" w:color="auto"/>
              <w:bottom w:val="single" w:sz="4" w:space="0" w:color="000000"/>
              <w:right w:val="single" w:sz="4" w:space="0" w:color="auto"/>
            </w:tcBorders>
            <w:vAlign w:val="center"/>
          </w:tcPr>
          <w:p w:rsidR="007D7CCC" w:rsidRPr="00E41F72" w:rsidRDefault="007D7CCC" w:rsidP="00721CC4">
            <w:pPr>
              <w:spacing w:after="0" w:line="240" w:lineRule="auto"/>
              <w:jc w:val="center"/>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 xml:space="preserve">№    </w:t>
            </w:r>
          </w:p>
        </w:tc>
        <w:tc>
          <w:tcPr>
            <w:tcW w:w="5660" w:type="dxa"/>
            <w:vMerge w:val="restart"/>
            <w:tcBorders>
              <w:top w:val="single" w:sz="4" w:space="0" w:color="auto"/>
              <w:left w:val="single" w:sz="4" w:space="0" w:color="auto"/>
              <w:bottom w:val="single" w:sz="4" w:space="0" w:color="auto"/>
              <w:right w:val="single" w:sz="4" w:space="0" w:color="auto"/>
            </w:tcBorders>
            <w:vAlign w:val="center"/>
          </w:tcPr>
          <w:p w:rsidR="007D7CCC" w:rsidRPr="00E41F72" w:rsidRDefault="007D7CCC" w:rsidP="00721CC4">
            <w:pPr>
              <w:spacing w:after="0" w:line="240" w:lineRule="auto"/>
              <w:jc w:val="center"/>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 xml:space="preserve">наименование </w:t>
            </w:r>
          </w:p>
        </w:tc>
        <w:tc>
          <w:tcPr>
            <w:tcW w:w="1540" w:type="dxa"/>
            <w:vMerge w:val="restart"/>
            <w:tcBorders>
              <w:top w:val="single" w:sz="4" w:space="0" w:color="auto"/>
              <w:left w:val="single" w:sz="4" w:space="0" w:color="auto"/>
              <w:bottom w:val="single" w:sz="4" w:space="0" w:color="auto"/>
              <w:right w:val="single" w:sz="4" w:space="0" w:color="auto"/>
            </w:tcBorders>
            <w:vAlign w:val="center"/>
          </w:tcPr>
          <w:p w:rsidR="007D7CCC" w:rsidRPr="00E41F72" w:rsidRDefault="007D7CCC" w:rsidP="00721CC4">
            <w:pPr>
              <w:spacing w:after="0" w:line="240" w:lineRule="auto"/>
              <w:jc w:val="center"/>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площадь, га</w:t>
            </w:r>
          </w:p>
        </w:tc>
      </w:tr>
      <w:tr w:rsidR="007D7CCC" w:rsidRPr="00E41F72" w:rsidTr="00721CC4">
        <w:trPr>
          <w:trHeight w:val="435"/>
          <w:jc w:val="center"/>
        </w:trPr>
        <w:tc>
          <w:tcPr>
            <w:tcW w:w="660" w:type="dxa"/>
            <w:vMerge/>
            <w:tcBorders>
              <w:top w:val="single" w:sz="4" w:space="0" w:color="auto"/>
              <w:left w:val="single" w:sz="4" w:space="0" w:color="auto"/>
              <w:bottom w:val="single" w:sz="4" w:space="0" w:color="000000"/>
              <w:right w:val="single" w:sz="4" w:space="0" w:color="auto"/>
            </w:tcBorders>
            <w:vAlign w:val="center"/>
          </w:tcPr>
          <w:p w:rsidR="007D7CCC" w:rsidRPr="00E41F72" w:rsidRDefault="007D7CCC" w:rsidP="00721CC4">
            <w:pPr>
              <w:spacing w:after="0" w:line="240" w:lineRule="auto"/>
              <w:rPr>
                <w:rFonts w:ascii="Times New Roman" w:hAnsi="Times New Roman"/>
                <w:b/>
                <w:bCs/>
                <w:color w:val="000000"/>
                <w:sz w:val="24"/>
                <w:szCs w:val="24"/>
                <w:lang w:eastAsia="ru-RU"/>
              </w:rPr>
            </w:pPr>
          </w:p>
        </w:tc>
        <w:tc>
          <w:tcPr>
            <w:tcW w:w="5660" w:type="dxa"/>
            <w:vMerge/>
            <w:tcBorders>
              <w:top w:val="single" w:sz="4" w:space="0" w:color="auto"/>
              <w:left w:val="single" w:sz="4" w:space="0" w:color="auto"/>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b/>
                <w:bCs/>
                <w:color w:val="000000"/>
                <w:sz w:val="24"/>
                <w:szCs w:val="24"/>
                <w:lang w:eastAsia="ru-RU"/>
              </w:rPr>
            </w:pPr>
          </w:p>
        </w:tc>
        <w:tc>
          <w:tcPr>
            <w:tcW w:w="1540" w:type="dxa"/>
            <w:vMerge/>
            <w:tcBorders>
              <w:top w:val="single" w:sz="4" w:space="0" w:color="auto"/>
              <w:left w:val="single" w:sz="4" w:space="0" w:color="auto"/>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b/>
                <w:bCs/>
                <w:color w:val="000000"/>
                <w:sz w:val="24"/>
                <w:szCs w:val="24"/>
                <w:lang w:eastAsia="ru-RU"/>
              </w:rPr>
            </w:pP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E41F72" w:rsidRDefault="007D7CCC" w:rsidP="00721CC4">
            <w:pPr>
              <w:spacing w:after="0" w:line="240" w:lineRule="auto"/>
              <w:jc w:val="center"/>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1</w:t>
            </w:r>
          </w:p>
        </w:tc>
        <w:tc>
          <w:tcPr>
            <w:tcW w:w="5660" w:type="dxa"/>
            <w:tcBorders>
              <w:top w:val="nil"/>
              <w:left w:val="nil"/>
              <w:bottom w:val="single" w:sz="4" w:space="0" w:color="auto"/>
              <w:right w:val="single" w:sz="4" w:space="0" w:color="auto"/>
            </w:tcBorders>
            <w:vAlign w:val="center"/>
          </w:tcPr>
          <w:p w:rsidR="007D7CCC" w:rsidRPr="00E41F72" w:rsidRDefault="007D7CCC" w:rsidP="00035833">
            <w:pPr>
              <w:spacing w:after="0" w:line="240" w:lineRule="auto"/>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с. Кривошеино</w:t>
            </w:r>
          </w:p>
        </w:tc>
        <w:tc>
          <w:tcPr>
            <w:tcW w:w="1540" w:type="dxa"/>
            <w:tcBorders>
              <w:top w:val="nil"/>
              <w:left w:val="nil"/>
              <w:bottom w:val="single" w:sz="4" w:space="0" w:color="auto"/>
              <w:right w:val="single" w:sz="4" w:space="0" w:color="auto"/>
            </w:tcBorders>
            <w:vAlign w:val="center"/>
          </w:tcPr>
          <w:p w:rsidR="007D7CCC" w:rsidRPr="00DA7E02" w:rsidRDefault="007D7CCC" w:rsidP="00721CC4">
            <w:pPr>
              <w:spacing w:after="0" w:line="240" w:lineRule="auto"/>
              <w:jc w:val="center"/>
              <w:rPr>
                <w:rFonts w:ascii="Times New Roman" w:hAnsi="Times New Roman"/>
                <w:b/>
                <w:bCs/>
                <w:color w:val="FF0000"/>
                <w:sz w:val="24"/>
                <w:szCs w:val="24"/>
                <w:lang w:eastAsia="ru-RU"/>
              </w:rPr>
            </w:pPr>
            <w:r w:rsidRPr="00DA7E02">
              <w:rPr>
                <w:rFonts w:ascii="Times New Roman" w:hAnsi="Times New Roman"/>
                <w:b/>
                <w:bCs/>
                <w:color w:val="FF0000"/>
                <w:sz w:val="24"/>
                <w:szCs w:val="24"/>
                <w:lang w:eastAsia="ru-RU"/>
              </w:rPr>
              <w:t> </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DA7E02" w:rsidRDefault="007D7CCC" w:rsidP="00721CC4">
            <w:pPr>
              <w:spacing w:after="0" w:line="240" w:lineRule="auto"/>
              <w:jc w:val="center"/>
              <w:rPr>
                <w:rFonts w:ascii="Times New Roman" w:hAnsi="Times New Roman"/>
                <w:b/>
                <w:bCs/>
                <w:color w:val="FF0000"/>
                <w:sz w:val="24"/>
                <w:szCs w:val="24"/>
                <w:lang w:eastAsia="ru-RU"/>
              </w:rPr>
            </w:pPr>
            <w:r w:rsidRPr="00DA7E02">
              <w:rPr>
                <w:rFonts w:ascii="Times New Roman" w:hAnsi="Times New Roman"/>
                <w:b/>
                <w:bCs/>
                <w:color w:val="FF0000"/>
                <w:sz w:val="24"/>
                <w:szCs w:val="24"/>
                <w:lang w:eastAsia="ru-RU"/>
              </w:rPr>
              <w:t> </w:t>
            </w:r>
          </w:p>
        </w:tc>
        <w:tc>
          <w:tcPr>
            <w:tcW w:w="566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rPr>
                <w:rFonts w:ascii="Times New Roman" w:hAnsi="Times New Roman"/>
                <w:i/>
                <w:iCs/>
                <w:color w:val="000000"/>
                <w:sz w:val="24"/>
                <w:szCs w:val="24"/>
                <w:lang w:eastAsia="ru-RU"/>
              </w:rPr>
            </w:pPr>
            <w:r w:rsidRPr="00A13937">
              <w:rPr>
                <w:rFonts w:ascii="Times New Roman" w:hAnsi="Times New Roman"/>
                <w:i/>
                <w:iCs/>
                <w:color w:val="000000"/>
                <w:sz w:val="24"/>
                <w:szCs w:val="24"/>
                <w:lang w:eastAsia="ru-RU"/>
              </w:rPr>
              <w:t>Существующих земель населённого пункта</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color w:val="000000"/>
                <w:sz w:val="24"/>
                <w:szCs w:val="24"/>
                <w:lang w:eastAsia="ru-RU"/>
              </w:rPr>
            </w:pPr>
            <w:r w:rsidRPr="00A13937">
              <w:rPr>
                <w:rFonts w:ascii="Times New Roman" w:hAnsi="Times New Roman"/>
                <w:color w:val="000000"/>
                <w:sz w:val="24"/>
                <w:szCs w:val="24"/>
                <w:lang w:eastAsia="ru-RU"/>
              </w:rPr>
              <w:t>1091.21</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DA7E02" w:rsidRDefault="007D7CCC" w:rsidP="00721CC4">
            <w:pPr>
              <w:spacing w:after="0" w:line="240" w:lineRule="auto"/>
              <w:jc w:val="center"/>
              <w:rPr>
                <w:rFonts w:ascii="Times New Roman" w:hAnsi="Times New Roman"/>
                <w:b/>
                <w:bCs/>
                <w:color w:val="FF0000"/>
                <w:sz w:val="24"/>
                <w:szCs w:val="24"/>
                <w:lang w:eastAsia="ru-RU"/>
              </w:rPr>
            </w:pPr>
            <w:r w:rsidRPr="00DA7E02">
              <w:rPr>
                <w:rFonts w:ascii="Times New Roman" w:hAnsi="Times New Roman"/>
                <w:b/>
                <w:bCs/>
                <w:color w:val="FF0000"/>
                <w:sz w:val="24"/>
                <w:szCs w:val="24"/>
                <w:lang w:eastAsia="ru-RU"/>
              </w:rPr>
              <w:t> </w:t>
            </w:r>
          </w:p>
        </w:tc>
        <w:tc>
          <w:tcPr>
            <w:tcW w:w="566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rPr>
                <w:rFonts w:ascii="Times New Roman" w:hAnsi="Times New Roman"/>
                <w:color w:val="000000"/>
                <w:sz w:val="24"/>
                <w:szCs w:val="24"/>
                <w:lang w:eastAsia="ru-RU"/>
              </w:rPr>
            </w:pPr>
            <w:r w:rsidRPr="00A13937">
              <w:rPr>
                <w:rFonts w:ascii="Times New Roman" w:hAnsi="Times New Roman"/>
                <w:color w:val="000000"/>
                <w:sz w:val="24"/>
                <w:szCs w:val="24"/>
                <w:lang w:eastAsia="ru-RU"/>
              </w:rPr>
              <w:t>Земли лесного фонда</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color w:val="000000"/>
                <w:sz w:val="24"/>
                <w:szCs w:val="24"/>
                <w:lang w:eastAsia="ru-RU"/>
              </w:rPr>
            </w:pPr>
            <w:r w:rsidRPr="00A13937">
              <w:rPr>
                <w:rFonts w:ascii="Times New Roman" w:hAnsi="Times New Roman"/>
                <w:color w:val="000000"/>
                <w:sz w:val="24"/>
                <w:szCs w:val="24"/>
                <w:lang w:eastAsia="ru-RU"/>
              </w:rPr>
              <w:t>61,52</w:t>
            </w:r>
          </w:p>
        </w:tc>
      </w:tr>
      <w:tr w:rsidR="007D7CCC" w:rsidRPr="00DA7E02" w:rsidTr="00721CC4">
        <w:trPr>
          <w:trHeight w:val="360"/>
          <w:jc w:val="center"/>
        </w:trPr>
        <w:tc>
          <w:tcPr>
            <w:tcW w:w="660" w:type="dxa"/>
            <w:tcBorders>
              <w:top w:val="single" w:sz="4" w:space="0" w:color="auto"/>
              <w:left w:val="single" w:sz="4" w:space="0" w:color="auto"/>
              <w:bottom w:val="single" w:sz="4" w:space="0" w:color="auto"/>
              <w:right w:val="single" w:sz="4" w:space="0" w:color="auto"/>
            </w:tcBorders>
            <w:vAlign w:val="bottom"/>
          </w:tcPr>
          <w:p w:rsidR="007D7CCC" w:rsidRPr="00DA7E02" w:rsidRDefault="007D7CCC" w:rsidP="00721CC4">
            <w:pPr>
              <w:spacing w:after="0" w:line="240" w:lineRule="auto"/>
              <w:jc w:val="center"/>
              <w:rPr>
                <w:rFonts w:ascii="Times New Roman" w:hAnsi="Times New Roman"/>
                <w:bCs/>
                <w:color w:val="FF0000"/>
                <w:sz w:val="24"/>
                <w:szCs w:val="24"/>
                <w:lang w:eastAsia="ru-RU"/>
              </w:rPr>
            </w:pPr>
            <w:r w:rsidRPr="00DA7E02">
              <w:rPr>
                <w:rFonts w:ascii="Times New Roman" w:hAnsi="Times New Roman"/>
                <w:bCs/>
                <w:color w:val="FF0000"/>
                <w:sz w:val="24"/>
                <w:szCs w:val="24"/>
                <w:lang w:eastAsia="ru-RU"/>
              </w:rPr>
              <w:t> </w:t>
            </w:r>
          </w:p>
        </w:tc>
        <w:tc>
          <w:tcPr>
            <w:tcW w:w="5660" w:type="dxa"/>
            <w:tcBorders>
              <w:top w:val="single" w:sz="4" w:space="0" w:color="auto"/>
              <w:left w:val="nil"/>
              <w:bottom w:val="single" w:sz="4" w:space="0" w:color="auto"/>
              <w:right w:val="single" w:sz="4" w:space="0" w:color="auto"/>
            </w:tcBorders>
            <w:vAlign w:val="center"/>
          </w:tcPr>
          <w:p w:rsidR="007D7CCC" w:rsidRPr="00A13937" w:rsidRDefault="007D7CCC" w:rsidP="00721CC4">
            <w:pPr>
              <w:spacing w:after="0" w:line="240" w:lineRule="auto"/>
              <w:rPr>
                <w:rFonts w:ascii="Times New Roman" w:hAnsi="Times New Roman"/>
                <w:color w:val="000000"/>
                <w:sz w:val="24"/>
                <w:szCs w:val="24"/>
                <w:lang w:eastAsia="ru-RU"/>
              </w:rPr>
            </w:pPr>
            <w:r w:rsidRPr="00A13937">
              <w:rPr>
                <w:rFonts w:ascii="Times New Roman" w:hAnsi="Times New Roman"/>
                <w:color w:val="000000"/>
                <w:sz w:val="24"/>
                <w:szCs w:val="24"/>
                <w:lang w:eastAsia="ru-RU"/>
              </w:rPr>
              <w:t>Земли сельскохозяйственного назначения</w:t>
            </w:r>
          </w:p>
        </w:tc>
        <w:tc>
          <w:tcPr>
            <w:tcW w:w="1540" w:type="dxa"/>
            <w:tcBorders>
              <w:top w:val="single" w:sz="4" w:space="0" w:color="auto"/>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bCs/>
                <w:color w:val="000000"/>
                <w:sz w:val="24"/>
                <w:szCs w:val="24"/>
                <w:lang w:eastAsia="ru-RU"/>
              </w:rPr>
            </w:pPr>
            <w:r w:rsidRPr="00A13937">
              <w:rPr>
                <w:rFonts w:ascii="Times New Roman" w:hAnsi="Times New Roman"/>
                <w:bCs/>
                <w:color w:val="000000"/>
                <w:sz w:val="24"/>
                <w:szCs w:val="24"/>
                <w:lang w:eastAsia="ru-RU"/>
              </w:rPr>
              <w:t>90,42</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DA7E02" w:rsidRDefault="007D7CCC" w:rsidP="00721CC4">
            <w:pPr>
              <w:spacing w:after="0" w:line="240" w:lineRule="auto"/>
              <w:jc w:val="center"/>
              <w:rPr>
                <w:rFonts w:ascii="Times New Roman" w:hAnsi="Times New Roman"/>
                <w:bCs/>
                <w:color w:val="FF0000"/>
                <w:sz w:val="24"/>
                <w:szCs w:val="24"/>
                <w:lang w:eastAsia="ru-RU"/>
              </w:rPr>
            </w:pPr>
          </w:p>
        </w:tc>
        <w:tc>
          <w:tcPr>
            <w:tcW w:w="566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rPr>
                <w:rFonts w:ascii="Times New Roman" w:hAnsi="Times New Roman"/>
                <w:bCs/>
                <w:color w:val="000000"/>
                <w:sz w:val="24"/>
                <w:szCs w:val="24"/>
                <w:lang w:eastAsia="ru-RU"/>
              </w:rPr>
            </w:pPr>
            <w:r w:rsidRPr="00A13937">
              <w:rPr>
                <w:rFonts w:ascii="Times New Roman" w:hAnsi="Times New Roman"/>
                <w:bCs/>
                <w:color w:val="000000"/>
                <w:sz w:val="24"/>
                <w:szCs w:val="24"/>
                <w:lang w:eastAsia="ru-RU"/>
              </w:rPr>
              <w:t>Земли промышленности</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iCs/>
                <w:color w:val="000000"/>
                <w:sz w:val="24"/>
                <w:szCs w:val="24"/>
                <w:lang w:eastAsia="ru-RU"/>
              </w:rPr>
            </w:pPr>
            <w:r w:rsidRPr="00A13937">
              <w:rPr>
                <w:rFonts w:ascii="Times New Roman" w:hAnsi="Times New Roman"/>
                <w:iCs/>
                <w:color w:val="000000"/>
                <w:sz w:val="24"/>
                <w:szCs w:val="24"/>
                <w:lang w:eastAsia="ru-RU"/>
              </w:rPr>
              <w:t>2,97</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DA7E02" w:rsidRDefault="007D7CCC" w:rsidP="00721CC4">
            <w:pPr>
              <w:spacing w:after="0" w:line="240" w:lineRule="auto"/>
              <w:jc w:val="center"/>
              <w:rPr>
                <w:rFonts w:ascii="Times New Roman" w:hAnsi="Times New Roman"/>
                <w:b/>
                <w:bCs/>
                <w:color w:val="FF0000"/>
                <w:sz w:val="24"/>
                <w:szCs w:val="24"/>
                <w:lang w:eastAsia="ru-RU"/>
              </w:rPr>
            </w:pPr>
            <w:r w:rsidRPr="00DA7E02">
              <w:rPr>
                <w:rFonts w:ascii="Times New Roman" w:hAnsi="Times New Roman"/>
                <w:b/>
                <w:bCs/>
                <w:color w:val="FF0000"/>
                <w:sz w:val="24"/>
                <w:szCs w:val="24"/>
                <w:lang w:eastAsia="ru-RU"/>
              </w:rPr>
              <w:t> </w:t>
            </w:r>
          </w:p>
        </w:tc>
        <w:tc>
          <w:tcPr>
            <w:tcW w:w="566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rPr>
                <w:rFonts w:ascii="Times New Roman" w:hAnsi="Times New Roman"/>
                <w:b/>
                <w:bCs/>
                <w:color w:val="000000"/>
                <w:sz w:val="24"/>
                <w:szCs w:val="24"/>
                <w:lang w:eastAsia="ru-RU"/>
              </w:rPr>
            </w:pPr>
            <w:r w:rsidRPr="00A13937">
              <w:rPr>
                <w:rFonts w:ascii="Times New Roman" w:hAnsi="Times New Roman"/>
                <w:b/>
                <w:bCs/>
                <w:color w:val="000000"/>
                <w:sz w:val="24"/>
                <w:szCs w:val="24"/>
                <w:lang w:eastAsia="ru-RU"/>
              </w:rPr>
              <w:t>Итого в проектируемых границах</w:t>
            </w:r>
          </w:p>
        </w:tc>
        <w:tc>
          <w:tcPr>
            <w:tcW w:w="1540" w:type="dxa"/>
            <w:tcBorders>
              <w:top w:val="nil"/>
              <w:left w:val="nil"/>
              <w:bottom w:val="single" w:sz="4" w:space="0" w:color="auto"/>
              <w:right w:val="single" w:sz="4" w:space="0" w:color="auto"/>
            </w:tcBorders>
            <w:vAlign w:val="center"/>
          </w:tcPr>
          <w:p w:rsidR="007D7CCC" w:rsidRPr="00A13937" w:rsidRDefault="007D7CCC" w:rsidP="00A13937">
            <w:pPr>
              <w:spacing w:after="0" w:line="240" w:lineRule="auto"/>
              <w:jc w:val="center"/>
              <w:rPr>
                <w:rFonts w:ascii="Times New Roman" w:hAnsi="Times New Roman"/>
                <w:b/>
                <w:bCs/>
                <w:color w:val="000000"/>
                <w:sz w:val="24"/>
                <w:szCs w:val="24"/>
                <w:lang w:eastAsia="ru-RU"/>
              </w:rPr>
            </w:pPr>
            <w:r w:rsidRPr="00A13937">
              <w:rPr>
                <w:rFonts w:ascii="Times New Roman" w:hAnsi="Times New Roman"/>
                <w:b/>
                <w:bCs/>
                <w:color w:val="000000"/>
                <w:sz w:val="24"/>
                <w:szCs w:val="24"/>
                <w:lang w:eastAsia="ru-RU"/>
              </w:rPr>
              <w:t>1246,15</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E41F72" w:rsidRDefault="007D7CCC" w:rsidP="00721CC4">
            <w:pPr>
              <w:spacing w:after="0" w:line="240" w:lineRule="auto"/>
              <w:jc w:val="center"/>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2</w:t>
            </w:r>
          </w:p>
        </w:tc>
        <w:tc>
          <w:tcPr>
            <w:tcW w:w="5660" w:type="dxa"/>
            <w:tcBorders>
              <w:top w:val="nil"/>
              <w:left w:val="nil"/>
              <w:bottom w:val="single" w:sz="4" w:space="0" w:color="auto"/>
              <w:right w:val="single" w:sz="4" w:space="0" w:color="auto"/>
            </w:tcBorders>
            <w:vAlign w:val="center"/>
          </w:tcPr>
          <w:p w:rsidR="007D7CCC" w:rsidRPr="00E41F72" w:rsidRDefault="007D7CCC" w:rsidP="00035833">
            <w:pPr>
              <w:spacing w:after="0" w:line="240" w:lineRule="auto"/>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с. Жуково</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i/>
                <w:iCs/>
                <w:color w:val="000000"/>
                <w:sz w:val="24"/>
                <w:szCs w:val="24"/>
                <w:lang w:eastAsia="ru-RU"/>
              </w:rPr>
            </w:pPr>
            <w:r w:rsidRPr="00A13937">
              <w:rPr>
                <w:rFonts w:ascii="Times New Roman" w:hAnsi="Times New Roman"/>
                <w:i/>
                <w:iCs/>
                <w:color w:val="000000"/>
                <w:sz w:val="24"/>
                <w:szCs w:val="24"/>
                <w:lang w:eastAsia="ru-RU"/>
              </w:rPr>
              <w:t> </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E41F72" w:rsidRDefault="007D7CCC" w:rsidP="00721CC4">
            <w:pPr>
              <w:spacing w:after="0" w:line="240" w:lineRule="auto"/>
              <w:jc w:val="center"/>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 </w:t>
            </w: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i/>
                <w:iCs/>
                <w:color w:val="000000"/>
                <w:sz w:val="24"/>
                <w:szCs w:val="24"/>
                <w:lang w:eastAsia="ru-RU"/>
              </w:rPr>
            </w:pPr>
            <w:r w:rsidRPr="00E41F72">
              <w:rPr>
                <w:rFonts w:ascii="Times New Roman" w:hAnsi="Times New Roman"/>
                <w:i/>
                <w:iCs/>
                <w:color w:val="000000"/>
                <w:sz w:val="24"/>
                <w:szCs w:val="24"/>
                <w:lang w:eastAsia="ru-RU"/>
              </w:rPr>
              <w:t>Существующих земель населённого пункта</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iCs/>
                <w:color w:val="000000"/>
                <w:sz w:val="24"/>
                <w:szCs w:val="24"/>
                <w:lang w:eastAsia="ru-RU"/>
              </w:rPr>
            </w:pPr>
            <w:r w:rsidRPr="00A13937">
              <w:rPr>
                <w:rFonts w:ascii="Times New Roman" w:hAnsi="Times New Roman"/>
                <w:iCs/>
                <w:color w:val="000000"/>
                <w:sz w:val="24"/>
                <w:szCs w:val="24"/>
                <w:lang w:eastAsia="ru-RU"/>
              </w:rPr>
              <w:t>70,56</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E41F72" w:rsidRDefault="007D7CCC" w:rsidP="00721CC4">
            <w:pPr>
              <w:spacing w:after="0" w:line="240" w:lineRule="auto"/>
              <w:jc w:val="center"/>
              <w:rPr>
                <w:rFonts w:ascii="Times New Roman" w:hAnsi="Times New Roman"/>
                <w:b/>
                <w:bCs/>
                <w:color w:val="000000"/>
                <w:sz w:val="24"/>
                <w:szCs w:val="24"/>
                <w:lang w:eastAsia="ru-RU"/>
              </w:rPr>
            </w:pP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color w:val="000000"/>
                <w:sz w:val="24"/>
                <w:szCs w:val="24"/>
                <w:lang w:eastAsia="ru-RU"/>
              </w:rPr>
            </w:pPr>
            <w:r w:rsidRPr="00E41F72">
              <w:rPr>
                <w:rFonts w:ascii="Times New Roman" w:hAnsi="Times New Roman"/>
                <w:color w:val="000000"/>
                <w:sz w:val="24"/>
                <w:szCs w:val="24"/>
                <w:lang w:eastAsia="ru-RU"/>
              </w:rPr>
              <w:t>Земли лесного фонда</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iCs/>
                <w:color w:val="000000"/>
                <w:sz w:val="24"/>
                <w:szCs w:val="24"/>
                <w:lang w:eastAsia="ru-RU"/>
              </w:rPr>
            </w:pPr>
            <w:r w:rsidRPr="00A13937">
              <w:rPr>
                <w:rFonts w:ascii="Times New Roman" w:hAnsi="Times New Roman"/>
                <w:iCs/>
                <w:color w:val="000000"/>
                <w:sz w:val="24"/>
                <w:szCs w:val="24"/>
                <w:lang w:eastAsia="ru-RU"/>
              </w:rPr>
              <w:t>80,80</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E41F72" w:rsidRDefault="007D7CCC" w:rsidP="00721CC4">
            <w:pPr>
              <w:spacing w:after="0" w:line="240" w:lineRule="auto"/>
              <w:jc w:val="center"/>
              <w:rPr>
                <w:rFonts w:ascii="Times New Roman" w:hAnsi="Times New Roman"/>
                <w:b/>
                <w:bCs/>
                <w:color w:val="000000"/>
                <w:sz w:val="24"/>
                <w:szCs w:val="24"/>
                <w:lang w:eastAsia="ru-RU"/>
              </w:rPr>
            </w:pP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color w:val="000000"/>
                <w:sz w:val="24"/>
                <w:szCs w:val="24"/>
                <w:lang w:eastAsia="ru-RU"/>
              </w:rPr>
            </w:pPr>
            <w:r w:rsidRPr="00E41F72">
              <w:rPr>
                <w:rFonts w:ascii="Times New Roman" w:hAnsi="Times New Roman"/>
                <w:color w:val="000000"/>
                <w:sz w:val="24"/>
                <w:szCs w:val="24"/>
                <w:lang w:eastAsia="ru-RU"/>
              </w:rPr>
              <w:t>Земли сельскохозяйственного назначения</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iCs/>
                <w:color w:val="000000"/>
                <w:sz w:val="24"/>
                <w:szCs w:val="24"/>
                <w:lang w:eastAsia="ru-RU"/>
              </w:rPr>
            </w:pPr>
            <w:r w:rsidRPr="00A13937">
              <w:rPr>
                <w:rFonts w:ascii="Times New Roman" w:hAnsi="Times New Roman"/>
                <w:iCs/>
                <w:color w:val="000000"/>
                <w:sz w:val="24"/>
                <w:szCs w:val="24"/>
                <w:lang w:eastAsia="ru-RU"/>
              </w:rPr>
              <w:t>38,82</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E41F72" w:rsidRDefault="007D7CCC" w:rsidP="00721CC4">
            <w:pPr>
              <w:spacing w:after="0" w:line="240" w:lineRule="auto"/>
              <w:jc w:val="center"/>
              <w:rPr>
                <w:rFonts w:ascii="Times New Roman" w:hAnsi="Times New Roman"/>
                <w:b/>
                <w:bCs/>
                <w:color w:val="000000"/>
                <w:sz w:val="24"/>
                <w:szCs w:val="24"/>
                <w:lang w:eastAsia="ru-RU"/>
              </w:rPr>
            </w:pP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i/>
                <w:iCs/>
                <w:color w:val="000000"/>
                <w:sz w:val="24"/>
                <w:szCs w:val="24"/>
                <w:lang w:eastAsia="ru-RU"/>
              </w:rPr>
            </w:pPr>
            <w:r w:rsidRPr="00E41F72">
              <w:rPr>
                <w:rFonts w:ascii="Times New Roman" w:hAnsi="Times New Roman"/>
                <w:bCs/>
                <w:color w:val="000000"/>
                <w:sz w:val="24"/>
                <w:szCs w:val="24"/>
                <w:lang w:eastAsia="ru-RU"/>
              </w:rPr>
              <w:t>Земли промышленности</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iCs/>
                <w:color w:val="000000"/>
                <w:sz w:val="24"/>
                <w:szCs w:val="24"/>
                <w:lang w:eastAsia="ru-RU"/>
              </w:rPr>
            </w:pPr>
            <w:r w:rsidRPr="00A13937">
              <w:rPr>
                <w:rFonts w:ascii="Times New Roman" w:hAnsi="Times New Roman"/>
                <w:iCs/>
                <w:color w:val="000000"/>
                <w:sz w:val="24"/>
                <w:szCs w:val="24"/>
                <w:lang w:eastAsia="ru-RU"/>
              </w:rPr>
              <w:t>2.03</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E41F72" w:rsidRDefault="007D7CCC" w:rsidP="00721CC4">
            <w:pPr>
              <w:spacing w:after="0" w:line="240" w:lineRule="auto"/>
              <w:jc w:val="center"/>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 </w:t>
            </w: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Итого в проектируемых границах</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b/>
                <w:bCs/>
                <w:color w:val="000000"/>
                <w:sz w:val="24"/>
                <w:szCs w:val="24"/>
                <w:lang w:eastAsia="ru-RU"/>
              </w:rPr>
            </w:pPr>
            <w:r w:rsidRPr="00A13937">
              <w:rPr>
                <w:rFonts w:ascii="Times New Roman" w:hAnsi="Times New Roman"/>
                <w:b/>
                <w:bCs/>
                <w:color w:val="000000"/>
                <w:sz w:val="24"/>
                <w:szCs w:val="24"/>
                <w:lang w:eastAsia="ru-RU"/>
              </w:rPr>
              <w:t>192,21</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E41F72" w:rsidRDefault="007D7CCC" w:rsidP="00721CC4">
            <w:pPr>
              <w:spacing w:after="0" w:line="240" w:lineRule="auto"/>
              <w:jc w:val="center"/>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4</w:t>
            </w:r>
          </w:p>
        </w:tc>
        <w:tc>
          <w:tcPr>
            <w:tcW w:w="5660" w:type="dxa"/>
            <w:tcBorders>
              <w:top w:val="nil"/>
              <w:left w:val="nil"/>
              <w:bottom w:val="single" w:sz="4" w:space="0" w:color="auto"/>
              <w:right w:val="single" w:sz="4" w:space="0" w:color="auto"/>
            </w:tcBorders>
            <w:vAlign w:val="center"/>
          </w:tcPr>
          <w:p w:rsidR="007D7CCC" w:rsidRPr="00E41F72" w:rsidRDefault="007D7CCC" w:rsidP="00035833">
            <w:pPr>
              <w:spacing w:after="0" w:line="240" w:lineRule="auto"/>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д. Новоисламбуль</w:t>
            </w:r>
          </w:p>
        </w:tc>
        <w:tc>
          <w:tcPr>
            <w:tcW w:w="1540" w:type="dxa"/>
            <w:tcBorders>
              <w:top w:val="nil"/>
              <w:left w:val="nil"/>
              <w:bottom w:val="single" w:sz="4" w:space="0" w:color="auto"/>
              <w:right w:val="single" w:sz="4" w:space="0" w:color="auto"/>
            </w:tcBorders>
            <w:vAlign w:val="center"/>
          </w:tcPr>
          <w:p w:rsidR="007D7CCC" w:rsidRPr="00DA7E02" w:rsidRDefault="007D7CCC" w:rsidP="00721CC4">
            <w:pPr>
              <w:spacing w:after="0" w:line="240" w:lineRule="auto"/>
              <w:jc w:val="center"/>
              <w:rPr>
                <w:rFonts w:ascii="Times New Roman" w:hAnsi="Times New Roman"/>
                <w:color w:val="FF0000"/>
                <w:sz w:val="24"/>
                <w:szCs w:val="24"/>
                <w:lang w:eastAsia="ru-RU"/>
              </w:rPr>
            </w:pPr>
            <w:r w:rsidRPr="00DA7E02">
              <w:rPr>
                <w:rFonts w:ascii="Times New Roman" w:hAnsi="Times New Roman"/>
                <w:color w:val="FF0000"/>
                <w:sz w:val="24"/>
                <w:szCs w:val="24"/>
                <w:lang w:eastAsia="ru-RU"/>
              </w:rPr>
              <w:t> </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DA7E02" w:rsidRDefault="007D7CCC" w:rsidP="00721CC4">
            <w:pPr>
              <w:spacing w:after="0" w:line="240" w:lineRule="auto"/>
              <w:jc w:val="center"/>
              <w:rPr>
                <w:rFonts w:ascii="Times New Roman" w:hAnsi="Times New Roman"/>
                <w:b/>
                <w:bCs/>
                <w:color w:val="FF0000"/>
                <w:sz w:val="24"/>
                <w:szCs w:val="24"/>
                <w:lang w:eastAsia="ru-RU"/>
              </w:rPr>
            </w:pPr>
            <w:r w:rsidRPr="00DA7E02">
              <w:rPr>
                <w:rFonts w:ascii="Times New Roman" w:hAnsi="Times New Roman"/>
                <w:b/>
                <w:bCs/>
                <w:color w:val="FF0000"/>
                <w:sz w:val="24"/>
                <w:szCs w:val="24"/>
                <w:lang w:eastAsia="ru-RU"/>
              </w:rPr>
              <w:t> </w:t>
            </w: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i/>
                <w:iCs/>
                <w:color w:val="000000"/>
                <w:sz w:val="24"/>
                <w:szCs w:val="24"/>
                <w:lang w:eastAsia="ru-RU"/>
              </w:rPr>
            </w:pPr>
            <w:r w:rsidRPr="00E41F72">
              <w:rPr>
                <w:rFonts w:ascii="Times New Roman" w:hAnsi="Times New Roman"/>
                <w:i/>
                <w:iCs/>
                <w:color w:val="000000"/>
                <w:sz w:val="24"/>
                <w:szCs w:val="24"/>
                <w:lang w:eastAsia="ru-RU"/>
              </w:rPr>
              <w:t>Существующих земель населённого пункта</w:t>
            </w:r>
          </w:p>
        </w:tc>
        <w:tc>
          <w:tcPr>
            <w:tcW w:w="1540" w:type="dxa"/>
            <w:tcBorders>
              <w:top w:val="nil"/>
              <w:left w:val="nil"/>
              <w:bottom w:val="single" w:sz="4" w:space="0" w:color="auto"/>
              <w:right w:val="single" w:sz="4" w:space="0" w:color="auto"/>
            </w:tcBorders>
            <w:vAlign w:val="center"/>
          </w:tcPr>
          <w:p w:rsidR="007D7CCC" w:rsidRPr="00A13937" w:rsidRDefault="007D7CCC" w:rsidP="00A13937">
            <w:pPr>
              <w:spacing w:after="0" w:line="240" w:lineRule="auto"/>
              <w:jc w:val="center"/>
              <w:rPr>
                <w:rFonts w:ascii="Times New Roman" w:hAnsi="Times New Roman"/>
                <w:color w:val="000000"/>
                <w:sz w:val="24"/>
                <w:szCs w:val="24"/>
                <w:lang w:eastAsia="ru-RU"/>
              </w:rPr>
            </w:pPr>
            <w:r w:rsidRPr="00A13937">
              <w:rPr>
                <w:rFonts w:ascii="Times New Roman" w:hAnsi="Times New Roman"/>
                <w:color w:val="000000"/>
                <w:sz w:val="24"/>
                <w:szCs w:val="24"/>
                <w:lang w:eastAsia="ru-RU"/>
              </w:rPr>
              <w:t>66,88</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DA7E02" w:rsidRDefault="007D7CCC" w:rsidP="00721CC4">
            <w:pPr>
              <w:spacing w:after="0" w:line="240" w:lineRule="auto"/>
              <w:jc w:val="center"/>
              <w:rPr>
                <w:rFonts w:ascii="Times New Roman" w:hAnsi="Times New Roman"/>
                <w:b/>
                <w:bCs/>
                <w:color w:val="FF0000"/>
                <w:sz w:val="24"/>
                <w:szCs w:val="24"/>
                <w:lang w:eastAsia="ru-RU"/>
              </w:rPr>
            </w:pPr>
            <w:r w:rsidRPr="00DA7E02">
              <w:rPr>
                <w:rFonts w:ascii="Times New Roman" w:hAnsi="Times New Roman"/>
                <w:b/>
                <w:bCs/>
                <w:color w:val="FF0000"/>
                <w:sz w:val="24"/>
                <w:szCs w:val="24"/>
                <w:lang w:eastAsia="ru-RU"/>
              </w:rPr>
              <w:t> </w:t>
            </w: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color w:val="000000"/>
                <w:sz w:val="24"/>
                <w:szCs w:val="24"/>
                <w:lang w:eastAsia="ru-RU"/>
              </w:rPr>
            </w:pPr>
            <w:r w:rsidRPr="00E41F72">
              <w:rPr>
                <w:rFonts w:ascii="Times New Roman" w:hAnsi="Times New Roman"/>
                <w:color w:val="000000"/>
                <w:sz w:val="24"/>
                <w:szCs w:val="24"/>
                <w:lang w:eastAsia="ru-RU"/>
              </w:rPr>
              <w:t>Земли лесного фонда</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color w:val="000000"/>
                <w:sz w:val="24"/>
                <w:szCs w:val="24"/>
                <w:lang w:eastAsia="ru-RU"/>
              </w:rPr>
            </w:pPr>
            <w:r w:rsidRPr="00A13937">
              <w:rPr>
                <w:rFonts w:ascii="Times New Roman" w:hAnsi="Times New Roman"/>
                <w:color w:val="000000"/>
                <w:sz w:val="24"/>
                <w:szCs w:val="24"/>
                <w:lang w:eastAsia="ru-RU"/>
              </w:rPr>
              <w:t>18,34</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DA7E02" w:rsidRDefault="007D7CCC" w:rsidP="00721CC4">
            <w:pPr>
              <w:spacing w:after="0" w:line="240" w:lineRule="auto"/>
              <w:jc w:val="center"/>
              <w:rPr>
                <w:rFonts w:ascii="Times New Roman" w:hAnsi="Times New Roman"/>
                <w:b/>
                <w:bCs/>
                <w:color w:val="FF0000"/>
                <w:sz w:val="24"/>
                <w:szCs w:val="24"/>
                <w:lang w:eastAsia="ru-RU"/>
              </w:rPr>
            </w:pPr>
            <w:r w:rsidRPr="00DA7E02">
              <w:rPr>
                <w:rFonts w:ascii="Times New Roman" w:hAnsi="Times New Roman"/>
                <w:b/>
                <w:bCs/>
                <w:color w:val="FF0000"/>
                <w:sz w:val="24"/>
                <w:szCs w:val="24"/>
                <w:lang w:eastAsia="ru-RU"/>
              </w:rPr>
              <w:t> </w:t>
            </w: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color w:val="000000"/>
                <w:sz w:val="24"/>
                <w:szCs w:val="24"/>
                <w:lang w:eastAsia="ru-RU"/>
              </w:rPr>
            </w:pPr>
            <w:r w:rsidRPr="00E41F72">
              <w:rPr>
                <w:rFonts w:ascii="Times New Roman" w:hAnsi="Times New Roman"/>
                <w:color w:val="000000"/>
                <w:sz w:val="24"/>
                <w:szCs w:val="24"/>
                <w:lang w:eastAsia="ru-RU"/>
              </w:rPr>
              <w:t>Земли сельскохозяйственного назначения</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color w:val="000000"/>
                <w:sz w:val="24"/>
                <w:szCs w:val="24"/>
                <w:lang w:eastAsia="ru-RU"/>
              </w:rPr>
            </w:pPr>
            <w:r w:rsidRPr="00A13937">
              <w:rPr>
                <w:rFonts w:ascii="Times New Roman" w:hAnsi="Times New Roman"/>
                <w:color w:val="000000"/>
                <w:sz w:val="24"/>
                <w:szCs w:val="24"/>
                <w:lang w:eastAsia="ru-RU"/>
              </w:rPr>
              <w:t>45,45</w:t>
            </w:r>
          </w:p>
        </w:tc>
      </w:tr>
      <w:tr w:rsidR="007D7CCC" w:rsidRPr="00DA7E02" w:rsidTr="00721CC4">
        <w:trPr>
          <w:trHeight w:val="360"/>
          <w:jc w:val="center"/>
        </w:trPr>
        <w:tc>
          <w:tcPr>
            <w:tcW w:w="660" w:type="dxa"/>
            <w:tcBorders>
              <w:top w:val="nil"/>
              <w:left w:val="single" w:sz="4" w:space="0" w:color="auto"/>
              <w:bottom w:val="single" w:sz="4" w:space="0" w:color="auto"/>
              <w:right w:val="single" w:sz="4" w:space="0" w:color="auto"/>
            </w:tcBorders>
            <w:vAlign w:val="bottom"/>
          </w:tcPr>
          <w:p w:rsidR="007D7CCC" w:rsidRPr="00DA7E02" w:rsidRDefault="007D7CCC" w:rsidP="00721CC4">
            <w:pPr>
              <w:spacing w:after="0" w:line="240" w:lineRule="auto"/>
              <w:jc w:val="center"/>
              <w:rPr>
                <w:rFonts w:ascii="Times New Roman" w:hAnsi="Times New Roman"/>
                <w:b/>
                <w:bCs/>
                <w:color w:val="FF0000"/>
                <w:sz w:val="24"/>
                <w:szCs w:val="24"/>
                <w:lang w:eastAsia="ru-RU"/>
              </w:rPr>
            </w:pPr>
            <w:r w:rsidRPr="00DA7E02">
              <w:rPr>
                <w:rFonts w:ascii="Times New Roman" w:hAnsi="Times New Roman"/>
                <w:b/>
                <w:bCs/>
                <w:color w:val="FF0000"/>
                <w:sz w:val="24"/>
                <w:szCs w:val="24"/>
                <w:lang w:eastAsia="ru-RU"/>
              </w:rPr>
              <w:t> </w:t>
            </w: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Итого в проектируемых границах</w:t>
            </w:r>
          </w:p>
        </w:tc>
        <w:tc>
          <w:tcPr>
            <w:tcW w:w="1540" w:type="dxa"/>
            <w:tcBorders>
              <w:top w:val="nil"/>
              <w:left w:val="nil"/>
              <w:bottom w:val="single" w:sz="4" w:space="0" w:color="auto"/>
              <w:right w:val="single" w:sz="4" w:space="0" w:color="auto"/>
            </w:tcBorders>
            <w:vAlign w:val="center"/>
          </w:tcPr>
          <w:p w:rsidR="007D7CCC" w:rsidRPr="00A13937" w:rsidRDefault="007D7CCC" w:rsidP="00721CC4">
            <w:pPr>
              <w:spacing w:after="0" w:line="240" w:lineRule="auto"/>
              <w:jc w:val="center"/>
              <w:rPr>
                <w:rFonts w:ascii="Times New Roman" w:hAnsi="Times New Roman"/>
                <w:b/>
                <w:bCs/>
                <w:color w:val="000000"/>
                <w:sz w:val="24"/>
                <w:szCs w:val="24"/>
                <w:lang w:eastAsia="ru-RU"/>
              </w:rPr>
            </w:pPr>
            <w:r w:rsidRPr="00A13937">
              <w:rPr>
                <w:rFonts w:ascii="Times New Roman" w:hAnsi="Times New Roman"/>
                <w:b/>
                <w:bCs/>
                <w:color w:val="000000"/>
                <w:sz w:val="24"/>
                <w:szCs w:val="24"/>
                <w:lang w:eastAsia="ru-RU"/>
              </w:rPr>
              <w:t>130,67</w:t>
            </w:r>
          </w:p>
        </w:tc>
      </w:tr>
      <w:tr w:rsidR="007D7CCC" w:rsidRPr="00DA7E02" w:rsidTr="00721CC4">
        <w:trPr>
          <w:trHeight w:val="540"/>
          <w:jc w:val="center"/>
        </w:trPr>
        <w:tc>
          <w:tcPr>
            <w:tcW w:w="660" w:type="dxa"/>
            <w:tcBorders>
              <w:top w:val="nil"/>
              <w:left w:val="single" w:sz="4" w:space="0" w:color="auto"/>
              <w:bottom w:val="single" w:sz="4" w:space="0" w:color="auto"/>
              <w:right w:val="single" w:sz="4" w:space="0" w:color="auto"/>
            </w:tcBorders>
            <w:noWrap/>
            <w:vAlign w:val="bottom"/>
          </w:tcPr>
          <w:p w:rsidR="007D7CCC" w:rsidRPr="00E41F72" w:rsidRDefault="007D7CCC" w:rsidP="00721CC4">
            <w:pPr>
              <w:spacing w:after="0" w:line="240" w:lineRule="auto"/>
              <w:jc w:val="center"/>
              <w:rPr>
                <w:rFonts w:ascii="Arial" w:hAnsi="Arial"/>
                <w:b/>
                <w:bCs/>
                <w:color w:val="000000"/>
                <w:sz w:val="20"/>
                <w:szCs w:val="20"/>
                <w:lang w:eastAsia="ru-RU"/>
              </w:rPr>
            </w:pPr>
            <w:r w:rsidRPr="00E41F72">
              <w:rPr>
                <w:rFonts w:ascii="Arial" w:hAnsi="Arial"/>
                <w:b/>
                <w:bCs/>
                <w:color w:val="000000"/>
                <w:sz w:val="20"/>
                <w:szCs w:val="20"/>
                <w:lang w:eastAsia="ru-RU"/>
              </w:rPr>
              <w:t> </w:t>
            </w:r>
          </w:p>
        </w:tc>
        <w:tc>
          <w:tcPr>
            <w:tcW w:w="5660" w:type="dxa"/>
            <w:tcBorders>
              <w:top w:val="nil"/>
              <w:left w:val="nil"/>
              <w:bottom w:val="single" w:sz="4" w:space="0" w:color="auto"/>
              <w:right w:val="single" w:sz="4" w:space="0" w:color="auto"/>
            </w:tcBorders>
            <w:vAlign w:val="center"/>
          </w:tcPr>
          <w:p w:rsidR="007D7CCC" w:rsidRPr="00E41F72" w:rsidRDefault="007D7CCC" w:rsidP="00721CC4">
            <w:pPr>
              <w:spacing w:after="0" w:line="240" w:lineRule="auto"/>
              <w:rPr>
                <w:rFonts w:ascii="Times New Roman" w:hAnsi="Times New Roman"/>
                <w:b/>
                <w:bCs/>
                <w:color w:val="000000"/>
                <w:sz w:val="24"/>
                <w:szCs w:val="24"/>
                <w:lang w:eastAsia="ru-RU"/>
              </w:rPr>
            </w:pPr>
            <w:r w:rsidRPr="00E41F72">
              <w:rPr>
                <w:rFonts w:ascii="Times New Roman" w:hAnsi="Times New Roman"/>
                <w:b/>
                <w:bCs/>
                <w:color w:val="000000"/>
                <w:sz w:val="24"/>
                <w:szCs w:val="24"/>
                <w:lang w:eastAsia="ru-RU"/>
              </w:rPr>
              <w:t>ВСЕГО земель населённых пунктов</w:t>
            </w:r>
          </w:p>
        </w:tc>
        <w:tc>
          <w:tcPr>
            <w:tcW w:w="1540" w:type="dxa"/>
            <w:tcBorders>
              <w:top w:val="nil"/>
              <w:left w:val="nil"/>
              <w:bottom w:val="single" w:sz="4" w:space="0" w:color="auto"/>
              <w:right w:val="single" w:sz="4" w:space="0" w:color="auto"/>
            </w:tcBorders>
            <w:vAlign w:val="center"/>
          </w:tcPr>
          <w:p w:rsidR="007D7CCC" w:rsidRPr="00A13937" w:rsidRDefault="007D7CCC" w:rsidP="00E41F72">
            <w:pPr>
              <w:spacing w:after="0" w:line="240" w:lineRule="auto"/>
              <w:jc w:val="center"/>
              <w:rPr>
                <w:rFonts w:ascii="Times New Roman" w:hAnsi="Times New Roman"/>
                <w:b/>
                <w:bCs/>
                <w:color w:val="000000"/>
                <w:sz w:val="24"/>
                <w:szCs w:val="24"/>
                <w:lang w:eastAsia="ru-RU"/>
              </w:rPr>
            </w:pPr>
            <w:r w:rsidRPr="00A13937">
              <w:rPr>
                <w:rFonts w:ascii="Times New Roman" w:hAnsi="Times New Roman"/>
                <w:b/>
                <w:bCs/>
                <w:color w:val="000000"/>
                <w:sz w:val="24"/>
                <w:szCs w:val="24"/>
                <w:lang w:eastAsia="ru-RU"/>
              </w:rPr>
              <w:t>15</w:t>
            </w:r>
            <w:r>
              <w:rPr>
                <w:rFonts w:ascii="Times New Roman" w:hAnsi="Times New Roman"/>
                <w:b/>
                <w:bCs/>
                <w:color w:val="000000"/>
                <w:sz w:val="24"/>
                <w:szCs w:val="24"/>
                <w:lang w:eastAsia="ru-RU"/>
              </w:rPr>
              <w:t>69</w:t>
            </w:r>
            <w:r w:rsidRPr="00A13937">
              <w:rPr>
                <w:rFonts w:ascii="Times New Roman" w:hAnsi="Times New Roman"/>
                <w:b/>
                <w:bCs/>
                <w:color w:val="000000"/>
                <w:sz w:val="24"/>
                <w:szCs w:val="24"/>
                <w:lang w:eastAsia="ru-RU"/>
              </w:rPr>
              <w:t>,0</w:t>
            </w:r>
            <w:r>
              <w:rPr>
                <w:rFonts w:ascii="Times New Roman" w:hAnsi="Times New Roman"/>
                <w:b/>
                <w:bCs/>
                <w:color w:val="000000"/>
                <w:sz w:val="24"/>
                <w:szCs w:val="24"/>
                <w:lang w:eastAsia="ru-RU"/>
              </w:rPr>
              <w:t>3</w:t>
            </w:r>
          </w:p>
        </w:tc>
      </w:tr>
    </w:tbl>
    <w:p w:rsidR="007D7CCC" w:rsidRPr="005C7C38" w:rsidRDefault="007D7CCC" w:rsidP="00CF34FD">
      <w:pPr>
        <w:pStyle w:val="afc"/>
        <w:ind w:firstLine="709"/>
        <w:jc w:val="both"/>
        <w:rPr>
          <w:sz w:val="28"/>
          <w:szCs w:val="28"/>
        </w:rPr>
      </w:pPr>
    </w:p>
    <w:p w:rsidR="007D7CCC" w:rsidRPr="005C7C38" w:rsidRDefault="007D7CCC" w:rsidP="00CF34FD">
      <w:pPr>
        <w:pStyle w:val="S8"/>
        <w:spacing w:after="120"/>
        <w:rPr>
          <w:i/>
        </w:rPr>
      </w:pPr>
      <w:r w:rsidRPr="005C7C38">
        <w:rPr>
          <w:i/>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7D7CCC" w:rsidRDefault="007D7CCC" w:rsidP="00CF34FD">
      <w:pPr>
        <w:pStyle w:val="S8"/>
        <w:spacing w:after="120"/>
        <w:rPr>
          <w:color w:val="FF0000"/>
        </w:rPr>
      </w:pPr>
      <w:r w:rsidRPr="00F232F0">
        <w:rPr>
          <w:color w:val="000000"/>
        </w:rPr>
        <w:t>В структуре земель промышленности увеличится доля земель транспорта, за сч</w:t>
      </w:r>
      <w:r>
        <w:rPr>
          <w:color w:val="000000"/>
        </w:rPr>
        <w:t>ё</w:t>
      </w:r>
      <w:r w:rsidRPr="00F232F0">
        <w:rPr>
          <w:color w:val="000000"/>
        </w:rPr>
        <w:t xml:space="preserve">т </w:t>
      </w:r>
      <w:r w:rsidRPr="00CD29BF">
        <w:rPr>
          <w:color w:val="000000"/>
        </w:rPr>
        <w:t>строительства новых дорог.</w:t>
      </w:r>
      <w:r w:rsidRPr="00DA7E02">
        <w:rPr>
          <w:color w:val="FF0000"/>
        </w:rPr>
        <w:t xml:space="preserve">  </w:t>
      </w:r>
    </w:p>
    <w:p w:rsidR="007D7CCC" w:rsidRPr="00916B56" w:rsidRDefault="007D7CCC" w:rsidP="00CF34FD">
      <w:pPr>
        <w:pStyle w:val="S8"/>
        <w:spacing w:after="120"/>
        <w:rPr>
          <w:i/>
          <w:color w:val="000000"/>
        </w:rPr>
      </w:pPr>
      <w:r w:rsidRPr="00916B56">
        <w:rPr>
          <w:i/>
          <w:color w:val="000000"/>
        </w:rPr>
        <w:t>Земли особо охраняемых территорий и объектов.</w:t>
      </w:r>
    </w:p>
    <w:p w:rsidR="007D7CCC" w:rsidRPr="00DA7E02" w:rsidRDefault="007D7CCC" w:rsidP="00CF34FD">
      <w:pPr>
        <w:pStyle w:val="S8"/>
        <w:spacing w:after="120"/>
        <w:rPr>
          <w:color w:val="FF0000"/>
          <w:szCs w:val="28"/>
        </w:rPr>
      </w:pPr>
      <w:r w:rsidRPr="00F232F0">
        <w:rPr>
          <w:color w:val="000000"/>
        </w:rPr>
        <w:t xml:space="preserve">Значительно должна увеличится доля земель  особо охраняемых природных </w:t>
      </w:r>
      <w:r w:rsidRPr="005401B6">
        <w:rPr>
          <w:color w:val="000000"/>
        </w:rPr>
        <w:t>территорий  и объектов за сч</w:t>
      </w:r>
      <w:r>
        <w:rPr>
          <w:color w:val="000000"/>
        </w:rPr>
        <w:t>ё</w:t>
      </w:r>
      <w:r w:rsidRPr="005401B6">
        <w:rPr>
          <w:color w:val="000000"/>
        </w:rPr>
        <w:t xml:space="preserve">т перевода земель лесного фонда в границах </w:t>
      </w:r>
      <w:r w:rsidRPr="005401B6">
        <w:rPr>
          <w:color w:val="000000"/>
          <w:szCs w:val="28"/>
        </w:rPr>
        <w:t>государственного зоологическ</w:t>
      </w:r>
      <w:r>
        <w:rPr>
          <w:color w:val="000000"/>
          <w:szCs w:val="28"/>
        </w:rPr>
        <w:t>ого</w:t>
      </w:r>
      <w:r w:rsidRPr="00F232F0">
        <w:rPr>
          <w:color w:val="000000"/>
          <w:szCs w:val="28"/>
        </w:rPr>
        <w:t xml:space="preserve"> заказника</w:t>
      </w:r>
      <w:r w:rsidRPr="00DA7E02">
        <w:rPr>
          <w:color w:val="FF0000"/>
          <w:szCs w:val="28"/>
        </w:rPr>
        <w:t xml:space="preserve"> </w:t>
      </w:r>
      <w:r w:rsidRPr="005401B6">
        <w:rPr>
          <w:color w:val="000000"/>
          <w:szCs w:val="28"/>
        </w:rPr>
        <w:t>регионального значения «Першинский</w:t>
      </w:r>
      <w:r>
        <w:rPr>
          <w:szCs w:val="28"/>
        </w:rPr>
        <w:t xml:space="preserve">» </w:t>
      </w:r>
      <w:r w:rsidRPr="00F232F0">
        <w:rPr>
          <w:color w:val="000000"/>
          <w:szCs w:val="28"/>
        </w:rPr>
        <w:t>и памятника природы</w:t>
      </w:r>
      <w:r w:rsidRPr="00DA7E02">
        <w:rPr>
          <w:color w:val="FF0000"/>
          <w:szCs w:val="28"/>
        </w:rPr>
        <w:t xml:space="preserve"> </w:t>
      </w:r>
      <w:r>
        <w:rPr>
          <w:szCs w:val="28"/>
        </w:rPr>
        <w:t xml:space="preserve">регионального значения – парк с. Кривошеино. </w:t>
      </w:r>
    </w:p>
    <w:p w:rsidR="007D7CCC" w:rsidRDefault="007D7CCC" w:rsidP="00CF34FD">
      <w:pPr>
        <w:pStyle w:val="S8"/>
      </w:pPr>
      <w:r w:rsidRPr="005C7C38">
        <w:t>Земли водного фонда  останутся без изменений на расчётный срок.</w:t>
      </w:r>
    </w:p>
    <w:p w:rsidR="007D7CCC" w:rsidRPr="005C7C38" w:rsidRDefault="007D7CCC" w:rsidP="00CF34FD">
      <w:pPr>
        <w:pStyle w:val="S8"/>
      </w:pPr>
    </w:p>
    <w:p w:rsidR="007D7CCC" w:rsidRDefault="007D7CCC" w:rsidP="005C7C38">
      <w:pPr>
        <w:pStyle w:val="S8"/>
        <w:ind w:firstLine="0"/>
        <w:jc w:val="center"/>
        <w:rPr>
          <w:i/>
          <w:color w:val="FF0000"/>
        </w:rPr>
      </w:pPr>
    </w:p>
    <w:p w:rsidR="007D7CCC" w:rsidRPr="00E84746" w:rsidRDefault="007D7CCC" w:rsidP="00EB0440">
      <w:pPr>
        <w:pStyle w:val="a8"/>
        <w:numPr>
          <w:ilvl w:val="0"/>
          <w:numId w:val="55"/>
        </w:numPr>
        <w:spacing w:after="0" w:line="240" w:lineRule="auto"/>
        <w:rPr>
          <w:rFonts w:ascii="Times New Roman" w:hAnsi="Times New Roman"/>
          <w:b/>
          <w:sz w:val="28"/>
          <w:szCs w:val="28"/>
        </w:rPr>
      </w:pPr>
      <w:bookmarkStart w:id="166" w:name="_Toc308523090"/>
      <w:r w:rsidRPr="00E84746">
        <w:rPr>
          <w:rFonts w:ascii="Times New Roman" w:hAnsi="Times New Roman"/>
          <w:b/>
          <w:sz w:val="28"/>
          <w:szCs w:val="28"/>
        </w:rPr>
        <w:t>Оценка влияния планируемых для размещения объектов местного значения на комплексное развитие территории Кривошеинского сельского поселения</w:t>
      </w:r>
      <w:bookmarkEnd w:id="166"/>
    </w:p>
    <w:p w:rsidR="007D7CCC" w:rsidRPr="00DA7E02" w:rsidRDefault="007D7CCC" w:rsidP="00CF34FD">
      <w:pPr>
        <w:pStyle w:val="afc"/>
        <w:rPr>
          <w:color w:val="FF0000"/>
        </w:rPr>
      </w:pPr>
    </w:p>
    <w:p w:rsidR="007D7CCC" w:rsidRPr="00DA7E02" w:rsidRDefault="007D7CCC" w:rsidP="00EB0440">
      <w:pPr>
        <w:pStyle w:val="27"/>
        <w:numPr>
          <w:ilvl w:val="1"/>
          <w:numId w:val="55"/>
        </w:numPr>
      </w:pPr>
      <w:bookmarkStart w:id="167" w:name="_Toc308523091"/>
      <w:bookmarkStart w:id="168" w:name="_Toc326243264"/>
      <w:r w:rsidRPr="00DA7E02">
        <w:t>Изменение экологической ситуации</w:t>
      </w:r>
      <w:bookmarkEnd w:id="167"/>
      <w:bookmarkEnd w:id="168"/>
      <w:r w:rsidRPr="00DA7E02">
        <w:t xml:space="preserve"> </w:t>
      </w:r>
    </w:p>
    <w:p w:rsidR="007D7CCC" w:rsidRPr="00CC5F00" w:rsidRDefault="007D7CCC" w:rsidP="002163A5">
      <w:pPr>
        <w:pStyle w:val="S8"/>
        <w:spacing w:before="240"/>
        <w:rPr>
          <w:color w:val="000000"/>
        </w:rPr>
      </w:pPr>
      <w:r w:rsidRPr="00CC5F00">
        <w:rPr>
          <w:color w:val="000000"/>
        </w:rPr>
        <w:t>Экологическое обоснование проектных решений генерального плана направлено на обеспечение экологической безопасности и комфортных условий проживания населения, отвечающих нормативно-законодательным требованиям.</w:t>
      </w:r>
    </w:p>
    <w:p w:rsidR="007D7CCC" w:rsidRPr="00CC5F00" w:rsidRDefault="007D7CCC" w:rsidP="002163A5">
      <w:pPr>
        <w:pStyle w:val="S8"/>
        <w:spacing w:before="240"/>
        <w:rPr>
          <w:color w:val="000000"/>
        </w:rPr>
      </w:pPr>
      <w:r w:rsidRPr="00CC5F00">
        <w:rPr>
          <w:color w:val="000000"/>
        </w:rPr>
        <w:t xml:space="preserve">Прогноз развития территории </w:t>
      </w:r>
      <w:r>
        <w:rPr>
          <w:color w:val="000000"/>
        </w:rPr>
        <w:t>Кривошеинского</w:t>
      </w:r>
      <w:r w:rsidRPr="00CC5F00">
        <w:rPr>
          <w:color w:val="000000"/>
        </w:rPr>
        <w:t xml:space="preserve"> сельского поселения разработан на основе анализа трёх вариантов развития территории поселения: интенсивного, умеренного, пассивного. Все три варианта развития сохраняют рекреационные ресурсы территории.</w:t>
      </w:r>
    </w:p>
    <w:p w:rsidR="007D7CCC" w:rsidRPr="00CC5F00" w:rsidRDefault="007D7CCC" w:rsidP="002163A5">
      <w:pPr>
        <w:pStyle w:val="S8"/>
        <w:spacing w:before="240"/>
        <w:rPr>
          <w:color w:val="000000"/>
        </w:rPr>
      </w:pPr>
      <w:r w:rsidRPr="00CC5F00">
        <w:rPr>
          <w:color w:val="000000"/>
        </w:rPr>
        <w:t xml:space="preserve">Изменение экологической ситуации на территории поселения в целом будет определяться темпами социально-экономического развития. </w:t>
      </w:r>
    </w:p>
    <w:p w:rsidR="007D7CCC" w:rsidRPr="00CC5F00" w:rsidRDefault="007D7CCC" w:rsidP="002163A5">
      <w:pPr>
        <w:pStyle w:val="S8"/>
        <w:spacing w:before="240"/>
        <w:rPr>
          <w:color w:val="000000"/>
        </w:rPr>
      </w:pPr>
      <w:r w:rsidRPr="00CC5F00">
        <w:rPr>
          <w:color w:val="000000"/>
        </w:rPr>
        <w:t>Вместе с тем имеются реальные предпосылки для положительных тенденций в изменении экологической ситуации.</w:t>
      </w:r>
    </w:p>
    <w:p w:rsidR="007D7CCC" w:rsidRPr="00CC5F00" w:rsidRDefault="007D7CCC" w:rsidP="002163A5">
      <w:pPr>
        <w:pStyle w:val="S8"/>
        <w:spacing w:before="240"/>
        <w:rPr>
          <w:color w:val="000000"/>
        </w:rPr>
      </w:pPr>
      <w:r w:rsidRPr="00CC5F00">
        <w:rPr>
          <w:color w:val="000000"/>
        </w:rPr>
        <w:t xml:space="preserve"> Положительные тенденции могут возникнуть при условии:</w:t>
      </w:r>
    </w:p>
    <w:p w:rsidR="007D7CCC" w:rsidRPr="00CC5F00" w:rsidRDefault="007D7CCC" w:rsidP="00EB0440">
      <w:pPr>
        <w:pStyle w:val="S8"/>
        <w:numPr>
          <w:ilvl w:val="0"/>
          <w:numId w:val="51"/>
        </w:numPr>
        <w:spacing w:before="240"/>
        <w:ind w:left="0" w:firstLine="709"/>
        <w:rPr>
          <w:color w:val="000000"/>
        </w:rPr>
      </w:pPr>
      <w:r w:rsidRPr="00CC5F00">
        <w:rPr>
          <w:color w:val="000000"/>
        </w:rPr>
        <w:t>успешной реализации реформы коммунального хозяйства, в т.ч. строительстве  и газификации объектов энергетики;</w:t>
      </w:r>
    </w:p>
    <w:p w:rsidR="007D7CCC" w:rsidRPr="00CC5F00" w:rsidRDefault="007D7CCC" w:rsidP="00EB0440">
      <w:pPr>
        <w:pStyle w:val="S8"/>
        <w:numPr>
          <w:ilvl w:val="0"/>
          <w:numId w:val="51"/>
        </w:numPr>
        <w:spacing w:before="240"/>
        <w:ind w:left="0" w:firstLine="709"/>
        <w:rPr>
          <w:color w:val="000000"/>
        </w:rPr>
      </w:pPr>
      <w:r w:rsidRPr="00CC5F00">
        <w:rPr>
          <w:color w:val="000000"/>
        </w:rPr>
        <w:t>применения экологически безопасных технологических и технических решений инженерного обеспечения территории;</w:t>
      </w:r>
    </w:p>
    <w:p w:rsidR="007D7CCC" w:rsidRPr="00CC5F00" w:rsidRDefault="007D7CCC" w:rsidP="00EB0440">
      <w:pPr>
        <w:pStyle w:val="S8"/>
        <w:numPr>
          <w:ilvl w:val="0"/>
          <w:numId w:val="51"/>
        </w:numPr>
        <w:spacing w:before="240"/>
        <w:ind w:left="0" w:firstLine="709"/>
        <w:rPr>
          <w:color w:val="000000"/>
        </w:rPr>
      </w:pPr>
      <w:r w:rsidRPr="00CC5F00">
        <w:rPr>
          <w:color w:val="000000"/>
        </w:rPr>
        <w:t>регламентированного использования территорий санитарно-защитных зон, водоохраных зон  и охранных зон коммуникаций.</w:t>
      </w:r>
    </w:p>
    <w:p w:rsidR="007D7CCC" w:rsidRDefault="007D7CCC" w:rsidP="002163A5">
      <w:pPr>
        <w:pStyle w:val="S8"/>
        <w:spacing w:before="240" w:after="240"/>
        <w:rPr>
          <w:color w:val="000000"/>
        </w:rPr>
      </w:pPr>
      <w:r w:rsidRPr="00CC5F00">
        <w:rPr>
          <w:color w:val="000000"/>
        </w:rPr>
        <w:t>Необходимо отметить, что, несмотря на все предпринимаемые в настоящее время шаги по снижению уровня антропогенного воздействия на окружающую среду, положительный результат не будет достигнут без повышения уровня экологической культуры человека, его экологического образования и воспитания.</w:t>
      </w:r>
    </w:p>
    <w:p w:rsidR="007D7CCC" w:rsidRDefault="007D7CCC" w:rsidP="002163A5">
      <w:pPr>
        <w:pStyle w:val="S8"/>
        <w:spacing w:before="240" w:after="240"/>
        <w:rPr>
          <w:color w:val="000000"/>
        </w:rPr>
      </w:pPr>
    </w:p>
    <w:p w:rsidR="007D7CCC" w:rsidRDefault="007D7CCC" w:rsidP="005C7C38">
      <w:pPr>
        <w:pStyle w:val="S8"/>
        <w:spacing w:after="240"/>
        <w:rPr>
          <w:color w:val="000000"/>
        </w:rPr>
      </w:pPr>
    </w:p>
    <w:p w:rsidR="007D7CCC" w:rsidRDefault="007D7CCC" w:rsidP="005C7C38">
      <w:pPr>
        <w:pStyle w:val="S8"/>
        <w:spacing w:after="240"/>
        <w:rPr>
          <w:color w:val="000000"/>
        </w:rPr>
      </w:pPr>
    </w:p>
    <w:p w:rsidR="007D7CCC" w:rsidRDefault="007D7CCC" w:rsidP="005C7C38">
      <w:pPr>
        <w:pStyle w:val="S8"/>
        <w:spacing w:after="240"/>
        <w:rPr>
          <w:color w:val="000000"/>
        </w:rPr>
      </w:pPr>
    </w:p>
    <w:p w:rsidR="007D7CCC" w:rsidRDefault="007D7CCC" w:rsidP="005C7C38">
      <w:pPr>
        <w:pStyle w:val="S8"/>
        <w:spacing w:after="240"/>
        <w:rPr>
          <w:color w:val="000000"/>
        </w:rPr>
      </w:pPr>
    </w:p>
    <w:p w:rsidR="007D7CCC" w:rsidRDefault="007D7CCC" w:rsidP="005C7C38">
      <w:pPr>
        <w:pStyle w:val="S8"/>
        <w:spacing w:after="240"/>
        <w:rPr>
          <w:color w:val="000000"/>
        </w:rPr>
      </w:pPr>
    </w:p>
    <w:p w:rsidR="007D7CCC" w:rsidRDefault="007D7CCC" w:rsidP="005C7C38">
      <w:pPr>
        <w:pStyle w:val="S8"/>
        <w:spacing w:after="240"/>
        <w:rPr>
          <w:color w:val="000000"/>
        </w:rPr>
      </w:pPr>
    </w:p>
    <w:p w:rsidR="007D7CCC" w:rsidRPr="00DA7E02" w:rsidRDefault="007D7CCC" w:rsidP="00EB0440">
      <w:pPr>
        <w:pStyle w:val="27"/>
        <w:numPr>
          <w:ilvl w:val="1"/>
          <w:numId w:val="55"/>
        </w:numPr>
      </w:pPr>
      <w:r w:rsidRPr="00DA7E02">
        <w:t xml:space="preserve"> </w:t>
      </w:r>
      <w:bookmarkStart w:id="169" w:name="_Toc308523092"/>
      <w:bookmarkStart w:id="170" w:name="_Toc326243265"/>
      <w:r w:rsidRPr="00DA7E02">
        <w:t>Технико-экономические показатели проекта</w:t>
      </w:r>
      <w:bookmarkEnd w:id="169"/>
      <w:bookmarkEnd w:id="170"/>
    </w:p>
    <w:p w:rsidR="007D7CCC" w:rsidRPr="00CC5F00" w:rsidRDefault="007D7CCC" w:rsidP="00CF34FD">
      <w:pPr>
        <w:pStyle w:val="S8"/>
        <w:jc w:val="right"/>
        <w:rPr>
          <w:i/>
          <w:color w:val="000000"/>
        </w:rPr>
      </w:pPr>
      <w:r w:rsidRPr="00CC5F00">
        <w:rPr>
          <w:i/>
          <w:color w:val="000000"/>
        </w:rPr>
        <w:t xml:space="preserve">Таблица </w:t>
      </w:r>
      <w:r>
        <w:rPr>
          <w:i/>
          <w:color w:val="000000"/>
        </w:rPr>
        <w:t>6</w:t>
      </w:r>
      <w:r w:rsidRPr="00CC5F00">
        <w:rPr>
          <w:i/>
          <w:color w:val="000000"/>
        </w:rPr>
        <w:t>.2-1</w:t>
      </w:r>
    </w:p>
    <w:p w:rsidR="007D7CCC" w:rsidRPr="00CC5F00" w:rsidRDefault="007D7CCC" w:rsidP="00A56039">
      <w:pPr>
        <w:pStyle w:val="S8"/>
        <w:spacing w:after="240"/>
        <w:ind w:left="720" w:firstLine="0"/>
        <w:jc w:val="center"/>
        <w:rPr>
          <w:i/>
          <w:color w:val="000000"/>
        </w:rPr>
      </w:pPr>
      <w:bookmarkStart w:id="171" w:name="_Toc308523093"/>
      <w:r w:rsidRPr="00CC5F00">
        <w:rPr>
          <w:i/>
          <w:color w:val="000000"/>
        </w:rPr>
        <w:t>Основные технико-экономические показатели проекта</w:t>
      </w:r>
    </w:p>
    <w:tbl>
      <w:tblPr>
        <w:tblW w:w="49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727"/>
        <w:gridCol w:w="4485"/>
        <w:gridCol w:w="1901"/>
        <w:gridCol w:w="1377"/>
        <w:gridCol w:w="1401"/>
      </w:tblGrid>
      <w:tr w:rsidR="007D7CCC" w:rsidRPr="00E37BBC" w:rsidTr="00CD19AE">
        <w:trPr>
          <w:tblHeader/>
          <w:jc w:val="center"/>
        </w:trPr>
        <w:tc>
          <w:tcPr>
            <w:tcW w:w="36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 п.п.</w:t>
            </w:r>
          </w:p>
        </w:tc>
        <w:tc>
          <w:tcPr>
            <w:tcW w:w="2267"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Показатели</w:t>
            </w:r>
          </w:p>
        </w:tc>
        <w:tc>
          <w:tcPr>
            <w:tcW w:w="961"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Единица измерения</w:t>
            </w:r>
          </w:p>
        </w:tc>
        <w:tc>
          <w:tcPr>
            <w:tcW w:w="696"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Современное состояние на 2011 г.</w:t>
            </w:r>
          </w:p>
        </w:tc>
        <w:tc>
          <w:tcPr>
            <w:tcW w:w="70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Расч</w:t>
            </w:r>
            <w:r>
              <w:rPr>
                <w:rFonts w:ascii="Times New Roman" w:hAnsi="Times New Roman"/>
                <w:color w:val="000000"/>
                <w:sz w:val="24"/>
                <w:szCs w:val="24"/>
              </w:rPr>
              <w:t>ё</w:t>
            </w:r>
            <w:r w:rsidRPr="00E37BBC">
              <w:rPr>
                <w:rFonts w:ascii="Times New Roman" w:hAnsi="Times New Roman"/>
                <w:color w:val="000000"/>
                <w:sz w:val="24"/>
                <w:szCs w:val="24"/>
              </w:rPr>
              <w:t>тный срок</w:t>
            </w:r>
          </w:p>
        </w:tc>
      </w:tr>
      <w:tr w:rsidR="007D7CCC" w:rsidRPr="00E37BBC" w:rsidTr="00CD19AE">
        <w:trPr>
          <w:jc w:val="center"/>
        </w:trPr>
        <w:tc>
          <w:tcPr>
            <w:tcW w:w="36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000000"/>
                <w:sz w:val="24"/>
                <w:szCs w:val="24"/>
              </w:rPr>
            </w:pPr>
            <w:r w:rsidRPr="00E37BBC">
              <w:rPr>
                <w:rFonts w:ascii="Times New Roman" w:hAnsi="Times New Roman"/>
                <w:b/>
                <w:color w:val="000000"/>
                <w:sz w:val="24"/>
                <w:szCs w:val="24"/>
              </w:rPr>
              <w:t>1</w:t>
            </w: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b/>
                <w:color w:val="000000"/>
                <w:sz w:val="24"/>
                <w:szCs w:val="24"/>
              </w:rPr>
            </w:pPr>
            <w:r w:rsidRPr="00E37BBC">
              <w:rPr>
                <w:rFonts w:ascii="Times New Roman" w:hAnsi="Times New Roman"/>
                <w:b/>
                <w:color w:val="000000"/>
                <w:sz w:val="24"/>
                <w:szCs w:val="24"/>
              </w:rPr>
              <w:t>Территория</w:t>
            </w:r>
          </w:p>
        </w:tc>
        <w:tc>
          <w:tcPr>
            <w:tcW w:w="961"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c>
          <w:tcPr>
            <w:tcW w:w="696"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c>
          <w:tcPr>
            <w:tcW w:w="70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r>
      <w:tr w:rsidR="007D7CCC" w:rsidRPr="00E37BBC" w:rsidTr="00CD19AE">
        <w:trPr>
          <w:trHeight w:val="566"/>
          <w:jc w:val="center"/>
        </w:trPr>
        <w:tc>
          <w:tcPr>
            <w:tcW w:w="368" w:type="pct"/>
            <w:vMerge w:val="restar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 xml:space="preserve">  </w:t>
            </w:r>
          </w:p>
          <w:p w:rsidR="007D7CCC" w:rsidRPr="00E37BBC" w:rsidRDefault="007D7CCC" w:rsidP="00CD19AE">
            <w:pPr>
              <w:jc w:val="center"/>
              <w:rPr>
                <w:rFonts w:ascii="Times New Roman" w:hAnsi="Times New Roman"/>
                <w:color w:val="000000"/>
                <w:sz w:val="24"/>
                <w:szCs w:val="24"/>
              </w:rPr>
            </w:pPr>
            <w:r w:rsidRPr="00E37BBC">
              <w:rPr>
                <w:rFonts w:ascii="Times New Roman" w:hAnsi="Times New Roman"/>
                <w:color w:val="000000"/>
                <w:sz w:val="24"/>
                <w:szCs w:val="24"/>
              </w:rPr>
              <w:t xml:space="preserve"> </w:t>
            </w:r>
          </w:p>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 xml:space="preserve">1.1 </w:t>
            </w:r>
          </w:p>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 xml:space="preserve"> </w:t>
            </w:r>
          </w:p>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 xml:space="preserve"> </w:t>
            </w:r>
          </w:p>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 xml:space="preserve"> </w:t>
            </w:r>
          </w:p>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 xml:space="preserve"> </w:t>
            </w:r>
          </w:p>
          <w:p w:rsidR="007D7CCC" w:rsidRPr="00E37BBC" w:rsidRDefault="007D7CCC" w:rsidP="00CD19AE">
            <w:pPr>
              <w:jc w:val="center"/>
              <w:rPr>
                <w:rFonts w:ascii="Times New Roman" w:hAnsi="Times New Roman"/>
                <w:color w:val="000000"/>
                <w:sz w:val="24"/>
                <w:szCs w:val="24"/>
              </w:rPr>
            </w:pPr>
            <w:r w:rsidRPr="00E37BBC">
              <w:rPr>
                <w:rFonts w:ascii="Times New Roman" w:hAnsi="Times New Roman"/>
                <w:color w:val="000000"/>
                <w:sz w:val="24"/>
                <w:szCs w:val="24"/>
              </w:rPr>
              <w:t xml:space="preserve"> </w:t>
            </w: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Общая площадь земель сельского поселения в установленных границах</w:t>
            </w:r>
          </w:p>
        </w:tc>
        <w:tc>
          <w:tcPr>
            <w:tcW w:w="961"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га</w:t>
            </w:r>
          </w:p>
        </w:tc>
        <w:tc>
          <w:tcPr>
            <w:tcW w:w="696" w:type="pct"/>
            <w:tcMar>
              <w:top w:w="0" w:type="dxa"/>
              <w:left w:w="28" w:type="dxa"/>
              <w:bottom w:w="0" w:type="dxa"/>
              <w:right w:w="28" w:type="dxa"/>
            </w:tcMar>
            <w:vAlign w:val="center"/>
          </w:tcPr>
          <w:p w:rsidR="007D7CCC" w:rsidRPr="004831F6" w:rsidRDefault="007D7CCC" w:rsidP="00CD19AE">
            <w:pPr>
              <w:spacing w:after="0"/>
              <w:jc w:val="center"/>
              <w:rPr>
                <w:rFonts w:ascii="Times New Roman" w:hAnsi="Times New Roman"/>
                <w:color w:val="000000"/>
                <w:sz w:val="24"/>
                <w:szCs w:val="24"/>
              </w:rPr>
            </w:pPr>
            <w:r w:rsidRPr="004831F6">
              <w:rPr>
                <w:rFonts w:ascii="Times New Roman" w:hAnsi="Times New Roman"/>
                <w:color w:val="000000"/>
                <w:sz w:val="24"/>
                <w:szCs w:val="24"/>
              </w:rPr>
              <w:t>55908,89</w:t>
            </w:r>
          </w:p>
        </w:tc>
        <w:tc>
          <w:tcPr>
            <w:tcW w:w="708" w:type="pct"/>
            <w:tcMar>
              <w:top w:w="0" w:type="dxa"/>
              <w:left w:w="28" w:type="dxa"/>
              <w:bottom w:w="0" w:type="dxa"/>
              <w:right w:w="28" w:type="dxa"/>
            </w:tcMar>
            <w:vAlign w:val="center"/>
          </w:tcPr>
          <w:p w:rsidR="007D7CCC" w:rsidRPr="004831F6" w:rsidRDefault="007D7CCC" w:rsidP="00CD19AE">
            <w:pPr>
              <w:spacing w:after="0"/>
              <w:jc w:val="center"/>
              <w:rPr>
                <w:rFonts w:ascii="Times New Roman" w:hAnsi="Times New Roman"/>
                <w:color w:val="000000"/>
                <w:sz w:val="24"/>
                <w:szCs w:val="24"/>
              </w:rPr>
            </w:pPr>
            <w:r w:rsidRPr="004831F6">
              <w:rPr>
                <w:rFonts w:ascii="Times New Roman" w:hAnsi="Times New Roman"/>
                <w:color w:val="000000"/>
                <w:sz w:val="24"/>
                <w:szCs w:val="24"/>
              </w:rPr>
              <w:t>55908,</w:t>
            </w:r>
            <w:r>
              <w:rPr>
                <w:rFonts w:ascii="Times New Roman" w:hAnsi="Times New Roman"/>
                <w:color w:val="000000"/>
                <w:sz w:val="24"/>
                <w:szCs w:val="24"/>
              </w:rPr>
              <w:t>89</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b/>
                <w:color w:val="000000"/>
                <w:sz w:val="24"/>
                <w:szCs w:val="24"/>
              </w:rPr>
              <w:t>по категориям земель:</w:t>
            </w:r>
          </w:p>
        </w:tc>
        <w:tc>
          <w:tcPr>
            <w:tcW w:w="961"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FF0000"/>
                <w:sz w:val="24"/>
                <w:szCs w:val="24"/>
              </w:rPr>
            </w:pPr>
          </w:p>
        </w:tc>
        <w:tc>
          <w:tcPr>
            <w:tcW w:w="70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FF0000"/>
                <w:sz w:val="24"/>
                <w:szCs w:val="24"/>
              </w:rPr>
            </w:pP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земли населённых пунктов</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га</w:t>
            </w:r>
          </w:p>
        </w:tc>
        <w:tc>
          <w:tcPr>
            <w:tcW w:w="696" w:type="pct"/>
            <w:tcMar>
              <w:top w:w="0" w:type="dxa"/>
              <w:left w:w="28" w:type="dxa"/>
              <w:bottom w:w="0" w:type="dxa"/>
              <w:right w:w="28" w:type="dxa"/>
            </w:tcMar>
            <w:vAlign w:val="center"/>
          </w:tcPr>
          <w:p w:rsidR="007D7CCC" w:rsidRPr="005D42CA" w:rsidRDefault="007D7CCC" w:rsidP="00CD19AE">
            <w:pPr>
              <w:spacing w:after="0"/>
              <w:jc w:val="center"/>
              <w:rPr>
                <w:rFonts w:ascii="Times New Roman" w:hAnsi="Times New Roman"/>
                <w:color w:val="FF0000"/>
                <w:sz w:val="24"/>
                <w:szCs w:val="24"/>
              </w:rPr>
            </w:pPr>
            <w:r w:rsidRPr="005D42CA">
              <w:rPr>
                <w:rFonts w:ascii="Times New Roman" w:hAnsi="Times New Roman"/>
                <w:sz w:val="24"/>
                <w:szCs w:val="24"/>
              </w:rPr>
              <w:t>1094,45</w:t>
            </w:r>
          </w:p>
        </w:tc>
        <w:tc>
          <w:tcPr>
            <w:tcW w:w="708" w:type="pct"/>
            <w:tcMar>
              <w:top w:w="0" w:type="dxa"/>
              <w:left w:w="28" w:type="dxa"/>
              <w:bottom w:w="0" w:type="dxa"/>
              <w:right w:w="28" w:type="dxa"/>
            </w:tcMar>
            <w:vAlign w:val="center"/>
          </w:tcPr>
          <w:p w:rsidR="007D7CCC" w:rsidRPr="00B63F93" w:rsidRDefault="007D7CCC" w:rsidP="00CD19AE">
            <w:pPr>
              <w:spacing w:after="0"/>
              <w:jc w:val="center"/>
              <w:rPr>
                <w:rFonts w:ascii="Times New Roman" w:hAnsi="Times New Roman"/>
                <w:color w:val="000000"/>
                <w:sz w:val="24"/>
                <w:szCs w:val="24"/>
              </w:rPr>
            </w:pPr>
            <w:r w:rsidRPr="00B63F93">
              <w:rPr>
                <w:rFonts w:ascii="Times New Roman" w:hAnsi="Times New Roman"/>
                <w:color w:val="000000"/>
                <w:sz w:val="24"/>
                <w:szCs w:val="24"/>
              </w:rPr>
              <w:t>1560</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земли сельскохозяйственного назначения</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5D42CA" w:rsidRDefault="007D7CCC" w:rsidP="00CD19AE">
            <w:pPr>
              <w:spacing w:after="0"/>
              <w:jc w:val="center"/>
              <w:rPr>
                <w:rFonts w:ascii="Times New Roman" w:hAnsi="Times New Roman"/>
                <w:color w:val="FF0000"/>
                <w:sz w:val="24"/>
                <w:szCs w:val="24"/>
              </w:rPr>
            </w:pPr>
            <w:r w:rsidRPr="005D42CA">
              <w:rPr>
                <w:rFonts w:ascii="Times New Roman" w:hAnsi="Times New Roman"/>
                <w:sz w:val="24"/>
                <w:szCs w:val="24"/>
              </w:rPr>
              <w:t>21846,52</w:t>
            </w:r>
          </w:p>
        </w:tc>
        <w:tc>
          <w:tcPr>
            <w:tcW w:w="708" w:type="pct"/>
            <w:tcMar>
              <w:top w:w="0" w:type="dxa"/>
              <w:left w:w="28" w:type="dxa"/>
              <w:bottom w:w="0" w:type="dxa"/>
              <w:right w:w="28" w:type="dxa"/>
            </w:tcMar>
            <w:vAlign w:val="center"/>
          </w:tcPr>
          <w:p w:rsidR="007D7CCC" w:rsidRPr="00B63F93" w:rsidRDefault="007D7CCC" w:rsidP="00CD19AE">
            <w:pPr>
              <w:spacing w:after="0"/>
              <w:jc w:val="center"/>
              <w:rPr>
                <w:rFonts w:ascii="Times New Roman" w:hAnsi="Times New Roman"/>
                <w:color w:val="000000"/>
                <w:sz w:val="24"/>
                <w:szCs w:val="24"/>
              </w:rPr>
            </w:pPr>
            <w:r>
              <w:rPr>
                <w:rFonts w:ascii="Times New Roman" w:hAnsi="Times New Roman"/>
                <w:color w:val="000000"/>
                <w:sz w:val="24"/>
                <w:szCs w:val="24"/>
              </w:rPr>
              <w:t>17393,87</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земли промышленности, транспорта, связи</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5D42CA" w:rsidRDefault="007D7CCC" w:rsidP="00CD19AE">
            <w:pPr>
              <w:spacing w:after="0"/>
              <w:jc w:val="center"/>
              <w:rPr>
                <w:rFonts w:ascii="Times New Roman" w:hAnsi="Times New Roman"/>
                <w:color w:val="FF0000"/>
                <w:sz w:val="24"/>
                <w:szCs w:val="24"/>
              </w:rPr>
            </w:pPr>
            <w:r w:rsidRPr="005D42CA">
              <w:rPr>
                <w:rFonts w:ascii="Times New Roman" w:hAnsi="Times New Roman"/>
                <w:sz w:val="24"/>
                <w:szCs w:val="24"/>
              </w:rPr>
              <w:t>125,45</w:t>
            </w:r>
          </w:p>
        </w:tc>
        <w:tc>
          <w:tcPr>
            <w:tcW w:w="708" w:type="pct"/>
            <w:tcMar>
              <w:top w:w="0" w:type="dxa"/>
              <w:left w:w="28" w:type="dxa"/>
              <w:bottom w:w="0" w:type="dxa"/>
              <w:right w:w="28" w:type="dxa"/>
            </w:tcMar>
            <w:vAlign w:val="center"/>
          </w:tcPr>
          <w:p w:rsidR="007D7CCC" w:rsidRPr="007C3ED6" w:rsidRDefault="007D7CCC" w:rsidP="00CD19AE">
            <w:pPr>
              <w:spacing w:after="0"/>
              <w:jc w:val="center"/>
              <w:rPr>
                <w:rFonts w:ascii="Times New Roman" w:hAnsi="Times New Roman"/>
                <w:color w:val="000000"/>
                <w:sz w:val="24"/>
                <w:szCs w:val="24"/>
              </w:rPr>
            </w:pPr>
            <w:r w:rsidRPr="007C3ED6">
              <w:rPr>
                <w:rFonts w:ascii="Times New Roman" w:hAnsi="Times New Roman"/>
                <w:color w:val="000000"/>
                <w:sz w:val="24"/>
                <w:szCs w:val="24"/>
              </w:rPr>
              <w:t>365,75</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земли водного фонда</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5D42CA" w:rsidRDefault="007D7CCC" w:rsidP="00CD19AE">
            <w:pPr>
              <w:spacing w:after="0"/>
              <w:jc w:val="center"/>
              <w:rPr>
                <w:rFonts w:ascii="Times New Roman" w:hAnsi="Times New Roman"/>
                <w:color w:val="FF0000"/>
                <w:sz w:val="24"/>
                <w:szCs w:val="24"/>
              </w:rPr>
            </w:pPr>
            <w:r w:rsidRPr="005D42CA">
              <w:rPr>
                <w:rFonts w:ascii="Times New Roman" w:hAnsi="Times New Roman"/>
                <w:sz w:val="24"/>
                <w:szCs w:val="24"/>
              </w:rPr>
              <w:t>3327</w:t>
            </w:r>
          </w:p>
        </w:tc>
        <w:tc>
          <w:tcPr>
            <w:tcW w:w="708" w:type="pct"/>
            <w:tcMar>
              <w:top w:w="0" w:type="dxa"/>
              <w:left w:w="28" w:type="dxa"/>
              <w:bottom w:w="0" w:type="dxa"/>
              <w:right w:w="28" w:type="dxa"/>
            </w:tcMar>
            <w:vAlign w:val="center"/>
          </w:tcPr>
          <w:p w:rsidR="007D7CCC" w:rsidRPr="00B63F93" w:rsidRDefault="007D7CCC" w:rsidP="00CD19AE">
            <w:pPr>
              <w:spacing w:after="0"/>
              <w:jc w:val="center"/>
              <w:rPr>
                <w:rFonts w:ascii="Times New Roman" w:hAnsi="Times New Roman"/>
                <w:color w:val="000000"/>
                <w:sz w:val="24"/>
                <w:szCs w:val="24"/>
              </w:rPr>
            </w:pPr>
            <w:r w:rsidRPr="00B63F93">
              <w:rPr>
                <w:rFonts w:ascii="Times New Roman" w:hAnsi="Times New Roman"/>
                <w:color w:val="000000"/>
                <w:sz w:val="24"/>
                <w:szCs w:val="24"/>
              </w:rPr>
              <w:t>3327</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земли лесного фонда</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5D42CA" w:rsidRDefault="007D7CCC" w:rsidP="00CD19AE">
            <w:pPr>
              <w:spacing w:after="0"/>
              <w:jc w:val="center"/>
              <w:rPr>
                <w:rFonts w:ascii="Times New Roman" w:hAnsi="Times New Roman"/>
                <w:color w:val="FF0000"/>
                <w:sz w:val="24"/>
                <w:szCs w:val="24"/>
              </w:rPr>
            </w:pPr>
            <w:r w:rsidRPr="005D42CA">
              <w:rPr>
                <w:rFonts w:ascii="Times New Roman" w:hAnsi="Times New Roman"/>
                <w:sz w:val="24"/>
                <w:szCs w:val="24"/>
              </w:rPr>
              <w:t>29496,47</w:t>
            </w:r>
          </w:p>
        </w:tc>
        <w:tc>
          <w:tcPr>
            <w:tcW w:w="708" w:type="pct"/>
            <w:tcMar>
              <w:top w:w="0" w:type="dxa"/>
              <w:left w:w="28" w:type="dxa"/>
              <w:bottom w:w="0" w:type="dxa"/>
              <w:right w:w="28" w:type="dxa"/>
            </w:tcMar>
            <w:vAlign w:val="center"/>
          </w:tcPr>
          <w:p w:rsidR="007D7CCC" w:rsidRPr="005D42CA" w:rsidRDefault="007D7CCC" w:rsidP="00CD19AE">
            <w:pPr>
              <w:spacing w:after="0"/>
              <w:jc w:val="center"/>
              <w:rPr>
                <w:rFonts w:ascii="Times New Roman" w:hAnsi="Times New Roman"/>
                <w:color w:val="FF0000"/>
                <w:sz w:val="24"/>
                <w:szCs w:val="24"/>
              </w:rPr>
            </w:pPr>
            <w:r>
              <w:rPr>
                <w:rFonts w:ascii="Times New Roman" w:hAnsi="Times New Roman"/>
                <w:sz w:val="24"/>
                <w:szCs w:val="24"/>
              </w:rPr>
              <w:t>25250,17</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земли запаса</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5D42CA" w:rsidRDefault="007D7CCC" w:rsidP="00CD19AE">
            <w:pPr>
              <w:spacing w:after="0"/>
              <w:jc w:val="center"/>
              <w:rPr>
                <w:rFonts w:ascii="Times New Roman" w:hAnsi="Times New Roman"/>
                <w:color w:val="000000"/>
                <w:sz w:val="24"/>
                <w:szCs w:val="24"/>
              </w:rPr>
            </w:pPr>
            <w:r w:rsidRPr="005D42CA">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5D42CA" w:rsidRDefault="007D7CCC" w:rsidP="00CD19AE">
            <w:pPr>
              <w:spacing w:after="0"/>
              <w:jc w:val="center"/>
              <w:rPr>
                <w:rFonts w:ascii="Times New Roman" w:hAnsi="Times New Roman"/>
                <w:color w:val="000000"/>
                <w:sz w:val="24"/>
                <w:szCs w:val="24"/>
              </w:rPr>
            </w:pPr>
            <w:r w:rsidRPr="005D42CA">
              <w:rPr>
                <w:rFonts w:ascii="Times New Roman" w:hAnsi="Times New Roman"/>
                <w:color w:val="000000"/>
                <w:sz w:val="24"/>
                <w:szCs w:val="24"/>
              </w:rPr>
              <w:t>-</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земли особо охраняемых территорий</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5D42CA" w:rsidRDefault="007D7CCC" w:rsidP="00CD19AE">
            <w:pPr>
              <w:spacing w:after="0"/>
              <w:jc w:val="center"/>
              <w:rPr>
                <w:rFonts w:ascii="Times New Roman" w:hAnsi="Times New Roman"/>
                <w:color w:val="FF0000"/>
                <w:sz w:val="24"/>
                <w:szCs w:val="24"/>
              </w:rPr>
            </w:pPr>
            <w:r w:rsidRPr="005D42CA">
              <w:rPr>
                <w:rFonts w:ascii="Times New Roman" w:hAnsi="Times New Roman"/>
                <w:sz w:val="24"/>
                <w:szCs w:val="24"/>
              </w:rPr>
              <w:t>16,00</w:t>
            </w:r>
          </w:p>
        </w:tc>
        <w:tc>
          <w:tcPr>
            <w:tcW w:w="708" w:type="pct"/>
            <w:tcMar>
              <w:top w:w="0" w:type="dxa"/>
              <w:left w:w="28" w:type="dxa"/>
              <w:bottom w:w="0" w:type="dxa"/>
              <w:right w:w="28" w:type="dxa"/>
            </w:tcMar>
            <w:vAlign w:val="center"/>
          </w:tcPr>
          <w:p w:rsidR="007D7CCC" w:rsidRPr="00B63F93" w:rsidRDefault="007D7CCC" w:rsidP="00CD19AE">
            <w:pPr>
              <w:spacing w:after="0"/>
              <w:jc w:val="center"/>
              <w:rPr>
                <w:rFonts w:ascii="Times New Roman" w:hAnsi="Times New Roman"/>
                <w:color w:val="000000"/>
                <w:sz w:val="24"/>
                <w:szCs w:val="24"/>
              </w:rPr>
            </w:pPr>
            <w:r w:rsidRPr="00B63F93">
              <w:rPr>
                <w:rFonts w:ascii="Times New Roman" w:hAnsi="Times New Roman"/>
                <w:color w:val="000000"/>
                <w:sz w:val="24"/>
                <w:szCs w:val="24"/>
              </w:rPr>
              <w:t>7974,1</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b/>
                <w:color w:val="000000"/>
                <w:sz w:val="24"/>
                <w:szCs w:val="24"/>
              </w:rPr>
              <w:t>по функциональному назначению:</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FF0000"/>
                <w:sz w:val="24"/>
                <w:szCs w:val="24"/>
              </w:rPr>
            </w:pPr>
          </w:p>
        </w:tc>
        <w:tc>
          <w:tcPr>
            <w:tcW w:w="708"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FF0000"/>
                <w:sz w:val="24"/>
                <w:szCs w:val="24"/>
              </w:rPr>
            </w:pPr>
          </w:p>
        </w:tc>
      </w:tr>
      <w:tr w:rsidR="007D7CCC" w:rsidRPr="00E37BBC" w:rsidTr="00CD19AE">
        <w:trPr>
          <w:trHeight w:val="140"/>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Земли населенных пунктов:</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га</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color w:val="000000"/>
                <w:sz w:val="24"/>
                <w:szCs w:val="24"/>
              </w:rPr>
            </w:pPr>
            <w:r w:rsidRPr="00B63F93">
              <w:rPr>
                <w:rFonts w:ascii="Times New Roman" w:hAnsi="Times New Roman"/>
                <w:color w:val="000000"/>
                <w:sz w:val="24"/>
                <w:szCs w:val="24"/>
              </w:rPr>
              <w:t>1560</w:t>
            </w:r>
          </w:p>
        </w:tc>
        <w:tc>
          <w:tcPr>
            <w:tcW w:w="708"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FF0000"/>
                <w:sz w:val="24"/>
                <w:szCs w:val="24"/>
              </w:rPr>
            </w:pPr>
            <w:r w:rsidRPr="00660189">
              <w:rPr>
                <w:rFonts w:ascii="Times New Roman" w:hAnsi="Times New Roman"/>
                <w:sz w:val="24"/>
                <w:szCs w:val="24"/>
              </w:rPr>
              <w:t>156</w:t>
            </w:r>
            <w:r>
              <w:rPr>
                <w:rFonts w:ascii="Times New Roman" w:hAnsi="Times New Roman"/>
                <w:sz w:val="24"/>
                <w:szCs w:val="24"/>
              </w:rPr>
              <w:t>0</w:t>
            </w:r>
          </w:p>
        </w:tc>
      </w:tr>
      <w:tr w:rsidR="007D7CCC" w:rsidRPr="00E37BBC" w:rsidTr="00CD19AE">
        <w:trPr>
          <w:trHeight w:val="559"/>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rPr>
                <w:rFonts w:ascii="Times New Roman" w:hAnsi="Times New Roman"/>
                <w:i/>
                <w:color w:val="000000"/>
                <w:sz w:val="24"/>
                <w:szCs w:val="24"/>
              </w:rPr>
            </w:pPr>
            <w:r w:rsidRPr="00074C6E">
              <w:rPr>
                <w:rFonts w:ascii="Times New Roman" w:hAnsi="Times New Roman"/>
                <w:i/>
                <w:color w:val="000000"/>
                <w:sz w:val="24"/>
                <w:szCs w:val="24"/>
              </w:rPr>
              <w:t>в т.ч. жилая зона</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га</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color w:val="000000"/>
                <w:sz w:val="24"/>
                <w:szCs w:val="24"/>
              </w:rPr>
            </w:pPr>
            <w:r w:rsidRPr="000D2BC4">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798,1</w:t>
            </w:r>
          </w:p>
        </w:tc>
      </w:tr>
      <w:tr w:rsidR="007D7CCC" w:rsidRPr="00E37BBC" w:rsidTr="00CD19AE">
        <w:trPr>
          <w:trHeight w:val="559"/>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rPr>
                <w:rFonts w:ascii="Times New Roman" w:hAnsi="Times New Roman"/>
                <w:i/>
                <w:color w:val="000000"/>
                <w:sz w:val="24"/>
                <w:szCs w:val="24"/>
              </w:rPr>
            </w:pPr>
            <w:r w:rsidRPr="00074C6E">
              <w:rPr>
                <w:rFonts w:ascii="Times New Roman" w:hAnsi="Times New Roman"/>
                <w:i/>
                <w:color w:val="000000"/>
                <w:sz w:val="24"/>
                <w:szCs w:val="24"/>
              </w:rPr>
              <w:t>в т.ч. зона административно-делового назначения</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color w:val="000000"/>
                <w:sz w:val="24"/>
                <w:szCs w:val="24"/>
              </w:rPr>
            </w:pPr>
            <w:r w:rsidRPr="000D2BC4">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124,9</w:t>
            </w:r>
          </w:p>
        </w:tc>
      </w:tr>
      <w:tr w:rsidR="007D7CCC" w:rsidRPr="00E37BBC" w:rsidTr="00CD19AE">
        <w:trPr>
          <w:trHeight w:val="559"/>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rPr>
                <w:rFonts w:ascii="Times New Roman" w:hAnsi="Times New Roman"/>
                <w:i/>
                <w:color w:val="000000"/>
                <w:sz w:val="24"/>
                <w:szCs w:val="24"/>
              </w:rPr>
            </w:pPr>
            <w:r w:rsidRPr="00074C6E">
              <w:rPr>
                <w:rFonts w:ascii="Times New Roman" w:hAnsi="Times New Roman"/>
                <w:i/>
                <w:color w:val="000000"/>
                <w:sz w:val="24"/>
                <w:szCs w:val="24"/>
              </w:rPr>
              <w:t>в т.ч. зона санитарно-защитного озеленения и мест общего пользования</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color w:val="000000"/>
                <w:sz w:val="24"/>
                <w:szCs w:val="24"/>
              </w:rPr>
            </w:pPr>
            <w:r w:rsidRPr="000D2BC4">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373,2</w:t>
            </w:r>
          </w:p>
        </w:tc>
      </w:tr>
      <w:tr w:rsidR="007D7CCC" w:rsidRPr="00E37BBC" w:rsidTr="00CD19AE">
        <w:trPr>
          <w:trHeight w:val="559"/>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rPr>
                <w:rFonts w:ascii="Times New Roman" w:hAnsi="Times New Roman"/>
                <w:i/>
                <w:color w:val="000000"/>
                <w:sz w:val="24"/>
                <w:szCs w:val="24"/>
              </w:rPr>
            </w:pPr>
            <w:r w:rsidRPr="00074C6E">
              <w:rPr>
                <w:rFonts w:ascii="Times New Roman" w:hAnsi="Times New Roman"/>
                <w:i/>
                <w:color w:val="000000"/>
                <w:sz w:val="24"/>
                <w:szCs w:val="24"/>
              </w:rPr>
              <w:t>в т.ч. зона промышленного производства</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color w:val="000000"/>
                <w:sz w:val="24"/>
                <w:szCs w:val="24"/>
              </w:rPr>
            </w:pPr>
            <w:r w:rsidRPr="000D2BC4">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165,5</w:t>
            </w:r>
          </w:p>
        </w:tc>
      </w:tr>
      <w:tr w:rsidR="007D7CCC" w:rsidRPr="00E37BBC" w:rsidTr="00CD19AE">
        <w:trPr>
          <w:trHeight w:val="559"/>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rPr>
                <w:rFonts w:ascii="Times New Roman" w:hAnsi="Times New Roman"/>
                <w:i/>
                <w:color w:val="000000"/>
                <w:sz w:val="24"/>
                <w:szCs w:val="24"/>
              </w:rPr>
            </w:pPr>
            <w:r w:rsidRPr="00074C6E">
              <w:rPr>
                <w:rFonts w:ascii="Times New Roman" w:hAnsi="Times New Roman"/>
                <w:i/>
                <w:color w:val="000000"/>
                <w:sz w:val="24"/>
                <w:szCs w:val="24"/>
              </w:rPr>
              <w:t>в т.ч. зона спортивного назначения</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color w:val="000000"/>
                <w:sz w:val="24"/>
                <w:szCs w:val="24"/>
              </w:rPr>
            </w:pPr>
            <w:r w:rsidRPr="000D2BC4">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11,2</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rPr>
                <w:rFonts w:ascii="Times New Roman" w:hAnsi="Times New Roman"/>
                <w:i/>
                <w:color w:val="000000"/>
                <w:sz w:val="24"/>
                <w:szCs w:val="24"/>
              </w:rPr>
            </w:pPr>
            <w:r w:rsidRPr="00074C6E">
              <w:rPr>
                <w:rFonts w:ascii="Times New Roman" w:hAnsi="Times New Roman"/>
                <w:i/>
                <w:color w:val="000000"/>
                <w:sz w:val="24"/>
                <w:szCs w:val="24"/>
              </w:rPr>
              <w:t>в т.ч. зона инженерной и  транспортной инфраструктуры</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color w:val="000000"/>
                <w:sz w:val="24"/>
                <w:szCs w:val="24"/>
              </w:rPr>
            </w:pPr>
            <w:r w:rsidRPr="000D2BC4">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45,9</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rPr>
                <w:rFonts w:ascii="Times New Roman" w:hAnsi="Times New Roman"/>
                <w:i/>
                <w:color w:val="000000"/>
                <w:sz w:val="24"/>
                <w:szCs w:val="24"/>
              </w:rPr>
            </w:pPr>
            <w:r w:rsidRPr="00074C6E">
              <w:rPr>
                <w:rFonts w:ascii="Times New Roman" w:hAnsi="Times New Roman"/>
                <w:i/>
                <w:color w:val="000000"/>
                <w:sz w:val="24"/>
                <w:szCs w:val="24"/>
              </w:rPr>
              <w:t>в т.ч. зона объектов специального назначения</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color w:val="000000"/>
                <w:sz w:val="24"/>
                <w:szCs w:val="24"/>
              </w:rPr>
            </w:pPr>
            <w:r w:rsidRPr="000D2BC4">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3,7</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074C6E" w:rsidRDefault="007D7CCC" w:rsidP="00CD19AE">
            <w:pPr>
              <w:pStyle w:val="S8"/>
              <w:spacing w:after="240"/>
              <w:ind w:firstLine="0"/>
              <w:jc w:val="left"/>
              <w:rPr>
                <w:i/>
                <w:color w:val="000000"/>
                <w:sz w:val="24"/>
              </w:rPr>
            </w:pPr>
            <w:r w:rsidRPr="00074C6E">
              <w:rPr>
                <w:i/>
                <w:color w:val="000000"/>
                <w:sz w:val="24"/>
              </w:rPr>
              <w:t>в т.ч. зона акватории</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color w:val="000000"/>
                <w:sz w:val="24"/>
                <w:szCs w:val="24"/>
              </w:rPr>
            </w:pPr>
            <w:r w:rsidRPr="000D2BC4">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74C6E" w:rsidRDefault="007D7CCC" w:rsidP="00CD19AE">
            <w:pPr>
              <w:autoSpaceDE w:val="0"/>
              <w:autoSpaceDN w:val="0"/>
              <w:spacing w:after="0" w:line="240" w:lineRule="auto"/>
              <w:jc w:val="center"/>
              <w:rPr>
                <w:rFonts w:ascii="Times New Roman" w:hAnsi="Times New Roman"/>
                <w:i/>
                <w:color w:val="000000"/>
                <w:sz w:val="24"/>
                <w:szCs w:val="24"/>
              </w:rPr>
            </w:pPr>
            <w:r w:rsidRPr="00074C6E">
              <w:rPr>
                <w:rFonts w:ascii="Times New Roman" w:hAnsi="Times New Roman"/>
                <w:i/>
                <w:color w:val="000000"/>
                <w:sz w:val="24"/>
                <w:szCs w:val="24"/>
              </w:rPr>
              <w:t>37,5</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autoSpaceDE w:val="0"/>
              <w:autoSpaceDN w:val="0"/>
              <w:spacing w:after="0"/>
              <w:jc w:val="both"/>
              <w:rPr>
                <w:rFonts w:ascii="Times New Roman" w:hAnsi="Times New Roman"/>
                <w:color w:val="000000"/>
                <w:sz w:val="24"/>
                <w:szCs w:val="24"/>
              </w:rPr>
            </w:pPr>
            <w:r w:rsidRPr="00E37BBC">
              <w:rPr>
                <w:rFonts w:ascii="Times New Roman" w:hAnsi="Times New Roman"/>
                <w:color w:val="000000"/>
                <w:sz w:val="24"/>
                <w:szCs w:val="24"/>
              </w:rPr>
              <w:t>Зона объектов специального назначения</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CC6A2A" w:rsidRDefault="007D7CCC" w:rsidP="00CD19AE">
            <w:pPr>
              <w:spacing w:after="0"/>
              <w:jc w:val="center"/>
              <w:rPr>
                <w:rFonts w:ascii="Times New Roman" w:hAnsi="Times New Roman"/>
                <w:color w:val="FF0000"/>
                <w:sz w:val="24"/>
                <w:szCs w:val="24"/>
              </w:rPr>
            </w:pPr>
            <w:r w:rsidRPr="00CC6A2A">
              <w:rPr>
                <w:rFonts w:ascii="Times New Roman" w:hAnsi="Times New Roman"/>
                <w:sz w:val="24"/>
                <w:szCs w:val="24"/>
              </w:rPr>
              <w:t>22,0</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autoSpaceDE w:val="0"/>
              <w:autoSpaceDN w:val="0"/>
              <w:spacing w:after="0"/>
              <w:rPr>
                <w:rFonts w:ascii="Times New Roman" w:hAnsi="Times New Roman"/>
                <w:color w:val="000000"/>
                <w:sz w:val="24"/>
                <w:szCs w:val="24"/>
              </w:rPr>
            </w:pPr>
            <w:r w:rsidRPr="00F42BA4">
              <w:rPr>
                <w:rFonts w:ascii="Times New Roman" w:hAnsi="Times New Roman"/>
                <w:color w:val="000000"/>
                <w:sz w:val="24"/>
                <w:szCs w:val="24"/>
              </w:rPr>
              <w:t>Лесохозяйственная зона</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CC6A2A" w:rsidRDefault="007D7CCC" w:rsidP="00CD19AE">
            <w:pPr>
              <w:spacing w:after="0"/>
              <w:jc w:val="center"/>
              <w:rPr>
                <w:rFonts w:ascii="Times New Roman" w:hAnsi="Times New Roman"/>
                <w:color w:val="FF0000"/>
                <w:sz w:val="24"/>
                <w:szCs w:val="24"/>
              </w:rPr>
            </w:pPr>
            <w:r w:rsidRPr="00CC6A2A">
              <w:rPr>
                <w:rFonts w:ascii="Times New Roman" w:hAnsi="Times New Roman"/>
                <w:color w:val="000000"/>
                <w:sz w:val="24"/>
                <w:szCs w:val="24"/>
              </w:rPr>
              <w:t>12700,6</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autoSpaceDE w:val="0"/>
              <w:autoSpaceDN w:val="0"/>
              <w:spacing w:after="0"/>
              <w:rPr>
                <w:rFonts w:ascii="Times New Roman" w:hAnsi="Times New Roman"/>
                <w:color w:val="000000"/>
                <w:sz w:val="24"/>
                <w:szCs w:val="24"/>
              </w:rPr>
            </w:pPr>
            <w:r w:rsidRPr="00E37BBC">
              <w:rPr>
                <w:rFonts w:ascii="Times New Roman" w:hAnsi="Times New Roman"/>
                <w:color w:val="000000"/>
                <w:sz w:val="24"/>
                <w:szCs w:val="24"/>
              </w:rPr>
              <w:t>Зона сельскохозяйственных угодий</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CC6A2A" w:rsidRDefault="007D7CCC" w:rsidP="00CD19AE">
            <w:pPr>
              <w:spacing w:after="0"/>
              <w:jc w:val="center"/>
              <w:rPr>
                <w:rFonts w:ascii="Times New Roman" w:hAnsi="Times New Roman"/>
                <w:color w:val="FF0000"/>
                <w:sz w:val="24"/>
                <w:szCs w:val="24"/>
              </w:rPr>
            </w:pPr>
            <w:r w:rsidRPr="00CC6A2A">
              <w:rPr>
                <w:rFonts w:ascii="Times New Roman" w:hAnsi="Times New Roman"/>
                <w:color w:val="000000"/>
                <w:sz w:val="24"/>
                <w:szCs w:val="24"/>
              </w:rPr>
              <w:t>10000,</w:t>
            </w:r>
            <w:r>
              <w:rPr>
                <w:rFonts w:ascii="Times New Roman" w:hAnsi="Times New Roman"/>
                <w:color w:val="000000"/>
                <w:sz w:val="24"/>
                <w:szCs w:val="24"/>
              </w:rPr>
              <w:t>9</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autoSpaceDE w:val="0"/>
              <w:autoSpaceDN w:val="0"/>
              <w:spacing w:after="0"/>
              <w:rPr>
                <w:rFonts w:ascii="Times New Roman" w:hAnsi="Times New Roman"/>
                <w:color w:val="000000"/>
                <w:sz w:val="24"/>
                <w:szCs w:val="24"/>
              </w:rPr>
            </w:pPr>
            <w:r w:rsidRPr="00E37BBC">
              <w:rPr>
                <w:rFonts w:ascii="Times New Roman" w:hAnsi="Times New Roman"/>
                <w:color w:val="000000"/>
                <w:sz w:val="24"/>
                <w:szCs w:val="24"/>
              </w:rPr>
              <w:t>Зона развития охотничье-рыболовного туризма</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CC6A2A" w:rsidRDefault="007D7CCC" w:rsidP="00CD19AE">
            <w:pPr>
              <w:spacing w:after="0"/>
              <w:jc w:val="center"/>
              <w:rPr>
                <w:rFonts w:ascii="Times New Roman" w:hAnsi="Times New Roman"/>
                <w:color w:val="FF0000"/>
                <w:sz w:val="24"/>
                <w:szCs w:val="24"/>
              </w:rPr>
            </w:pPr>
            <w:r w:rsidRPr="00CC6A2A">
              <w:rPr>
                <w:rFonts w:ascii="Times New Roman" w:hAnsi="Times New Roman"/>
                <w:color w:val="000000"/>
                <w:sz w:val="24"/>
                <w:szCs w:val="24"/>
              </w:rPr>
              <w:t>19866,2</w:t>
            </w: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autoSpaceDE w:val="0"/>
              <w:autoSpaceDN w:val="0"/>
              <w:spacing w:after="0"/>
              <w:rPr>
                <w:rFonts w:ascii="Times New Roman" w:hAnsi="Times New Roman"/>
                <w:color w:val="000000"/>
                <w:sz w:val="24"/>
                <w:szCs w:val="24"/>
              </w:rPr>
            </w:pPr>
            <w:r w:rsidRPr="00E37BBC">
              <w:rPr>
                <w:rFonts w:ascii="Times New Roman" w:hAnsi="Times New Roman"/>
                <w:color w:val="000000"/>
                <w:sz w:val="24"/>
                <w:szCs w:val="24"/>
              </w:rPr>
              <w:t>Зона культурно-познавательного туризма</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CC6A2A" w:rsidRDefault="007D7CCC" w:rsidP="00CD19AE">
            <w:pPr>
              <w:spacing w:after="0"/>
              <w:jc w:val="center"/>
              <w:rPr>
                <w:rFonts w:ascii="Times New Roman" w:hAnsi="Times New Roman"/>
                <w:color w:val="FF0000"/>
                <w:sz w:val="24"/>
                <w:szCs w:val="24"/>
              </w:rPr>
            </w:pPr>
            <w:r w:rsidRPr="00CC6A2A">
              <w:rPr>
                <w:rFonts w:ascii="Times New Roman" w:hAnsi="Times New Roman"/>
                <w:color w:val="000000"/>
                <w:sz w:val="24"/>
                <w:szCs w:val="24"/>
              </w:rPr>
              <w:t>7958,1</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autoSpaceDE w:val="0"/>
              <w:autoSpaceDN w:val="0"/>
              <w:spacing w:after="0"/>
              <w:rPr>
                <w:rFonts w:ascii="Times New Roman" w:hAnsi="Times New Roman"/>
                <w:color w:val="000000"/>
                <w:sz w:val="24"/>
                <w:szCs w:val="24"/>
              </w:rPr>
            </w:pPr>
            <w:r w:rsidRPr="00E37BBC">
              <w:rPr>
                <w:rFonts w:ascii="Times New Roman" w:hAnsi="Times New Roman"/>
                <w:color w:val="000000"/>
                <w:sz w:val="24"/>
                <w:szCs w:val="24"/>
              </w:rPr>
              <w:t>Акватории</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CC6A2A" w:rsidRDefault="007D7CCC" w:rsidP="00CD19AE">
            <w:pPr>
              <w:spacing w:after="0"/>
              <w:jc w:val="center"/>
              <w:rPr>
                <w:rFonts w:ascii="Times New Roman" w:hAnsi="Times New Roman"/>
                <w:color w:val="FF0000"/>
                <w:sz w:val="24"/>
                <w:szCs w:val="24"/>
              </w:rPr>
            </w:pPr>
            <w:r w:rsidRPr="00CC6A2A">
              <w:rPr>
                <w:rFonts w:ascii="Times New Roman" w:hAnsi="Times New Roman"/>
                <w:color w:val="000000"/>
                <w:sz w:val="24"/>
                <w:szCs w:val="24"/>
              </w:rPr>
              <w:t>2752,8</w:t>
            </w:r>
          </w:p>
        </w:tc>
      </w:tr>
      <w:tr w:rsidR="007D7CCC" w:rsidRPr="00E37BBC" w:rsidTr="00CD19AE">
        <w:trPr>
          <w:jc w:val="center"/>
        </w:trPr>
        <w:tc>
          <w:tcPr>
            <w:tcW w:w="368" w:type="pct"/>
            <w:vMerge w:val="restart"/>
            <w:vAlign w:val="center"/>
          </w:tcPr>
          <w:p w:rsidR="007D7CCC" w:rsidRPr="00E37BBC" w:rsidRDefault="007D7CCC" w:rsidP="00CD19AE">
            <w:pPr>
              <w:spacing w:after="0"/>
              <w:jc w:val="center"/>
              <w:rPr>
                <w:rFonts w:ascii="Times New Roman" w:hAnsi="Times New Roman"/>
                <w:color w:val="FF0000"/>
                <w:sz w:val="24"/>
                <w:szCs w:val="24"/>
              </w:rPr>
            </w:pPr>
            <w:r w:rsidRPr="00E37BBC">
              <w:rPr>
                <w:rFonts w:ascii="Times New Roman" w:hAnsi="Times New Roman"/>
                <w:color w:val="FF0000"/>
                <w:sz w:val="24"/>
                <w:szCs w:val="24"/>
              </w:rPr>
              <w:t xml:space="preserve"> </w:t>
            </w:r>
          </w:p>
          <w:p w:rsidR="007D7CCC" w:rsidRPr="00E37BBC" w:rsidRDefault="007D7CCC" w:rsidP="00CD19AE">
            <w:pPr>
              <w:spacing w:after="0"/>
              <w:jc w:val="center"/>
              <w:rPr>
                <w:rFonts w:ascii="Times New Roman" w:hAnsi="Times New Roman"/>
                <w:color w:val="FF0000"/>
                <w:sz w:val="24"/>
                <w:szCs w:val="24"/>
              </w:rPr>
            </w:pPr>
            <w:r w:rsidRPr="00E37BBC">
              <w:rPr>
                <w:rFonts w:ascii="Times New Roman" w:hAnsi="Times New Roman"/>
                <w:color w:val="FF0000"/>
                <w:sz w:val="24"/>
                <w:szCs w:val="24"/>
              </w:rPr>
              <w:t xml:space="preserve"> </w:t>
            </w:r>
          </w:p>
          <w:p w:rsidR="007D7CCC" w:rsidRPr="00E37BBC" w:rsidRDefault="007D7CCC" w:rsidP="00CD19AE">
            <w:pPr>
              <w:jc w:val="center"/>
              <w:rPr>
                <w:rFonts w:ascii="Times New Roman" w:hAnsi="Times New Roman"/>
                <w:color w:val="FF0000"/>
                <w:sz w:val="24"/>
                <w:szCs w:val="24"/>
              </w:rPr>
            </w:pPr>
            <w:r w:rsidRPr="00E37BBC">
              <w:rPr>
                <w:rFonts w:ascii="Times New Roman" w:hAnsi="Times New Roman"/>
                <w:color w:val="FF0000"/>
                <w:sz w:val="24"/>
                <w:szCs w:val="24"/>
              </w:rPr>
              <w:t xml:space="preserve"> </w:t>
            </w:r>
          </w:p>
        </w:tc>
        <w:tc>
          <w:tcPr>
            <w:tcW w:w="2267" w:type="pct"/>
            <w:tcMar>
              <w:top w:w="0" w:type="dxa"/>
              <w:left w:w="28" w:type="dxa"/>
              <w:bottom w:w="0" w:type="dxa"/>
              <w:right w:w="28" w:type="dxa"/>
            </w:tcMar>
            <w:vAlign w:val="center"/>
          </w:tcPr>
          <w:p w:rsidR="007D7CCC" w:rsidRPr="00E37BBC" w:rsidRDefault="007D7CCC" w:rsidP="00CD19AE">
            <w:pPr>
              <w:autoSpaceDE w:val="0"/>
              <w:autoSpaceDN w:val="0"/>
              <w:spacing w:after="0"/>
              <w:rPr>
                <w:rFonts w:ascii="Times New Roman" w:hAnsi="Times New Roman"/>
                <w:color w:val="000000"/>
                <w:sz w:val="24"/>
                <w:szCs w:val="24"/>
              </w:rPr>
            </w:pPr>
            <w:r w:rsidRPr="00E37BBC">
              <w:rPr>
                <w:rFonts w:ascii="Times New Roman" w:hAnsi="Times New Roman"/>
                <w:b/>
                <w:color w:val="000000"/>
                <w:sz w:val="24"/>
                <w:szCs w:val="24"/>
              </w:rPr>
              <w:t>Зоны с особыми условиями использования территорий:</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p>
        </w:tc>
        <w:tc>
          <w:tcPr>
            <w:tcW w:w="708"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FF0000"/>
                <w:sz w:val="24"/>
                <w:szCs w:val="24"/>
              </w:rPr>
            </w:pPr>
          </w:p>
        </w:tc>
      </w:tr>
      <w:tr w:rsidR="007D7CCC" w:rsidRPr="00E37BBC" w:rsidTr="00CD19AE">
        <w:trPr>
          <w:jc w:val="center"/>
        </w:trPr>
        <w:tc>
          <w:tcPr>
            <w:tcW w:w="368" w:type="pct"/>
            <w:vMerge/>
            <w:vAlign w:val="center"/>
          </w:tcPr>
          <w:p w:rsidR="007D7CCC" w:rsidRPr="00E37BBC" w:rsidRDefault="007D7CCC" w:rsidP="00CD19AE">
            <w:pPr>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autoSpaceDE w:val="0"/>
              <w:autoSpaceDN w:val="0"/>
              <w:spacing w:after="0"/>
              <w:rPr>
                <w:rFonts w:ascii="Times New Roman" w:hAnsi="Times New Roman"/>
                <w:color w:val="000000"/>
                <w:sz w:val="24"/>
                <w:szCs w:val="24"/>
              </w:rPr>
            </w:pPr>
            <w:r w:rsidRPr="00E37BBC">
              <w:rPr>
                <w:rFonts w:ascii="Times New Roman" w:hAnsi="Times New Roman"/>
                <w:color w:val="000000"/>
                <w:sz w:val="24"/>
                <w:szCs w:val="24"/>
              </w:rPr>
              <w:t>Зона с особыми условиями использования территории (санитарно-защитные)</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га</w:t>
            </w: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FF0000"/>
                <w:sz w:val="24"/>
                <w:szCs w:val="24"/>
              </w:rPr>
            </w:pPr>
            <w:r w:rsidRPr="00660189">
              <w:rPr>
                <w:rFonts w:ascii="Times New Roman" w:hAnsi="Times New Roman"/>
                <w:sz w:val="24"/>
                <w:szCs w:val="24"/>
              </w:rPr>
              <w:t>3837</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E37BBC" w:rsidRDefault="007D7CCC" w:rsidP="00CD19AE">
            <w:pPr>
              <w:autoSpaceDE w:val="0"/>
              <w:autoSpaceDN w:val="0"/>
              <w:spacing w:after="0"/>
              <w:rPr>
                <w:rFonts w:ascii="Times New Roman" w:hAnsi="Times New Roman"/>
                <w:color w:val="000000"/>
                <w:sz w:val="24"/>
                <w:szCs w:val="24"/>
              </w:rPr>
            </w:pPr>
            <w:r w:rsidRPr="00E37BBC">
              <w:rPr>
                <w:rFonts w:ascii="Times New Roman" w:hAnsi="Times New Roman"/>
                <w:color w:val="000000"/>
                <w:sz w:val="24"/>
                <w:szCs w:val="24"/>
              </w:rPr>
              <w:t>Зона с особыми условиями использования территории (водоохранные)</w:t>
            </w:r>
          </w:p>
        </w:tc>
        <w:tc>
          <w:tcPr>
            <w:tcW w:w="961"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000000"/>
                <w:sz w:val="24"/>
                <w:szCs w:val="24"/>
              </w:rPr>
            </w:pPr>
            <w:r w:rsidRPr="00660189">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660189" w:rsidRDefault="007D7CCC" w:rsidP="00CD19AE">
            <w:pPr>
              <w:spacing w:after="0"/>
              <w:jc w:val="center"/>
              <w:rPr>
                <w:rFonts w:ascii="Times New Roman" w:hAnsi="Times New Roman"/>
                <w:color w:val="FF0000"/>
                <w:sz w:val="24"/>
                <w:szCs w:val="24"/>
              </w:rPr>
            </w:pPr>
            <w:r w:rsidRPr="00660189">
              <w:rPr>
                <w:rFonts w:ascii="Times New Roman" w:hAnsi="Times New Roman"/>
                <w:sz w:val="24"/>
                <w:szCs w:val="24"/>
              </w:rPr>
              <w:t>11656</w:t>
            </w:r>
          </w:p>
        </w:tc>
      </w:tr>
      <w:tr w:rsidR="007D7CCC" w:rsidRPr="00E37BBC" w:rsidTr="00CD19AE">
        <w:trPr>
          <w:jc w:val="center"/>
        </w:trPr>
        <w:tc>
          <w:tcPr>
            <w:tcW w:w="36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b/>
                <w:sz w:val="24"/>
                <w:szCs w:val="24"/>
              </w:rPr>
            </w:pPr>
            <w:r w:rsidRPr="005C7C38">
              <w:rPr>
                <w:rFonts w:ascii="Times New Roman" w:hAnsi="Times New Roman"/>
                <w:b/>
                <w:sz w:val="24"/>
                <w:szCs w:val="24"/>
              </w:rPr>
              <w:t>2</w:t>
            </w: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b/>
                <w:sz w:val="24"/>
                <w:szCs w:val="24"/>
              </w:rPr>
            </w:pPr>
            <w:r w:rsidRPr="005C7C38">
              <w:rPr>
                <w:rFonts w:ascii="Times New Roman" w:hAnsi="Times New Roman"/>
                <w:b/>
                <w:sz w:val="24"/>
                <w:szCs w:val="24"/>
              </w:rPr>
              <w:t>Население</w:t>
            </w:r>
          </w:p>
        </w:tc>
        <w:tc>
          <w:tcPr>
            <w:tcW w:w="961"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c>
          <w:tcPr>
            <w:tcW w:w="696"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c>
          <w:tcPr>
            <w:tcW w:w="70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r>
      <w:tr w:rsidR="007D7CCC" w:rsidRPr="00E37BBC" w:rsidTr="00CD19AE">
        <w:trPr>
          <w:jc w:val="center"/>
        </w:trPr>
        <w:tc>
          <w:tcPr>
            <w:tcW w:w="36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2.1</w:t>
            </w: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 xml:space="preserve">Численность населения </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тыс. чел.</w:t>
            </w: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6725</w:t>
            </w: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7500</w:t>
            </w:r>
          </w:p>
        </w:tc>
      </w:tr>
      <w:tr w:rsidR="007D7CCC" w:rsidRPr="00E37BBC" w:rsidTr="00CD19AE">
        <w:trPr>
          <w:jc w:val="center"/>
        </w:trPr>
        <w:tc>
          <w:tcPr>
            <w:tcW w:w="368" w:type="pct"/>
            <w:vMerge w:val="restar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2.</w:t>
            </w:r>
            <w:r>
              <w:rPr>
                <w:rFonts w:ascii="Times New Roman" w:hAnsi="Times New Roman"/>
                <w:sz w:val="24"/>
                <w:szCs w:val="24"/>
              </w:rPr>
              <w:t>2</w:t>
            </w: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Возрастная структура населения:</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w:t>
            </w: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100,0</w:t>
            </w: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100,0</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дети до 15 лет</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w:t>
            </w:r>
          </w:p>
        </w:tc>
        <w:tc>
          <w:tcPr>
            <w:tcW w:w="696" w:type="pct"/>
            <w:tcMar>
              <w:top w:w="0" w:type="dxa"/>
              <w:left w:w="28" w:type="dxa"/>
              <w:bottom w:w="0" w:type="dxa"/>
              <w:right w:w="28" w:type="dxa"/>
            </w:tcMar>
            <w:vAlign w:val="center"/>
          </w:tcPr>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15,7</w:t>
            </w:r>
          </w:p>
        </w:tc>
        <w:tc>
          <w:tcPr>
            <w:tcW w:w="708" w:type="pct"/>
            <w:tcMar>
              <w:top w:w="0" w:type="dxa"/>
              <w:left w:w="28" w:type="dxa"/>
              <w:bottom w:w="0" w:type="dxa"/>
              <w:right w:w="28" w:type="dxa"/>
            </w:tcMar>
          </w:tcPr>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14,3</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население в трудоспособном возрасте (мужчины 16 - 59 лет, женщины 16 - 54 лет)</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w:t>
            </w:r>
          </w:p>
        </w:tc>
        <w:tc>
          <w:tcPr>
            <w:tcW w:w="696" w:type="pct"/>
            <w:tcMar>
              <w:top w:w="0" w:type="dxa"/>
              <w:left w:w="28" w:type="dxa"/>
              <w:bottom w:w="0" w:type="dxa"/>
              <w:right w:w="28" w:type="dxa"/>
            </w:tcMar>
            <w:vAlign w:val="center"/>
          </w:tcPr>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65,2</w:t>
            </w:r>
          </w:p>
        </w:tc>
        <w:tc>
          <w:tcPr>
            <w:tcW w:w="708" w:type="pct"/>
            <w:tcMar>
              <w:top w:w="0" w:type="dxa"/>
              <w:left w:w="28" w:type="dxa"/>
              <w:bottom w:w="0" w:type="dxa"/>
              <w:right w:w="28" w:type="dxa"/>
            </w:tcMar>
          </w:tcPr>
          <w:p w:rsidR="007D7CCC" w:rsidRPr="00CF22A3" w:rsidRDefault="007D7CCC" w:rsidP="00CD19AE">
            <w:pPr>
              <w:spacing w:after="0"/>
              <w:jc w:val="center"/>
              <w:rPr>
                <w:rFonts w:ascii="Times New Roman" w:hAnsi="Times New Roman"/>
                <w:sz w:val="28"/>
                <w:szCs w:val="28"/>
              </w:rPr>
            </w:pPr>
          </w:p>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58,2</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население старше трудоспособного возраста</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w:t>
            </w:r>
          </w:p>
        </w:tc>
        <w:tc>
          <w:tcPr>
            <w:tcW w:w="696" w:type="pct"/>
            <w:tcMar>
              <w:top w:w="0" w:type="dxa"/>
              <w:left w:w="28" w:type="dxa"/>
              <w:bottom w:w="0" w:type="dxa"/>
              <w:right w:w="28" w:type="dxa"/>
            </w:tcMar>
            <w:vAlign w:val="center"/>
          </w:tcPr>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19,1</w:t>
            </w:r>
          </w:p>
        </w:tc>
        <w:tc>
          <w:tcPr>
            <w:tcW w:w="708" w:type="pct"/>
            <w:tcMar>
              <w:top w:w="0" w:type="dxa"/>
              <w:left w:w="28" w:type="dxa"/>
              <w:bottom w:w="0" w:type="dxa"/>
              <w:right w:w="28" w:type="dxa"/>
            </w:tcMar>
            <w:vAlign w:val="center"/>
          </w:tcPr>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27,5</w:t>
            </w:r>
          </w:p>
        </w:tc>
      </w:tr>
      <w:tr w:rsidR="007D7CCC" w:rsidRPr="00E37BBC" w:rsidTr="00CD19AE">
        <w:trPr>
          <w:jc w:val="center"/>
        </w:trPr>
        <w:tc>
          <w:tcPr>
            <w:tcW w:w="36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b/>
                <w:sz w:val="24"/>
                <w:szCs w:val="24"/>
              </w:rPr>
            </w:pPr>
            <w:r w:rsidRPr="005C7C38">
              <w:rPr>
                <w:rFonts w:ascii="Times New Roman" w:hAnsi="Times New Roman"/>
                <w:b/>
                <w:sz w:val="24"/>
                <w:szCs w:val="24"/>
              </w:rPr>
              <w:t>3</w:t>
            </w: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b/>
                <w:sz w:val="24"/>
                <w:szCs w:val="24"/>
              </w:rPr>
            </w:pPr>
            <w:r w:rsidRPr="005C7C38">
              <w:rPr>
                <w:rFonts w:ascii="Times New Roman" w:hAnsi="Times New Roman"/>
                <w:b/>
                <w:sz w:val="24"/>
                <w:szCs w:val="24"/>
              </w:rPr>
              <w:t>Жилищный фонд</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b/>
                <w:sz w:val="24"/>
                <w:szCs w:val="24"/>
              </w:rPr>
            </w:pP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b/>
                <w:sz w:val="24"/>
                <w:szCs w:val="24"/>
              </w:rPr>
            </w:pP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b/>
                <w:sz w:val="24"/>
                <w:szCs w:val="24"/>
              </w:rPr>
            </w:pPr>
          </w:p>
        </w:tc>
      </w:tr>
      <w:tr w:rsidR="007D7CCC" w:rsidRPr="00E37BBC" w:rsidTr="00CD19AE">
        <w:trPr>
          <w:jc w:val="center"/>
        </w:trPr>
        <w:tc>
          <w:tcPr>
            <w:tcW w:w="368" w:type="pct"/>
            <w:vMerge w:val="restar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3.1</w:t>
            </w: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Жилищный фонд - всего</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тыс. м</w:t>
            </w:r>
            <w:r w:rsidRPr="005C7C38">
              <w:rPr>
                <w:rFonts w:ascii="Times New Roman" w:hAnsi="Times New Roman"/>
                <w:sz w:val="24"/>
                <w:szCs w:val="24"/>
                <w:vertAlign w:val="superscript"/>
              </w:rPr>
              <w:t>2</w:t>
            </w:r>
            <w:r w:rsidRPr="005C7C38">
              <w:rPr>
                <w:rFonts w:ascii="Times New Roman" w:hAnsi="Times New Roman"/>
                <w:sz w:val="24"/>
                <w:szCs w:val="24"/>
              </w:rPr>
              <w:t xml:space="preserve"> общей площади квартир</w:t>
            </w: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8"/>
                <w:szCs w:val="28"/>
              </w:rPr>
            </w:pPr>
            <w:r w:rsidRPr="005C7C38">
              <w:rPr>
                <w:rFonts w:ascii="Times New Roman" w:hAnsi="Times New Roman"/>
                <w:sz w:val="28"/>
                <w:szCs w:val="28"/>
              </w:rPr>
              <w:t>138,5</w:t>
            </w: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8"/>
                <w:szCs w:val="28"/>
              </w:rPr>
            </w:pPr>
            <w:r w:rsidRPr="005C7C38">
              <w:rPr>
                <w:rFonts w:ascii="Times New Roman" w:hAnsi="Times New Roman"/>
                <w:sz w:val="28"/>
                <w:szCs w:val="28"/>
              </w:rPr>
              <w:t>247,5</w:t>
            </w:r>
          </w:p>
        </w:tc>
      </w:tr>
      <w:tr w:rsidR="007D7CCC" w:rsidRPr="00E37BBC" w:rsidTr="00CD19AE">
        <w:trPr>
          <w:jc w:val="center"/>
        </w:trPr>
        <w:tc>
          <w:tcPr>
            <w:tcW w:w="368" w:type="pct"/>
            <w:vMerge/>
            <w:vAlign w:val="center"/>
          </w:tcPr>
          <w:p w:rsidR="007D7CCC" w:rsidRPr="005C7C38" w:rsidRDefault="007D7CCC" w:rsidP="00CD19AE">
            <w:pPr>
              <w:spacing w:after="0"/>
              <w:jc w:val="center"/>
              <w:rPr>
                <w:rFonts w:ascii="Times New Roman" w:hAnsi="Times New Roman"/>
                <w:sz w:val="24"/>
                <w:szCs w:val="24"/>
              </w:rPr>
            </w:pP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В том числе:</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p>
        </w:tc>
      </w:tr>
      <w:tr w:rsidR="007D7CCC" w:rsidRPr="00E37BBC" w:rsidTr="00CD19AE">
        <w:trPr>
          <w:jc w:val="center"/>
        </w:trPr>
        <w:tc>
          <w:tcPr>
            <w:tcW w:w="368" w:type="pct"/>
            <w:vMerge w:val="restar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3.2</w:t>
            </w: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Из общего жилищного фонда:</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p>
        </w:tc>
      </w:tr>
      <w:tr w:rsidR="007D7CCC" w:rsidRPr="00E37BBC" w:rsidTr="00CD19AE">
        <w:trPr>
          <w:jc w:val="center"/>
        </w:trPr>
        <w:tc>
          <w:tcPr>
            <w:tcW w:w="368" w:type="pct"/>
            <w:vMerge/>
            <w:vAlign w:val="center"/>
          </w:tcPr>
          <w:p w:rsidR="007D7CCC" w:rsidRPr="005C7C38" w:rsidRDefault="007D7CCC" w:rsidP="00CD19AE">
            <w:pPr>
              <w:spacing w:after="0"/>
              <w:jc w:val="center"/>
              <w:rPr>
                <w:rFonts w:ascii="Times New Roman" w:hAnsi="Times New Roman"/>
                <w:sz w:val="24"/>
                <w:szCs w:val="24"/>
              </w:rPr>
            </w:pP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в многоэтажных домах</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w:t>
            </w: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0,0</w:t>
            </w: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0,0</w:t>
            </w:r>
          </w:p>
        </w:tc>
      </w:tr>
      <w:tr w:rsidR="007D7CCC" w:rsidRPr="00E37BBC" w:rsidTr="00CD19AE">
        <w:trPr>
          <w:jc w:val="center"/>
        </w:trPr>
        <w:tc>
          <w:tcPr>
            <w:tcW w:w="368" w:type="pct"/>
            <w:vMerge/>
            <w:vAlign w:val="center"/>
          </w:tcPr>
          <w:p w:rsidR="007D7CCC" w:rsidRPr="005C7C38" w:rsidRDefault="007D7CCC" w:rsidP="00CD19AE">
            <w:pPr>
              <w:spacing w:after="0"/>
              <w:jc w:val="center"/>
              <w:rPr>
                <w:rFonts w:ascii="Times New Roman" w:hAnsi="Times New Roman"/>
                <w:sz w:val="24"/>
                <w:szCs w:val="24"/>
              </w:rPr>
            </w:pP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3 - 5 этажных домах</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w:t>
            </w: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8"/>
                <w:szCs w:val="28"/>
              </w:rPr>
            </w:pPr>
            <w:r w:rsidRPr="005C7C38">
              <w:rPr>
                <w:rFonts w:ascii="Times New Roman" w:hAnsi="Times New Roman"/>
                <w:sz w:val="28"/>
                <w:szCs w:val="28"/>
              </w:rPr>
              <w:t>9,5</w:t>
            </w: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8"/>
                <w:szCs w:val="28"/>
              </w:rPr>
            </w:pPr>
            <w:r w:rsidRPr="005C7C38">
              <w:rPr>
                <w:rFonts w:ascii="Times New Roman" w:hAnsi="Times New Roman"/>
                <w:sz w:val="28"/>
                <w:szCs w:val="28"/>
              </w:rPr>
              <w:t>17,9</w:t>
            </w:r>
          </w:p>
        </w:tc>
      </w:tr>
      <w:tr w:rsidR="007D7CCC" w:rsidRPr="00E37BBC" w:rsidTr="00CD19AE">
        <w:trPr>
          <w:jc w:val="center"/>
        </w:trPr>
        <w:tc>
          <w:tcPr>
            <w:tcW w:w="368" w:type="pct"/>
            <w:vMerge/>
            <w:vAlign w:val="center"/>
          </w:tcPr>
          <w:p w:rsidR="007D7CCC" w:rsidRPr="005C7C38" w:rsidRDefault="007D7CCC" w:rsidP="00CD19AE">
            <w:pPr>
              <w:spacing w:after="0"/>
              <w:jc w:val="center"/>
              <w:rPr>
                <w:rFonts w:ascii="Times New Roman" w:hAnsi="Times New Roman"/>
                <w:sz w:val="24"/>
                <w:szCs w:val="24"/>
              </w:rPr>
            </w:pP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в малоэтажных домах</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w:t>
            </w: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8"/>
                <w:szCs w:val="28"/>
              </w:rPr>
            </w:pPr>
            <w:r w:rsidRPr="005C7C38">
              <w:rPr>
                <w:rFonts w:ascii="Times New Roman" w:hAnsi="Times New Roman"/>
                <w:sz w:val="28"/>
                <w:szCs w:val="28"/>
              </w:rPr>
              <w:t>129,0</w:t>
            </w: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8"/>
                <w:szCs w:val="28"/>
              </w:rPr>
            </w:pPr>
            <w:r w:rsidRPr="005C7C38">
              <w:rPr>
                <w:rFonts w:ascii="Times New Roman" w:hAnsi="Times New Roman"/>
                <w:sz w:val="28"/>
                <w:szCs w:val="28"/>
              </w:rPr>
              <w:t>229,0</w:t>
            </w:r>
          </w:p>
        </w:tc>
      </w:tr>
      <w:tr w:rsidR="007D7CCC" w:rsidRPr="00E37BBC" w:rsidTr="00CD19AE">
        <w:trPr>
          <w:jc w:val="center"/>
        </w:trPr>
        <w:tc>
          <w:tcPr>
            <w:tcW w:w="368" w:type="pct"/>
            <w:vMerge/>
            <w:vAlign w:val="center"/>
          </w:tcPr>
          <w:p w:rsidR="007D7CCC" w:rsidRPr="005C7C38" w:rsidRDefault="007D7CCC" w:rsidP="00CD19AE">
            <w:pPr>
              <w:spacing w:after="0"/>
              <w:jc w:val="center"/>
              <w:rPr>
                <w:rFonts w:ascii="Times New Roman" w:hAnsi="Times New Roman"/>
                <w:sz w:val="24"/>
                <w:szCs w:val="24"/>
              </w:rPr>
            </w:pPr>
          </w:p>
        </w:tc>
        <w:tc>
          <w:tcPr>
            <w:tcW w:w="2267" w:type="pct"/>
            <w:tcMar>
              <w:top w:w="0" w:type="dxa"/>
              <w:left w:w="28" w:type="dxa"/>
              <w:bottom w:w="0" w:type="dxa"/>
              <w:right w:w="28" w:type="dxa"/>
            </w:tcMar>
            <w:vAlign w:val="center"/>
          </w:tcPr>
          <w:p w:rsidR="007D7CCC" w:rsidRPr="005C7C38" w:rsidRDefault="007D7CCC" w:rsidP="00CD19AE">
            <w:pPr>
              <w:spacing w:after="0"/>
              <w:rPr>
                <w:rFonts w:ascii="Times New Roman" w:hAnsi="Times New Roman"/>
                <w:sz w:val="24"/>
                <w:szCs w:val="24"/>
              </w:rPr>
            </w:pPr>
            <w:r w:rsidRPr="005C7C38">
              <w:rPr>
                <w:rFonts w:ascii="Times New Roman" w:hAnsi="Times New Roman"/>
                <w:sz w:val="24"/>
                <w:szCs w:val="24"/>
              </w:rPr>
              <w:t>в том числе:</w:t>
            </w:r>
          </w:p>
        </w:tc>
        <w:tc>
          <w:tcPr>
            <w:tcW w:w="961"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в малоэтажные жилых домах секционного типа</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w:t>
            </w:r>
          </w:p>
        </w:tc>
        <w:tc>
          <w:tcPr>
            <w:tcW w:w="696" w:type="pct"/>
            <w:tcMar>
              <w:top w:w="0" w:type="dxa"/>
              <w:left w:w="28" w:type="dxa"/>
              <w:bottom w:w="0" w:type="dxa"/>
              <w:right w:w="28" w:type="dxa"/>
            </w:tcMar>
            <w:vAlign w:val="center"/>
          </w:tcPr>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26,8</w:t>
            </w:r>
          </w:p>
        </w:tc>
        <w:tc>
          <w:tcPr>
            <w:tcW w:w="708" w:type="pct"/>
            <w:tcMar>
              <w:top w:w="0" w:type="dxa"/>
              <w:left w:w="28" w:type="dxa"/>
              <w:bottom w:w="0" w:type="dxa"/>
              <w:right w:w="28" w:type="dxa"/>
            </w:tcMar>
            <w:vAlign w:val="center"/>
          </w:tcPr>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26,8</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FF0000"/>
                <w:sz w:val="24"/>
                <w:szCs w:val="24"/>
              </w:rPr>
            </w:pP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в индивидуальных жилых домах с приусадебными земельными участками</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w:t>
            </w:r>
          </w:p>
        </w:tc>
        <w:tc>
          <w:tcPr>
            <w:tcW w:w="696" w:type="pct"/>
            <w:tcMar>
              <w:top w:w="0" w:type="dxa"/>
              <w:left w:w="28" w:type="dxa"/>
              <w:bottom w:w="0" w:type="dxa"/>
              <w:right w:w="28" w:type="dxa"/>
            </w:tcMar>
            <w:vAlign w:val="center"/>
          </w:tcPr>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102,2</w:t>
            </w:r>
          </w:p>
        </w:tc>
        <w:tc>
          <w:tcPr>
            <w:tcW w:w="708" w:type="pct"/>
            <w:tcMar>
              <w:top w:w="0" w:type="dxa"/>
              <w:left w:w="28" w:type="dxa"/>
              <w:bottom w:w="0" w:type="dxa"/>
              <w:right w:w="28" w:type="dxa"/>
            </w:tcMar>
            <w:vAlign w:val="center"/>
          </w:tcPr>
          <w:p w:rsidR="007D7CCC" w:rsidRPr="00CF22A3" w:rsidRDefault="007D7CCC" w:rsidP="00CD19AE">
            <w:pPr>
              <w:spacing w:after="0"/>
              <w:jc w:val="center"/>
              <w:rPr>
                <w:rFonts w:ascii="Times New Roman" w:hAnsi="Times New Roman"/>
                <w:sz w:val="28"/>
                <w:szCs w:val="28"/>
              </w:rPr>
            </w:pPr>
            <w:r w:rsidRPr="00CF22A3">
              <w:rPr>
                <w:rFonts w:ascii="Times New Roman" w:hAnsi="Times New Roman"/>
                <w:sz w:val="28"/>
                <w:szCs w:val="28"/>
              </w:rPr>
              <w:t>202,8</w:t>
            </w: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3.</w:t>
            </w:r>
            <w:r>
              <w:rPr>
                <w:rFonts w:ascii="Times New Roman" w:hAnsi="Times New Roman"/>
                <w:sz w:val="24"/>
                <w:szCs w:val="24"/>
              </w:rPr>
              <w:t>3</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Новое жилищное строительство -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109,0</w:t>
            </w:r>
          </w:p>
        </w:tc>
      </w:tr>
      <w:tr w:rsidR="007D7CCC" w:rsidRPr="00E37BBC" w:rsidTr="00CD19AE">
        <w:trPr>
          <w:jc w:val="center"/>
        </w:trPr>
        <w:tc>
          <w:tcPr>
            <w:tcW w:w="368" w:type="pct"/>
            <w:vMerge w:val="restar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3.</w:t>
            </w:r>
            <w:r>
              <w:rPr>
                <w:rFonts w:ascii="Times New Roman" w:hAnsi="Times New Roman"/>
                <w:sz w:val="24"/>
                <w:szCs w:val="24"/>
              </w:rPr>
              <w:t>4</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Структура нового жилищного строительства по этажности</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p>
        </w:tc>
      </w:tr>
      <w:tr w:rsidR="007D7CCC" w:rsidRPr="00E37BBC" w:rsidTr="00CD19AE">
        <w:trPr>
          <w:jc w:val="center"/>
        </w:trPr>
        <w:tc>
          <w:tcPr>
            <w:tcW w:w="368" w:type="pct"/>
            <w:vMerge/>
            <w:vAlign w:val="center"/>
          </w:tcPr>
          <w:p w:rsidR="007D7CCC" w:rsidRPr="00157D6F" w:rsidRDefault="007D7CCC" w:rsidP="00CD19AE">
            <w:pPr>
              <w:spacing w:after="0"/>
              <w:jc w:val="center"/>
              <w:rPr>
                <w:rFonts w:ascii="Times New Roman" w:hAnsi="Times New Roman"/>
                <w:sz w:val="24"/>
                <w:szCs w:val="24"/>
              </w:rPr>
            </w:pP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В том числе:</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p>
        </w:tc>
      </w:tr>
      <w:tr w:rsidR="007D7CCC" w:rsidRPr="00E37BBC" w:rsidTr="00CD19AE">
        <w:trPr>
          <w:jc w:val="center"/>
        </w:trPr>
        <w:tc>
          <w:tcPr>
            <w:tcW w:w="368" w:type="pct"/>
            <w:vMerge/>
            <w:vAlign w:val="center"/>
          </w:tcPr>
          <w:p w:rsidR="007D7CCC" w:rsidRPr="00157D6F" w:rsidRDefault="007D7CCC" w:rsidP="00CD19AE">
            <w:pPr>
              <w:spacing w:after="0"/>
              <w:jc w:val="center"/>
              <w:rPr>
                <w:rFonts w:ascii="Times New Roman" w:hAnsi="Times New Roman"/>
                <w:sz w:val="24"/>
                <w:szCs w:val="24"/>
              </w:rPr>
            </w:pP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индивидуальные жилые дома с приусадебными земельными участками</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100,6</w:t>
            </w:r>
          </w:p>
        </w:tc>
      </w:tr>
      <w:tr w:rsidR="007D7CCC" w:rsidRPr="00E37BBC" w:rsidTr="00CD19AE">
        <w:trPr>
          <w:jc w:val="center"/>
        </w:trPr>
        <w:tc>
          <w:tcPr>
            <w:tcW w:w="368" w:type="pct"/>
            <w:vMerge/>
            <w:vAlign w:val="center"/>
          </w:tcPr>
          <w:p w:rsidR="007D7CCC" w:rsidRPr="00157D6F" w:rsidRDefault="007D7CCC" w:rsidP="00CD19AE">
            <w:pPr>
              <w:spacing w:after="0"/>
              <w:jc w:val="center"/>
              <w:rPr>
                <w:rFonts w:ascii="Times New Roman" w:hAnsi="Times New Roman"/>
                <w:sz w:val="24"/>
                <w:szCs w:val="24"/>
              </w:rPr>
            </w:pP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3 - 5 этажное</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8,4</w:t>
            </w: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3.</w:t>
            </w:r>
            <w:r>
              <w:rPr>
                <w:rFonts w:ascii="Times New Roman" w:hAnsi="Times New Roman"/>
                <w:sz w:val="24"/>
                <w:szCs w:val="24"/>
              </w:rPr>
              <w:t>5</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Средняя обеспеченность населения общей площадью квартир</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м</w:t>
            </w:r>
            <w:r w:rsidRPr="00157D6F">
              <w:rPr>
                <w:rFonts w:ascii="Times New Roman" w:hAnsi="Times New Roman"/>
                <w:sz w:val="24"/>
                <w:szCs w:val="24"/>
                <w:vertAlign w:val="superscript"/>
              </w:rPr>
              <w:t>2</w:t>
            </w:r>
            <w:r w:rsidRPr="00157D6F">
              <w:rPr>
                <w:rFonts w:ascii="Times New Roman" w:hAnsi="Times New Roman"/>
                <w:sz w:val="24"/>
                <w:szCs w:val="24"/>
              </w:rPr>
              <w:t>/чел.</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20,6</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33,0</w:t>
            </w: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b/>
                <w:sz w:val="24"/>
                <w:szCs w:val="24"/>
              </w:rPr>
            </w:pPr>
            <w:r w:rsidRPr="00157D6F">
              <w:rPr>
                <w:rFonts w:ascii="Times New Roman" w:hAnsi="Times New Roman"/>
                <w:b/>
                <w:sz w:val="24"/>
                <w:szCs w:val="24"/>
              </w:rPr>
              <w:t>4</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b/>
                <w:sz w:val="24"/>
                <w:szCs w:val="24"/>
              </w:rPr>
            </w:pPr>
            <w:r w:rsidRPr="00157D6F">
              <w:rPr>
                <w:rFonts w:ascii="Times New Roman" w:hAnsi="Times New Roman"/>
                <w:b/>
                <w:sz w:val="24"/>
                <w:szCs w:val="24"/>
              </w:rPr>
              <w:t>Объекты социального и культурно-бытового обслуживания населения</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b/>
                <w:sz w:val="24"/>
                <w:szCs w:val="24"/>
              </w:rPr>
            </w:pP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b/>
                <w:sz w:val="24"/>
                <w:szCs w:val="24"/>
              </w:rPr>
            </w:pP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b/>
                <w:sz w:val="24"/>
                <w:szCs w:val="24"/>
              </w:rPr>
            </w:pP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4.1</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Детские дошкольные учреждения,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мест</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265</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385</w:t>
            </w: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4.2</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Общеобразовательные школы,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815</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935</w:t>
            </w: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4.3</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Учреждения начального и среднего профессионального образования</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учащихся</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392</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392</w:t>
            </w: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4.4</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Больницы,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коек</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159</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159</w:t>
            </w: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4.5</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Поликлиники,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посещения в смену</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200</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200</w:t>
            </w:r>
          </w:p>
        </w:tc>
      </w:tr>
      <w:tr w:rsidR="007D7CCC" w:rsidRPr="00E37BBC" w:rsidTr="00CD19AE">
        <w:trPr>
          <w:trHeight w:val="289"/>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4.6</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Предприятия торговли,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м</w:t>
            </w:r>
            <w:r w:rsidRPr="00157D6F">
              <w:rPr>
                <w:rFonts w:ascii="Times New Roman" w:hAnsi="Times New Roman"/>
                <w:sz w:val="24"/>
                <w:szCs w:val="24"/>
                <w:vertAlign w:val="superscript"/>
              </w:rPr>
              <w:t>2</w:t>
            </w:r>
            <w:r w:rsidRPr="00157D6F">
              <w:rPr>
                <w:rFonts w:ascii="Times New Roman" w:hAnsi="Times New Roman"/>
                <w:sz w:val="24"/>
                <w:szCs w:val="24"/>
              </w:rPr>
              <w:t xml:space="preserve"> торговой площади</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4934</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4934</w:t>
            </w:r>
          </w:p>
        </w:tc>
      </w:tr>
      <w:tr w:rsidR="007D7CCC" w:rsidRPr="00E37BBC" w:rsidTr="00CD19AE">
        <w:trPr>
          <w:trHeight w:val="65"/>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4.7</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Предприятия общественного питания,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мест</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100</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334</w:t>
            </w: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4.8</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Предприятия бытового обслуживания населения,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рабочее место</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34</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52</w:t>
            </w:r>
          </w:p>
        </w:tc>
      </w:tr>
      <w:tr w:rsidR="007D7CCC" w:rsidRPr="00E37BBC" w:rsidTr="00CD19AE">
        <w:trPr>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4.9</w:t>
            </w:r>
          </w:p>
        </w:tc>
        <w:tc>
          <w:tcPr>
            <w:tcW w:w="2267" w:type="pct"/>
            <w:tcMar>
              <w:top w:w="0" w:type="dxa"/>
              <w:left w:w="28" w:type="dxa"/>
              <w:bottom w:w="0" w:type="dxa"/>
              <w:right w:w="28" w:type="dxa"/>
            </w:tcMar>
            <w:vAlign w:val="center"/>
          </w:tcPr>
          <w:p w:rsidR="007D7CCC" w:rsidRPr="00157D6F" w:rsidRDefault="007D7CCC" w:rsidP="00CD19AE">
            <w:pPr>
              <w:spacing w:after="0"/>
              <w:rPr>
                <w:rFonts w:ascii="Times New Roman" w:hAnsi="Times New Roman"/>
                <w:sz w:val="24"/>
                <w:szCs w:val="24"/>
              </w:rPr>
            </w:pPr>
            <w:r w:rsidRPr="00157D6F">
              <w:rPr>
                <w:rFonts w:ascii="Times New Roman" w:hAnsi="Times New Roman"/>
                <w:sz w:val="24"/>
                <w:szCs w:val="24"/>
              </w:rPr>
              <w:t>Дома культуры, клубы,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мест</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252</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1742</w:t>
            </w:r>
          </w:p>
        </w:tc>
      </w:tr>
      <w:tr w:rsidR="007D7CCC" w:rsidRPr="00E37BBC" w:rsidTr="00CD19AE">
        <w:trPr>
          <w:trHeight w:val="744"/>
          <w:jc w:val="center"/>
        </w:trPr>
        <w:tc>
          <w:tcPr>
            <w:tcW w:w="36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4.10</w:t>
            </w:r>
          </w:p>
        </w:tc>
        <w:tc>
          <w:tcPr>
            <w:tcW w:w="2267" w:type="pct"/>
            <w:tcMar>
              <w:top w:w="0" w:type="dxa"/>
              <w:left w:w="28" w:type="dxa"/>
              <w:bottom w:w="0" w:type="dxa"/>
              <w:right w:w="28" w:type="dxa"/>
            </w:tcMar>
            <w:vAlign w:val="center"/>
          </w:tcPr>
          <w:p w:rsidR="007D7CCC" w:rsidRPr="00AD3AD2" w:rsidRDefault="007D7CCC" w:rsidP="00CD19AE">
            <w:pPr>
              <w:spacing w:after="0"/>
              <w:rPr>
                <w:rFonts w:ascii="Times New Roman" w:hAnsi="Times New Roman"/>
                <w:sz w:val="24"/>
                <w:szCs w:val="24"/>
              </w:rPr>
            </w:pPr>
            <w:r w:rsidRPr="00AD3AD2">
              <w:rPr>
                <w:rFonts w:ascii="Times New Roman" w:hAnsi="Times New Roman"/>
                <w:sz w:val="24"/>
                <w:szCs w:val="24"/>
              </w:rPr>
              <w:t>Помещения для физкультурно-оздоровительных занятий,  всего</w:t>
            </w:r>
          </w:p>
        </w:tc>
        <w:tc>
          <w:tcPr>
            <w:tcW w:w="961"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4"/>
                <w:szCs w:val="24"/>
              </w:rPr>
            </w:pPr>
            <w:r w:rsidRPr="00157D6F">
              <w:rPr>
                <w:rFonts w:ascii="Times New Roman" w:hAnsi="Times New Roman"/>
                <w:sz w:val="24"/>
                <w:szCs w:val="24"/>
              </w:rPr>
              <w:t>тыс. м</w:t>
            </w:r>
            <w:r w:rsidRPr="00157D6F">
              <w:rPr>
                <w:rFonts w:ascii="Times New Roman" w:hAnsi="Times New Roman"/>
                <w:sz w:val="24"/>
                <w:szCs w:val="24"/>
                <w:vertAlign w:val="superscript"/>
              </w:rPr>
              <w:t>2</w:t>
            </w:r>
          </w:p>
        </w:tc>
        <w:tc>
          <w:tcPr>
            <w:tcW w:w="696"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0,0</w:t>
            </w:r>
          </w:p>
        </w:tc>
        <w:tc>
          <w:tcPr>
            <w:tcW w:w="708" w:type="pct"/>
            <w:tcMar>
              <w:top w:w="0" w:type="dxa"/>
              <w:left w:w="28" w:type="dxa"/>
              <w:bottom w:w="0" w:type="dxa"/>
              <w:right w:w="28" w:type="dxa"/>
            </w:tcMar>
            <w:vAlign w:val="center"/>
          </w:tcPr>
          <w:p w:rsidR="007D7CCC" w:rsidRPr="00157D6F" w:rsidRDefault="007D7CCC" w:rsidP="00CD19AE">
            <w:pPr>
              <w:spacing w:after="0"/>
              <w:jc w:val="center"/>
              <w:rPr>
                <w:rFonts w:ascii="Times New Roman" w:hAnsi="Times New Roman"/>
                <w:sz w:val="28"/>
                <w:szCs w:val="28"/>
              </w:rPr>
            </w:pPr>
            <w:r w:rsidRPr="00157D6F">
              <w:rPr>
                <w:rFonts w:ascii="Times New Roman" w:hAnsi="Times New Roman"/>
                <w:sz w:val="28"/>
                <w:szCs w:val="28"/>
              </w:rPr>
              <w:t>0,5</w:t>
            </w:r>
          </w:p>
        </w:tc>
      </w:tr>
      <w:tr w:rsidR="007D7CCC" w:rsidRPr="00E37BBC" w:rsidTr="00CD19AE">
        <w:trPr>
          <w:jc w:val="center"/>
        </w:trPr>
        <w:tc>
          <w:tcPr>
            <w:tcW w:w="36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000000"/>
                <w:sz w:val="24"/>
                <w:szCs w:val="24"/>
              </w:rPr>
            </w:pPr>
            <w:r w:rsidRPr="00E37BBC">
              <w:rPr>
                <w:rFonts w:ascii="Times New Roman" w:hAnsi="Times New Roman"/>
                <w:b/>
                <w:color w:val="000000"/>
                <w:sz w:val="24"/>
                <w:szCs w:val="24"/>
              </w:rPr>
              <w:t>5</w:t>
            </w:r>
          </w:p>
        </w:tc>
        <w:tc>
          <w:tcPr>
            <w:tcW w:w="2267" w:type="pct"/>
            <w:tcMar>
              <w:top w:w="0" w:type="dxa"/>
              <w:left w:w="28" w:type="dxa"/>
              <w:bottom w:w="0" w:type="dxa"/>
              <w:right w:w="28" w:type="dxa"/>
            </w:tcMar>
            <w:vAlign w:val="center"/>
          </w:tcPr>
          <w:p w:rsidR="007D7CCC" w:rsidRPr="00AD3AD2" w:rsidRDefault="007D7CCC" w:rsidP="00CD19AE">
            <w:pPr>
              <w:spacing w:after="0"/>
              <w:rPr>
                <w:rFonts w:ascii="Times New Roman" w:hAnsi="Times New Roman"/>
                <w:b/>
                <w:color w:val="000000"/>
                <w:sz w:val="24"/>
                <w:szCs w:val="24"/>
              </w:rPr>
            </w:pPr>
            <w:r w:rsidRPr="00AD3AD2">
              <w:rPr>
                <w:rFonts w:ascii="Times New Roman" w:hAnsi="Times New Roman"/>
                <w:b/>
                <w:color w:val="000000"/>
                <w:sz w:val="24"/>
                <w:szCs w:val="24"/>
              </w:rPr>
              <w:t>Транспортная инфраструктура</w:t>
            </w:r>
          </w:p>
        </w:tc>
        <w:tc>
          <w:tcPr>
            <w:tcW w:w="961" w:type="pct"/>
            <w:tcMar>
              <w:top w:w="0" w:type="dxa"/>
              <w:left w:w="28" w:type="dxa"/>
              <w:bottom w:w="0" w:type="dxa"/>
              <w:right w:w="28" w:type="dxa"/>
            </w:tcMar>
            <w:vAlign w:val="center"/>
          </w:tcPr>
          <w:p w:rsidR="007D7CCC" w:rsidRPr="00971F25" w:rsidRDefault="007D7CCC" w:rsidP="00CD19AE">
            <w:pPr>
              <w:spacing w:after="0"/>
              <w:jc w:val="center"/>
              <w:rPr>
                <w:rFonts w:ascii="Times New Roman" w:hAnsi="Times New Roman"/>
                <w:b/>
                <w:color w:val="FF0000"/>
                <w:sz w:val="24"/>
                <w:szCs w:val="24"/>
                <w:highlight w:val="green"/>
              </w:rPr>
            </w:pPr>
          </w:p>
        </w:tc>
        <w:tc>
          <w:tcPr>
            <w:tcW w:w="696"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c>
          <w:tcPr>
            <w:tcW w:w="70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r>
      <w:tr w:rsidR="007D7CCC" w:rsidRPr="00E37BBC" w:rsidTr="00CD19AE">
        <w:trPr>
          <w:jc w:val="center"/>
        </w:trPr>
        <w:tc>
          <w:tcPr>
            <w:tcW w:w="368" w:type="pct"/>
            <w:vMerge w:val="restar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5.1</w:t>
            </w:r>
          </w:p>
        </w:tc>
        <w:tc>
          <w:tcPr>
            <w:tcW w:w="2267" w:type="pct"/>
            <w:tcMar>
              <w:top w:w="0" w:type="dxa"/>
              <w:left w:w="28" w:type="dxa"/>
              <w:bottom w:w="0" w:type="dxa"/>
              <w:right w:w="28" w:type="dxa"/>
            </w:tcMar>
            <w:vAlign w:val="center"/>
          </w:tcPr>
          <w:p w:rsidR="007D7CCC" w:rsidRPr="00A15CEB" w:rsidRDefault="007D7CCC" w:rsidP="00CD19AE">
            <w:pPr>
              <w:spacing w:after="0"/>
              <w:rPr>
                <w:rFonts w:ascii="Times New Roman" w:hAnsi="Times New Roman"/>
                <w:color w:val="000000"/>
                <w:sz w:val="24"/>
                <w:szCs w:val="24"/>
              </w:rPr>
            </w:pPr>
            <w:r w:rsidRPr="00A15CEB">
              <w:rPr>
                <w:rFonts w:ascii="Times New Roman" w:hAnsi="Times New Roman"/>
                <w:color w:val="000000"/>
                <w:sz w:val="24"/>
                <w:szCs w:val="24"/>
              </w:rPr>
              <w:t>Протяженность линий общественного пассажирского транспорта (автобуса)</w:t>
            </w:r>
          </w:p>
        </w:tc>
        <w:tc>
          <w:tcPr>
            <w:tcW w:w="961"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км</w:t>
            </w:r>
          </w:p>
        </w:tc>
        <w:tc>
          <w:tcPr>
            <w:tcW w:w="696"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7,6</w:t>
            </w:r>
          </w:p>
        </w:tc>
        <w:tc>
          <w:tcPr>
            <w:tcW w:w="708" w:type="pct"/>
            <w:tcMar>
              <w:top w:w="0" w:type="dxa"/>
              <w:left w:w="28" w:type="dxa"/>
              <w:bottom w:w="0" w:type="dxa"/>
              <w:right w:w="28" w:type="dxa"/>
            </w:tcMar>
            <w:vAlign w:val="center"/>
          </w:tcPr>
          <w:p w:rsidR="007D7CCC" w:rsidRPr="00153D73" w:rsidRDefault="007D7CCC" w:rsidP="00CD19AE">
            <w:pPr>
              <w:spacing w:after="0"/>
              <w:jc w:val="center"/>
              <w:rPr>
                <w:rFonts w:ascii="Times New Roman" w:hAnsi="Times New Roman"/>
                <w:color w:val="000000"/>
                <w:sz w:val="24"/>
                <w:szCs w:val="24"/>
              </w:rPr>
            </w:pPr>
            <w:r w:rsidRPr="00153D73">
              <w:rPr>
                <w:rFonts w:ascii="Times New Roman" w:hAnsi="Times New Roman"/>
                <w:color w:val="000000"/>
                <w:sz w:val="24"/>
                <w:szCs w:val="24"/>
              </w:rPr>
              <w:t>15,3</w:t>
            </w:r>
          </w:p>
        </w:tc>
      </w:tr>
      <w:tr w:rsidR="007D7CCC" w:rsidRPr="00E37BBC" w:rsidTr="00CD19AE">
        <w:trPr>
          <w:jc w:val="center"/>
        </w:trPr>
        <w:tc>
          <w:tcPr>
            <w:tcW w:w="368" w:type="pct"/>
            <w:vMerge/>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A15CEB" w:rsidRDefault="007D7CCC" w:rsidP="00CD19AE">
            <w:pPr>
              <w:spacing w:after="0"/>
              <w:rPr>
                <w:rFonts w:ascii="Times New Roman" w:hAnsi="Times New Roman"/>
                <w:color w:val="000000"/>
                <w:sz w:val="24"/>
                <w:szCs w:val="24"/>
              </w:rPr>
            </w:pPr>
            <w:r w:rsidRPr="00A15CEB">
              <w:rPr>
                <w:rFonts w:ascii="Times New Roman" w:hAnsi="Times New Roman"/>
                <w:color w:val="000000"/>
                <w:sz w:val="24"/>
                <w:szCs w:val="24"/>
              </w:rPr>
              <w:t>Протяженность автомобильных дорог всего (без учёта улично-дорожной сети населённых пунктов)</w:t>
            </w:r>
          </w:p>
        </w:tc>
        <w:tc>
          <w:tcPr>
            <w:tcW w:w="961"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км</w:t>
            </w:r>
          </w:p>
        </w:tc>
        <w:tc>
          <w:tcPr>
            <w:tcW w:w="696"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C94FC6">
              <w:rPr>
                <w:rFonts w:ascii="Times New Roman" w:hAnsi="Times New Roman"/>
                <w:color w:val="000000"/>
                <w:sz w:val="24"/>
                <w:szCs w:val="24"/>
              </w:rPr>
              <w:t>189,1</w:t>
            </w:r>
          </w:p>
        </w:tc>
        <w:tc>
          <w:tcPr>
            <w:tcW w:w="708" w:type="pct"/>
            <w:tcMar>
              <w:top w:w="0" w:type="dxa"/>
              <w:left w:w="28" w:type="dxa"/>
              <w:bottom w:w="0" w:type="dxa"/>
              <w:right w:w="28" w:type="dxa"/>
            </w:tcMar>
            <w:vAlign w:val="center"/>
          </w:tcPr>
          <w:p w:rsidR="007D7CCC" w:rsidRPr="00153D73" w:rsidRDefault="007D7CCC" w:rsidP="00CD19AE">
            <w:pPr>
              <w:spacing w:after="0"/>
              <w:jc w:val="center"/>
              <w:rPr>
                <w:rFonts w:ascii="Times New Roman" w:hAnsi="Times New Roman"/>
                <w:color w:val="000000"/>
                <w:sz w:val="24"/>
                <w:szCs w:val="24"/>
              </w:rPr>
            </w:pPr>
            <w:r w:rsidRPr="00153D73">
              <w:rPr>
                <w:rFonts w:ascii="Times New Roman" w:hAnsi="Times New Roman"/>
                <w:color w:val="000000"/>
                <w:sz w:val="24"/>
                <w:szCs w:val="24"/>
              </w:rPr>
              <w:t>192,5</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A15CEB" w:rsidRDefault="007D7CCC" w:rsidP="00CD19AE">
            <w:pPr>
              <w:spacing w:after="0"/>
              <w:rPr>
                <w:rFonts w:ascii="Times New Roman" w:hAnsi="Times New Roman"/>
                <w:color w:val="000000"/>
                <w:sz w:val="24"/>
                <w:szCs w:val="24"/>
              </w:rPr>
            </w:pPr>
            <w:r w:rsidRPr="00A15CEB">
              <w:rPr>
                <w:rFonts w:ascii="Times New Roman" w:hAnsi="Times New Roman"/>
                <w:color w:val="000000"/>
                <w:sz w:val="24"/>
                <w:szCs w:val="24"/>
              </w:rPr>
              <w:t>В том числе:</w:t>
            </w:r>
          </w:p>
        </w:tc>
        <w:tc>
          <w:tcPr>
            <w:tcW w:w="961"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FF0000"/>
                <w:sz w:val="24"/>
                <w:szCs w:val="24"/>
              </w:rPr>
            </w:pPr>
          </w:p>
        </w:tc>
        <w:tc>
          <w:tcPr>
            <w:tcW w:w="708" w:type="pct"/>
            <w:tcMar>
              <w:top w:w="0" w:type="dxa"/>
              <w:left w:w="28" w:type="dxa"/>
              <w:bottom w:w="0" w:type="dxa"/>
              <w:right w:w="28" w:type="dxa"/>
            </w:tcMar>
            <w:vAlign w:val="center"/>
          </w:tcPr>
          <w:p w:rsidR="007D7CCC" w:rsidRPr="00153D73" w:rsidRDefault="007D7CCC" w:rsidP="00CD19AE">
            <w:pPr>
              <w:spacing w:after="0"/>
              <w:jc w:val="center"/>
              <w:rPr>
                <w:rFonts w:ascii="Times New Roman" w:hAnsi="Times New Roman"/>
                <w:color w:val="000000"/>
                <w:sz w:val="24"/>
                <w:szCs w:val="24"/>
              </w:rPr>
            </w:pP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A15CEB" w:rsidRDefault="007D7CCC" w:rsidP="00CD19AE">
            <w:pPr>
              <w:spacing w:after="0"/>
              <w:rPr>
                <w:rFonts w:ascii="Times New Roman" w:hAnsi="Times New Roman"/>
                <w:color w:val="000000"/>
                <w:sz w:val="24"/>
                <w:szCs w:val="24"/>
              </w:rPr>
            </w:pPr>
            <w:r w:rsidRPr="00A15CEB">
              <w:rPr>
                <w:rFonts w:ascii="Times New Roman" w:hAnsi="Times New Roman"/>
                <w:color w:val="000000"/>
                <w:sz w:val="24"/>
                <w:szCs w:val="24"/>
              </w:rPr>
              <w:t>Дорог регионального значения</w:t>
            </w:r>
          </w:p>
        </w:tc>
        <w:tc>
          <w:tcPr>
            <w:tcW w:w="961"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км</w:t>
            </w:r>
          </w:p>
        </w:tc>
        <w:tc>
          <w:tcPr>
            <w:tcW w:w="696"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18,6</w:t>
            </w:r>
          </w:p>
        </w:tc>
        <w:tc>
          <w:tcPr>
            <w:tcW w:w="708" w:type="pct"/>
            <w:tcMar>
              <w:top w:w="0" w:type="dxa"/>
              <w:left w:w="28" w:type="dxa"/>
              <w:bottom w:w="0" w:type="dxa"/>
              <w:right w:w="28" w:type="dxa"/>
            </w:tcMar>
            <w:vAlign w:val="center"/>
          </w:tcPr>
          <w:p w:rsidR="007D7CCC" w:rsidRPr="00153D73" w:rsidRDefault="007D7CCC" w:rsidP="00CD19AE">
            <w:pPr>
              <w:spacing w:after="0"/>
              <w:jc w:val="center"/>
              <w:rPr>
                <w:rFonts w:ascii="Times New Roman" w:hAnsi="Times New Roman"/>
                <w:color w:val="000000"/>
                <w:sz w:val="24"/>
                <w:szCs w:val="24"/>
              </w:rPr>
            </w:pPr>
            <w:r w:rsidRPr="00153D73">
              <w:rPr>
                <w:rFonts w:ascii="Times New Roman" w:hAnsi="Times New Roman"/>
                <w:color w:val="000000"/>
                <w:sz w:val="24"/>
                <w:szCs w:val="24"/>
              </w:rPr>
              <w:t>22,7</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A15CEB" w:rsidRDefault="007D7CCC" w:rsidP="00CD19AE">
            <w:pPr>
              <w:spacing w:after="0"/>
              <w:rPr>
                <w:rFonts w:ascii="Times New Roman" w:hAnsi="Times New Roman"/>
                <w:color w:val="000000"/>
                <w:sz w:val="24"/>
                <w:szCs w:val="24"/>
              </w:rPr>
            </w:pPr>
            <w:r w:rsidRPr="00A15CEB">
              <w:rPr>
                <w:rFonts w:ascii="Times New Roman" w:hAnsi="Times New Roman"/>
                <w:color w:val="000000"/>
                <w:sz w:val="24"/>
                <w:szCs w:val="24"/>
              </w:rPr>
              <w:t>Дорог межмуниципального значения</w:t>
            </w:r>
          </w:p>
        </w:tc>
        <w:tc>
          <w:tcPr>
            <w:tcW w:w="961"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14,5</w:t>
            </w:r>
          </w:p>
        </w:tc>
        <w:tc>
          <w:tcPr>
            <w:tcW w:w="708" w:type="pct"/>
            <w:tcMar>
              <w:top w:w="0" w:type="dxa"/>
              <w:left w:w="28" w:type="dxa"/>
              <w:bottom w:w="0" w:type="dxa"/>
              <w:right w:w="28" w:type="dxa"/>
            </w:tcMar>
            <w:vAlign w:val="center"/>
          </w:tcPr>
          <w:p w:rsidR="007D7CCC" w:rsidRPr="00153D73" w:rsidRDefault="007D7CCC" w:rsidP="00CD19AE">
            <w:pPr>
              <w:spacing w:after="0"/>
              <w:jc w:val="center"/>
              <w:rPr>
                <w:rFonts w:ascii="Times New Roman" w:hAnsi="Times New Roman"/>
                <w:color w:val="000000"/>
                <w:sz w:val="24"/>
                <w:szCs w:val="24"/>
              </w:rPr>
            </w:pPr>
            <w:r w:rsidRPr="00153D73">
              <w:rPr>
                <w:rFonts w:ascii="Times New Roman" w:hAnsi="Times New Roman"/>
                <w:color w:val="000000"/>
                <w:sz w:val="24"/>
                <w:szCs w:val="24"/>
              </w:rPr>
              <w:t>13,8</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A15CEB" w:rsidRDefault="007D7CCC" w:rsidP="00CD19AE">
            <w:pPr>
              <w:spacing w:after="0"/>
              <w:rPr>
                <w:rFonts w:ascii="Times New Roman" w:hAnsi="Times New Roman"/>
                <w:color w:val="000000"/>
                <w:sz w:val="24"/>
                <w:szCs w:val="24"/>
              </w:rPr>
            </w:pPr>
            <w:r w:rsidRPr="00A15CEB">
              <w:rPr>
                <w:rFonts w:ascii="Times New Roman" w:hAnsi="Times New Roman"/>
                <w:color w:val="000000"/>
                <w:sz w:val="24"/>
                <w:szCs w:val="24"/>
              </w:rPr>
              <w:t>Дорог местного значения</w:t>
            </w:r>
          </w:p>
        </w:tc>
        <w:tc>
          <w:tcPr>
            <w:tcW w:w="961"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C94FC6">
              <w:rPr>
                <w:rFonts w:ascii="Times New Roman" w:hAnsi="Times New Roman"/>
                <w:color w:val="000000"/>
                <w:sz w:val="24"/>
                <w:szCs w:val="24"/>
              </w:rPr>
              <w:t>156,0</w:t>
            </w:r>
          </w:p>
        </w:tc>
        <w:tc>
          <w:tcPr>
            <w:tcW w:w="708" w:type="pct"/>
            <w:tcMar>
              <w:top w:w="0" w:type="dxa"/>
              <w:left w:w="28" w:type="dxa"/>
              <w:bottom w:w="0" w:type="dxa"/>
              <w:right w:w="28" w:type="dxa"/>
            </w:tcMar>
            <w:vAlign w:val="center"/>
          </w:tcPr>
          <w:p w:rsidR="007D7CCC" w:rsidRPr="00153D73" w:rsidRDefault="007D7CCC" w:rsidP="00CD19AE">
            <w:pPr>
              <w:spacing w:after="0"/>
              <w:jc w:val="center"/>
              <w:rPr>
                <w:rFonts w:ascii="Times New Roman" w:hAnsi="Times New Roman"/>
                <w:color w:val="000000"/>
                <w:sz w:val="24"/>
                <w:szCs w:val="24"/>
              </w:rPr>
            </w:pPr>
            <w:r w:rsidRPr="00153D73">
              <w:rPr>
                <w:rFonts w:ascii="Times New Roman" w:hAnsi="Times New Roman"/>
                <w:color w:val="000000"/>
                <w:sz w:val="24"/>
                <w:szCs w:val="24"/>
              </w:rPr>
              <w:t>156,0</w:t>
            </w:r>
          </w:p>
        </w:tc>
      </w:tr>
      <w:tr w:rsidR="007D7CCC" w:rsidRPr="00E37BBC" w:rsidTr="00CD19AE">
        <w:trPr>
          <w:jc w:val="center"/>
        </w:trPr>
        <w:tc>
          <w:tcPr>
            <w:tcW w:w="368" w:type="pct"/>
            <w:vMerge/>
            <w:vAlign w:val="center"/>
          </w:tcPr>
          <w:p w:rsidR="007D7CCC" w:rsidRPr="00E37BBC"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A15CEB" w:rsidRDefault="007D7CCC" w:rsidP="00CD19AE">
            <w:pPr>
              <w:spacing w:after="0"/>
              <w:rPr>
                <w:rFonts w:ascii="Times New Roman" w:hAnsi="Times New Roman"/>
                <w:color w:val="000000"/>
                <w:sz w:val="24"/>
                <w:szCs w:val="24"/>
              </w:rPr>
            </w:pPr>
            <w:r w:rsidRPr="00A15CEB">
              <w:rPr>
                <w:rFonts w:ascii="Times New Roman" w:hAnsi="Times New Roman"/>
                <w:color w:val="000000"/>
                <w:sz w:val="24"/>
                <w:szCs w:val="24"/>
              </w:rPr>
              <w:t>Водный транспорт</w:t>
            </w:r>
          </w:p>
        </w:tc>
        <w:tc>
          <w:tcPr>
            <w:tcW w:w="961"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1,0</w:t>
            </w:r>
          </w:p>
        </w:tc>
        <w:tc>
          <w:tcPr>
            <w:tcW w:w="708" w:type="pct"/>
            <w:tcMar>
              <w:top w:w="0" w:type="dxa"/>
              <w:left w:w="28" w:type="dxa"/>
              <w:bottom w:w="0" w:type="dxa"/>
              <w:right w:w="28" w:type="dxa"/>
            </w:tcMar>
            <w:vAlign w:val="center"/>
          </w:tcPr>
          <w:p w:rsidR="007D7CCC" w:rsidRPr="00153D73" w:rsidRDefault="007D7CCC" w:rsidP="00CD19AE">
            <w:pPr>
              <w:spacing w:after="0"/>
              <w:jc w:val="center"/>
              <w:rPr>
                <w:rFonts w:ascii="Times New Roman" w:hAnsi="Times New Roman"/>
                <w:color w:val="000000"/>
                <w:sz w:val="24"/>
                <w:szCs w:val="24"/>
              </w:rPr>
            </w:pPr>
            <w:r w:rsidRPr="00153D73">
              <w:rPr>
                <w:rFonts w:ascii="Times New Roman" w:hAnsi="Times New Roman"/>
                <w:color w:val="000000"/>
                <w:sz w:val="24"/>
                <w:szCs w:val="24"/>
              </w:rPr>
              <w:t>1,0</w:t>
            </w:r>
          </w:p>
        </w:tc>
      </w:tr>
      <w:tr w:rsidR="007D7CCC" w:rsidRPr="00E37BBC" w:rsidTr="00CD19AE">
        <w:trPr>
          <w:trHeight w:val="502"/>
          <w:jc w:val="center"/>
        </w:trPr>
        <w:tc>
          <w:tcPr>
            <w:tcW w:w="368" w:type="pct"/>
            <w:vMerge w:val="restart"/>
            <w:tcMar>
              <w:top w:w="0" w:type="dxa"/>
              <w:left w:w="28" w:type="dxa"/>
              <w:bottom w:w="0" w:type="dxa"/>
              <w:right w:w="28" w:type="dxa"/>
            </w:tcMar>
            <w:vAlign w:val="center"/>
          </w:tcPr>
          <w:p w:rsidR="007D7CCC" w:rsidRPr="00D32551" w:rsidRDefault="007D7CCC" w:rsidP="00CD19AE">
            <w:pPr>
              <w:jc w:val="center"/>
              <w:rPr>
                <w:rFonts w:ascii="Times New Roman" w:hAnsi="Times New Roman"/>
                <w:color w:val="000000"/>
                <w:sz w:val="24"/>
                <w:szCs w:val="24"/>
              </w:rPr>
            </w:pPr>
            <w:r w:rsidRPr="00D32551">
              <w:rPr>
                <w:rFonts w:ascii="Times New Roman" w:hAnsi="Times New Roman"/>
                <w:color w:val="000000"/>
                <w:sz w:val="24"/>
                <w:szCs w:val="24"/>
              </w:rPr>
              <w:t>5.2</w:t>
            </w:r>
          </w:p>
        </w:tc>
        <w:tc>
          <w:tcPr>
            <w:tcW w:w="2267" w:type="pct"/>
            <w:tcMar>
              <w:top w:w="0" w:type="dxa"/>
              <w:left w:w="28" w:type="dxa"/>
              <w:bottom w:w="0" w:type="dxa"/>
              <w:right w:w="28" w:type="dxa"/>
            </w:tcMar>
            <w:vAlign w:val="center"/>
          </w:tcPr>
          <w:p w:rsidR="007D7CCC" w:rsidRPr="00D32551" w:rsidRDefault="007D7CCC" w:rsidP="00CD19AE">
            <w:pPr>
              <w:spacing w:after="0"/>
              <w:rPr>
                <w:rFonts w:ascii="Times New Roman" w:hAnsi="Times New Roman"/>
                <w:color w:val="000000"/>
                <w:sz w:val="24"/>
                <w:szCs w:val="24"/>
              </w:rPr>
            </w:pPr>
            <w:r w:rsidRPr="00D32551">
              <w:rPr>
                <w:rFonts w:ascii="Times New Roman" w:hAnsi="Times New Roman"/>
                <w:color w:val="000000"/>
                <w:sz w:val="24"/>
                <w:szCs w:val="24"/>
              </w:rPr>
              <w:t>Протяженность улично-дорожной сети населённых пунктов</w:t>
            </w:r>
          </w:p>
        </w:tc>
        <w:tc>
          <w:tcPr>
            <w:tcW w:w="961"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color w:val="000000"/>
                <w:sz w:val="24"/>
                <w:szCs w:val="24"/>
              </w:rPr>
            </w:pPr>
            <w:r w:rsidRPr="00D32551">
              <w:rPr>
                <w:rFonts w:ascii="Times New Roman" w:hAnsi="Times New Roman"/>
                <w:color w:val="000000"/>
                <w:sz w:val="24"/>
                <w:szCs w:val="24"/>
              </w:rPr>
              <w:t>км</w:t>
            </w: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sz w:val="24"/>
                <w:szCs w:val="24"/>
                <w:highlight w:val="yellow"/>
              </w:rPr>
            </w:pPr>
            <w:r w:rsidRPr="00C94FC6">
              <w:rPr>
                <w:rFonts w:ascii="Times New Roman" w:hAnsi="Times New Roman"/>
                <w:sz w:val="24"/>
                <w:szCs w:val="24"/>
              </w:rPr>
              <w:t>-</w:t>
            </w:r>
          </w:p>
        </w:tc>
        <w:tc>
          <w:tcPr>
            <w:tcW w:w="708"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sz w:val="24"/>
                <w:szCs w:val="24"/>
              </w:rPr>
            </w:pPr>
            <w:r w:rsidRPr="00D32551">
              <w:rPr>
                <w:rFonts w:ascii="Times New Roman" w:hAnsi="Times New Roman"/>
                <w:sz w:val="24"/>
                <w:szCs w:val="24"/>
              </w:rPr>
              <w:t>102.2</w:t>
            </w:r>
          </w:p>
        </w:tc>
      </w:tr>
      <w:tr w:rsidR="007D7CCC" w:rsidRPr="00E37BBC" w:rsidTr="00CD19AE">
        <w:trPr>
          <w:trHeight w:val="552"/>
          <w:jc w:val="center"/>
        </w:trPr>
        <w:tc>
          <w:tcPr>
            <w:tcW w:w="368" w:type="pct"/>
            <w:vMerge/>
            <w:tcMar>
              <w:top w:w="0" w:type="dxa"/>
              <w:left w:w="28" w:type="dxa"/>
              <w:bottom w:w="0" w:type="dxa"/>
              <w:right w:w="28" w:type="dxa"/>
            </w:tcMar>
            <w:vAlign w:val="center"/>
          </w:tcPr>
          <w:p w:rsidR="007D7CCC" w:rsidRPr="00D32551" w:rsidRDefault="007D7CCC" w:rsidP="00CD19AE">
            <w:pPr>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D32551" w:rsidRDefault="007D7CCC" w:rsidP="00CD19AE">
            <w:pPr>
              <w:spacing w:after="0"/>
              <w:rPr>
                <w:rFonts w:ascii="Times New Roman" w:hAnsi="Times New Roman"/>
                <w:color w:val="000000"/>
                <w:sz w:val="24"/>
                <w:szCs w:val="24"/>
              </w:rPr>
            </w:pPr>
            <w:r w:rsidRPr="00D32551">
              <w:rPr>
                <w:rFonts w:ascii="Times New Roman" w:hAnsi="Times New Roman"/>
                <w:color w:val="000000"/>
                <w:sz w:val="24"/>
                <w:szCs w:val="24"/>
              </w:rPr>
              <w:t>В том числе:</w:t>
            </w:r>
          </w:p>
        </w:tc>
        <w:tc>
          <w:tcPr>
            <w:tcW w:w="961"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0D2BC4" w:rsidRDefault="007D7CCC" w:rsidP="00CD19AE">
            <w:pPr>
              <w:spacing w:after="0"/>
              <w:jc w:val="center"/>
              <w:rPr>
                <w:rFonts w:ascii="Times New Roman" w:hAnsi="Times New Roman"/>
                <w:sz w:val="24"/>
                <w:szCs w:val="24"/>
                <w:highlight w:val="yellow"/>
              </w:rPr>
            </w:pPr>
          </w:p>
        </w:tc>
        <w:tc>
          <w:tcPr>
            <w:tcW w:w="708"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sz w:val="24"/>
                <w:szCs w:val="24"/>
              </w:rPr>
            </w:pPr>
          </w:p>
        </w:tc>
      </w:tr>
      <w:tr w:rsidR="007D7CCC" w:rsidRPr="00E37BBC" w:rsidTr="00CD19AE">
        <w:trPr>
          <w:trHeight w:val="546"/>
          <w:jc w:val="center"/>
        </w:trPr>
        <w:tc>
          <w:tcPr>
            <w:tcW w:w="368" w:type="pct"/>
            <w:vMerge/>
            <w:tcMar>
              <w:top w:w="0" w:type="dxa"/>
              <w:left w:w="28" w:type="dxa"/>
              <w:bottom w:w="0" w:type="dxa"/>
              <w:right w:w="28" w:type="dxa"/>
            </w:tcMar>
            <w:vAlign w:val="center"/>
          </w:tcPr>
          <w:p w:rsidR="007D7CCC" w:rsidRPr="00D32551" w:rsidRDefault="007D7CCC" w:rsidP="00CD19AE">
            <w:pPr>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D32551" w:rsidRDefault="007D7CCC" w:rsidP="00CD19AE">
            <w:pPr>
              <w:spacing w:after="0"/>
              <w:rPr>
                <w:rFonts w:ascii="Times New Roman" w:hAnsi="Times New Roman"/>
                <w:color w:val="000000"/>
                <w:sz w:val="24"/>
                <w:szCs w:val="24"/>
              </w:rPr>
            </w:pPr>
            <w:r w:rsidRPr="00D32551">
              <w:rPr>
                <w:rFonts w:ascii="Times New Roman" w:hAnsi="Times New Roman"/>
                <w:color w:val="000000"/>
                <w:sz w:val="24"/>
                <w:szCs w:val="24"/>
              </w:rPr>
              <w:t>Главных дорог</w:t>
            </w:r>
          </w:p>
        </w:tc>
        <w:tc>
          <w:tcPr>
            <w:tcW w:w="961"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color w:val="000000"/>
                <w:sz w:val="24"/>
                <w:szCs w:val="24"/>
              </w:rPr>
            </w:pPr>
            <w:r w:rsidRPr="00D32551">
              <w:rPr>
                <w:rFonts w:ascii="Times New Roman" w:hAnsi="Times New Roman"/>
                <w:color w:val="000000"/>
                <w:sz w:val="24"/>
                <w:szCs w:val="24"/>
              </w:rPr>
              <w:t>км</w:t>
            </w:r>
          </w:p>
        </w:tc>
        <w:tc>
          <w:tcPr>
            <w:tcW w:w="696" w:type="pct"/>
            <w:tcMar>
              <w:top w:w="0" w:type="dxa"/>
              <w:left w:w="28" w:type="dxa"/>
              <w:bottom w:w="0" w:type="dxa"/>
              <w:right w:w="28" w:type="dxa"/>
            </w:tcMar>
            <w:vAlign w:val="center"/>
          </w:tcPr>
          <w:p w:rsidR="007D7CCC" w:rsidRPr="00C94FC6" w:rsidRDefault="007D7CCC" w:rsidP="00CD19AE">
            <w:pPr>
              <w:spacing w:after="0"/>
              <w:jc w:val="center"/>
              <w:rPr>
                <w:rFonts w:ascii="Times New Roman" w:hAnsi="Times New Roman"/>
                <w:sz w:val="24"/>
                <w:szCs w:val="24"/>
              </w:rPr>
            </w:pPr>
            <w:r w:rsidRPr="00C94FC6">
              <w:rPr>
                <w:rFonts w:ascii="Times New Roman" w:hAnsi="Times New Roman"/>
                <w:sz w:val="24"/>
                <w:szCs w:val="24"/>
              </w:rPr>
              <w:t>-</w:t>
            </w:r>
          </w:p>
        </w:tc>
        <w:tc>
          <w:tcPr>
            <w:tcW w:w="708"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sz w:val="24"/>
                <w:szCs w:val="24"/>
              </w:rPr>
            </w:pPr>
            <w:r w:rsidRPr="00D32551">
              <w:rPr>
                <w:rFonts w:ascii="Times New Roman" w:hAnsi="Times New Roman"/>
                <w:sz w:val="24"/>
                <w:szCs w:val="24"/>
              </w:rPr>
              <w:t>32,0</w:t>
            </w:r>
          </w:p>
        </w:tc>
      </w:tr>
      <w:tr w:rsidR="007D7CCC" w:rsidRPr="00E37BBC" w:rsidTr="00CD19AE">
        <w:trPr>
          <w:trHeight w:val="557"/>
          <w:jc w:val="center"/>
        </w:trPr>
        <w:tc>
          <w:tcPr>
            <w:tcW w:w="368" w:type="pct"/>
            <w:vMerge/>
            <w:tcMar>
              <w:top w:w="0" w:type="dxa"/>
              <w:left w:w="28" w:type="dxa"/>
              <w:bottom w:w="0" w:type="dxa"/>
              <w:right w:w="28" w:type="dxa"/>
            </w:tcMar>
            <w:vAlign w:val="center"/>
          </w:tcPr>
          <w:p w:rsidR="007D7CCC" w:rsidRPr="00D32551" w:rsidRDefault="007D7CCC" w:rsidP="00CD19AE">
            <w:pPr>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D32551" w:rsidRDefault="007D7CCC" w:rsidP="00CD19AE">
            <w:pPr>
              <w:spacing w:after="0"/>
              <w:rPr>
                <w:rFonts w:ascii="Times New Roman" w:hAnsi="Times New Roman"/>
                <w:color w:val="000000"/>
                <w:sz w:val="24"/>
                <w:szCs w:val="24"/>
              </w:rPr>
            </w:pPr>
            <w:r w:rsidRPr="00D32551">
              <w:rPr>
                <w:rFonts w:ascii="Times New Roman" w:hAnsi="Times New Roman"/>
                <w:color w:val="000000"/>
                <w:sz w:val="24"/>
                <w:szCs w:val="24"/>
              </w:rPr>
              <w:t>Основных дорог</w:t>
            </w:r>
          </w:p>
        </w:tc>
        <w:tc>
          <w:tcPr>
            <w:tcW w:w="961"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color w:val="000000"/>
                <w:sz w:val="24"/>
                <w:szCs w:val="24"/>
              </w:rPr>
            </w:pPr>
            <w:r w:rsidRPr="00D32551">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C94FC6" w:rsidRDefault="007D7CCC" w:rsidP="00CD19AE">
            <w:pPr>
              <w:spacing w:after="0"/>
              <w:jc w:val="center"/>
              <w:rPr>
                <w:rFonts w:ascii="Times New Roman" w:hAnsi="Times New Roman"/>
                <w:sz w:val="24"/>
                <w:szCs w:val="24"/>
              </w:rPr>
            </w:pPr>
            <w:r w:rsidRPr="00C94FC6">
              <w:rPr>
                <w:rFonts w:ascii="Times New Roman" w:hAnsi="Times New Roman"/>
                <w:sz w:val="24"/>
                <w:szCs w:val="24"/>
              </w:rPr>
              <w:t>-</w:t>
            </w:r>
          </w:p>
        </w:tc>
        <w:tc>
          <w:tcPr>
            <w:tcW w:w="708"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sz w:val="24"/>
                <w:szCs w:val="24"/>
              </w:rPr>
            </w:pPr>
            <w:r w:rsidRPr="00D32551">
              <w:rPr>
                <w:rFonts w:ascii="Times New Roman" w:hAnsi="Times New Roman"/>
                <w:sz w:val="24"/>
                <w:szCs w:val="24"/>
              </w:rPr>
              <w:t>59,0</w:t>
            </w:r>
          </w:p>
        </w:tc>
      </w:tr>
      <w:tr w:rsidR="007D7CCC" w:rsidRPr="00E37BBC" w:rsidTr="00CD19AE">
        <w:trPr>
          <w:trHeight w:val="564"/>
          <w:jc w:val="center"/>
        </w:trPr>
        <w:tc>
          <w:tcPr>
            <w:tcW w:w="368" w:type="pct"/>
            <w:vMerge/>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D32551" w:rsidRDefault="007D7CCC" w:rsidP="00CD19AE">
            <w:pPr>
              <w:spacing w:after="0"/>
              <w:rPr>
                <w:rFonts w:ascii="Times New Roman" w:hAnsi="Times New Roman"/>
                <w:color w:val="000000"/>
                <w:sz w:val="24"/>
                <w:szCs w:val="24"/>
              </w:rPr>
            </w:pPr>
            <w:r w:rsidRPr="00D32551">
              <w:rPr>
                <w:rFonts w:ascii="Times New Roman" w:hAnsi="Times New Roman"/>
                <w:color w:val="000000"/>
                <w:sz w:val="24"/>
                <w:szCs w:val="24"/>
              </w:rPr>
              <w:t>Второстепенных дорог</w:t>
            </w:r>
          </w:p>
        </w:tc>
        <w:tc>
          <w:tcPr>
            <w:tcW w:w="961"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color w:val="000000"/>
                <w:sz w:val="24"/>
                <w:szCs w:val="24"/>
              </w:rPr>
            </w:pPr>
            <w:r w:rsidRPr="00D32551">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C94FC6" w:rsidRDefault="007D7CCC" w:rsidP="00CD19AE">
            <w:pPr>
              <w:spacing w:after="0"/>
              <w:jc w:val="center"/>
              <w:rPr>
                <w:rFonts w:ascii="Times New Roman" w:hAnsi="Times New Roman"/>
                <w:sz w:val="24"/>
                <w:szCs w:val="24"/>
              </w:rPr>
            </w:pPr>
            <w:r w:rsidRPr="00C94FC6">
              <w:rPr>
                <w:rFonts w:ascii="Times New Roman" w:hAnsi="Times New Roman"/>
                <w:sz w:val="24"/>
                <w:szCs w:val="24"/>
              </w:rPr>
              <w:t>-</w:t>
            </w:r>
          </w:p>
        </w:tc>
        <w:tc>
          <w:tcPr>
            <w:tcW w:w="708" w:type="pct"/>
            <w:tcMar>
              <w:top w:w="0" w:type="dxa"/>
              <w:left w:w="28" w:type="dxa"/>
              <w:bottom w:w="0" w:type="dxa"/>
              <w:right w:w="28" w:type="dxa"/>
            </w:tcMar>
            <w:vAlign w:val="center"/>
          </w:tcPr>
          <w:p w:rsidR="007D7CCC" w:rsidRPr="00D32551" w:rsidRDefault="007D7CCC" w:rsidP="00CD19AE">
            <w:pPr>
              <w:spacing w:after="0"/>
              <w:jc w:val="center"/>
              <w:rPr>
                <w:rFonts w:ascii="Times New Roman" w:hAnsi="Times New Roman"/>
                <w:sz w:val="24"/>
                <w:szCs w:val="24"/>
              </w:rPr>
            </w:pPr>
            <w:r w:rsidRPr="00D32551">
              <w:rPr>
                <w:rFonts w:ascii="Times New Roman" w:hAnsi="Times New Roman"/>
                <w:sz w:val="24"/>
                <w:szCs w:val="24"/>
              </w:rPr>
              <w:t>11,2</w:t>
            </w:r>
          </w:p>
        </w:tc>
      </w:tr>
      <w:tr w:rsidR="007D7CCC" w:rsidRPr="00E37BBC" w:rsidTr="00CD19AE">
        <w:trPr>
          <w:trHeight w:val="846"/>
          <w:jc w:val="center"/>
        </w:trPr>
        <w:tc>
          <w:tcPr>
            <w:tcW w:w="36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5.</w:t>
            </w:r>
            <w:r>
              <w:rPr>
                <w:rFonts w:ascii="Times New Roman" w:hAnsi="Times New Roman"/>
                <w:color w:val="000000"/>
                <w:sz w:val="24"/>
                <w:szCs w:val="24"/>
              </w:rPr>
              <w:t>3</w:t>
            </w:r>
          </w:p>
        </w:tc>
        <w:tc>
          <w:tcPr>
            <w:tcW w:w="2267" w:type="pct"/>
            <w:tcMar>
              <w:top w:w="0" w:type="dxa"/>
              <w:left w:w="28" w:type="dxa"/>
              <w:bottom w:w="0" w:type="dxa"/>
              <w:right w:w="28" w:type="dxa"/>
            </w:tcMar>
            <w:vAlign w:val="center"/>
          </w:tcPr>
          <w:p w:rsidR="007D7CCC" w:rsidRPr="00A15CEB" w:rsidRDefault="007D7CCC" w:rsidP="00CD19AE">
            <w:pPr>
              <w:spacing w:after="0"/>
              <w:rPr>
                <w:rFonts w:ascii="Times New Roman" w:hAnsi="Times New Roman"/>
                <w:color w:val="000000"/>
                <w:sz w:val="24"/>
                <w:szCs w:val="24"/>
              </w:rPr>
            </w:pPr>
            <w:r w:rsidRPr="00AE39A2">
              <w:rPr>
                <w:rFonts w:ascii="Times New Roman" w:hAnsi="Times New Roman"/>
                <w:color w:val="000000"/>
                <w:sz w:val="24"/>
                <w:szCs w:val="24"/>
              </w:rPr>
              <w:t>Обеспеченность населения индивидуальными легковыми автомобилями (на 1000 жителей)</w:t>
            </w:r>
          </w:p>
        </w:tc>
        <w:tc>
          <w:tcPr>
            <w:tcW w:w="961" w:type="pct"/>
            <w:tcMar>
              <w:top w:w="0" w:type="dxa"/>
              <w:left w:w="28" w:type="dxa"/>
              <w:bottom w:w="0" w:type="dxa"/>
              <w:right w:w="28" w:type="dxa"/>
            </w:tcMar>
            <w:vAlign w:val="center"/>
          </w:tcPr>
          <w:p w:rsidR="007D7CCC" w:rsidRPr="00A15CEB" w:rsidRDefault="007D7CCC" w:rsidP="00CD19AE">
            <w:pPr>
              <w:spacing w:after="0"/>
              <w:jc w:val="center"/>
              <w:rPr>
                <w:rFonts w:ascii="Times New Roman" w:hAnsi="Times New Roman"/>
                <w:color w:val="000000"/>
                <w:sz w:val="24"/>
                <w:szCs w:val="24"/>
              </w:rPr>
            </w:pPr>
            <w:r w:rsidRPr="00A15CEB">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нет данных</w:t>
            </w:r>
          </w:p>
        </w:tc>
        <w:tc>
          <w:tcPr>
            <w:tcW w:w="708" w:type="pct"/>
            <w:tcMar>
              <w:top w:w="0" w:type="dxa"/>
              <w:left w:w="28" w:type="dxa"/>
              <w:bottom w:w="0" w:type="dxa"/>
              <w:right w:w="28" w:type="dxa"/>
            </w:tcMar>
            <w:vAlign w:val="center"/>
          </w:tcPr>
          <w:p w:rsidR="007D7CCC" w:rsidRPr="005C7C38" w:rsidRDefault="007D7CCC" w:rsidP="00CD19AE">
            <w:pPr>
              <w:spacing w:after="0"/>
              <w:jc w:val="center"/>
              <w:rPr>
                <w:rFonts w:ascii="Times New Roman" w:hAnsi="Times New Roman"/>
                <w:sz w:val="24"/>
                <w:szCs w:val="24"/>
              </w:rPr>
            </w:pPr>
            <w:r w:rsidRPr="005C7C38">
              <w:rPr>
                <w:rFonts w:ascii="Times New Roman" w:hAnsi="Times New Roman"/>
                <w:sz w:val="24"/>
                <w:szCs w:val="24"/>
              </w:rPr>
              <w:t>400</w:t>
            </w:r>
          </w:p>
        </w:tc>
      </w:tr>
      <w:tr w:rsidR="007D7CCC" w:rsidRPr="00E37BBC" w:rsidTr="00CD19AE">
        <w:trPr>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b/>
                <w:color w:val="000000"/>
                <w:sz w:val="24"/>
                <w:szCs w:val="24"/>
              </w:rPr>
            </w:pPr>
            <w:r w:rsidRPr="00CD0378">
              <w:rPr>
                <w:rFonts w:ascii="Times New Roman" w:hAnsi="Times New Roman"/>
                <w:b/>
                <w:color w:val="000000"/>
                <w:sz w:val="24"/>
                <w:szCs w:val="24"/>
              </w:rPr>
              <w:t>6</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b/>
                <w:color w:val="000000"/>
                <w:sz w:val="24"/>
                <w:szCs w:val="24"/>
              </w:rPr>
            </w:pPr>
            <w:r w:rsidRPr="00CD0378">
              <w:rPr>
                <w:rFonts w:ascii="Times New Roman" w:hAnsi="Times New Roman"/>
                <w:b/>
                <w:color w:val="000000"/>
                <w:sz w:val="24"/>
                <w:szCs w:val="24"/>
              </w:rPr>
              <w:t>Инженерная инфраструктура и благоустройство территории</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b/>
                <w:color w:val="000000"/>
                <w:sz w:val="24"/>
                <w:szCs w:val="24"/>
              </w:rPr>
            </w:pPr>
          </w:p>
        </w:tc>
        <w:tc>
          <w:tcPr>
            <w:tcW w:w="696"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c>
          <w:tcPr>
            <w:tcW w:w="70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r>
      <w:tr w:rsidR="007D7CCC" w:rsidRPr="00E37BBC" w:rsidTr="00CD19AE">
        <w:trPr>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6.1</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Водоснабжение</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FF0000"/>
                <w:sz w:val="24"/>
                <w:szCs w:val="24"/>
              </w:rPr>
            </w:pPr>
          </w:p>
        </w:tc>
        <w:tc>
          <w:tcPr>
            <w:tcW w:w="70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FF0000"/>
                <w:sz w:val="24"/>
                <w:szCs w:val="24"/>
              </w:rPr>
            </w:pPr>
          </w:p>
        </w:tc>
      </w:tr>
      <w:tr w:rsidR="007D7CCC" w:rsidRPr="00E37BBC" w:rsidTr="00CD19AE">
        <w:trPr>
          <w:jc w:val="center"/>
        </w:trPr>
        <w:tc>
          <w:tcPr>
            <w:tcW w:w="368" w:type="pct"/>
            <w:vMerge w:val="restar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6.1.1</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Водопотребление - всего</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тыс. м</w:t>
            </w:r>
            <w:r w:rsidRPr="00CD0378">
              <w:rPr>
                <w:rFonts w:ascii="Times New Roman" w:hAnsi="Times New Roman"/>
                <w:color w:val="000000"/>
                <w:sz w:val="24"/>
                <w:szCs w:val="24"/>
                <w:vertAlign w:val="superscript"/>
              </w:rPr>
              <w:t>3</w:t>
            </w:r>
            <w:r w:rsidRPr="00CD0378">
              <w:rPr>
                <w:rFonts w:ascii="Times New Roman" w:hAnsi="Times New Roman"/>
                <w:color w:val="000000"/>
                <w:sz w:val="24"/>
                <w:szCs w:val="24"/>
              </w:rPr>
              <w:t>/сут</w:t>
            </w: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color w:val="000000"/>
                <w:sz w:val="24"/>
                <w:szCs w:val="24"/>
              </w:rPr>
              <w:t>-</w:t>
            </w:r>
          </w:p>
        </w:tc>
      </w:tr>
      <w:tr w:rsidR="007D7CCC" w:rsidRPr="00E37BBC" w:rsidTr="00CD19AE">
        <w:trPr>
          <w:trHeight w:val="606"/>
          <w:jc w:val="center"/>
        </w:trPr>
        <w:tc>
          <w:tcPr>
            <w:tcW w:w="368" w:type="pct"/>
            <w:vMerge/>
            <w:vAlign w:val="center"/>
          </w:tcPr>
          <w:p w:rsidR="007D7CCC" w:rsidRPr="00CD0378"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В том числе:</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p>
        </w:tc>
      </w:tr>
      <w:tr w:rsidR="007D7CCC" w:rsidRPr="00E37BBC" w:rsidTr="00CD19AE">
        <w:trPr>
          <w:jc w:val="center"/>
        </w:trPr>
        <w:tc>
          <w:tcPr>
            <w:tcW w:w="368" w:type="pct"/>
            <w:vMerge/>
            <w:vAlign w:val="center"/>
          </w:tcPr>
          <w:p w:rsidR="007D7CCC" w:rsidRPr="00CD0378"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на хозяйственно-питьевые нужды</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bCs/>
                <w:color w:val="000000"/>
                <w:sz w:val="24"/>
                <w:szCs w:val="24"/>
              </w:rPr>
              <w:t>-</w:t>
            </w: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Pr>
                <w:rFonts w:ascii="Times New Roman" w:hAnsi="Times New Roman"/>
                <w:bCs/>
                <w:color w:val="000000"/>
                <w:sz w:val="24"/>
                <w:szCs w:val="24"/>
              </w:rPr>
              <w:t>1,3</w:t>
            </w:r>
          </w:p>
        </w:tc>
      </w:tr>
      <w:tr w:rsidR="007D7CCC" w:rsidRPr="00E37BBC" w:rsidTr="00CD19AE">
        <w:trPr>
          <w:jc w:val="center"/>
        </w:trPr>
        <w:tc>
          <w:tcPr>
            <w:tcW w:w="368" w:type="pct"/>
            <w:vMerge/>
            <w:vAlign w:val="center"/>
          </w:tcPr>
          <w:p w:rsidR="007D7CCC" w:rsidRPr="00CD0378"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на производственные нужды</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color w:val="000000"/>
                <w:sz w:val="24"/>
                <w:szCs w:val="24"/>
              </w:rPr>
              <w:t>-</w:t>
            </w:r>
          </w:p>
        </w:tc>
      </w:tr>
      <w:tr w:rsidR="007D7CCC" w:rsidRPr="00E37BBC" w:rsidTr="00CD19AE">
        <w:trPr>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6.1.2</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Вторичное использование воды</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color w:val="000000"/>
                <w:sz w:val="24"/>
                <w:szCs w:val="24"/>
              </w:rPr>
              <w:t>-</w:t>
            </w:r>
          </w:p>
        </w:tc>
      </w:tr>
      <w:tr w:rsidR="007D7CCC" w:rsidRPr="00E37BBC" w:rsidTr="00CD19AE">
        <w:trPr>
          <w:jc w:val="center"/>
        </w:trPr>
        <w:tc>
          <w:tcPr>
            <w:tcW w:w="368" w:type="pct"/>
            <w:vMerge w:val="restar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6.1.3</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Среднесуточное водопотребление на 1 чел.</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л/сут на чел.</w:t>
            </w: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color w:val="000000"/>
                <w:sz w:val="24"/>
                <w:szCs w:val="24"/>
              </w:rPr>
              <w:t>300</w:t>
            </w:r>
          </w:p>
        </w:tc>
      </w:tr>
      <w:tr w:rsidR="007D7CCC" w:rsidRPr="00E37BBC" w:rsidTr="00CD19AE">
        <w:trPr>
          <w:jc w:val="center"/>
        </w:trPr>
        <w:tc>
          <w:tcPr>
            <w:tcW w:w="368" w:type="pct"/>
            <w:vMerge/>
            <w:vAlign w:val="center"/>
          </w:tcPr>
          <w:p w:rsidR="007D7CCC" w:rsidRPr="00CD0378" w:rsidRDefault="007D7CCC" w:rsidP="00CD19AE">
            <w:pPr>
              <w:spacing w:after="0"/>
              <w:jc w:val="center"/>
              <w:rPr>
                <w:rFonts w:ascii="Times New Roman" w:hAnsi="Times New Roman"/>
                <w:color w:val="000000"/>
                <w:sz w:val="24"/>
                <w:szCs w:val="24"/>
              </w:rPr>
            </w:pP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В том числе на хозяйственно-питьевые нужды</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w:t>
            </w: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color w:val="000000"/>
                <w:sz w:val="24"/>
                <w:szCs w:val="24"/>
              </w:rPr>
              <w:t>300</w:t>
            </w:r>
          </w:p>
        </w:tc>
      </w:tr>
      <w:tr w:rsidR="007D7CCC" w:rsidRPr="00E37BBC" w:rsidTr="00CD19AE">
        <w:trPr>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6.2</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Канализация</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p>
        </w:tc>
      </w:tr>
      <w:tr w:rsidR="007D7CCC" w:rsidRPr="00E37BBC" w:rsidTr="00CD19AE">
        <w:trPr>
          <w:trHeight w:val="686"/>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6.2.1</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Общее поступление сточных вод - всего</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тыс. м</w:t>
            </w:r>
            <w:r w:rsidRPr="00CD0378">
              <w:rPr>
                <w:rFonts w:ascii="Times New Roman" w:hAnsi="Times New Roman"/>
                <w:color w:val="000000"/>
                <w:sz w:val="24"/>
                <w:szCs w:val="24"/>
                <w:vertAlign w:val="superscript"/>
              </w:rPr>
              <w:t>3</w:t>
            </w:r>
            <w:r w:rsidRPr="00CD0378">
              <w:rPr>
                <w:rFonts w:ascii="Times New Roman" w:hAnsi="Times New Roman"/>
                <w:color w:val="000000"/>
                <w:sz w:val="24"/>
                <w:szCs w:val="24"/>
              </w:rPr>
              <w:t>/сут</w:t>
            </w: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sidRPr="000535DB">
              <w:rPr>
                <w:rFonts w:ascii="Times New Roman" w:hAnsi="Times New Roman"/>
                <w:bCs/>
                <w:color w:val="000000"/>
                <w:sz w:val="24"/>
                <w:szCs w:val="24"/>
              </w:rPr>
              <w:t>0,7</w:t>
            </w: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bCs/>
                <w:color w:val="000000"/>
                <w:sz w:val="24"/>
                <w:szCs w:val="24"/>
              </w:rPr>
            </w:pPr>
            <w:r>
              <w:rPr>
                <w:rFonts w:ascii="Times New Roman" w:hAnsi="Times New Roman"/>
                <w:bCs/>
                <w:color w:val="000000"/>
                <w:sz w:val="24"/>
                <w:szCs w:val="24"/>
              </w:rPr>
              <w:t>1,0</w:t>
            </w:r>
          </w:p>
        </w:tc>
      </w:tr>
      <w:tr w:rsidR="007D7CCC" w:rsidRPr="00E37BBC" w:rsidTr="00CD19AE">
        <w:trPr>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6.3</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Энергоснабжение</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p>
        </w:tc>
      </w:tr>
      <w:tr w:rsidR="007D7CCC" w:rsidRPr="00E37BBC" w:rsidTr="00CD19AE">
        <w:trPr>
          <w:trHeight w:val="411"/>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6.3.1</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Потребность в электроэнергии – всего</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млн. кВт·ч/год</w:t>
            </w: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Pr>
                <w:rFonts w:ascii="Times New Roman" w:hAnsi="Times New Roman"/>
                <w:color w:val="000000"/>
                <w:sz w:val="24"/>
                <w:szCs w:val="24"/>
              </w:rPr>
              <w:t>10,5</w:t>
            </w:r>
          </w:p>
        </w:tc>
      </w:tr>
      <w:tr w:rsidR="007D7CCC" w:rsidRPr="00E37BBC" w:rsidTr="00CD19AE">
        <w:trPr>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6.4</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Газоснабжение</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p>
        </w:tc>
      </w:tr>
      <w:tr w:rsidR="007D7CCC" w:rsidRPr="00E37BBC" w:rsidTr="00CD19AE">
        <w:trPr>
          <w:trHeight w:val="279"/>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6.4.1</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Потребление газа – всего</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млн. м</w:t>
            </w:r>
            <w:r w:rsidRPr="00CD0378">
              <w:rPr>
                <w:rFonts w:ascii="Times New Roman" w:hAnsi="Times New Roman"/>
                <w:color w:val="000000"/>
                <w:sz w:val="24"/>
                <w:szCs w:val="24"/>
                <w:vertAlign w:val="superscript"/>
              </w:rPr>
              <w:t>3</w:t>
            </w:r>
            <w:r w:rsidRPr="00CD0378">
              <w:rPr>
                <w:rFonts w:ascii="Times New Roman" w:hAnsi="Times New Roman"/>
                <w:color w:val="000000"/>
                <w:sz w:val="24"/>
                <w:szCs w:val="24"/>
              </w:rPr>
              <w:t>/год</w:t>
            </w:r>
          </w:p>
        </w:tc>
        <w:tc>
          <w:tcPr>
            <w:tcW w:w="696"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Pr>
                <w:rFonts w:ascii="Times New Roman" w:hAnsi="Times New Roman"/>
                <w:color w:val="000000"/>
                <w:sz w:val="24"/>
                <w:szCs w:val="24"/>
              </w:rPr>
              <w:t>-</w:t>
            </w:r>
          </w:p>
        </w:tc>
        <w:tc>
          <w:tcPr>
            <w:tcW w:w="708" w:type="pct"/>
            <w:tcMar>
              <w:top w:w="0" w:type="dxa"/>
              <w:left w:w="28" w:type="dxa"/>
              <w:bottom w:w="0" w:type="dxa"/>
              <w:right w:w="28" w:type="dxa"/>
            </w:tcMar>
            <w:vAlign w:val="center"/>
          </w:tcPr>
          <w:p w:rsidR="007D7CCC" w:rsidRPr="000535DB" w:rsidRDefault="007D7CCC" w:rsidP="00CD19AE">
            <w:pPr>
              <w:spacing w:after="0"/>
              <w:jc w:val="center"/>
              <w:rPr>
                <w:rFonts w:ascii="Times New Roman" w:hAnsi="Times New Roman"/>
                <w:color w:val="000000"/>
                <w:sz w:val="24"/>
                <w:szCs w:val="24"/>
              </w:rPr>
            </w:pPr>
            <w:r>
              <w:rPr>
                <w:rFonts w:ascii="Times New Roman" w:hAnsi="Times New Roman"/>
                <w:color w:val="000000"/>
                <w:sz w:val="24"/>
                <w:szCs w:val="24"/>
              </w:rPr>
              <w:t>9,0</w:t>
            </w:r>
          </w:p>
        </w:tc>
      </w:tr>
      <w:tr w:rsidR="007D7CCC" w:rsidRPr="00E37BBC" w:rsidTr="00CD19AE">
        <w:trPr>
          <w:jc w:val="center"/>
        </w:trPr>
        <w:tc>
          <w:tcPr>
            <w:tcW w:w="368"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6.5</w:t>
            </w:r>
          </w:p>
        </w:tc>
        <w:tc>
          <w:tcPr>
            <w:tcW w:w="2267" w:type="pct"/>
            <w:tcMar>
              <w:top w:w="0" w:type="dxa"/>
              <w:left w:w="28" w:type="dxa"/>
              <w:bottom w:w="0" w:type="dxa"/>
              <w:right w:w="28" w:type="dxa"/>
            </w:tcMar>
            <w:vAlign w:val="center"/>
          </w:tcPr>
          <w:p w:rsidR="007D7CCC" w:rsidRPr="00CD0378" w:rsidRDefault="007D7CCC" w:rsidP="00CD19AE">
            <w:pPr>
              <w:spacing w:after="0"/>
              <w:rPr>
                <w:rFonts w:ascii="Times New Roman" w:hAnsi="Times New Roman"/>
                <w:color w:val="000000"/>
                <w:sz w:val="24"/>
                <w:szCs w:val="24"/>
              </w:rPr>
            </w:pPr>
            <w:r w:rsidRPr="00CD0378">
              <w:rPr>
                <w:rFonts w:ascii="Times New Roman" w:hAnsi="Times New Roman"/>
                <w:color w:val="000000"/>
                <w:sz w:val="24"/>
                <w:szCs w:val="24"/>
              </w:rPr>
              <w:t>Связь</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p>
        </w:tc>
        <w:tc>
          <w:tcPr>
            <w:tcW w:w="696"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FF0000"/>
                <w:sz w:val="24"/>
                <w:szCs w:val="24"/>
              </w:rPr>
            </w:pPr>
          </w:p>
        </w:tc>
        <w:tc>
          <w:tcPr>
            <w:tcW w:w="70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FF0000"/>
                <w:sz w:val="24"/>
                <w:szCs w:val="24"/>
              </w:rPr>
            </w:pPr>
          </w:p>
        </w:tc>
      </w:tr>
      <w:tr w:rsidR="007D7CCC" w:rsidRPr="00E37BBC" w:rsidTr="00CD19AE">
        <w:trPr>
          <w:jc w:val="center"/>
        </w:trPr>
        <w:tc>
          <w:tcPr>
            <w:tcW w:w="368" w:type="pct"/>
            <w:tcMar>
              <w:top w:w="0" w:type="dxa"/>
              <w:left w:w="28" w:type="dxa"/>
              <w:bottom w:w="0" w:type="dxa"/>
              <w:right w:w="28" w:type="dxa"/>
            </w:tcMar>
            <w:vAlign w:val="center"/>
          </w:tcPr>
          <w:p w:rsidR="007D7CCC" w:rsidRPr="00E12EA3" w:rsidRDefault="007D7CCC" w:rsidP="00CD19AE">
            <w:pPr>
              <w:spacing w:after="0"/>
              <w:jc w:val="center"/>
              <w:rPr>
                <w:rFonts w:ascii="Times New Roman" w:hAnsi="Times New Roman"/>
                <w:color w:val="000000"/>
                <w:sz w:val="24"/>
                <w:szCs w:val="24"/>
              </w:rPr>
            </w:pPr>
            <w:r w:rsidRPr="00E12EA3">
              <w:rPr>
                <w:rFonts w:ascii="Times New Roman" w:hAnsi="Times New Roman"/>
                <w:color w:val="000000"/>
                <w:sz w:val="24"/>
                <w:szCs w:val="24"/>
              </w:rPr>
              <w:t>6.5.1</w:t>
            </w:r>
          </w:p>
        </w:tc>
        <w:tc>
          <w:tcPr>
            <w:tcW w:w="2267" w:type="pct"/>
            <w:tcMar>
              <w:top w:w="0" w:type="dxa"/>
              <w:left w:w="28" w:type="dxa"/>
              <w:bottom w:w="0" w:type="dxa"/>
              <w:right w:w="28" w:type="dxa"/>
            </w:tcMar>
            <w:vAlign w:val="center"/>
          </w:tcPr>
          <w:p w:rsidR="007D7CCC" w:rsidRPr="00E12EA3" w:rsidRDefault="007D7CCC" w:rsidP="00CD19AE">
            <w:pPr>
              <w:spacing w:after="0"/>
              <w:rPr>
                <w:rFonts w:ascii="Times New Roman" w:hAnsi="Times New Roman"/>
                <w:color w:val="000000"/>
                <w:sz w:val="24"/>
                <w:szCs w:val="24"/>
              </w:rPr>
            </w:pPr>
            <w:r w:rsidRPr="00E12EA3">
              <w:rPr>
                <w:rFonts w:ascii="Times New Roman" w:hAnsi="Times New Roman"/>
                <w:color w:val="000000"/>
                <w:sz w:val="24"/>
                <w:szCs w:val="24"/>
              </w:rPr>
              <w:t>Обеспеченность населения телефонной сетью общего пользования</w:t>
            </w:r>
          </w:p>
        </w:tc>
        <w:tc>
          <w:tcPr>
            <w:tcW w:w="961" w:type="pct"/>
            <w:tcMar>
              <w:top w:w="0" w:type="dxa"/>
              <w:left w:w="28" w:type="dxa"/>
              <w:bottom w:w="0" w:type="dxa"/>
              <w:right w:w="28" w:type="dxa"/>
            </w:tcMar>
            <w:vAlign w:val="center"/>
          </w:tcPr>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номеров</w:t>
            </w:r>
          </w:p>
          <w:p w:rsidR="007D7CCC" w:rsidRPr="00CD0378" w:rsidRDefault="007D7CCC" w:rsidP="00CD19AE">
            <w:pPr>
              <w:spacing w:after="0"/>
              <w:jc w:val="center"/>
              <w:rPr>
                <w:rFonts w:ascii="Times New Roman" w:hAnsi="Times New Roman"/>
                <w:color w:val="000000"/>
                <w:sz w:val="24"/>
                <w:szCs w:val="24"/>
              </w:rPr>
            </w:pPr>
            <w:r w:rsidRPr="00CD0378">
              <w:rPr>
                <w:rFonts w:ascii="Times New Roman" w:hAnsi="Times New Roman"/>
                <w:color w:val="000000"/>
                <w:sz w:val="24"/>
                <w:szCs w:val="24"/>
              </w:rPr>
              <w:t>на 100 семей</w:t>
            </w:r>
          </w:p>
        </w:tc>
        <w:tc>
          <w:tcPr>
            <w:tcW w:w="696" w:type="pct"/>
            <w:tcMar>
              <w:top w:w="0" w:type="dxa"/>
              <w:left w:w="28" w:type="dxa"/>
              <w:bottom w:w="0" w:type="dxa"/>
              <w:right w:w="28" w:type="dxa"/>
            </w:tcMar>
            <w:vAlign w:val="center"/>
          </w:tcPr>
          <w:p w:rsidR="007D7CCC" w:rsidRPr="00DA4C0E" w:rsidRDefault="007D7CCC" w:rsidP="00CD19AE">
            <w:pPr>
              <w:spacing w:after="0"/>
              <w:jc w:val="center"/>
              <w:rPr>
                <w:rFonts w:ascii="Times New Roman" w:hAnsi="Times New Roman"/>
                <w:color w:val="000000"/>
                <w:sz w:val="24"/>
                <w:szCs w:val="24"/>
              </w:rPr>
            </w:pPr>
            <w:r w:rsidRPr="00DA4C0E">
              <w:rPr>
                <w:rFonts w:ascii="Times New Roman" w:hAnsi="Times New Roman"/>
                <w:color w:val="000000"/>
                <w:sz w:val="24"/>
                <w:szCs w:val="24"/>
              </w:rPr>
              <w:t>1946</w:t>
            </w:r>
          </w:p>
        </w:tc>
        <w:tc>
          <w:tcPr>
            <w:tcW w:w="708" w:type="pct"/>
            <w:tcMar>
              <w:top w:w="0" w:type="dxa"/>
              <w:left w:w="28" w:type="dxa"/>
              <w:bottom w:w="0" w:type="dxa"/>
              <w:right w:w="28" w:type="dxa"/>
            </w:tcMar>
            <w:vAlign w:val="center"/>
          </w:tcPr>
          <w:p w:rsidR="007D7CCC" w:rsidRPr="007765E1" w:rsidRDefault="007D7CCC" w:rsidP="00CD19AE">
            <w:pPr>
              <w:spacing w:after="0"/>
              <w:jc w:val="center"/>
              <w:rPr>
                <w:rFonts w:ascii="Times New Roman" w:hAnsi="Times New Roman"/>
                <w:color w:val="000000"/>
                <w:sz w:val="24"/>
                <w:szCs w:val="24"/>
              </w:rPr>
            </w:pPr>
            <w:r w:rsidRPr="007765E1">
              <w:rPr>
                <w:rFonts w:ascii="Times New Roman" w:hAnsi="Times New Roman"/>
                <w:color w:val="000000"/>
                <w:sz w:val="24"/>
                <w:szCs w:val="24"/>
              </w:rPr>
              <w:t>3340</w:t>
            </w:r>
          </w:p>
        </w:tc>
      </w:tr>
      <w:tr w:rsidR="007D7CCC" w:rsidRPr="00E37BBC" w:rsidTr="00CD19AE">
        <w:trPr>
          <w:trHeight w:val="442"/>
          <w:jc w:val="center"/>
        </w:trPr>
        <w:tc>
          <w:tcPr>
            <w:tcW w:w="368" w:type="pct"/>
            <w:tcMar>
              <w:top w:w="0" w:type="dxa"/>
              <w:left w:w="28" w:type="dxa"/>
              <w:bottom w:w="0" w:type="dxa"/>
              <w:right w:w="28" w:type="dxa"/>
            </w:tcMar>
            <w:vAlign w:val="center"/>
          </w:tcPr>
          <w:p w:rsidR="007D7CCC" w:rsidRPr="00E12EA3" w:rsidRDefault="007D7CCC" w:rsidP="00CD19AE">
            <w:pPr>
              <w:spacing w:after="0"/>
              <w:jc w:val="center"/>
              <w:rPr>
                <w:rFonts w:ascii="Times New Roman" w:hAnsi="Times New Roman"/>
                <w:color w:val="000000"/>
                <w:sz w:val="24"/>
                <w:szCs w:val="24"/>
              </w:rPr>
            </w:pPr>
            <w:r w:rsidRPr="00E12EA3">
              <w:rPr>
                <w:rFonts w:ascii="Times New Roman" w:hAnsi="Times New Roman"/>
                <w:color w:val="000000"/>
                <w:sz w:val="24"/>
                <w:szCs w:val="24"/>
              </w:rPr>
              <w:t>6.6</w:t>
            </w:r>
          </w:p>
        </w:tc>
        <w:tc>
          <w:tcPr>
            <w:tcW w:w="2267" w:type="pct"/>
            <w:tcMar>
              <w:top w:w="0" w:type="dxa"/>
              <w:left w:w="28" w:type="dxa"/>
              <w:bottom w:w="0" w:type="dxa"/>
              <w:right w:w="28" w:type="dxa"/>
            </w:tcMar>
            <w:vAlign w:val="center"/>
          </w:tcPr>
          <w:p w:rsidR="007D7CCC" w:rsidRPr="00E12EA3" w:rsidRDefault="007D7CCC" w:rsidP="00CD19AE">
            <w:pPr>
              <w:spacing w:after="0"/>
              <w:rPr>
                <w:rFonts w:ascii="Times New Roman" w:hAnsi="Times New Roman"/>
                <w:color w:val="000000"/>
                <w:sz w:val="24"/>
                <w:szCs w:val="24"/>
              </w:rPr>
            </w:pPr>
            <w:r w:rsidRPr="00E12EA3">
              <w:rPr>
                <w:rFonts w:ascii="Times New Roman" w:hAnsi="Times New Roman"/>
                <w:color w:val="000000"/>
                <w:sz w:val="24"/>
                <w:szCs w:val="24"/>
              </w:rPr>
              <w:t>Санитарная очистка территорий</w:t>
            </w:r>
          </w:p>
        </w:tc>
        <w:tc>
          <w:tcPr>
            <w:tcW w:w="961"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FF0000"/>
                <w:sz w:val="24"/>
                <w:szCs w:val="24"/>
              </w:rPr>
            </w:pPr>
          </w:p>
        </w:tc>
        <w:tc>
          <w:tcPr>
            <w:tcW w:w="696"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FF0000"/>
                <w:sz w:val="24"/>
                <w:szCs w:val="24"/>
              </w:rPr>
            </w:pPr>
          </w:p>
        </w:tc>
        <w:tc>
          <w:tcPr>
            <w:tcW w:w="70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FF0000"/>
                <w:sz w:val="24"/>
                <w:szCs w:val="24"/>
              </w:rPr>
            </w:pPr>
          </w:p>
        </w:tc>
      </w:tr>
      <w:tr w:rsidR="007D7CCC" w:rsidRPr="00E37BBC" w:rsidTr="00CD19AE">
        <w:trPr>
          <w:jc w:val="center"/>
        </w:trPr>
        <w:tc>
          <w:tcPr>
            <w:tcW w:w="368"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6.6.1</w:t>
            </w:r>
          </w:p>
        </w:tc>
        <w:tc>
          <w:tcPr>
            <w:tcW w:w="2267" w:type="pct"/>
            <w:tcMar>
              <w:top w:w="0" w:type="dxa"/>
              <w:left w:w="28" w:type="dxa"/>
              <w:bottom w:w="0" w:type="dxa"/>
              <w:right w:w="28" w:type="dxa"/>
            </w:tcMar>
            <w:vAlign w:val="center"/>
          </w:tcPr>
          <w:p w:rsidR="007D7CCC" w:rsidRPr="00FD4D4B" w:rsidRDefault="007D7CCC" w:rsidP="00CD19AE">
            <w:pPr>
              <w:spacing w:after="0"/>
              <w:rPr>
                <w:rFonts w:ascii="Times New Roman" w:hAnsi="Times New Roman"/>
                <w:color w:val="000000"/>
                <w:sz w:val="24"/>
                <w:szCs w:val="24"/>
              </w:rPr>
            </w:pPr>
            <w:r>
              <w:rPr>
                <w:rFonts w:ascii="Times New Roman" w:hAnsi="Times New Roman"/>
                <w:color w:val="000000"/>
                <w:sz w:val="24"/>
                <w:szCs w:val="24"/>
              </w:rPr>
              <w:t>Скотомогильник</w:t>
            </w:r>
          </w:p>
        </w:tc>
        <w:tc>
          <w:tcPr>
            <w:tcW w:w="961" w:type="pct"/>
            <w:tcMar>
              <w:top w:w="0" w:type="dxa"/>
              <w:left w:w="28" w:type="dxa"/>
              <w:bottom w:w="0" w:type="dxa"/>
              <w:right w:w="28" w:type="dxa"/>
            </w:tcMar>
            <w:vAlign w:val="center"/>
          </w:tcPr>
          <w:p w:rsidR="007D7CCC" w:rsidRPr="009766A3" w:rsidRDefault="007D7CCC" w:rsidP="00CD19AE">
            <w:pPr>
              <w:spacing w:after="0"/>
              <w:jc w:val="center"/>
              <w:rPr>
                <w:rFonts w:ascii="Times New Roman" w:hAnsi="Times New Roman"/>
                <w:sz w:val="24"/>
                <w:szCs w:val="24"/>
              </w:rPr>
            </w:pPr>
            <w:r w:rsidRPr="009766A3">
              <w:rPr>
                <w:rFonts w:ascii="Times New Roman" w:hAnsi="Times New Roman"/>
                <w:sz w:val="24"/>
                <w:szCs w:val="24"/>
              </w:rPr>
              <w:t>единиц/га</w:t>
            </w:r>
          </w:p>
        </w:tc>
        <w:tc>
          <w:tcPr>
            <w:tcW w:w="696"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sidRPr="008E3818">
              <w:rPr>
                <w:rFonts w:ascii="Times New Roman" w:hAnsi="Times New Roman"/>
                <w:color w:val="000000"/>
                <w:sz w:val="24"/>
                <w:szCs w:val="24"/>
              </w:rPr>
              <w:t>1</w:t>
            </w:r>
          </w:p>
        </w:tc>
        <w:tc>
          <w:tcPr>
            <w:tcW w:w="708"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sidRPr="008E3818">
              <w:rPr>
                <w:rFonts w:ascii="Times New Roman" w:hAnsi="Times New Roman"/>
                <w:color w:val="000000"/>
                <w:sz w:val="24"/>
                <w:szCs w:val="24"/>
              </w:rPr>
              <w:t>1</w:t>
            </w:r>
          </w:p>
        </w:tc>
      </w:tr>
      <w:tr w:rsidR="007D7CCC" w:rsidRPr="00E37BBC" w:rsidTr="00CD19AE">
        <w:trPr>
          <w:jc w:val="center"/>
        </w:trPr>
        <w:tc>
          <w:tcPr>
            <w:tcW w:w="368"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6.6.1</w:t>
            </w:r>
          </w:p>
        </w:tc>
        <w:tc>
          <w:tcPr>
            <w:tcW w:w="2267" w:type="pct"/>
            <w:tcMar>
              <w:top w:w="0" w:type="dxa"/>
              <w:left w:w="28" w:type="dxa"/>
              <w:bottom w:w="0" w:type="dxa"/>
              <w:right w:w="28" w:type="dxa"/>
            </w:tcMar>
            <w:vAlign w:val="center"/>
          </w:tcPr>
          <w:p w:rsidR="007D7CCC" w:rsidRPr="00FD4D4B" w:rsidRDefault="007D7CCC" w:rsidP="00CD19AE">
            <w:pPr>
              <w:spacing w:after="0"/>
              <w:rPr>
                <w:rFonts w:ascii="Times New Roman" w:hAnsi="Times New Roman"/>
                <w:color w:val="000000"/>
                <w:sz w:val="24"/>
                <w:szCs w:val="24"/>
              </w:rPr>
            </w:pPr>
            <w:r w:rsidRPr="00FD4D4B">
              <w:rPr>
                <w:rFonts w:ascii="Times New Roman" w:hAnsi="Times New Roman"/>
                <w:color w:val="000000"/>
                <w:sz w:val="24"/>
                <w:szCs w:val="24"/>
              </w:rPr>
              <w:t>Усовершенствованные свалки (полигоны)</w:t>
            </w:r>
          </w:p>
        </w:tc>
        <w:tc>
          <w:tcPr>
            <w:tcW w:w="961" w:type="pct"/>
            <w:tcMar>
              <w:top w:w="0" w:type="dxa"/>
              <w:left w:w="28" w:type="dxa"/>
              <w:bottom w:w="0" w:type="dxa"/>
              <w:right w:w="28" w:type="dxa"/>
            </w:tcMar>
            <w:vAlign w:val="center"/>
          </w:tcPr>
          <w:p w:rsidR="007D7CCC" w:rsidRPr="009766A3" w:rsidRDefault="007D7CCC" w:rsidP="00CD19AE">
            <w:pPr>
              <w:spacing w:after="0"/>
              <w:jc w:val="center"/>
              <w:rPr>
                <w:rFonts w:ascii="Times New Roman" w:hAnsi="Times New Roman"/>
                <w:sz w:val="24"/>
                <w:szCs w:val="24"/>
              </w:rPr>
            </w:pPr>
            <w:r w:rsidRPr="009766A3">
              <w:rPr>
                <w:rFonts w:ascii="Times New Roman" w:hAnsi="Times New Roman"/>
                <w:sz w:val="24"/>
                <w:szCs w:val="24"/>
              </w:rPr>
              <w:t>единиц/га</w:t>
            </w:r>
          </w:p>
        </w:tc>
        <w:tc>
          <w:tcPr>
            <w:tcW w:w="696"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Pr>
                <w:rFonts w:ascii="Times New Roman" w:hAnsi="Times New Roman"/>
                <w:color w:val="000000"/>
                <w:sz w:val="24"/>
                <w:szCs w:val="24"/>
              </w:rPr>
              <w:t>3</w:t>
            </w:r>
          </w:p>
        </w:tc>
        <w:tc>
          <w:tcPr>
            <w:tcW w:w="708"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sidRPr="008E3818">
              <w:rPr>
                <w:rFonts w:ascii="Times New Roman" w:hAnsi="Times New Roman"/>
                <w:color w:val="000000"/>
                <w:sz w:val="24"/>
                <w:szCs w:val="24"/>
              </w:rPr>
              <w:t>4</w:t>
            </w:r>
          </w:p>
        </w:tc>
      </w:tr>
      <w:tr w:rsidR="007D7CCC" w:rsidRPr="00E37BBC" w:rsidTr="00CD19AE">
        <w:trPr>
          <w:trHeight w:val="642"/>
          <w:jc w:val="center"/>
        </w:trPr>
        <w:tc>
          <w:tcPr>
            <w:tcW w:w="368"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6.6.2</w:t>
            </w:r>
          </w:p>
        </w:tc>
        <w:tc>
          <w:tcPr>
            <w:tcW w:w="2267" w:type="pct"/>
            <w:tcMar>
              <w:top w:w="0" w:type="dxa"/>
              <w:left w:w="28" w:type="dxa"/>
              <w:bottom w:w="0" w:type="dxa"/>
              <w:right w:w="28" w:type="dxa"/>
            </w:tcMar>
            <w:vAlign w:val="center"/>
          </w:tcPr>
          <w:p w:rsidR="007D7CCC" w:rsidRPr="00FD4D4B" w:rsidRDefault="007D7CCC" w:rsidP="00CD19AE">
            <w:pPr>
              <w:spacing w:after="0"/>
              <w:rPr>
                <w:rFonts w:ascii="Times New Roman" w:hAnsi="Times New Roman"/>
                <w:color w:val="000000"/>
                <w:sz w:val="24"/>
                <w:szCs w:val="24"/>
              </w:rPr>
            </w:pPr>
            <w:r w:rsidRPr="00FD4D4B">
              <w:rPr>
                <w:rFonts w:ascii="Times New Roman" w:hAnsi="Times New Roman"/>
                <w:color w:val="000000"/>
                <w:sz w:val="24"/>
                <w:szCs w:val="24"/>
              </w:rPr>
              <w:t>Общая площадь свалок</w:t>
            </w:r>
          </w:p>
        </w:tc>
        <w:tc>
          <w:tcPr>
            <w:tcW w:w="961" w:type="pct"/>
            <w:tcMar>
              <w:top w:w="0" w:type="dxa"/>
              <w:left w:w="28" w:type="dxa"/>
              <w:bottom w:w="0" w:type="dxa"/>
              <w:right w:w="28" w:type="dxa"/>
            </w:tcMar>
            <w:vAlign w:val="center"/>
          </w:tcPr>
          <w:p w:rsidR="007D7CCC" w:rsidRPr="009766A3" w:rsidRDefault="007D7CCC" w:rsidP="00CD19AE">
            <w:pPr>
              <w:spacing w:after="0"/>
              <w:jc w:val="center"/>
              <w:rPr>
                <w:rFonts w:ascii="Times New Roman" w:hAnsi="Times New Roman"/>
                <w:sz w:val="24"/>
                <w:szCs w:val="24"/>
              </w:rPr>
            </w:pPr>
            <w:r w:rsidRPr="009766A3">
              <w:rPr>
                <w:rFonts w:ascii="Times New Roman" w:hAnsi="Times New Roman"/>
                <w:sz w:val="24"/>
                <w:szCs w:val="24"/>
              </w:rPr>
              <w:t>га</w:t>
            </w:r>
          </w:p>
        </w:tc>
        <w:tc>
          <w:tcPr>
            <w:tcW w:w="696"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sidRPr="008E3818">
              <w:rPr>
                <w:rFonts w:ascii="Times New Roman" w:hAnsi="Times New Roman"/>
                <w:color w:val="000000"/>
                <w:sz w:val="24"/>
                <w:szCs w:val="24"/>
              </w:rPr>
              <w:t>5,79</w:t>
            </w:r>
          </w:p>
        </w:tc>
        <w:tc>
          <w:tcPr>
            <w:tcW w:w="708"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sidRPr="008E3818">
              <w:rPr>
                <w:rFonts w:ascii="Times New Roman" w:hAnsi="Times New Roman"/>
                <w:color w:val="000000"/>
                <w:sz w:val="24"/>
                <w:szCs w:val="24"/>
              </w:rPr>
              <w:t>13,15</w:t>
            </w:r>
          </w:p>
        </w:tc>
      </w:tr>
      <w:tr w:rsidR="007D7CCC" w:rsidRPr="00E37BBC" w:rsidTr="00CD19AE">
        <w:trPr>
          <w:jc w:val="center"/>
        </w:trPr>
        <w:tc>
          <w:tcPr>
            <w:tcW w:w="368"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b/>
                <w:color w:val="000000"/>
                <w:sz w:val="24"/>
                <w:szCs w:val="24"/>
              </w:rPr>
            </w:pPr>
            <w:r w:rsidRPr="00FD4D4B">
              <w:rPr>
                <w:rFonts w:ascii="Times New Roman" w:hAnsi="Times New Roman"/>
                <w:b/>
                <w:color w:val="000000"/>
                <w:sz w:val="24"/>
                <w:szCs w:val="24"/>
              </w:rPr>
              <w:t>7</w:t>
            </w:r>
          </w:p>
        </w:tc>
        <w:tc>
          <w:tcPr>
            <w:tcW w:w="2267" w:type="pct"/>
            <w:tcMar>
              <w:top w:w="0" w:type="dxa"/>
              <w:left w:w="28" w:type="dxa"/>
              <w:bottom w:w="0" w:type="dxa"/>
              <w:right w:w="28" w:type="dxa"/>
            </w:tcMar>
            <w:vAlign w:val="center"/>
          </w:tcPr>
          <w:p w:rsidR="007D7CCC" w:rsidRPr="00FD4D4B" w:rsidRDefault="007D7CCC" w:rsidP="00CD19AE">
            <w:pPr>
              <w:spacing w:after="0"/>
              <w:rPr>
                <w:rFonts w:ascii="Times New Roman" w:hAnsi="Times New Roman"/>
                <w:b/>
                <w:color w:val="000000"/>
                <w:sz w:val="24"/>
                <w:szCs w:val="24"/>
              </w:rPr>
            </w:pPr>
            <w:r w:rsidRPr="00FD4D4B">
              <w:rPr>
                <w:rFonts w:ascii="Times New Roman" w:hAnsi="Times New Roman"/>
                <w:b/>
                <w:color w:val="000000"/>
                <w:sz w:val="24"/>
                <w:szCs w:val="24"/>
              </w:rPr>
              <w:t>Ритуальное обслуживание населения</w:t>
            </w:r>
          </w:p>
        </w:tc>
        <w:tc>
          <w:tcPr>
            <w:tcW w:w="961"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b/>
                <w:color w:val="FF0000"/>
                <w:sz w:val="24"/>
                <w:szCs w:val="24"/>
              </w:rPr>
            </w:pPr>
          </w:p>
        </w:tc>
        <w:tc>
          <w:tcPr>
            <w:tcW w:w="696"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b/>
                <w:color w:val="FF0000"/>
                <w:sz w:val="24"/>
                <w:szCs w:val="24"/>
              </w:rPr>
            </w:pPr>
          </w:p>
        </w:tc>
        <w:tc>
          <w:tcPr>
            <w:tcW w:w="708"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b/>
                <w:color w:val="FF0000"/>
                <w:sz w:val="24"/>
                <w:szCs w:val="24"/>
              </w:rPr>
            </w:pPr>
          </w:p>
        </w:tc>
      </w:tr>
      <w:tr w:rsidR="007D7CCC" w:rsidRPr="00E37BBC" w:rsidTr="00CD19AE">
        <w:trPr>
          <w:jc w:val="center"/>
        </w:trPr>
        <w:tc>
          <w:tcPr>
            <w:tcW w:w="368" w:type="pct"/>
            <w:tcMar>
              <w:top w:w="0" w:type="dxa"/>
              <w:left w:w="28" w:type="dxa"/>
              <w:bottom w:w="0" w:type="dxa"/>
              <w:right w:w="28" w:type="dxa"/>
            </w:tcMar>
            <w:vAlign w:val="center"/>
          </w:tcPr>
          <w:p w:rsidR="007D7CCC" w:rsidRPr="00FD4D4B" w:rsidRDefault="007D7CCC" w:rsidP="00CD19AE">
            <w:pPr>
              <w:spacing w:after="0"/>
              <w:jc w:val="center"/>
              <w:rPr>
                <w:rFonts w:ascii="Times New Roman" w:hAnsi="Times New Roman"/>
                <w:color w:val="000000"/>
                <w:sz w:val="24"/>
                <w:szCs w:val="24"/>
              </w:rPr>
            </w:pPr>
            <w:r w:rsidRPr="00FD4D4B">
              <w:rPr>
                <w:rFonts w:ascii="Times New Roman" w:hAnsi="Times New Roman"/>
                <w:color w:val="000000"/>
                <w:sz w:val="24"/>
                <w:szCs w:val="24"/>
              </w:rPr>
              <w:t>7.1</w:t>
            </w:r>
          </w:p>
        </w:tc>
        <w:tc>
          <w:tcPr>
            <w:tcW w:w="2267" w:type="pct"/>
            <w:tcMar>
              <w:top w:w="0" w:type="dxa"/>
              <w:left w:w="28" w:type="dxa"/>
              <w:bottom w:w="0" w:type="dxa"/>
              <w:right w:w="28" w:type="dxa"/>
            </w:tcMar>
            <w:vAlign w:val="center"/>
          </w:tcPr>
          <w:p w:rsidR="007D7CCC" w:rsidRPr="00FD4D4B" w:rsidRDefault="007D7CCC" w:rsidP="00CD19AE">
            <w:pPr>
              <w:spacing w:after="0"/>
              <w:rPr>
                <w:rFonts w:ascii="Times New Roman" w:hAnsi="Times New Roman"/>
                <w:color w:val="000000"/>
                <w:sz w:val="24"/>
                <w:szCs w:val="24"/>
              </w:rPr>
            </w:pPr>
            <w:r w:rsidRPr="00FD4D4B">
              <w:rPr>
                <w:rFonts w:ascii="Times New Roman" w:hAnsi="Times New Roman"/>
                <w:color w:val="000000"/>
                <w:sz w:val="24"/>
                <w:szCs w:val="24"/>
              </w:rPr>
              <w:t>Общее количество кладбищ</w:t>
            </w:r>
          </w:p>
        </w:tc>
        <w:tc>
          <w:tcPr>
            <w:tcW w:w="961"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га</w:t>
            </w:r>
          </w:p>
        </w:tc>
        <w:tc>
          <w:tcPr>
            <w:tcW w:w="696"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sidRPr="008E3818">
              <w:rPr>
                <w:rFonts w:ascii="Times New Roman" w:hAnsi="Times New Roman"/>
                <w:color w:val="000000"/>
                <w:sz w:val="24"/>
                <w:szCs w:val="24"/>
              </w:rPr>
              <w:t>5</w:t>
            </w:r>
          </w:p>
        </w:tc>
        <w:tc>
          <w:tcPr>
            <w:tcW w:w="708"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sidRPr="008E3818">
              <w:rPr>
                <w:rFonts w:ascii="Times New Roman" w:hAnsi="Times New Roman"/>
                <w:color w:val="000000"/>
                <w:sz w:val="24"/>
                <w:szCs w:val="24"/>
              </w:rPr>
              <w:t>5</w:t>
            </w:r>
          </w:p>
        </w:tc>
      </w:tr>
      <w:tr w:rsidR="007D7CCC" w:rsidRPr="00DA7E02" w:rsidTr="00CD19AE">
        <w:trPr>
          <w:jc w:val="center"/>
        </w:trPr>
        <w:tc>
          <w:tcPr>
            <w:tcW w:w="368"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7.2</w:t>
            </w:r>
          </w:p>
        </w:tc>
        <w:tc>
          <w:tcPr>
            <w:tcW w:w="2267" w:type="pct"/>
            <w:tcMar>
              <w:top w:w="0" w:type="dxa"/>
              <w:left w:w="28" w:type="dxa"/>
              <w:bottom w:w="0" w:type="dxa"/>
              <w:right w:w="28" w:type="dxa"/>
            </w:tcMar>
            <w:vAlign w:val="center"/>
          </w:tcPr>
          <w:p w:rsidR="007D7CCC" w:rsidRPr="00E37BBC" w:rsidRDefault="007D7CCC" w:rsidP="00CD19AE">
            <w:pPr>
              <w:spacing w:after="0"/>
              <w:rPr>
                <w:rFonts w:ascii="Times New Roman" w:hAnsi="Times New Roman"/>
                <w:color w:val="000000"/>
                <w:sz w:val="24"/>
                <w:szCs w:val="24"/>
              </w:rPr>
            </w:pPr>
            <w:r w:rsidRPr="00E37BBC">
              <w:rPr>
                <w:rFonts w:ascii="Times New Roman" w:hAnsi="Times New Roman"/>
                <w:color w:val="000000"/>
                <w:sz w:val="24"/>
                <w:szCs w:val="24"/>
              </w:rPr>
              <w:t>Общее количество крематориев</w:t>
            </w:r>
          </w:p>
        </w:tc>
        <w:tc>
          <w:tcPr>
            <w:tcW w:w="961" w:type="pct"/>
            <w:tcMar>
              <w:top w:w="0" w:type="dxa"/>
              <w:left w:w="28" w:type="dxa"/>
              <w:bottom w:w="0" w:type="dxa"/>
              <w:right w:w="28" w:type="dxa"/>
            </w:tcMar>
            <w:vAlign w:val="center"/>
          </w:tcPr>
          <w:p w:rsidR="007D7CCC" w:rsidRPr="00E37BBC" w:rsidRDefault="007D7CCC" w:rsidP="00CD19AE">
            <w:pPr>
              <w:spacing w:after="0"/>
              <w:jc w:val="center"/>
              <w:rPr>
                <w:rFonts w:ascii="Times New Roman" w:hAnsi="Times New Roman"/>
                <w:color w:val="000000"/>
                <w:sz w:val="24"/>
                <w:szCs w:val="24"/>
              </w:rPr>
            </w:pPr>
            <w:r w:rsidRPr="00E37BBC">
              <w:rPr>
                <w:rFonts w:ascii="Times New Roman" w:hAnsi="Times New Roman"/>
                <w:color w:val="000000"/>
                <w:sz w:val="24"/>
                <w:szCs w:val="24"/>
              </w:rPr>
              <w:t>единиц</w:t>
            </w:r>
          </w:p>
        </w:tc>
        <w:tc>
          <w:tcPr>
            <w:tcW w:w="696"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sidRPr="008E3818">
              <w:rPr>
                <w:rFonts w:ascii="Times New Roman" w:hAnsi="Times New Roman"/>
                <w:color w:val="000000"/>
                <w:sz w:val="24"/>
                <w:szCs w:val="24"/>
              </w:rPr>
              <w:t>0</w:t>
            </w:r>
          </w:p>
        </w:tc>
        <w:tc>
          <w:tcPr>
            <w:tcW w:w="708" w:type="pct"/>
            <w:tcMar>
              <w:top w:w="0" w:type="dxa"/>
              <w:left w:w="28" w:type="dxa"/>
              <w:bottom w:w="0" w:type="dxa"/>
              <w:right w:w="28" w:type="dxa"/>
            </w:tcMar>
            <w:vAlign w:val="center"/>
          </w:tcPr>
          <w:p w:rsidR="007D7CCC" w:rsidRPr="008E3818" w:rsidRDefault="007D7CCC" w:rsidP="00CD19AE">
            <w:pPr>
              <w:spacing w:after="0"/>
              <w:jc w:val="center"/>
              <w:rPr>
                <w:rFonts w:ascii="Times New Roman" w:hAnsi="Times New Roman"/>
                <w:color w:val="000000"/>
                <w:sz w:val="24"/>
                <w:szCs w:val="24"/>
              </w:rPr>
            </w:pPr>
            <w:r w:rsidRPr="008E3818">
              <w:rPr>
                <w:rFonts w:ascii="Times New Roman" w:hAnsi="Times New Roman"/>
                <w:color w:val="000000"/>
                <w:sz w:val="24"/>
                <w:szCs w:val="24"/>
              </w:rPr>
              <w:t>0</w:t>
            </w:r>
          </w:p>
        </w:tc>
      </w:tr>
    </w:tbl>
    <w:p w:rsidR="007D7CCC" w:rsidRPr="00DA7E02" w:rsidRDefault="007D7CCC" w:rsidP="00A56039">
      <w:pPr>
        <w:pStyle w:val="S8"/>
        <w:ind w:left="720" w:right="-144" w:firstLine="0"/>
        <w:rPr>
          <w:color w:val="FF0000"/>
        </w:rPr>
      </w:pPr>
    </w:p>
    <w:p w:rsidR="007D7CCC" w:rsidRPr="00DA7E02" w:rsidRDefault="007D7CCC" w:rsidP="00EB0440">
      <w:pPr>
        <w:pStyle w:val="27"/>
        <w:numPr>
          <w:ilvl w:val="0"/>
          <w:numId w:val="55"/>
        </w:numPr>
      </w:pPr>
      <w:bookmarkStart w:id="172" w:name="_Toc326243266"/>
      <w:r w:rsidRPr="00DA7E02">
        <w:t>Перечень основных факторов риска возникновения чрезвычайных ситуаций природного и техногенного характера</w:t>
      </w:r>
      <w:bookmarkEnd w:id="171"/>
      <w:bookmarkEnd w:id="172"/>
    </w:p>
    <w:p w:rsidR="007D7CCC" w:rsidRPr="00E37BBC" w:rsidRDefault="007D7CCC" w:rsidP="002163A5">
      <w:pPr>
        <w:spacing w:before="240" w:after="120" w:line="240" w:lineRule="auto"/>
        <w:ind w:firstLine="709"/>
        <w:jc w:val="both"/>
        <w:rPr>
          <w:rFonts w:ascii="Times New Roman" w:hAnsi="Times New Roman"/>
          <w:color w:val="000000"/>
          <w:sz w:val="28"/>
          <w:szCs w:val="28"/>
        </w:rPr>
      </w:pPr>
      <w:r w:rsidRPr="00E37BBC">
        <w:rPr>
          <w:rFonts w:ascii="Times New Roman" w:hAnsi="Times New Roman"/>
          <w:color w:val="000000"/>
          <w:sz w:val="28"/>
          <w:szCs w:val="28"/>
        </w:rPr>
        <w:t>Основной задачей раздела ГО и ЧС генерального плана является разработка рациональной планировочной и пространственной организации сельского поселения, обеспечивающей функционирование промышленного и транспортного комплекса и защиту его населения от техногенных и природных катастроф.</w:t>
      </w:r>
    </w:p>
    <w:p w:rsidR="007D7CCC" w:rsidRPr="00E37BBC" w:rsidRDefault="007D7CCC" w:rsidP="002163A5">
      <w:pPr>
        <w:spacing w:before="240" w:after="120" w:line="240" w:lineRule="auto"/>
        <w:ind w:firstLine="709"/>
        <w:jc w:val="both"/>
        <w:rPr>
          <w:rFonts w:ascii="Times New Roman" w:hAnsi="Times New Roman"/>
          <w:color w:val="000000"/>
          <w:sz w:val="28"/>
          <w:szCs w:val="28"/>
        </w:rPr>
      </w:pPr>
      <w:r w:rsidRPr="00E37BBC">
        <w:rPr>
          <w:rFonts w:ascii="Times New Roman" w:hAnsi="Times New Roman"/>
          <w:color w:val="000000"/>
          <w:sz w:val="28"/>
          <w:szCs w:val="28"/>
        </w:rPr>
        <w:t>На территории Кривошеинского сельского поселения не располагаются насёленные пункты и объекты, имеющие категорию по гражданской обороне.</w:t>
      </w:r>
    </w:p>
    <w:p w:rsidR="007D7CCC" w:rsidRPr="00E37BBC" w:rsidRDefault="007D7CCC" w:rsidP="002163A5">
      <w:pPr>
        <w:spacing w:before="240" w:after="120" w:line="240" w:lineRule="auto"/>
        <w:ind w:firstLine="709"/>
        <w:jc w:val="both"/>
        <w:rPr>
          <w:rFonts w:ascii="Times New Roman" w:hAnsi="Times New Roman"/>
          <w:i/>
          <w:color w:val="000000"/>
          <w:sz w:val="28"/>
          <w:szCs w:val="28"/>
        </w:rPr>
      </w:pPr>
      <w:r w:rsidRPr="00E37BBC">
        <w:rPr>
          <w:rFonts w:ascii="Times New Roman" w:hAnsi="Times New Roman"/>
          <w:color w:val="000000"/>
          <w:sz w:val="28"/>
          <w:szCs w:val="28"/>
        </w:rPr>
        <w:t>Территория поселения располагается вне зон: возможных разрушений, возможного опасного химического заражения, зон возможного сильного радиоактивного заражения (загрязнения)</w:t>
      </w:r>
      <w:r w:rsidRPr="00E37BBC">
        <w:rPr>
          <w:rFonts w:ascii="Times New Roman" w:hAnsi="Times New Roman"/>
          <w:i/>
          <w:color w:val="000000"/>
          <w:sz w:val="28"/>
          <w:szCs w:val="28"/>
        </w:rPr>
        <w:t>.</w:t>
      </w:r>
    </w:p>
    <w:p w:rsidR="007D7CCC" w:rsidRPr="004E2B70" w:rsidRDefault="007D7CCC" w:rsidP="002163A5">
      <w:pPr>
        <w:spacing w:before="240" w:after="120" w:line="240" w:lineRule="auto"/>
        <w:ind w:firstLine="709"/>
        <w:jc w:val="both"/>
        <w:rPr>
          <w:rFonts w:ascii="Times New Roman" w:hAnsi="Times New Roman"/>
          <w:color w:val="000000"/>
          <w:sz w:val="28"/>
          <w:szCs w:val="28"/>
        </w:rPr>
      </w:pPr>
      <w:r w:rsidRPr="004E2B70">
        <w:rPr>
          <w:rFonts w:ascii="Times New Roman" w:hAnsi="Times New Roman"/>
          <w:color w:val="000000"/>
          <w:sz w:val="28"/>
          <w:szCs w:val="28"/>
        </w:rPr>
        <w:t>Защита рабочих и служащих объектов народного хозяйства, расположенных за пределами зон возможных сильных разрушений, а также населения, проживающего в некатегорированных городах, посёлках и сельских населённых пунктах, и населения, эвакуируемого в указанные городские и сельские поселения, должна предусматриваться в противорадиационных укрытиях (ПРУ).</w:t>
      </w:r>
    </w:p>
    <w:p w:rsidR="007D7CCC" w:rsidRPr="004E2B70" w:rsidRDefault="007D7CCC" w:rsidP="002163A5">
      <w:pPr>
        <w:spacing w:before="240" w:after="120" w:line="240" w:lineRule="auto"/>
        <w:ind w:firstLine="709"/>
        <w:jc w:val="both"/>
        <w:rPr>
          <w:rFonts w:ascii="Times New Roman" w:hAnsi="Times New Roman"/>
          <w:color w:val="000000"/>
          <w:sz w:val="28"/>
          <w:szCs w:val="28"/>
        </w:rPr>
      </w:pPr>
      <w:r w:rsidRPr="004E2B70">
        <w:rPr>
          <w:rFonts w:ascii="Times New Roman" w:hAnsi="Times New Roman"/>
          <w:color w:val="000000"/>
          <w:sz w:val="28"/>
          <w:szCs w:val="28"/>
        </w:rPr>
        <w:t xml:space="preserve">В соответствии </w:t>
      </w:r>
      <w:r w:rsidRPr="004E2B70">
        <w:rPr>
          <w:rFonts w:ascii="Times New Roman" w:hAnsi="Times New Roman"/>
          <w:i/>
          <w:color w:val="000000"/>
          <w:sz w:val="28"/>
          <w:szCs w:val="28"/>
        </w:rPr>
        <w:t>со СНиП 2.01.51-90 «Инженерно-технические мероприятия гражданской обороны»</w:t>
      </w:r>
      <w:r w:rsidRPr="004E2B70">
        <w:rPr>
          <w:rFonts w:ascii="Times New Roman" w:hAnsi="Times New Roman"/>
          <w:color w:val="000000"/>
          <w:sz w:val="28"/>
          <w:szCs w:val="28"/>
        </w:rPr>
        <w:t xml:space="preserve"> противорадиационные укрытия должны обеспечивать защиту укрываемых от воздействия ионизирующих излучений при радиоактивном заражении (загрязнении) местности и допускать непрерывное пребывание в них расчетного количества укрываемых до двух суток.</w:t>
      </w:r>
    </w:p>
    <w:p w:rsidR="007D7CCC" w:rsidRPr="004E2B70" w:rsidRDefault="007D7CCC" w:rsidP="002163A5">
      <w:pPr>
        <w:spacing w:before="240" w:after="120" w:line="240" w:lineRule="auto"/>
        <w:ind w:firstLine="709"/>
        <w:jc w:val="both"/>
        <w:rPr>
          <w:rFonts w:ascii="Times New Roman" w:hAnsi="Times New Roman"/>
          <w:color w:val="000000"/>
          <w:sz w:val="28"/>
          <w:szCs w:val="28"/>
        </w:rPr>
      </w:pPr>
      <w:r w:rsidRPr="004E2B70">
        <w:rPr>
          <w:rFonts w:ascii="Times New Roman" w:hAnsi="Times New Roman"/>
          <w:color w:val="000000"/>
          <w:sz w:val="28"/>
          <w:szCs w:val="28"/>
        </w:rPr>
        <w:t>Эвакуация населения не планируется.</w:t>
      </w:r>
    </w:p>
    <w:p w:rsidR="007D7CCC" w:rsidRPr="004E2B70" w:rsidRDefault="007D7CCC" w:rsidP="002163A5">
      <w:pPr>
        <w:spacing w:before="240" w:after="120" w:line="240" w:lineRule="auto"/>
        <w:ind w:firstLine="709"/>
        <w:jc w:val="both"/>
        <w:rPr>
          <w:rFonts w:ascii="Times New Roman" w:hAnsi="Times New Roman"/>
          <w:color w:val="000000"/>
          <w:sz w:val="28"/>
          <w:szCs w:val="28"/>
        </w:rPr>
      </w:pPr>
      <w:r w:rsidRPr="004E2B70">
        <w:rPr>
          <w:rFonts w:ascii="Times New Roman" w:hAnsi="Times New Roman"/>
          <w:color w:val="000000"/>
          <w:sz w:val="28"/>
          <w:szCs w:val="28"/>
        </w:rPr>
        <w:t>Территория в пределах проектной застройки насел</w:t>
      </w:r>
      <w:r>
        <w:rPr>
          <w:rFonts w:ascii="Times New Roman" w:hAnsi="Times New Roman"/>
          <w:color w:val="000000"/>
          <w:sz w:val="28"/>
          <w:szCs w:val="28"/>
        </w:rPr>
        <w:t>ё</w:t>
      </w:r>
      <w:r w:rsidRPr="004E2B70">
        <w:rPr>
          <w:rFonts w:ascii="Times New Roman" w:hAnsi="Times New Roman"/>
          <w:color w:val="000000"/>
          <w:sz w:val="28"/>
          <w:szCs w:val="28"/>
        </w:rPr>
        <w:t>нных пунктов Кривошеинского сельского поселения, должна быть обеспечена необходимым количеством электросирен и громкоговорителей для доведения сигналов оповещения ГО до всего населения.</w:t>
      </w:r>
    </w:p>
    <w:p w:rsidR="007D7CCC" w:rsidRPr="00426B1C" w:rsidRDefault="007D7CCC" w:rsidP="002163A5">
      <w:pPr>
        <w:spacing w:before="240" w:after="120" w:line="240" w:lineRule="auto"/>
        <w:ind w:firstLine="709"/>
        <w:jc w:val="both"/>
        <w:rPr>
          <w:rFonts w:ascii="Times New Roman" w:hAnsi="Times New Roman"/>
          <w:sz w:val="28"/>
          <w:szCs w:val="28"/>
        </w:rPr>
      </w:pPr>
      <w:r w:rsidRPr="00426B1C">
        <w:rPr>
          <w:rFonts w:ascii="Times New Roman" w:hAnsi="Times New Roman"/>
          <w:sz w:val="28"/>
          <w:szCs w:val="28"/>
        </w:rPr>
        <w:t>По территории поселения проходит автомобильная дорога регионального значения Р -398.</w:t>
      </w:r>
    </w:p>
    <w:p w:rsidR="007D7CCC" w:rsidRPr="00DA7E02" w:rsidRDefault="007D7CCC" w:rsidP="002163A5">
      <w:pPr>
        <w:spacing w:before="240" w:after="120" w:line="240" w:lineRule="auto"/>
        <w:ind w:firstLine="709"/>
        <w:jc w:val="both"/>
        <w:rPr>
          <w:rFonts w:ascii="Times New Roman" w:hAnsi="Times New Roman"/>
          <w:color w:val="FF0000"/>
          <w:sz w:val="28"/>
          <w:szCs w:val="28"/>
        </w:rPr>
      </w:pPr>
      <w:r w:rsidRPr="00426B1C">
        <w:rPr>
          <w:rFonts w:ascii="Times New Roman" w:hAnsi="Times New Roman"/>
          <w:sz w:val="28"/>
          <w:szCs w:val="28"/>
        </w:rPr>
        <w:t xml:space="preserve">Удаленность поселения от ближайшей железнодорожной </w:t>
      </w:r>
      <w:r w:rsidRPr="00035833">
        <w:rPr>
          <w:rFonts w:ascii="Times New Roman" w:hAnsi="Times New Roman"/>
          <w:color w:val="000000"/>
          <w:sz w:val="28"/>
          <w:szCs w:val="28"/>
        </w:rPr>
        <w:t>станции «Томск-1» составляет около 160 км (от с. Кривошеино), от ближайшего аэропорта «Богашево» – около 180 км.</w:t>
      </w:r>
    </w:p>
    <w:p w:rsidR="007D7CCC" w:rsidRPr="009766A3" w:rsidRDefault="007D7CCC" w:rsidP="002163A5">
      <w:pPr>
        <w:spacing w:before="240" w:after="120" w:line="240" w:lineRule="auto"/>
        <w:ind w:firstLine="709"/>
        <w:jc w:val="both"/>
        <w:rPr>
          <w:rFonts w:ascii="Times New Roman" w:hAnsi="Times New Roman"/>
          <w:sz w:val="28"/>
          <w:szCs w:val="28"/>
        </w:rPr>
      </w:pPr>
      <w:r w:rsidRPr="009766A3">
        <w:rPr>
          <w:rFonts w:ascii="Times New Roman" w:hAnsi="Times New Roman"/>
          <w:sz w:val="28"/>
          <w:szCs w:val="28"/>
        </w:rPr>
        <w:t>По территории поселения проходит магистральный газопровод «Парабель - Кузбасс» и планируется строительство магистрального газопровода «Алтай».</w:t>
      </w:r>
    </w:p>
    <w:p w:rsidR="007D7CCC" w:rsidRDefault="007D7CCC" w:rsidP="002163A5">
      <w:pPr>
        <w:spacing w:before="240" w:after="120" w:line="240" w:lineRule="auto"/>
        <w:ind w:firstLine="709"/>
        <w:jc w:val="both"/>
        <w:rPr>
          <w:rFonts w:ascii="Times New Roman" w:hAnsi="Times New Roman"/>
          <w:color w:val="000000"/>
          <w:sz w:val="28"/>
          <w:szCs w:val="28"/>
        </w:rPr>
      </w:pPr>
      <w:r w:rsidRPr="004E2B70">
        <w:rPr>
          <w:rFonts w:ascii="Times New Roman" w:hAnsi="Times New Roman"/>
          <w:color w:val="000000"/>
          <w:sz w:val="28"/>
          <w:szCs w:val="28"/>
        </w:rPr>
        <w:t>В связи с этим проведем анализ риска при ЧС, возникающих в результате аварий на транспортных коммуникациях.</w:t>
      </w:r>
    </w:p>
    <w:p w:rsidR="007D7CCC" w:rsidRPr="00E37BBC" w:rsidRDefault="007D7CCC" w:rsidP="002163A5">
      <w:pPr>
        <w:pStyle w:val="ArNar0"/>
        <w:spacing w:before="240" w:after="240"/>
        <w:ind w:firstLine="0"/>
        <w:jc w:val="center"/>
        <w:rPr>
          <w:rFonts w:ascii="Times New Roman" w:hAnsi="Times New Roman"/>
          <w:bCs/>
          <w:i/>
          <w:sz w:val="28"/>
        </w:rPr>
      </w:pPr>
      <w:r w:rsidRPr="00E37BBC">
        <w:rPr>
          <w:rFonts w:ascii="Times New Roman" w:hAnsi="Times New Roman"/>
          <w:bCs/>
          <w:i/>
          <w:sz w:val="28"/>
        </w:rPr>
        <w:t>Автомобильная дорога</w:t>
      </w:r>
    </w:p>
    <w:p w:rsidR="007D7CCC" w:rsidRPr="005E213E" w:rsidRDefault="007D7CCC" w:rsidP="002163A5">
      <w:pPr>
        <w:pStyle w:val="ArNar0"/>
        <w:spacing w:before="240"/>
        <w:rPr>
          <w:rFonts w:ascii="Times New Roman" w:hAnsi="Times New Roman"/>
          <w:sz w:val="28"/>
        </w:rPr>
      </w:pPr>
      <w:r w:rsidRPr="005E213E">
        <w:rPr>
          <w:rFonts w:ascii="Times New Roman" w:hAnsi="Times New Roman"/>
          <w:sz w:val="28"/>
        </w:rPr>
        <w:t>Наиболее вероятными аварийными ситуациями на транспортных коммуникациях являются следующие ситуации:</w:t>
      </w:r>
    </w:p>
    <w:p w:rsidR="007D7CCC" w:rsidRPr="005E213E" w:rsidRDefault="007D7CCC" w:rsidP="00EB0440">
      <w:pPr>
        <w:pStyle w:val="af5"/>
        <w:numPr>
          <w:ilvl w:val="0"/>
          <w:numId w:val="52"/>
        </w:numPr>
        <w:tabs>
          <w:tab w:val="left" w:pos="993"/>
        </w:tabs>
        <w:spacing w:before="240" w:after="120"/>
        <w:ind w:left="0" w:firstLine="709"/>
        <w:contextualSpacing/>
        <w:rPr>
          <w:rFonts w:ascii="Times New Roman" w:hAnsi="Times New Roman"/>
          <w:sz w:val="28"/>
          <w:szCs w:val="28"/>
        </w:rPr>
      </w:pPr>
      <w:r w:rsidRPr="005E213E">
        <w:rPr>
          <w:rFonts w:ascii="Times New Roman" w:hAnsi="Times New Roman"/>
          <w:sz w:val="28"/>
          <w:szCs w:val="28"/>
        </w:rPr>
        <w:t>пролив сжиженных углеводородных газов (СУГ) в результате разгерметизации цистерны;</w:t>
      </w:r>
    </w:p>
    <w:p w:rsidR="007D7CCC" w:rsidRPr="005E213E" w:rsidRDefault="007D7CCC" w:rsidP="00EB0440">
      <w:pPr>
        <w:pStyle w:val="af5"/>
        <w:numPr>
          <w:ilvl w:val="0"/>
          <w:numId w:val="52"/>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пролив (утечка) из цистерны легковоспламеняющихся жидкостей (ЛВЖ) в результате разгерметизации цистерны;</w:t>
      </w:r>
    </w:p>
    <w:p w:rsidR="007D7CCC" w:rsidRPr="005E213E" w:rsidRDefault="007D7CCC" w:rsidP="00EB0440">
      <w:pPr>
        <w:pStyle w:val="af5"/>
        <w:numPr>
          <w:ilvl w:val="0"/>
          <w:numId w:val="52"/>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пролив АХОВ в результате разгерметизации цистерны.</w:t>
      </w:r>
    </w:p>
    <w:p w:rsidR="007D7CCC" w:rsidRPr="005E213E" w:rsidRDefault="007D7CCC" w:rsidP="00CF34FD">
      <w:pPr>
        <w:pStyle w:val="22"/>
        <w:spacing w:before="0" w:after="120"/>
        <w:contextualSpacing/>
        <w:rPr>
          <w:rFonts w:ascii="Times New Roman" w:hAnsi="Times New Roman"/>
          <w:sz w:val="28"/>
        </w:rPr>
      </w:pPr>
      <w:r w:rsidRPr="005E213E">
        <w:rPr>
          <w:rFonts w:ascii="Times New Roman" w:hAnsi="Times New Roman"/>
          <w:sz w:val="28"/>
        </w:rPr>
        <w:t>При возникновении аварии, связанной с разливом СУГ возможно:</w:t>
      </w:r>
    </w:p>
    <w:p w:rsidR="007D7CCC" w:rsidRPr="005E213E" w:rsidRDefault="007D7CCC" w:rsidP="00EB0440">
      <w:pPr>
        <w:pStyle w:val="af5"/>
        <w:numPr>
          <w:ilvl w:val="0"/>
          <w:numId w:val="53"/>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образование зоны разлива СУГ (последующая зона пожара);</w:t>
      </w:r>
    </w:p>
    <w:p w:rsidR="007D7CCC" w:rsidRPr="005E213E" w:rsidRDefault="007D7CCC" w:rsidP="00EB0440">
      <w:pPr>
        <w:pStyle w:val="af5"/>
        <w:numPr>
          <w:ilvl w:val="0"/>
          <w:numId w:val="53"/>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образование зоны взрывоопасных концентраций с последующим взрывом ТВС (зона мгновенного поражения пожара – вспышки);</w:t>
      </w:r>
    </w:p>
    <w:p w:rsidR="007D7CCC" w:rsidRPr="005E213E" w:rsidRDefault="007D7CCC" w:rsidP="00EB0440">
      <w:pPr>
        <w:pStyle w:val="af5"/>
        <w:numPr>
          <w:ilvl w:val="0"/>
          <w:numId w:val="53"/>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образование зоны избыточного давления воздушной ударной волны;</w:t>
      </w:r>
    </w:p>
    <w:p w:rsidR="007D7CCC" w:rsidRPr="005E213E" w:rsidRDefault="007D7CCC" w:rsidP="00EB0440">
      <w:pPr>
        <w:pStyle w:val="af5"/>
        <w:numPr>
          <w:ilvl w:val="0"/>
          <w:numId w:val="53"/>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образование зоны теплового излучения при сгорании СУГ на площадке разлива;</w:t>
      </w:r>
    </w:p>
    <w:p w:rsidR="007D7CCC" w:rsidRPr="005E213E" w:rsidRDefault="007D7CCC" w:rsidP="00EB0440">
      <w:pPr>
        <w:pStyle w:val="af5"/>
        <w:numPr>
          <w:ilvl w:val="0"/>
          <w:numId w:val="53"/>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разрушение цистерны с выбросом СУГ и образованием «огненного шара»;</w:t>
      </w:r>
    </w:p>
    <w:p w:rsidR="007D7CCC" w:rsidRPr="005E213E" w:rsidRDefault="007D7CCC" w:rsidP="00EB0440">
      <w:pPr>
        <w:pStyle w:val="af5"/>
        <w:numPr>
          <w:ilvl w:val="0"/>
          <w:numId w:val="53"/>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образование зоны теплового излучения «огненного шара».</w:t>
      </w:r>
    </w:p>
    <w:p w:rsidR="007D7CCC" w:rsidRPr="005E213E" w:rsidRDefault="007D7CCC" w:rsidP="00CF34FD">
      <w:pPr>
        <w:pStyle w:val="22"/>
        <w:spacing w:before="0" w:after="120"/>
        <w:contextualSpacing/>
        <w:rPr>
          <w:rFonts w:ascii="Times New Roman" w:hAnsi="Times New Roman"/>
          <w:sz w:val="28"/>
        </w:rPr>
      </w:pPr>
      <w:r w:rsidRPr="005E213E">
        <w:rPr>
          <w:rFonts w:ascii="Times New Roman" w:hAnsi="Times New Roman"/>
          <w:sz w:val="28"/>
        </w:rPr>
        <w:t>При возникновении аварии, связанной с разливом ЛВЖ возможно:</w:t>
      </w:r>
    </w:p>
    <w:p w:rsidR="007D7CCC" w:rsidRPr="005E213E" w:rsidRDefault="007D7CCC" w:rsidP="00EB0440">
      <w:pPr>
        <w:pStyle w:val="af5"/>
        <w:numPr>
          <w:ilvl w:val="0"/>
          <w:numId w:val="54"/>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образование зоны разлива ЛВЖ (последующая зона пожара);</w:t>
      </w:r>
    </w:p>
    <w:p w:rsidR="007D7CCC" w:rsidRPr="005E213E" w:rsidRDefault="007D7CCC" w:rsidP="00EB0440">
      <w:pPr>
        <w:pStyle w:val="af5"/>
        <w:numPr>
          <w:ilvl w:val="0"/>
          <w:numId w:val="54"/>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образование зоны взрывоопасных концентраций с последующим взрывом ТВС (зона мгновенного поражения пожара – вспышки);</w:t>
      </w:r>
    </w:p>
    <w:p w:rsidR="007D7CCC" w:rsidRPr="005E213E" w:rsidRDefault="007D7CCC" w:rsidP="00EB0440">
      <w:pPr>
        <w:pStyle w:val="af5"/>
        <w:numPr>
          <w:ilvl w:val="0"/>
          <w:numId w:val="54"/>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образование зоны избыточного давления воздушной ударной волны;</w:t>
      </w:r>
    </w:p>
    <w:p w:rsidR="007D7CCC" w:rsidRPr="005E213E" w:rsidRDefault="007D7CCC" w:rsidP="00EB0440">
      <w:pPr>
        <w:pStyle w:val="af5"/>
        <w:numPr>
          <w:ilvl w:val="0"/>
          <w:numId w:val="54"/>
        </w:numPr>
        <w:tabs>
          <w:tab w:val="left" w:pos="993"/>
        </w:tabs>
        <w:spacing w:before="0" w:after="120"/>
        <w:ind w:left="0" w:firstLine="709"/>
        <w:contextualSpacing/>
        <w:rPr>
          <w:rFonts w:ascii="Times New Roman" w:hAnsi="Times New Roman"/>
          <w:sz w:val="28"/>
          <w:szCs w:val="28"/>
        </w:rPr>
      </w:pPr>
      <w:r w:rsidRPr="005E213E">
        <w:rPr>
          <w:rFonts w:ascii="Times New Roman" w:hAnsi="Times New Roman"/>
          <w:sz w:val="28"/>
          <w:szCs w:val="28"/>
        </w:rPr>
        <w:t>образование зоны теплового излучения при горении ЛВЖ на площадке разлива.</w:t>
      </w:r>
    </w:p>
    <w:p w:rsidR="007D7CCC" w:rsidRPr="005E213E" w:rsidRDefault="007D7CCC" w:rsidP="00CF34FD">
      <w:pPr>
        <w:shd w:val="clear" w:color="auto" w:fill="FFFFFF"/>
        <w:spacing w:before="120" w:after="240" w:line="240" w:lineRule="auto"/>
        <w:ind w:firstLine="357"/>
        <w:jc w:val="center"/>
        <w:rPr>
          <w:rFonts w:ascii="Times New Roman" w:hAnsi="Times New Roman"/>
          <w:i/>
          <w:color w:val="000000"/>
          <w:sz w:val="28"/>
          <w:szCs w:val="28"/>
        </w:rPr>
      </w:pPr>
      <w:r w:rsidRPr="005E213E">
        <w:rPr>
          <w:rFonts w:ascii="Times New Roman" w:hAnsi="Times New Roman"/>
          <w:i/>
          <w:color w:val="000000"/>
          <w:sz w:val="28"/>
          <w:szCs w:val="28"/>
        </w:rPr>
        <w:t>Газопровод</w:t>
      </w:r>
    </w:p>
    <w:p w:rsidR="007D7CCC" w:rsidRPr="005E213E" w:rsidRDefault="007D7CCC" w:rsidP="002163A5">
      <w:pPr>
        <w:shd w:val="clear" w:color="auto" w:fill="FFFFFF"/>
        <w:autoSpaceDE w:val="0"/>
        <w:autoSpaceDN w:val="0"/>
        <w:adjustRightInd w:val="0"/>
        <w:spacing w:before="240" w:after="120" w:line="240" w:lineRule="auto"/>
        <w:ind w:firstLine="709"/>
        <w:jc w:val="both"/>
        <w:rPr>
          <w:rFonts w:ascii="Times New Roman" w:hAnsi="Times New Roman"/>
          <w:bCs/>
          <w:iCs/>
          <w:color w:val="000000"/>
          <w:sz w:val="28"/>
          <w:szCs w:val="28"/>
        </w:rPr>
      </w:pPr>
      <w:r w:rsidRPr="005E213E">
        <w:rPr>
          <w:rFonts w:ascii="Times New Roman" w:hAnsi="Times New Roman"/>
          <w:bCs/>
          <w:iCs/>
          <w:color w:val="000000"/>
          <w:sz w:val="28"/>
          <w:szCs w:val="28"/>
        </w:rPr>
        <w:t>Появление трещины или полного раскрытия газопровода, возможны при нарушениях герметичности фланцевых соединений, сальниковых уплотнений, запорной арматуры, что может привести к проливу и загазованности на участках магистрального газопровода «Парабель-Кузбасс».</w:t>
      </w:r>
    </w:p>
    <w:p w:rsidR="007D7CCC" w:rsidRPr="005E213E" w:rsidRDefault="007D7CCC" w:rsidP="002163A5">
      <w:pPr>
        <w:shd w:val="clear" w:color="auto" w:fill="FFFFFF"/>
        <w:autoSpaceDE w:val="0"/>
        <w:autoSpaceDN w:val="0"/>
        <w:adjustRightInd w:val="0"/>
        <w:spacing w:before="240" w:after="120" w:line="240" w:lineRule="auto"/>
        <w:ind w:firstLine="709"/>
        <w:jc w:val="both"/>
        <w:rPr>
          <w:rFonts w:ascii="Times New Roman" w:hAnsi="Times New Roman"/>
          <w:bCs/>
          <w:iCs/>
          <w:color w:val="000000"/>
          <w:sz w:val="28"/>
          <w:szCs w:val="28"/>
        </w:rPr>
      </w:pPr>
      <w:r w:rsidRPr="005E213E">
        <w:rPr>
          <w:rFonts w:ascii="Times New Roman" w:hAnsi="Times New Roman"/>
          <w:bCs/>
          <w:iCs/>
          <w:color w:val="000000"/>
          <w:sz w:val="28"/>
          <w:szCs w:val="28"/>
        </w:rPr>
        <w:t>Резкие температурные деформации газопроводов, потеря прочности опорных металлоконструкций вследствие механического воздействия, резкое повышения расчетного давления газа в газопроводе из-за неисправности оборудования, может привести к утечке газа из газопровода. В дальнейшем возможно возгорание или взрыв с обрушением газопровода.</w:t>
      </w:r>
    </w:p>
    <w:p w:rsidR="007D7CCC" w:rsidRPr="005E213E" w:rsidRDefault="007D7CCC" w:rsidP="00CF34FD">
      <w:pPr>
        <w:spacing w:before="120" w:after="240" w:line="240" w:lineRule="auto"/>
        <w:ind w:firstLine="357"/>
        <w:jc w:val="center"/>
        <w:rPr>
          <w:rFonts w:ascii="Times New Roman" w:hAnsi="Times New Roman"/>
          <w:i/>
          <w:color w:val="000000"/>
          <w:sz w:val="28"/>
          <w:szCs w:val="28"/>
        </w:rPr>
      </w:pPr>
      <w:r w:rsidRPr="005E213E">
        <w:rPr>
          <w:rFonts w:ascii="Times New Roman" w:hAnsi="Times New Roman"/>
          <w:i/>
          <w:color w:val="000000"/>
          <w:sz w:val="28"/>
          <w:szCs w:val="28"/>
        </w:rPr>
        <w:t>Аварии с выбросом радиоактивных веществ, утратой радиоактивных источников</w:t>
      </w:r>
    </w:p>
    <w:p w:rsidR="007D7CCC" w:rsidRPr="005E213E" w:rsidRDefault="007D7CCC" w:rsidP="00CF34FD">
      <w:pPr>
        <w:pStyle w:val="23"/>
        <w:spacing w:line="240" w:lineRule="auto"/>
        <w:ind w:firstLine="709"/>
        <w:jc w:val="both"/>
        <w:rPr>
          <w:color w:val="000000"/>
          <w:sz w:val="28"/>
          <w:szCs w:val="28"/>
        </w:rPr>
      </w:pPr>
      <w:r w:rsidRPr="005E213E">
        <w:rPr>
          <w:color w:val="000000"/>
          <w:sz w:val="28"/>
          <w:szCs w:val="28"/>
        </w:rPr>
        <w:t>Аварии с выбросом радиоактивных веществ (РВ) загрязнение территории области радиоактивными веществами возможны:</w:t>
      </w:r>
    </w:p>
    <w:p w:rsidR="007D7CCC" w:rsidRPr="005E213E" w:rsidRDefault="007D7CCC" w:rsidP="00CF34FD">
      <w:pPr>
        <w:pStyle w:val="23"/>
        <w:spacing w:line="240" w:lineRule="auto"/>
        <w:ind w:firstLine="709"/>
        <w:jc w:val="both"/>
        <w:rPr>
          <w:color w:val="000000"/>
          <w:sz w:val="28"/>
          <w:szCs w:val="28"/>
        </w:rPr>
      </w:pPr>
      <w:r w:rsidRPr="005E213E">
        <w:rPr>
          <w:color w:val="000000"/>
          <w:sz w:val="28"/>
          <w:szCs w:val="28"/>
        </w:rPr>
        <w:t>- при авариях во время транспортировки радиоактивных веществ автомобильным транспортом и нарушении целостности упаковки. При этом возможно местное заражение прилегающей к месту аварии территории перевозимыми радиоактивными веществами и облучение людей находящихся вблизи места аварии;</w:t>
      </w:r>
    </w:p>
    <w:p w:rsidR="007D7CCC" w:rsidRPr="005E213E" w:rsidRDefault="007D7CCC" w:rsidP="00CF34FD">
      <w:pPr>
        <w:pStyle w:val="23"/>
        <w:spacing w:line="240" w:lineRule="auto"/>
        <w:ind w:firstLine="709"/>
        <w:jc w:val="both"/>
        <w:rPr>
          <w:color w:val="000000"/>
          <w:sz w:val="28"/>
          <w:szCs w:val="28"/>
        </w:rPr>
      </w:pPr>
      <w:r w:rsidRPr="005E213E">
        <w:rPr>
          <w:color w:val="000000"/>
          <w:sz w:val="28"/>
          <w:szCs w:val="28"/>
        </w:rPr>
        <w:t>- при утрате или несанкционированном захоронении производственных радиоактивных источников, что приведет к местному загрязнению небольшого участка территории и незначительному облучению отдельных людей, контактирующих с данным источником.</w:t>
      </w:r>
    </w:p>
    <w:p w:rsidR="007D7CCC" w:rsidRPr="00E37BBC" w:rsidRDefault="007D7CCC" w:rsidP="00CF34FD">
      <w:pPr>
        <w:spacing w:before="120" w:after="240" w:line="240" w:lineRule="auto"/>
        <w:ind w:firstLine="709"/>
        <w:jc w:val="center"/>
        <w:rPr>
          <w:rFonts w:ascii="Times New Roman" w:hAnsi="Times New Roman"/>
          <w:bCs/>
          <w:i/>
          <w:color w:val="000000"/>
          <w:sz w:val="28"/>
          <w:szCs w:val="28"/>
        </w:rPr>
      </w:pPr>
      <w:r w:rsidRPr="00E37BBC">
        <w:rPr>
          <w:rFonts w:ascii="Times New Roman" w:hAnsi="Times New Roman"/>
          <w:bCs/>
          <w:i/>
          <w:color w:val="000000"/>
          <w:sz w:val="28"/>
          <w:szCs w:val="28"/>
        </w:rPr>
        <w:t>Аварии на электроэнергетических системах и системах жизнеобеспечения</w:t>
      </w:r>
    </w:p>
    <w:p w:rsidR="007D7CCC" w:rsidRPr="005E213E" w:rsidRDefault="007D7CCC" w:rsidP="00CF34FD">
      <w:pPr>
        <w:pStyle w:val="ArNar0"/>
        <w:spacing w:after="120"/>
        <w:rPr>
          <w:rFonts w:ascii="Times New Roman" w:hAnsi="Times New Roman"/>
          <w:sz w:val="28"/>
        </w:rPr>
      </w:pPr>
      <w:r w:rsidRPr="005E213E">
        <w:rPr>
          <w:rFonts w:ascii="Times New Roman" w:hAnsi="Times New Roman"/>
          <w:sz w:val="28"/>
        </w:rPr>
        <w:t>Сильный порывистый ветер со скоростью 25 м/сек и более приводит к обрыву проводов и разрушению опор ЛЭП-10 и 35 кВ, а со  скоростью 33 м/сек и более - ЛЭП-110,220 и 500 кВ, что приводит к ограничениям в электрообеспечении  населенных пунктов вплоть до обесточивания  части сельских районов, нарушениям в электрообеспечении железной дороги.</w:t>
      </w:r>
    </w:p>
    <w:p w:rsidR="007D7CCC" w:rsidRPr="005E213E" w:rsidRDefault="007D7CCC" w:rsidP="00CF34FD">
      <w:pPr>
        <w:pStyle w:val="ArNar0"/>
        <w:spacing w:after="120"/>
        <w:rPr>
          <w:rFonts w:ascii="Times New Roman" w:hAnsi="Times New Roman"/>
          <w:sz w:val="28"/>
        </w:rPr>
      </w:pPr>
      <w:r w:rsidRPr="005E213E">
        <w:rPr>
          <w:rFonts w:ascii="Times New Roman" w:hAnsi="Times New Roman"/>
          <w:sz w:val="28"/>
        </w:rPr>
        <w:t>Аварии на коммунальных системах жизнеобеспечения возможны  по причине:</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износа основного и вспомогательного оборудования теплоисточников более чем на 60 %;</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ветхости тепловых и водопроводных сетей  (износ от 60 до 90 %);</w:t>
      </w:r>
    </w:p>
    <w:p w:rsidR="007D7CCC" w:rsidRPr="005E213E" w:rsidRDefault="007D7CCC" w:rsidP="00CF34FD">
      <w:pPr>
        <w:pStyle w:val="ArNar0"/>
        <w:rPr>
          <w:rFonts w:ascii="Times New Roman" w:hAnsi="Times New Roman"/>
          <w:sz w:val="28"/>
        </w:rPr>
      </w:pPr>
      <w:r w:rsidRPr="005E213E">
        <w:rPr>
          <w:rFonts w:ascii="Times New Roman" w:hAnsi="Times New Roman"/>
          <w:sz w:val="28"/>
        </w:rPr>
        <w:t>- халатности персонала обслуживающего теплоисточники и теплоносители;</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недофинансирования ремонтных работ;</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образования конденсата после слива газа в газгольдеры.</w:t>
      </w:r>
    </w:p>
    <w:p w:rsidR="007D7CCC" w:rsidRPr="005E213E" w:rsidRDefault="007D7CCC" w:rsidP="00CF34FD">
      <w:pPr>
        <w:pStyle w:val="ArNar0"/>
        <w:spacing w:before="120" w:after="120"/>
        <w:rPr>
          <w:rFonts w:ascii="Times New Roman" w:hAnsi="Times New Roman"/>
          <w:sz w:val="28"/>
        </w:rPr>
      </w:pPr>
      <w:r w:rsidRPr="005E213E">
        <w:rPr>
          <w:rFonts w:ascii="Times New Roman" w:hAnsi="Times New Roman"/>
          <w:sz w:val="28"/>
        </w:rPr>
        <w:t>Выход из строя коммунальных систем может привести к следующим последствиям:</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прекращению подачи тепла потребителям и размораживание тепловых сетей;</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прекращению подачи холодной воды;</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порывам тепловых сетей;</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выходу из строя основного оборудования теплоисточников;</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отключению от тепло- и водоснабжения жилых домов;</w:t>
      </w:r>
    </w:p>
    <w:p w:rsidR="007D7CCC" w:rsidRPr="005E213E" w:rsidRDefault="007D7CCC" w:rsidP="00CF34FD">
      <w:pPr>
        <w:pStyle w:val="ArNar0"/>
        <w:rPr>
          <w:rFonts w:ascii="Times New Roman" w:hAnsi="Times New Roman"/>
          <w:sz w:val="28"/>
        </w:rPr>
      </w:pPr>
      <w:r w:rsidRPr="005E213E">
        <w:rPr>
          <w:rFonts w:ascii="Times New Roman" w:hAnsi="Times New Roman"/>
          <w:sz w:val="28"/>
        </w:rPr>
        <w:t>- кратковременному прекращению подачи газа в жилые дома.</w:t>
      </w:r>
    </w:p>
    <w:p w:rsidR="007D7CCC" w:rsidRPr="00E37BBC" w:rsidRDefault="007D7CCC" w:rsidP="00CF34FD">
      <w:pPr>
        <w:pStyle w:val="a8"/>
        <w:spacing w:before="120" w:after="240" w:line="240" w:lineRule="auto"/>
        <w:ind w:left="0"/>
        <w:jc w:val="center"/>
        <w:rPr>
          <w:rFonts w:ascii="Times New Roman" w:hAnsi="Times New Roman"/>
          <w:i/>
          <w:color w:val="000000"/>
          <w:sz w:val="28"/>
          <w:szCs w:val="28"/>
        </w:rPr>
      </w:pPr>
      <w:r w:rsidRPr="005E213E">
        <w:rPr>
          <w:rFonts w:ascii="Times New Roman" w:hAnsi="Times New Roman"/>
          <w:i/>
          <w:color w:val="000000"/>
          <w:sz w:val="28"/>
          <w:szCs w:val="28"/>
        </w:rPr>
        <w:t>Возможные источники биолого-социальных чрезвычайных ситуаций</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i/>
          <w:sz w:val="28"/>
        </w:rPr>
        <w:t>Грипп птиц</w:t>
      </w:r>
      <w:r w:rsidRPr="00E37BBC">
        <w:rPr>
          <w:rFonts w:ascii="Times New Roman" w:hAnsi="Times New Roman"/>
          <w:sz w:val="28"/>
        </w:rPr>
        <w:t xml:space="preserve"> – острое инфекционное заболевание, возбудитель которого вирус. Заражение человека происходит при тесном контакте с инфицированной домашней и дикой птицей. Специальной вакцины против птичьего гриппа для людей  нет нигде в мире. Вакцина есть только для птиц.</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Грипп птиц может поражать все виды пернатых. Из домашних к нему наиболее чувствительны индюки и куры.</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Основными носителями птичьего гриппа считаются водоплавающие птицы.</w:t>
      </w:r>
    </w:p>
    <w:p w:rsidR="007D7CCC" w:rsidRPr="00E37BBC" w:rsidRDefault="007D7CCC" w:rsidP="00CF34FD">
      <w:pPr>
        <w:pStyle w:val="22"/>
        <w:spacing w:before="0" w:after="120"/>
        <w:rPr>
          <w:rFonts w:ascii="Times New Roman" w:hAnsi="Times New Roman"/>
          <w:i/>
          <w:sz w:val="28"/>
        </w:rPr>
      </w:pPr>
      <w:r w:rsidRPr="00E37BBC">
        <w:rPr>
          <w:rFonts w:ascii="Times New Roman" w:hAnsi="Times New Roman"/>
          <w:i/>
          <w:sz w:val="28"/>
        </w:rPr>
        <w:t>Клещевой энцефалит</w:t>
      </w:r>
    </w:p>
    <w:p w:rsidR="007D7CCC" w:rsidRPr="005E213E" w:rsidRDefault="007D7CCC" w:rsidP="00CF34FD">
      <w:pPr>
        <w:pStyle w:val="22"/>
        <w:spacing w:before="0" w:after="120"/>
        <w:rPr>
          <w:rFonts w:ascii="Times New Roman" w:hAnsi="Times New Roman"/>
          <w:sz w:val="28"/>
        </w:rPr>
      </w:pPr>
      <w:r w:rsidRPr="005E213E">
        <w:rPr>
          <w:rFonts w:ascii="Times New Roman" w:hAnsi="Times New Roman"/>
          <w:sz w:val="28"/>
        </w:rPr>
        <w:t xml:space="preserve">Энцефалиты – группа воспалительных заболеваний головного мозга человека и животных, обусловленных главным образом вирусами, бактериями, простейшими и другими болезнетворными микроорганизмами. </w:t>
      </w:r>
    </w:p>
    <w:p w:rsidR="007D7CCC" w:rsidRPr="005E213E" w:rsidRDefault="007D7CCC" w:rsidP="00CF34FD">
      <w:pPr>
        <w:pStyle w:val="22"/>
        <w:spacing w:before="0" w:after="120"/>
        <w:rPr>
          <w:rFonts w:ascii="Times New Roman" w:hAnsi="Times New Roman"/>
          <w:sz w:val="28"/>
        </w:rPr>
      </w:pPr>
      <w:r w:rsidRPr="005E213E">
        <w:rPr>
          <w:rFonts w:ascii="Times New Roman" w:hAnsi="Times New Roman"/>
          <w:sz w:val="28"/>
        </w:rPr>
        <w:t xml:space="preserve">Населённые пункты </w:t>
      </w:r>
      <w:r>
        <w:rPr>
          <w:rFonts w:ascii="Times New Roman" w:hAnsi="Times New Roman"/>
          <w:sz w:val="28"/>
        </w:rPr>
        <w:t xml:space="preserve">Кривошеинского </w:t>
      </w:r>
      <w:r w:rsidRPr="005E213E">
        <w:rPr>
          <w:rFonts w:ascii="Times New Roman" w:hAnsi="Times New Roman"/>
          <w:sz w:val="28"/>
        </w:rPr>
        <w:t>сельского поселения являются неблагополучными в  эпидемическом отношении по клещевому энцефалиту, что существенно повлияет на объём и качество выполнений мероприятий ГО.</w:t>
      </w:r>
    </w:p>
    <w:p w:rsidR="007D7CCC" w:rsidRPr="005E213E" w:rsidRDefault="007D7CCC" w:rsidP="00CF34FD">
      <w:pPr>
        <w:pStyle w:val="22"/>
        <w:spacing w:before="0" w:after="120"/>
        <w:rPr>
          <w:rFonts w:ascii="Times New Roman" w:hAnsi="Times New Roman"/>
          <w:i/>
          <w:sz w:val="28"/>
        </w:rPr>
      </w:pPr>
      <w:r w:rsidRPr="005E213E">
        <w:rPr>
          <w:rFonts w:ascii="Times New Roman" w:hAnsi="Times New Roman"/>
          <w:i/>
          <w:sz w:val="28"/>
        </w:rPr>
        <w:t>Сибирская язва</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 xml:space="preserve">Сибирская язва – заразительная болезнь, вызываемая специфической бактерией (bacillus anthracis), проникающей через повреждения в кожу, желудок, легкие, большей частью с пищей или питьем. Наблюдается преимущественно у рогатого скота, лошадей, овец, свиней, даже дичи; обнаруживается спустя 3-4 дня после заражения. </w:t>
      </w:r>
    </w:p>
    <w:p w:rsidR="007D7CCC" w:rsidRPr="00E37BBC" w:rsidRDefault="007D7CCC" w:rsidP="00CF34FD">
      <w:pPr>
        <w:pStyle w:val="22"/>
        <w:spacing w:before="0" w:after="120"/>
        <w:rPr>
          <w:rFonts w:ascii="Times New Roman" w:hAnsi="Times New Roman"/>
          <w:i/>
          <w:sz w:val="28"/>
        </w:rPr>
      </w:pPr>
      <w:r w:rsidRPr="00E37BBC">
        <w:rPr>
          <w:rFonts w:ascii="Times New Roman" w:hAnsi="Times New Roman"/>
          <w:i/>
          <w:sz w:val="28"/>
        </w:rPr>
        <w:t xml:space="preserve">Бешенство </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Бешенство – острое инфекционное заболевание, вызываемое нейротропным вирусом, поражающим центральную нервную систему. Заражение бешенством человека происходит при укусе либо ослюнении кожи или слизистых оболочек человека слюной бешеных животных, содержащей в себе возбудителя бешенства. Особенно опасны для человека укусы больным животным головы, лица, шеи; в этих случаях инкубационный период болезни укорачивается, а заболевание протекает особенно бурно. Проникнув в организм человека через рану, причинённую укусом бешеного животного (или ослюнённую царапину), вирус распространяется по нервным стволам в направлении к центральной нервной системе, поражая нервные центры и кору головного мозга.</w:t>
      </w:r>
    </w:p>
    <w:p w:rsidR="007D7CCC" w:rsidRPr="00E37BBC" w:rsidRDefault="007D7CCC" w:rsidP="00CF34FD">
      <w:pPr>
        <w:pStyle w:val="22"/>
        <w:spacing w:before="0" w:after="120"/>
        <w:rPr>
          <w:rFonts w:ascii="Times New Roman" w:hAnsi="Times New Roman"/>
          <w:i/>
          <w:sz w:val="28"/>
        </w:rPr>
      </w:pPr>
      <w:r w:rsidRPr="00E37BBC">
        <w:rPr>
          <w:rFonts w:ascii="Times New Roman" w:hAnsi="Times New Roman"/>
          <w:i/>
          <w:sz w:val="28"/>
        </w:rPr>
        <w:t>Ящур</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 xml:space="preserve">Ящур – </w:t>
      </w:r>
      <w:r w:rsidRPr="00E37BBC">
        <w:rPr>
          <w:rStyle w:val="apple-style-span"/>
          <w:rFonts w:ascii="Times New Roman" w:hAnsi="Times New Roman"/>
          <w:sz w:val="29"/>
          <w:szCs w:val="29"/>
        </w:rPr>
        <w:t>острое вирусное заболевание из группы антропозоонозов (инфекционных болезней животных, которыми болеет также и человек)</w:t>
      </w:r>
      <w:r w:rsidRPr="00E37BBC">
        <w:rPr>
          <w:rFonts w:ascii="Times New Roman" w:hAnsi="Times New Roman"/>
          <w:sz w:val="28"/>
        </w:rPr>
        <w:t xml:space="preserve">, встречается у быков, овец, свиней и пр. Симптомы – умеренная лихорадка, катаральное воспаление слизистой оболочки рта; на внутренней поверхности губ, на конце и краях языка беловатые пузыри, оставляющие после себя язвы; в расщелине и на венчике копыт, на вымени, сосках – пузыри, пустулы, корки; болезнь оканчивается через 12-14 дней; в неблагоприятных случаях гибельный исход. Заражение может переноситься и на человека при употреблении некипяченого молока больных животных и выражается лихорадкой и пузырьками на губах, языке, иногда на твердом и мягком небе. </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i/>
          <w:sz w:val="28"/>
        </w:rPr>
        <w:t>Колорадский жук</w:t>
      </w:r>
      <w:hyperlink r:id="rId41" w:history="1"/>
      <w:r w:rsidRPr="00E37BBC">
        <w:rPr>
          <w:rFonts w:ascii="Times New Roman" w:hAnsi="Times New Roman"/>
          <w:sz w:val="28"/>
        </w:rPr>
        <w:t xml:space="preserve"> – опасный вредитель картофеля - повсеместно. Потеря урожая до 5 %.</w:t>
      </w:r>
    </w:p>
    <w:p w:rsidR="007D7CCC" w:rsidRPr="00E37BBC" w:rsidRDefault="007D7CCC" w:rsidP="00CF34FD">
      <w:pPr>
        <w:pStyle w:val="22"/>
        <w:spacing w:before="0" w:after="120"/>
        <w:rPr>
          <w:rFonts w:ascii="Times New Roman" w:hAnsi="Times New Roman"/>
          <w:i/>
          <w:sz w:val="28"/>
        </w:rPr>
      </w:pPr>
      <w:r w:rsidRPr="00E37BBC">
        <w:rPr>
          <w:rFonts w:ascii="Times New Roman" w:hAnsi="Times New Roman"/>
          <w:i/>
          <w:sz w:val="28"/>
        </w:rPr>
        <w:t>Саранчовые</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Вследствие неожиданного залёта стай издалека и способности массового нападения на посевы саранчи особенно опасна как вредитель сельскохозяйственных культур (хлебных злаков, хлопчатника и т. д.). Передвигаясь в поисках пищи со скоростью свыше 30 км в сутки, кулиги уничтожают на своём пути всю зелёную растительность. Личинки и взрослые насекомые поедают листья, стебли, метёлки, колосья, плоды, кору на стеблях.</w:t>
      </w:r>
    </w:p>
    <w:p w:rsidR="007D7CCC" w:rsidRPr="00E37BBC" w:rsidRDefault="007D7CCC" w:rsidP="00CF34FD">
      <w:pPr>
        <w:pStyle w:val="22"/>
        <w:spacing w:before="0" w:after="120"/>
        <w:rPr>
          <w:rFonts w:ascii="Times New Roman" w:hAnsi="Times New Roman"/>
          <w:b/>
          <w:i/>
          <w:sz w:val="28"/>
        </w:rPr>
      </w:pPr>
      <w:r w:rsidRPr="00E37BBC">
        <w:rPr>
          <w:rFonts w:ascii="Times New Roman" w:hAnsi="Times New Roman"/>
          <w:sz w:val="28"/>
        </w:rPr>
        <w:t>Количество поедаемой саранчой пищи при длительных полётах заметно увеличивается по сравнению с тем, которое она съедает при кратковременных миграциях. В периоды массового размножения число особей достигает нескольких сотен и даже тысяч на 1 м</w:t>
      </w:r>
      <w:r w:rsidRPr="00E37BBC">
        <w:rPr>
          <w:rFonts w:ascii="Times New Roman" w:hAnsi="Times New Roman"/>
          <w:sz w:val="28"/>
          <w:vertAlign w:val="superscript"/>
        </w:rPr>
        <w:t>2</w:t>
      </w:r>
      <w:r w:rsidRPr="00E37BBC">
        <w:rPr>
          <w:rFonts w:ascii="Times New Roman" w:hAnsi="Times New Roman"/>
          <w:sz w:val="28"/>
        </w:rPr>
        <w:t>, а площади, заселённые саранчой, нередко составляют около 1 млн. га. Вред, причиняемый саранчой культурам и дикорастущим растениям, может достигать размеров бедствия. В России наиболее опасны: два подвида перелётной саранчи (</w:t>
      </w:r>
      <w:hyperlink r:id="rId42" w:history="1">
        <w:r w:rsidRPr="00E37BBC">
          <w:rPr>
            <w:rFonts w:ascii="Times New Roman" w:hAnsi="Times New Roman"/>
            <w:sz w:val="28"/>
          </w:rPr>
          <w:t>азиатская саранча</w:t>
        </w:r>
      </w:hyperlink>
      <w:r w:rsidRPr="00E37BBC">
        <w:rPr>
          <w:rFonts w:ascii="Times New Roman" w:hAnsi="Times New Roman"/>
          <w:sz w:val="28"/>
        </w:rPr>
        <w:t xml:space="preserve"> и среднерусская саранча).</w:t>
      </w:r>
      <w:r w:rsidRPr="00E37BBC">
        <w:rPr>
          <w:rFonts w:ascii="Times New Roman" w:hAnsi="Times New Roman"/>
          <w:b/>
          <w:i/>
          <w:sz w:val="28"/>
        </w:rPr>
        <w:t xml:space="preserve"> </w:t>
      </w:r>
    </w:p>
    <w:p w:rsidR="007D7CCC" w:rsidRPr="00E37BBC" w:rsidRDefault="007D7CCC" w:rsidP="00CF34FD">
      <w:pPr>
        <w:pStyle w:val="a8"/>
        <w:spacing w:after="240" w:line="240" w:lineRule="auto"/>
        <w:ind w:left="0"/>
        <w:contextualSpacing w:val="0"/>
        <w:jc w:val="center"/>
        <w:rPr>
          <w:rFonts w:ascii="Times New Roman" w:hAnsi="Times New Roman"/>
          <w:i/>
          <w:color w:val="000000"/>
          <w:sz w:val="28"/>
          <w:szCs w:val="28"/>
        </w:rPr>
      </w:pPr>
      <w:r w:rsidRPr="00E37BBC">
        <w:rPr>
          <w:rFonts w:ascii="Times New Roman" w:hAnsi="Times New Roman"/>
          <w:i/>
          <w:color w:val="000000"/>
          <w:sz w:val="28"/>
          <w:szCs w:val="28"/>
        </w:rPr>
        <w:t>Возможные источники чрезвычайных ситуаций, источниками которых являются опасные природные процессы</w:t>
      </w:r>
    </w:p>
    <w:p w:rsidR="007D7CCC" w:rsidRPr="00E37BBC" w:rsidRDefault="007D7CCC" w:rsidP="00CF34FD">
      <w:pPr>
        <w:pStyle w:val="22"/>
        <w:spacing w:before="0" w:after="120"/>
        <w:rPr>
          <w:rFonts w:ascii="Times New Roman" w:hAnsi="Times New Roman"/>
          <w:i/>
          <w:sz w:val="28"/>
        </w:rPr>
      </w:pPr>
      <w:r w:rsidRPr="00E37BBC">
        <w:rPr>
          <w:rFonts w:ascii="Times New Roman" w:hAnsi="Times New Roman"/>
          <w:i/>
          <w:sz w:val="28"/>
        </w:rPr>
        <w:t>Землетрясения</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В соответствии со строительными нормами и правилами здания и сооружения предприятия выдерживают без разрушения землетрясения до 6 баллов.</w:t>
      </w:r>
    </w:p>
    <w:p w:rsidR="007D7CCC" w:rsidRPr="00E37BBC" w:rsidRDefault="007D7CCC" w:rsidP="00CF34FD">
      <w:pPr>
        <w:pStyle w:val="25"/>
        <w:spacing w:line="240" w:lineRule="auto"/>
        <w:ind w:left="0"/>
        <w:rPr>
          <w:color w:val="000000"/>
          <w:szCs w:val="28"/>
        </w:rPr>
      </w:pPr>
      <w:r w:rsidRPr="00E37BBC">
        <w:rPr>
          <w:color w:val="000000"/>
          <w:spacing w:val="-1"/>
          <w:szCs w:val="28"/>
        </w:rPr>
        <w:t xml:space="preserve">Согласно карт </w:t>
      </w:r>
      <w:r w:rsidRPr="00E37BBC">
        <w:rPr>
          <w:i/>
          <w:color w:val="000000"/>
          <w:spacing w:val="-1"/>
          <w:szCs w:val="28"/>
        </w:rPr>
        <w:t>общего сейсмического районирования</w:t>
      </w:r>
      <w:r w:rsidRPr="00E37BBC">
        <w:rPr>
          <w:color w:val="000000"/>
          <w:spacing w:val="-1"/>
          <w:szCs w:val="28"/>
        </w:rPr>
        <w:t xml:space="preserve"> территории Российской Федерации (ОСР-97)</w:t>
      </w:r>
      <w:r w:rsidRPr="00E37BBC">
        <w:rPr>
          <w:i/>
          <w:iCs/>
          <w:color w:val="000000"/>
          <w:spacing w:val="-1"/>
          <w:szCs w:val="28"/>
        </w:rPr>
        <w:t xml:space="preserve">, </w:t>
      </w:r>
      <w:r w:rsidRPr="00E37BBC">
        <w:rPr>
          <w:color w:val="000000"/>
          <w:spacing w:val="-1"/>
          <w:szCs w:val="28"/>
        </w:rPr>
        <w:t xml:space="preserve">территория сельского поселения относится к 6-7-ми бальной </w:t>
      </w:r>
      <w:r w:rsidRPr="00E37BBC">
        <w:rPr>
          <w:color w:val="000000"/>
          <w:spacing w:val="1"/>
          <w:szCs w:val="28"/>
        </w:rPr>
        <w:t xml:space="preserve">зоне сейсмической активности по шкале </w:t>
      </w:r>
      <w:r w:rsidRPr="00E37BBC">
        <w:rPr>
          <w:color w:val="000000"/>
          <w:spacing w:val="1"/>
          <w:szCs w:val="28"/>
          <w:lang w:val="en-US"/>
        </w:rPr>
        <w:t>MSK</w:t>
      </w:r>
      <w:r w:rsidRPr="00E37BBC">
        <w:rPr>
          <w:color w:val="000000"/>
          <w:spacing w:val="1"/>
          <w:szCs w:val="28"/>
        </w:rPr>
        <w:t xml:space="preserve">-64. (для средних грунтовых условий и трёх степеней сейсмической опасности – А(10%)=6, В(5%)=6, С(1%)=7 в течение 50лет). </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В зданиях возможно появление трещин в наружных стенах, перегородках и фундаментах. Растрескивание оконных стекол.</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При землетрясении силой 3 – 5 баллов на территории Кривошеинского сельского поселения сложится следующая ситуация:</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 в местах залегания пучинистых грунтов произойдет разрушение сетей водопровода, канализации и тепловых;</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 в жилых, общественных и промышленных зданиях возможно появление трещин в наружных стенах, перегородках и фундаментах;</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 во всех зданиях будет ощущаться дребезжание и колебание предметов, посуды, стекол, скрип дверей.</w:t>
      </w:r>
    </w:p>
    <w:p w:rsidR="007D7CCC" w:rsidRPr="00E37BBC" w:rsidRDefault="007D7CCC" w:rsidP="00CF34FD">
      <w:pPr>
        <w:pStyle w:val="22"/>
        <w:spacing w:before="0" w:after="120"/>
        <w:rPr>
          <w:rFonts w:ascii="Times New Roman" w:hAnsi="Times New Roman"/>
          <w:sz w:val="28"/>
        </w:rPr>
      </w:pPr>
      <w:r w:rsidRPr="00E37BBC">
        <w:rPr>
          <w:rFonts w:ascii="Times New Roman" w:hAnsi="Times New Roman"/>
          <w:sz w:val="28"/>
        </w:rPr>
        <w:t>Также опасность представляют разлетающиеся кирпичи, стекла, карнизы, вывески, дорожные знаки, столбы.</w:t>
      </w:r>
    </w:p>
    <w:p w:rsidR="007D7CCC" w:rsidRDefault="007D7CCC" w:rsidP="00FA784A">
      <w:pPr>
        <w:pStyle w:val="22"/>
        <w:spacing w:before="0" w:after="120"/>
        <w:rPr>
          <w:rFonts w:ascii="Times New Roman" w:hAnsi="Times New Roman"/>
          <w:sz w:val="28"/>
        </w:rPr>
      </w:pPr>
      <w:r w:rsidRPr="00E37BBC">
        <w:rPr>
          <w:rFonts w:ascii="Times New Roman" w:hAnsi="Times New Roman"/>
          <w:sz w:val="28"/>
        </w:rPr>
        <w:t>Почти всегда землетрясения сопровождаются пожарами, вызванными утечкой газа или замыканием электрических проводов.</w:t>
      </w:r>
    </w:p>
    <w:p w:rsidR="007D7CCC" w:rsidRDefault="007D7CCC" w:rsidP="00FA784A">
      <w:pPr>
        <w:pStyle w:val="22"/>
        <w:spacing w:before="0" w:after="120"/>
        <w:rPr>
          <w:rFonts w:ascii="Times New Roman" w:hAnsi="Times New Roman"/>
          <w:sz w:val="28"/>
        </w:rPr>
      </w:pPr>
    </w:p>
    <w:sectPr w:rsidR="007D7CCC" w:rsidSect="004359B4">
      <w:headerReference w:type="even" r:id="rId43"/>
      <w:headerReference w:type="default" r:id="rId44"/>
      <w:pgSz w:w="11906" w:h="16838"/>
      <w:pgMar w:top="851" w:right="567" w:bottom="851" w:left="1418" w:header="709" w:footer="4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0440" w:rsidRDefault="00EB0440" w:rsidP="00505977">
      <w:pPr>
        <w:spacing w:after="0" w:line="240" w:lineRule="auto"/>
      </w:pPr>
      <w:r>
        <w:separator/>
      </w:r>
    </w:p>
  </w:endnote>
  <w:endnote w:type="continuationSeparator" w:id="0">
    <w:p w:rsidR="00EB0440" w:rsidRDefault="00EB0440" w:rsidP="005059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02"/>
    <w:family w:val="auto"/>
    <w:notTrueType/>
    <w:pitch w:val="default"/>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MS Mincho">
    <w:altName w:val="?l?r ??Ѓfc"/>
    <w:panose1 w:val="02020609040205080304"/>
    <w:charset w:val="80"/>
    <w:family w:val="modern"/>
    <w:pitch w:val="fixed"/>
    <w:sig w:usb0="E00002FF" w:usb1="6AC7FDFB" w:usb2="00000012" w:usb3="00000000" w:csb0="0002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DejaVu Sans">
    <w:altName w:val="MS Mincho"/>
    <w:panose1 w:val="00000000000000000000"/>
    <w:charset w:val="80"/>
    <w:family w:val="auto"/>
    <w:notTrueType/>
    <w:pitch w:val="variable"/>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pPr>
      <w:pStyle w:val="ab"/>
      <w:jc w:val="center"/>
    </w:pPr>
    <w:r>
      <w:fldChar w:fldCharType="begin"/>
    </w:r>
    <w:r>
      <w:instrText xml:space="preserve"> PAGE   \* MERGEFORMAT </w:instrText>
    </w:r>
    <w:r>
      <w:fldChar w:fldCharType="separate"/>
    </w:r>
    <w:r w:rsidR="00E6232F">
      <w:rPr>
        <w:noProof/>
      </w:rPr>
      <w:t>3</w:t>
    </w:r>
    <w:r>
      <w:fldChar w:fldCharType="end"/>
    </w:r>
  </w:p>
  <w:p w:rsidR="007D7CCC" w:rsidRDefault="007D7CCC">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pPr>
      <w:pStyle w:val="ab"/>
      <w:jc w:val="center"/>
    </w:pPr>
    <w:r>
      <w:fldChar w:fldCharType="begin"/>
    </w:r>
    <w:r>
      <w:instrText xml:space="preserve"> PAGE   \* MERGEFORMAT </w:instrText>
    </w:r>
    <w:r>
      <w:fldChar w:fldCharType="separate"/>
    </w:r>
    <w:r w:rsidR="00E6232F">
      <w:rPr>
        <w:noProof/>
      </w:rPr>
      <w:t>69</w:t>
    </w:r>
    <w:r>
      <w:fldChar w:fldCharType="end"/>
    </w:r>
  </w:p>
  <w:p w:rsidR="007D7CCC" w:rsidRDefault="007D7CCC">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0440" w:rsidRDefault="00EB0440" w:rsidP="00505977">
      <w:pPr>
        <w:spacing w:after="0" w:line="240" w:lineRule="auto"/>
      </w:pPr>
      <w:r>
        <w:separator/>
      </w:r>
    </w:p>
  </w:footnote>
  <w:footnote w:type="continuationSeparator" w:id="0">
    <w:p w:rsidR="00EB0440" w:rsidRDefault="00EB0440" w:rsidP="00505977">
      <w:pPr>
        <w:spacing w:after="0" w:line="240" w:lineRule="auto"/>
      </w:pPr>
      <w:r>
        <w:continuationSeparator/>
      </w:r>
    </w:p>
  </w:footnote>
  <w:footnote w:id="1">
    <w:p w:rsidR="00000000" w:rsidRDefault="007D7CCC" w:rsidP="00BA6DBC">
      <w:pPr>
        <w:pStyle w:val="af3"/>
      </w:pPr>
      <w:r w:rsidRPr="008618B7">
        <w:rPr>
          <w:rStyle w:val="af7"/>
        </w:rPr>
        <w:footnoteRef/>
      </w:r>
      <w:r>
        <w:t xml:space="preserve"> </w:t>
      </w:r>
      <w:r>
        <w:rPr>
          <w:sz w:val="22"/>
          <w:szCs w:val="22"/>
        </w:rPr>
        <w:t xml:space="preserve">Предположительная численность населения Российской Федерации до 2030 года // Режим доступа: </w:t>
      </w:r>
      <w:hyperlink r:id="rId1" w:history="1">
        <w:r>
          <w:rPr>
            <w:rStyle w:val="af9"/>
            <w:sz w:val="22"/>
            <w:szCs w:val="22"/>
          </w:rPr>
          <w:t>http://www.gks.ru/wps/PA_1_0_S5/Documents/jsp/Detail_default.jsp?category=1112178611292&amp;elementId=1140095525812</w:t>
        </w:r>
      </w:hyperlink>
      <w:r>
        <w:rPr>
          <w:sz w:val="22"/>
          <w:szCs w:val="22"/>
        </w:rPr>
        <w:t>. – Загл.  с экрана.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053048">
    <w:pPr>
      <w:pStyle w:val="a9"/>
      <w:pBdr>
        <w:between w:val="single" w:sz="4" w:space="1" w:color="4F81BD"/>
      </w:pBdr>
      <w:tabs>
        <w:tab w:val="center" w:pos="4677"/>
        <w:tab w:val="right" w:pos="9355"/>
      </w:tabs>
      <w:spacing w:line="276" w:lineRule="auto"/>
      <w:jc w:val="center"/>
      <w:rPr>
        <w:rFonts w:ascii="Calibri" w:hAnsi="Calibri"/>
        <w:sz w:val="22"/>
        <w:szCs w:val="22"/>
        <w:lang w:val="ru-RU"/>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5B4355">
    <w:pPr>
      <w:pStyle w:val="a9"/>
      <w:tabs>
        <w:tab w:val="center" w:pos="4677"/>
        <w:tab w:val="right" w:pos="9355"/>
      </w:tabs>
      <w:spacing w:line="240" w:lineRule="auto"/>
      <w:ind w:right="360"/>
      <w:jc w:val="left"/>
      <w:rPr>
        <w:rFonts w:ascii="Calibri" w:hAnsi="Calibri"/>
        <w:sz w:val="22"/>
        <w:szCs w:val="22"/>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053048">
    <w:pPr>
      <w:pStyle w:val="a9"/>
      <w:pBdr>
        <w:between w:val="single" w:sz="4" w:space="1" w:color="4F81BD"/>
      </w:pBdr>
      <w:tabs>
        <w:tab w:val="center" w:pos="4677"/>
        <w:tab w:val="right" w:pos="9355"/>
      </w:tabs>
      <w:spacing w:line="276" w:lineRule="auto"/>
      <w:jc w:val="center"/>
      <w:rPr>
        <w:rFonts w:ascii="Calibri" w:hAnsi="Calibri"/>
        <w:sz w:val="22"/>
        <w:szCs w:val="22"/>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5B4355">
    <w:pPr>
      <w:pStyle w:val="a9"/>
      <w:framePr w:wrap="around" w:vAnchor="text" w:hAnchor="margin" w:xAlign="right" w:y="1"/>
      <w:tabs>
        <w:tab w:val="center" w:pos="4677"/>
        <w:tab w:val="right" w:pos="9355"/>
      </w:tabs>
      <w:spacing w:line="240" w:lineRule="auto"/>
      <w:jc w:val="left"/>
      <w:rPr>
        <w:rStyle w:val="aff1"/>
        <w:rFonts w:ascii="Calibri" w:hAnsi="Calibri"/>
        <w:sz w:val="22"/>
        <w:szCs w:val="22"/>
        <w:lang w:val="ru-RU"/>
      </w:rPr>
    </w:pPr>
    <w:r>
      <w:rPr>
        <w:rStyle w:val="aff1"/>
        <w:rFonts w:ascii="Calibri" w:hAnsi="Calibri"/>
        <w:sz w:val="22"/>
        <w:szCs w:val="22"/>
        <w:lang w:val="ru-RU"/>
      </w:rPr>
      <w:fldChar w:fldCharType="begin"/>
    </w:r>
    <w:r>
      <w:rPr>
        <w:rStyle w:val="aff1"/>
        <w:rFonts w:ascii="Calibri" w:hAnsi="Calibri"/>
        <w:sz w:val="22"/>
        <w:szCs w:val="22"/>
        <w:lang w:val="ru-RU"/>
      </w:rPr>
      <w:instrText xml:space="preserve">PAGE  </w:instrText>
    </w:r>
    <w:r>
      <w:rPr>
        <w:rStyle w:val="aff1"/>
        <w:rFonts w:ascii="Calibri" w:hAnsi="Calibri"/>
        <w:sz w:val="22"/>
        <w:szCs w:val="22"/>
        <w:lang w:val="ru-RU"/>
      </w:rPr>
      <w:fldChar w:fldCharType="end"/>
    </w:r>
  </w:p>
  <w:p w:rsidR="007D7CCC" w:rsidRDefault="007D7CCC" w:rsidP="005B4355">
    <w:pPr>
      <w:pStyle w:val="a9"/>
      <w:tabs>
        <w:tab w:val="center" w:pos="4677"/>
        <w:tab w:val="right" w:pos="9355"/>
      </w:tabs>
      <w:spacing w:line="240" w:lineRule="auto"/>
      <w:ind w:right="360"/>
      <w:jc w:val="left"/>
      <w:rPr>
        <w:rFonts w:ascii="Calibri" w:hAnsi="Calibri"/>
        <w:sz w:val="22"/>
        <w:szCs w:val="22"/>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5B4355">
    <w:pPr>
      <w:pStyle w:val="a9"/>
      <w:tabs>
        <w:tab w:val="center" w:pos="4677"/>
        <w:tab w:val="right" w:pos="9355"/>
      </w:tabs>
      <w:spacing w:line="240" w:lineRule="auto"/>
      <w:ind w:right="360"/>
      <w:jc w:val="left"/>
      <w:rPr>
        <w:rFonts w:ascii="Calibri" w:hAnsi="Calibri"/>
        <w:sz w:val="22"/>
        <w:szCs w:val="22"/>
        <w:lang w:val="ru-RU"/>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5B4355">
    <w:pPr>
      <w:pStyle w:val="a9"/>
      <w:framePr w:wrap="around" w:vAnchor="text" w:hAnchor="margin" w:xAlign="right" w:y="1"/>
      <w:tabs>
        <w:tab w:val="center" w:pos="4677"/>
        <w:tab w:val="right" w:pos="9355"/>
      </w:tabs>
      <w:spacing w:line="240" w:lineRule="auto"/>
      <w:jc w:val="left"/>
      <w:rPr>
        <w:rStyle w:val="aff1"/>
        <w:rFonts w:ascii="Calibri" w:hAnsi="Calibri"/>
        <w:sz w:val="22"/>
        <w:szCs w:val="22"/>
        <w:lang w:val="ru-RU"/>
      </w:rPr>
    </w:pPr>
    <w:r>
      <w:rPr>
        <w:rStyle w:val="aff1"/>
        <w:rFonts w:ascii="Calibri" w:hAnsi="Calibri"/>
        <w:sz w:val="22"/>
        <w:szCs w:val="22"/>
        <w:lang w:val="ru-RU"/>
      </w:rPr>
      <w:fldChar w:fldCharType="begin"/>
    </w:r>
    <w:r>
      <w:rPr>
        <w:rStyle w:val="aff1"/>
        <w:rFonts w:ascii="Calibri" w:hAnsi="Calibri"/>
        <w:sz w:val="22"/>
        <w:szCs w:val="22"/>
        <w:lang w:val="ru-RU"/>
      </w:rPr>
      <w:instrText xml:space="preserve">PAGE  </w:instrText>
    </w:r>
    <w:r>
      <w:rPr>
        <w:rStyle w:val="aff1"/>
        <w:rFonts w:ascii="Calibri" w:hAnsi="Calibri"/>
        <w:sz w:val="22"/>
        <w:szCs w:val="22"/>
        <w:lang w:val="ru-RU"/>
      </w:rPr>
      <w:fldChar w:fldCharType="end"/>
    </w:r>
  </w:p>
  <w:p w:rsidR="007D7CCC" w:rsidRDefault="007D7CCC" w:rsidP="005B4355">
    <w:pPr>
      <w:pStyle w:val="a9"/>
      <w:tabs>
        <w:tab w:val="center" w:pos="4677"/>
        <w:tab w:val="right" w:pos="9355"/>
      </w:tabs>
      <w:spacing w:line="240" w:lineRule="auto"/>
      <w:ind w:right="360"/>
      <w:jc w:val="left"/>
      <w:rPr>
        <w:rFonts w:ascii="Calibri" w:hAnsi="Calibri"/>
        <w:sz w:val="22"/>
        <w:szCs w:val="22"/>
        <w:lang w:val="ru-RU"/>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5B4355">
    <w:pPr>
      <w:pStyle w:val="a9"/>
      <w:tabs>
        <w:tab w:val="center" w:pos="4677"/>
        <w:tab w:val="right" w:pos="9355"/>
      </w:tabs>
      <w:spacing w:line="240" w:lineRule="auto"/>
      <w:ind w:right="360"/>
      <w:jc w:val="left"/>
      <w:rPr>
        <w:rFonts w:ascii="Calibri" w:hAnsi="Calibri"/>
        <w:sz w:val="22"/>
        <w:szCs w:val="22"/>
        <w:lang w:val="ru-RU"/>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5B4355">
    <w:pPr>
      <w:pStyle w:val="a9"/>
      <w:framePr w:wrap="around" w:vAnchor="text" w:hAnchor="margin" w:xAlign="right" w:y="1"/>
      <w:tabs>
        <w:tab w:val="center" w:pos="4677"/>
        <w:tab w:val="right" w:pos="9355"/>
      </w:tabs>
      <w:spacing w:line="240" w:lineRule="auto"/>
      <w:jc w:val="left"/>
      <w:rPr>
        <w:rStyle w:val="aff1"/>
        <w:rFonts w:ascii="Calibri" w:hAnsi="Calibri"/>
        <w:sz w:val="22"/>
        <w:szCs w:val="22"/>
        <w:lang w:val="ru-RU"/>
      </w:rPr>
    </w:pPr>
    <w:r>
      <w:rPr>
        <w:rStyle w:val="aff1"/>
        <w:rFonts w:ascii="Calibri" w:hAnsi="Calibri"/>
        <w:sz w:val="22"/>
        <w:szCs w:val="22"/>
        <w:lang w:val="ru-RU"/>
      </w:rPr>
      <w:fldChar w:fldCharType="begin"/>
    </w:r>
    <w:r>
      <w:rPr>
        <w:rStyle w:val="aff1"/>
        <w:rFonts w:ascii="Calibri" w:hAnsi="Calibri"/>
        <w:sz w:val="22"/>
        <w:szCs w:val="22"/>
        <w:lang w:val="ru-RU"/>
      </w:rPr>
      <w:instrText xml:space="preserve">PAGE  </w:instrText>
    </w:r>
    <w:r>
      <w:rPr>
        <w:rStyle w:val="aff1"/>
        <w:rFonts w:ascii="Calibri" w:hAnsi="Calibri"/>
        <w:sz w:val="22"/>
        <w:szCs w:val="22"/>
        <w:lang w:val="ru-RU"/>
      </w:rPr>
      <w:fldChar w:fldCharType="end"/>
    </w:r>
  </w:p>
  <w:p w:rsidR="007D7CCC" w:rsidRDefault="007D7CCC" w:rsidP="005B4355">
    <w:pPr>
      <w:pStyle w:val="a9"/>
      <w:tabs>
        <w:tab w:val="center" w:pos="4677"/>
        <w:tab w:val="right" w:pos="9355"/>
      </w:tabs>
      <w:spacing w:line="240" w:lineRule="auto"/>
      <w:ind w:right="360"/>
      <w:jc w:val="left"/>
      <w:rPr>
        <w:rFonts w:ascii="Calibri" w:hAnsi="Calibri"/>
        <w:sz w:val="22"/>
        <w:szCs w:val="22"/>
        <w:lang w:val="ru-RU"/>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5B4355">
    <w:pPr>
      <w:pStyle w:val="a9"/>
      <w:tabs>
        <w:tab w:val="center" w:pos="4677"/>
        <w:tab w:val="right" w:pos="9355"/>
      </w:tabs>
      <w:spacing w:line="240" w:lineRule="auto"/>
      <w:ind w:right="360"/>
      <w:jc w:val="left"/>
      <w:rPr>
        <w:rFonts w:ascii="Calibri" w:hAnsi="Calibri"/>
        <w:sz w:val="22"/>
        <w:szCs w:val="22"/>
        <w:lang w:val="ru-RU"/>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CCC" w:rsidRDefault="007D7CCC" w:rsidP="005B4355">
    <w:pPr>
      <w:pStyle w:val="a9"/>
      <w:framePr w:wrap="around" w:vAnchor="text" w:hAnchor="margin" w:xAlign="right" w:y="1"/>
      <w:tabs>
        <w:tab w:val="center" w:pos="4677"/>
        <w:tab w:val="right" w:pos="9355"/>
      </w:tabs>
      <w:spacing w:line="240" w:lineRule="auto"/>
      <w:jc w:val="left"/>
      <w:rPr>
        <w:rStyle w:val="aff1"/>
        <w:rFonts w:ascii="Calibri" w:hAnsi="Calibri"/>
        <w:sz w:val="22"/>
        <w:szCs w:val="22"/>
        <w:lang w:val="ru-RU"/>
      </w:rPr>
    </w:pPr>
    <w:r>
      <w:rPr>
        <w:rStyle w:val="aff1"/>
        <w:rFonts w:ascii="Calibri" w:hAnsi="Calibri"/>
        <w:sz w:val="22"/>
        <w:szCs w:val="22"/>
        <w:lang w:val="ru-RU"/>
      </w:rPr>
      <w:fldChar w:fldCharType="begin"/>
    </w:r>
    <w:r>
      <w:rPr>
        <w:rStyle w:val="aff1"/>
        <w:rFonts w:ascii="Calibri" w:hAnsi="Calibri"/>
        <w:sz w:val="22"/>
        <w:szCs w:val="22"/>
        <w:lang w:val="ru-RU"/>
      </w:rPr>
      <w:instrText xml:space="preserve">PAGE  </w:instrText>
    </w:r>
    <w:r>
      <w:rPr>
        <w:rStyle w:val="aff1"/>
        <w:rFonts w:ascii="Calibri" w:hAnsi="Calibri"/>
        <w:sz w:val="22"/>
        <w:szCs w:val="22"/>
        <w:lang w:val="ru-RU"/>
      </w:rPr>
      <w:fldChar w:fldCharType="end"/>
    </w:r>
  </w:p>
  <w:p w:rsidR="007D7CCC" w:rsidRDefault="007D7CCC" w:rsidP="005B4355">
    <w:pPr>
      <w:pStyle w:val="a9"/>
      <w:tabs>
        <w:tab w:val="center" w:pos="4677"/>
        <w:tab w:val="right" w:pos="9355"/>
      </w:tabs>
      <w:spacing w:line="240" w:lineRule="auto"/>
      <w:ind w:right="360"/>
      <w:jc w:val="left"/>
      <w:rPr>
        <w:rFonts w:ascii="Calibri" w:hAnsi="Calibri"/>
        <w:sz w:val="22"/>
        <w:szCs w:val="22"/>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multilevel"/>
    <w:tmpl w:val="00000003"/>
    <w:name w:val="WW8Num4"/>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1">
    <w:nsid w:val="0000002A"/>
    <w:multiLevelType w:val="multilevel"/>
    <w:tmpl w:val="0000002A"/>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2">
    <w:nsid w:val="0000002B"/>
    <w:multiLevelType w:val="multilevel"/>
    <w:tmpl w:val="0000002B"/>
    <w:lvl w:ilvl="0">
      <w:start w:val="1"/>
      <w:numFmt w:val="bullet"/>
      <w:lvlText w:val=""/>
      <w:lvlJc w:val="left"/>
      <w:pPr>
        <w:tabs>
          <w:tab w:val="num" w:pos="720"/>
        </w:tabs>
        <w:ind w:left="720" w:hanging="360"/>
      </w:pPr>
      <w:rPr>
        <w:rFonts w:ascii="Wingdings" w:hAnsi="Wingdings"/>
        <w:sz w:val="18"/>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hAnsi="StarSymbol"/>
        <w:sz w:val="18"/>
      </w:rPr>
    </w:lvl>
    <w:lvl w:ilvl="3">
      <w:start w:val="1"/>
      <w:numFmt w:val="bullet"/>
      <w:lvlText w:val=""/>
      <w:lvlJc w:val="left"/>
      <w:pPr>
        <w:tabs>
          <w:tab w:val="num" w:pos="1800"/>
        </w:tabs>
        <w:ind w:left="1800" w:hanging="360"/>
      </w:pPr>
      <w:rPr>
        <w:rFonts w:ascii="Wingdings" w:hAnsi="Wingdings"/>
        <w:sz w:val="18"/>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hAnsi="StarSymbol"/>
        <w:sz w:val="18"/>
      </w:rPr>
    </w:lvl>
    <w:lvl w:ilvl="6">
      <w:start w:val="1"/>
      <w:numFmt w:val="bullet"/>
      <w:lvlText w:val=""/>
      <w:lvlJc w:val="left"/>
      <w:pPr>
        <w:tabs>
          <w:tab w:val="num" w:pos="2880"/>
        </w:tabs>
        <w:ind w:left="2880" w:hanging="360"/>
      </w:pPr>
      <w:rPr>
        <w:rFonts w:ascii="Wingdings" w:hAnsi="Wingdings"/>
        <w:sz w:val="18"/>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hAnsi="StarSymbol"/>
        <w:sz w:val="18"/>
      </w:rPr>
    </w:lvl>
  </w:abstractNum>
  <w:abstractNum w:abstractNumId="3">
    <w:nsid w:val="01096126"/>
    <w:multiLevelType w:val="hybridMultilevel"/>
    <w:tmpl w:val="5FA819A4"/>
    <w:lvl w:ilvl="0" w:tplc="3300D486">
      <w:start w:val="1"/>
      <w:numFmt w:val="bullet"/>
      <w:lvlText w:val=""/>
      <w:lvlJc w:val="left"/>
      <w:pPr>
        <w:tabs>
          <w:tab w:val="num" w:pos="720"/>
        </w:tabs>
        <w:ind w:left="720" w:hanging="360"/>
      </w:pPr>
      <w:rPr>
        <w:rFonts w:ascii="Symbol" w:hAnsi="Symbol" w:hint="default"/>
        <w:sz w:val="16"/>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5">
    <w:nsid w:val="078A5A97"/>
    <w:multiLevelType w:val="multilevel"/>
    <w:tmpl w:val="6846CA98"/>
    <w:lvl w:ilvl="0">
      <w:start w:val="1"/>
      <w:numFmt w:val="decimal"/>
      <w:lvlText w:val="%1"/>
      <w:lvlJc w:val="left"/>
      <w:pPr>
        <w:tabs>
          <w:tab w:val="num" w:pos="720"/>
        </w:tabs>
        <w:ind w:left="720" w:hanging="360"/>
      </w:pPr>
      <w:rPr>
        <w:rFonts w:cs="Times New Roman" w:hint="default"/>
        <w:b/>
        <w:bCs/>
      </w:rPr>
    </w:lvl>
    <w:lvl w:ilvl="1">
      <w:start w:val="1"/>
      <w:numFmt w:val="decimal"/>
      <w:lvlText w:val="%1.%2"/>
      <w:lvlJc w:val="left"/>
      <w:pPr>
        <w:tabs>
          <w:tab w:val="num" w:pos="510"/>
        </w:tabs>
        <w:ind w:firstLine="340"/>
      </w:pPr>
      <w:rPr>
        <w:rFonts w:cs="Times New Roman" w:hint="default"/>
        <w:b w:val="0"/>
        <w:bCs w:val="0"/>
      </w:rPr>
    </w:lvl>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2160"/>
        </w:tabs>
        <w:ind w:left="2160" w:hanging="720"/>
      </w:pPr>
      <w:rPr>
        <w:rFonts w:cs="Times New Roman" w:hint="default"/>
      </w:rPr>
    </w:lvl>
    <w:lvl w:ilvl="4">
      <w:start w:val="1"/>
      <w:numFmt w:val="decimal"/>
      <w:lvlText w:val="%1.%2.%3.%4.%5"/>
      <w:lvlJc w:val="left"/>
      <w:pPr>
        <w:tabs>
          <w:tab w:val="num" w:pos="2880"/>
        </w:tabs>
        <w:ind w:left="2880" w:hanging="1080"/>
      </w:pPr>
      <w:rPr>
        <w:rFonts w:cs="Times New Roman" w:hint="default"/>
      </w:rPr>
    </w:lvl>
    <w:lvl w:ilvl="5">
      <w:start w:val="1"/>
      <w:numFmt w:val="decimal"/>
      <w:lvlText w:val="%1.%2.%3.%4.%5.%6"/>
      <w:lvlJc w:val="left"/>
      <w:pPr>
        <w:tabs>
          <w:tab w:val="num" w:pos="3240"/>
        </w:tabs>
        <w:ind w:left="3240" w:hanging="1080"/>
      </w:pPr>
      <w:rPr>
        <w:rFonts w:cs="Times New Roman" w:hint="default"/>
      </w:rPr>
    </w:lvl>
    <w:lvl w:ilvl="6">
      <w:start w:val="1"/>
      <w:numFmt w:val="decimal"/>
      <w:lvlText w:val="%1.%2.%3.%4.%5.%6.%7"/>
      <w:lvlJc w:val="left"/>
      <w:pPr>
        <w:tabs>
          <w:tab w:val="num" w:pos="3960"/>
        </w:tabs>
        <w:ind w:left="3960" w:hanging="1440"/>
      </w:pPr>
      <w:rPr>
        <w:rFonts w:cs="Times New Roman" w:hint="default"/>
      </w:rPr>
    </w:lvl>
    <w:lvl w:ilvl="7">
      <w:start w:val="1"/>
      <w:numFmt w:val="decimal"/>
      <w:lvlText w:val="%1.%2.%3.%4.%5.%6.%7.%8"/>
      <w:lvlJc w:val="left"/>
      <w:pPr>
        <w:tabs>
          <w:tab w:val="num" w:pos="4320"/>
        </w:tabs>
        <w:ind w:left="4320" w:hanging="1440"/>
      </w:pPr>
      <w:rPr>
        <w:rFonts w:cs="Times New Roman" w:hint="default"/>
      </w:rPr>
    </w:lvl>
    <w:lvl w:ilvl="8">
      <w:start w:val="1"/>
      <w:numFmt w:val="decimal"/>
      <w:lvlText w:val="%1.%2.%3.%4.%5.%6.%7.%8.%9"/>
      <w:lvlJc w:val="left"/>
      <w:pPr>
        <w:tabs>
          <w:tab w:val="num" w:pos="5040"/>
        </w:tabs>
        <w:ind w:left="5040" w:hanging="1800"/>
      </w:pPr>
      <w:rPr>
        <w:rFonts w:cs="Times New Roman" w:hint="default"/>
      </w:rPr>
    </w:lvl>
  </w:abstractNum>
  <w:abstractNum w:abstractNumId="6">
    <w:nsid w:val="0A5764A2"/>
    <w:multiLevelType w:val="hybridMultilevel"/>
    <w:tmpl w:val="AA54F1D2"/>
    <w:lvl w:ilvl="0" w:tplc="4B80EF86">
      <w:start w:val="1"/>
      <w:numFmt w:val="bullet"/>
      <w:lvlText w:val=""/>
      <w:lvlJc w:val="left"/>
      <w:pPr>
        <w:tabs>
          <w:tab w:val="num" w:pos="720"/>
        </w:tabs>
        <w:ind w:left="720" w:hanging="360"/>
      </w:pPr>
      <w:rPr>
        <w:rFonts w:ascii="Symbol" w:hAnsi="Symbol" w:hint="default"/>
        <w:sz w:val="16"/>
      </w:rPr>
    </w:lvl>
    <w:lvl w:ilvl="1" w:tplc="79D6854C">
      <w:start w:val="1"/>
      <w:numFmt w:val="decimal"/>
      <w:lvlText w:val="%2."/>
      <w:lvlJc w:val="left"/>
      <w:pPr>
        <w:tabs>
          <w:tab w:val="num" w:pos="1440"/>
        </w:tabs>
        <w:ind w:left="1440" w:hanging="360"/>
      </w:pPr>
      <w:rPr>
        <w:rFonts w:cs="Times New Roman"/>
      </w:rPr>
    </w:lvl>
    <w:lvl w:ilvl="2" w:tplc="50C626AE">
      <w:start w:val="1"/>
      <w:numFmt w:val="decimal"/>
      <w:lvlText w:val="%3."/>
      <w:lvlJc w:val="left"/>
      <w:pPr>
        <w:tabs>
          <w:tab w:val="num" w:pos="2160"/>
        </w:tabs>
        <w:ind w:left="2160" w:hanging="360"/>
      </w:pPr>
      <w:rPr>
        <w:rFonts w:cs="Times New Roman"/>
      </w:rPr>
    </w:lvl>
    <w:lvl w:ilvl="3" w:tplc="5C686414">
      <w:start w:val="1"/>
      <w:numFmt w:val="decimal"/>
      <w:lvlText w:val="%4."/>
      <w:lvlJc w:val="left"/>
      <w:pPr>
        <w:tabs>
          <w:tab w:val="num" w:pos="2880"/>
        </w:tabs>
        <w:ind w:left="2880" w:hanging="360"/>
      </w:pPr>
      <w:rPr>
        <w:rFonts w:cs="Times New Roman"/>
      </w:rPr>
    </w:lvl>
    <w:lvl w:ilvl="4" w:tplc="B2DE95CE">
      <w:start w:val="1"/>
      <w:numFmt w:val="decimal"/>
      <w:lvlText w:val="%5."/>
      <w:lvlJc w:val="left"/>
      <w:pPr>
        <w:tabs>
          <w:tab w:val="num" w:pos="3600"/>
        </w:tabs>
        <w:ind w:left="3600" w:hanging="360"/>
      </w:pPr>
      <w:rPr>
        <w:rFonts w:cs="Times New Roman"/>
      </w:rPr>
    </w:lvl>
    <w:lvl w:ilvl="5" w:tplc="7F648218">
      <w:start w:val="1"/>
      <w:numFmt w:val="decimal"/>
      <w:lvlText w:val="%6."/>
      <w:lvlJc w:val="left"/>
      <w:pPr>
        <w:tabs>
          <w:tab w:val="num" w:pos="4320"/>
        </w:tabs>
        <w:ind w:left="4320" w:hanging="360"/>
      </w:pPr>
      <w:rPr>
        <w:rFonts w:cs="Times New Roman"/>
      </w:rPr>
    </w:lvl>
    <w:lvl w:ilvl="6" w:tplc="4FCA681A">
      <w:start w:val="1"/>
      <w:numFmt w:val="decimal"/>
      <w:lvlText w:val="%7."/>
      <w:lvlJc w:val="left"/>
      <w:pPr>
        <w:tabs>
          <w:tab w:val="num" w:pos="5040"/>
        </w:tabs>
        <w:ind w:left="5040" w:hanging="360"/>
      </w:pPr>
      <w:rPr>
        <w:rFonts w:cs="Times New Roman"/>
      </w:rPr>
    </w:lvl>
    <w:lvl w:ilvl="7" w:tplc="43744E5C">
      <w:start w:val="1"/>
      <w:numFmt w:val="decimal"/>
      <w:lvlText w:val="%8."/>
      <w:lvlJc w:val="left"/>
      <w:pPr>
        <w:tabs>
          <w:tab w:val="num" w:pos="5760"/>
        </w:tabs>
        <w:ind w:left="5760" w:hanging="360"/>
      </w:pPr>
      <w:rPr>
        <w:rFonts w:cs="Times New Roman"/>
      </w:rPr>
    </w:lvl>
    <w:lvl w:ilvl="8" w:tplc="9154C834">
      <w:start w:val="1"/>
      <w:numFmt w:val="decimal"/>
      <w:lvlText w:val="%9."/>
      <w:lvlJc w:val="left"/>
      <w:pPr>
        <w:tabs>
          <w:tab w:val="num" w:pos="6480"/>
        </w:tabs>
        <w:ind w:left="6480" w:hanging="360"/>
      </w:pPr>
      <w:rPr>
        <w:rFonts w:cs="Times New Roman"/>
      </w:rPr>
    </w:lvl>
  </w:abstractNum>
  <w:abstractNum w:abstractNumId="7">
    <w:nsid w:val="0BDD45EF"/>
    <w:multiLevelType w:val="hybridMultilevel"/>
    <w:tmpl w:val="3F284690"/>
    <w:lvl w:ilvl="0" w:tplc="522A8BDC">
      <w:start w:val="1"/>
      <w:numFmt w:val="bullet"/>
      <w:lvlText w:val=""/>
      <w:lvlJc w:val="left"/>
      <w:pPr>
        <w:ind w:left="1429" w:hanging="360"/>
      </w:pPr>
      <w:rPr>
        <w:rFonts w:ascii="Symbol" w:hAnsi="Symbol" w:hint="default"/>
      </w:rPr>
    </w:lvl>
    <w:lvl w:ilvl="1" w:tplc="F5320F2C" w:tentative="1">
      <w:start w:val="1"/>
      <w:numFmt w:val="bullet"/>
      <w:lvlText w:val="o"/>
      <w:lvlJc w:val="left"/>
      <w:pPr>
        <w:ind w:left="2149" w:hanging="360"/>
      </w:pPr>
      <w:rPr>
        <w:rFonts w:ascii="Courier New" w:hAnsi="Courier New" w:hint="default"/>
      </w:rPr>
    </w:lvl>
    <w:lvl w:ilvl="2" w:tplc="653055AC" w:tentative="1">
      <w:start w:val="1"/>
      <w:numFmt w:val="bullet"/>
      <w:lvlText w:val=""/>
      <w:lvlJc w:val="left"/>
      <w:pPr>
        <w:ind w:left="2869" w:hanging="360"/>
      </w:pPr>
      <w:rPr>
        <w:rFonts w:ascii="Wingdings" w:hAnsi="Wingdings" w:hint="default"/>
      </w:rPr>
    </w:lvl>
    <w:lvl w:ilvl="3" w:tplc="107822AC" w:tentative="1">
      <w:start w:val="1"/>
      <w:numFmt w:val="bullet"/>
      <w:lvlText w:val=""/>
      <w:lvlJc w:val="left"/>
      <w:pPr>
        <w:ind w:left="3589" w:hanging="360"/>
      </w:pPr>
      <w:rPr>
        <w:rFonts w:ascii="Symbol" w:hAnsi="Symbol" w:hint="default"/>
      </w:rPr>
    </w:lvl>
    <w:lvl w:ilvl="4" w:tplc="7A243ACC" w:tentative="1">
      <w:start w:val="1"/>
      <w:numFmt w:val="bullet"/>
      <w:lvlText w:val="o"/>
      <w:lvlJc w:val="left"/>
      <w:pPr>
        <w:ind w:left="4309" w:hanging="360"/>
      </w:pPr>
      <w:rPr>
        <w:rFonts w:ascii="Courier New" w:hAnsi="Courier New" w:hint="default"/>
      </w:rPr>
    </w:lvl>
    <w:lvl w:ilvl="5" w:tplc="092C1FF8" w:tentative="1">
      <w:start w:val="1"/>
      <w:numFmt w:val="bullet"/>
      <w:lvlText w:val=""/>
      <w:lvlJc w:val="left"/>
      <w:pPr>
        <w:ind w:left="5029" w:hanging="360"/>
      </w:pPr>
      <w:rPr>
        <w:rFonts w:ascii="Wingdings" w:hAnsi="Wingdings" w:hint="default"/>
      </w:rPr>
    </w:lvl>
    <w:lvl w:ilvl="6" w:tplc="E5904E28" w:tentative="1">
      <w:start w:val="1"/>
      <w:numFmt w:val="bullet"/>
      <w:lvlText w:val=""/>
      <w:lvlJc w:val="left"/>
      <w:pPr>
        <w:ind w:left="5749" w:hanging="360"/>
      </w:pPr>
      <w:rPr>
        <w:rFonts w:ascii="Symbol" w:hAnsi="Symbol" w:hint="default"/>
      </w:rPr>
    </w:lvl>
    <w:lvl w:ilvl="7" w:tplc="BE206C74" w:tentative="1">
      <w:start w:val="1"/>
      <w:numFmt w:val="bullet"/>
      <w:lvlText w:val="o"/>
      <w:lvlJc w:val="left"/>
      <w:pPr>
        <w:ind w:left="6469" w:hanging="360"/>
      </w:pPr>
      <w:rPr>
        <w:rFonts w:ascii="Courier New" w:hAnsi="Courier New" w:hint="default"/>
      </w:rPr>
    </w:lvl>
    <w:lvl w:ilvl="8" w:tplc="38E05670" w:tentative="1">
      <w:start w:val="1"/>
      <w:numFmt w:val="bullet"/>
      <w:lvlText w:val=""/>
      <w:lvlJc w:val="left"/>
      <w:pPr>
        <w:ind w:left="7189" w:hanging="360"/>
      </w:pPr>
      <w:rPr>
        <w:rFonts w:ascii="Wingdings" w:hAnsi="Wingdings" w:hint="default"/>
      </w:rPr>
    </w:lvl>
  </w:abstractNum>
  <w:abstractNum w:abstractNumId="8">
    <w:nsid w:val="0C932617"/>
    <w:multiLevelType w:val="multilevel"/>
    <w:tmpl w:val="0E90FA68"/>
    <w:styleLink w:val="ArticleSection"/>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0E1B42DD"/>
    <w:multiLevelType w:val="hybridMultilevel"/>
    <w:tmpl w:val="9F74C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26728AC"/>
    <w:multiLevelType w:val="hybridMultilevel"/>
    <w:tmpl w:val="07DAB560"/>
    <w:lvl w:ilvl="0" w:tplc="94F63B5A">
      <w:start w:val="1"/>
      <w:numFmt w:val="bullet"/>
      <w:lvlText w:val=""/>
      <w:lvlJc w:val="left"/>
      <w:pPr>
        <w:tabs>
          <w:tab w:val="num" w:pos="720"/>
        </w:tabs>
        <w:ind w:left="720" w:hanging="360"/>
      </w:pPr>
      <w:rPr>
        <w:rFonts w:ascii="Symbol" w:hAnsi="Symbol" w:hint="default"/>
        <w:sz w:val="16"/>
      </w:rPr>
    </w:lvl>
    <w:lvl w:ilvl="1" w:tplc="451A46E6">
      <w:start w:val="1"/>
      <w:numFmt w:val="decimal"/>
      <w:lvlText w:val="%2."/>
      <w:lvlJc w:val="left"/>
      <w:pPr>
        <w:tabs>
          <w:tab w:val="num" w:pos="1440"/>
        </w:tabs>
        <w:ind w:left="1440" w:hanging="360"/>
      </w:pPr>
      <w:rPr>
        <w:rFonts w:cs="Times New Roman"/>
      </w:rPr>
    </w:lvl>
    <w:lvl w:ilvl="2" w:tplc="54FA6406">
      <w:start w:val="1"/>
      <w:numFmt w:val="decimal"/>
      <w:lvlText w:val="%3."/>
      <w:lvlJc w:val="left"/>
      <w:pPr>
        <w:tabs>
          <w:tab w:val="num" w:pos="2160"/>
        </w:tabs>
        <w:ind w:left="2160" w:hanging="360"/>
      </w:pPr>
      <w:rPr>
        <w:rFonts w:cs="Times New Roman"/>
      </w:rPr>
    </w:lvl>
    <w:lvl w:ilvl="3" w:tplc="C390E4D8">
      <w:start w:val="1"/>
      <w:numFmt w:val="decimal"/>
      <w:lvlText w:val="%4."/>
      <w:lvlJc w:val="left"/>
      <w:pPr>
        <w:tabs>
          <w:tab w:val="num" w:pos="2880"/>
        </w:tabs>
        <w:ind w:left="2880" w:hanging="360"/>
      </w:pPr>
      <w:rPr>
        <w:rFonts w:cs="Times New Roman"/>
      </w:rPr>
    </w:lvl>
    <w:lvl w:ilvl="4" w:tplc="B432891C">
      <w:start w:val="1"/>
      <w:numFmt w:val="decimal"/>
      <w:lvlText w:val="%5."/>
      <w:lvlJc w:val="left"/>
      <w:pPr>
        <w:tabs>
          <w:tab w:val="num" w:pos="3600"/>
        </w:tabs>
        <w:ind w:left="3600" w:hanging="360"/>
      </w:pPr>
      <w:rPr>
        <w:rFonts w:cs="Times New Roman"/>
      </w:rPr>
    </w:lvl>
    <w:lvl w:ilvl="5" w:tplc="888E5B4A">
      <w:start w:val="1"/>
      <w:numFmt w:val="decimal"/>
      <w:lvlText w:val="%6."/>
      <w:lvlJc w:val="left"/>
      <w:pPr>
        <w:tabs>
          <w:tab w:val="num" w:pos="4320"/>
        </w:tabs>
        <w:ind w:left="4320" w:hanging="360"/>
      </w:pPr>
      <w:rPr>
        <w:rFonts w:cs="Times New Roman"/>
      </w:rPr>
    </w:lvl>
    <w:lvl w:ilvl="6" w:tplc="C0B68448">
      <w:start w:val="1"/>
      <w:numFmt w:val="decimal"/>
      <w:lvlText w:val="%7."/>
      <w:lvlJc w:val="left"/>
      <w:pPr>
        <w:tabs>
          <w:tab w:val="num" w:pos="5040"/>
        </w:tabs>
        <w:ind w:left="5040" w:hanging="360"/>
      </w:pPr>
      <w:rPr>
        <w:rFonts w:cs="Times New Roman"/>
      </w:rPr>
    </w:lvl>
    <w:lvl w:ilvl="7" w:tplc="5C86D844">
      <w:start w:val="1"/>
      <w:numFmt w:val="decimal"/>
      <w:lvlText w:val="%8."/>
      <w:lvlJc w:val="left"/>
      <w:pPr>
        <w:tabs>
          <w:tab w:val="num" w:pos="5760"/>
        </w:tabs>
        <w:ind w:left="5760" w:hanging="360"/>
      </w:pPr>
      <w:rPr>
        <w:rFonts w:cs="Times New Roman"/>
      </w:rPr>
    </w:lvl>
    <w:lvl w:ilvl="8" w:tplc="3346684E">
      <w:start w:val="1"/>
      <w:numFmt w:val="decimal"/>
      <w:lvlText w:val="%9."/>
      <w:lvlJc w:val="left"/>
      <w:pPr>
        <w:tabs>
          <w:tab w:val="num" w:pos="6480"/>
        </w:tabs>
        <w:ind w:left="6480" w:hanging="360"/>
      </w:pPr>
      <w:rPr>
        <w:rFonts w:cs="Times New Roman"/>
      </w:rPr>
    </w:lvl>
  </w:abstractNum>
  <w:abstractNum w:abstractNumId="11">
    <w:nsid w:val="17E027BB"/>
    <w:multiLevelType w:val="hybridMultilevel"/>
    <w:tmpl w:val="B6A8E476"/>
    <w:lvl w:ilvl="0" w:tplc="3300D486">
      <w:start w:val="1"/>
      <w:numFmt w:val="decimal"/>
      <w:pStyle w:val="S3"/>
      <w:lvlText w:val="%1)"/>
      <w:lvlJc w:val="left"/>
      <w:pPr>
        <w:tabs>
          <w:tab w:val="num" w:pos="1188"/>
        </w:tabs>
        <w:ind w:firstLine="737"/>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2">
    <w:nsid w:val="18D97227"/>
    <w:multiLevelType w:val="hybridMultilevel"/>
    <w:tmpl w:val="387682EA"/>
    <w:lvl w:ilvl="0" w:tplc="B490AAA2">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1BA52D06"/>
    <w:multiLevelType w:val="hybridMultilevel"/>
    <w:tmpl w:val="5A2CB99E"/>
    <w:lvl w:ilvl="0" w:tplc="66FEBD48">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5">
    <w:nsid w:val="2402160B"/>
    <w:multiLevelType w:val="hybridMultilevel"/>
    <w:tmpl w:val="C3B81914"/>
    <w:lvl w:ilvl="0" w:tplc="A2D8E7D2">
      <w:start w:val="1"/>
      <w:numFmt w:val="bullet"/>
      <w:lvlText w:val=""/>
      <w:lvlJc w:val="left"/>
      <w:pPr>
        <w:ind w:left="1429" w:hanging="360"/>
      </w:pPr>
      <w:rPr>
        <w:rFonts w:ascii="Symbol" w:hAnsi="Symbol" w:hint="default"/>
      </w:rPr>
    </w:lvl>
    <w:lvl w:ilvl="1" w:tplc="F15A9AD6" w:tentative="1">
      <w:start w:val="1"/>
      <w:numFmt w:val="bullet"/>
      <w:lvlText w:val="o"/>
      <w:lvlJc w:val="left"/>
      <w:pPr>
        <w:ind w:left="2149" w:hanging="360"/>
      </w:pPr>
      <w:rPr>
        <w:rFonts w:ascii="Courier New" w:hAnsi="Courier New" w:hint="default"/>
      </w:rPr>
    </w:lvl>
    <w:lvl w:ilvl="2" w:tplc="969A1500" w:tentative="1">
      <w:start w:val="1"/>
      <w:numFmt w:val="bullet"/>
      <w:lvlText w:val=""/>
      <w:lvlJc w:val="left"/>
      <w:pPr>
        <w:ind w:left="2869" w:hanging="360"/>
      </w:pPr>
      <w:rPr>
        <w:rFonts w:ascii="Wingdings" w:hAnsi="Wingdings" w:hint="default"/>
      </w:rPr>
    </w:lvl>
    <w:lvl w:ilvl="3" w:tplc="E1CA80DE" w:tentative="1">
      <w:start w:val="1"/>
      <w:numFmt w:val="bullet"/>
      <w:lvlText w:val=""/>
      <w:lvlJc w:val="left"/>
      <w:pPr>
        <w:ind w:left="3589" w:hanging="360"/>
      </w:pPr>
      <w:rPr>
        <w:rFonts w:ascii="Symbol" w:hAnsi="Symbol" w:hint="default"/>
      </w:rPr>
    </w:lvl>
    <w:lvl w:ilvl="4" w:tplc="26B42F8C" w:tentative="1">
      <w:start w:val="1"/>
      <w:numFmt w:val="bullet"/>
      <w:lvlText w:val="o"/>
      <w:lvlJc w:val="left"/>
      <w:pPr>
        <w:ind w:left="4309" w:hanging="360"/>
      </w:pPr>
      <w:rPr>
        <w:rFonts w:ascii="Courier New" w:hAnsi="Courier New" w:hint="default"/>
      </w:rPr>
    </w:lvl>
    <w:lvl w:ilvl="5" w:tplc="6D2A829C" w:tentative="1">
      <w:start w:val="1"/>
      <w:numFmt w:val="bullet"/>
      <w:lvlText w:val=""/>
      <w:lvlJc w:val="left"/>
      <w:pPr>
        <w:ind w:left="5029" w:hanging="360"/>
      </w:pPr>
      <w:rPr>
        <w:rFonts w:ascii="Wingdings" w:hAnsi="Wingdings" w:hint="default"/>
      </w:rPr>
    </w:lvl>
    <w:lvl w:ilvl="6" w:tplc="0036866C" w:tentative="1">
      <w:start w:val="1"/>
      <w:numFmt w:val="bullet"/>
      <w:lvlText w:val=""/>
      <w:lvlJc w:val="left"/>
      <w:pPr>
        <w:ind w:left="5749" w:hanging="360"/>
      </w:pPr>
      <w:rPr>
        <w:rFonts w:ascii="Symbol" w:hAnsi="Symbol" w:hint="default"/>
      </w:rPr>
    </w:lvl>
    <w:lvl w:ilvl="7" w:tplc="673CF17A" w:tentative="1">
      <w:start w:val="1"/>
      <w:numFmt w:val="bullet"/>
      <w:lvlText w:val="o"/>
      <w:lvlJc w:val="left"/>
      <w:pPr>
        <w:ind w:left="6469" w:hanging="360"/>
      </w:pPr>
      <w:rPr>
        <w:rFonts w:ascii="Courier New" w:hAnsi="Courier New" w:hint="default"/>
      </w:rPr>
    </w:lvl>
    <w:lvl w:ilvl="8" w:tplc="5FA018BA" w:tentative="1">
      <w:start w:val="1"/>
      <w:numFmt w:val="bullet"/>
      <w:lvlText w:val=""/>
      <w:lvlJc w:val="left"/>
      <w:pPr>
        <w:ind w:left="7189" w:hanging="360"/>
      </w:pPr>
      <w:rPr>
        <w:rFonts w:ascii="Wingdings" w:hAnsi="Wingdings" w:hint="default"/>
      </w:rPr>
    </w:lvl>
  </w:abstractNum>
  <w:abstractNum w:abstractNumId="16">
    <w:nsid w:val="24FB6801"/>
    <w:multiLevelType w:val="hybridMultilevel"/>
    <w:tmpl w:val="6BE223D4"/>
    <w:lvl w:ilvl="0" w:tplc="3C46C2CA">
      <w:start w:val="1"/>
      <w:numFmt w:val="bullet"/>
      <w:lvlText w:val=""/>
      <w:lvlJc w:val="left"/>
      <w:pPr>
        <w:ind w:left="1429" w:hanging="360"/>
      </w:pPr>
      <w:rPr>
        <w:rFonts w:ascii="Symbol" w:hAnsi="Symbol" w:hint="default"/>
      </w:rPr>
    </w:lvl>
    <w:lvl w:ilvl="1" w:tplc="4D1CB1AA" w:tentative="1">
      <w:start w:val="1"/>
      <w:numFmt w:val="bullet"/>
      <w:lvlText w:val="o"/>
      <w:lvlJc w:val="left"/>
      <w:pPr>
        <w:ind w:left="2149" w:hanging="360"/>
      </w:pPr>
      <w:rPr>
        <w:rFonts w:ascii="Courier New" w:hAnsi="Courier New" w:hint="default"/>
      </w:rPr>
    </w:lvl>
    <w:lvl w:ilvl="2" w:tplc="564E3FF8" w:tentative="1">
      <w:start w:val="1"/>
      <w:numFmt w:val="bullet"/>
      <w:lvlText w:val=""/>
      <w:lvlJc w:val="left"/>
      <w:pPr>
        <w:ind w:left="2869" w:hanging="360"/>
      </w:pPr>
      <w:rPr>
        <w:rFonts w:ascii="Wingdings" w:hAnsi="Wingdings" w:hint="default"/>
      </w:rPr>
    </w:lvl>
    <w:lvl w:ilvl="3" w:tplc="8BEE8B38" w:tentative="1">
      <w:start w:val="1"/>
      <w:numFmt w:val="bullet"/>
      <w:lvlText w:val=""/>
      <w:lvlJc w:val="left"/>
      <w:pPr>
        <w:ind w:left="3589" w:hanging="360"/>
      </w:pPr>
      <w:rPr>
        <w:rFonts w:ascii="Symbol" w:hAnsi="Symbol" w:hint="default"/>
      </w:rPr>
    </w:lvl>
    <w:lvl w:ilvl="4" w:tplc="7884FE90" w:tentative="1">
      <w:start w:val="1"/>
      <w:numFmt w:val="bullet"/>
      <w:lvlText w:val="o"/>
      <w:lvlJc w:val="left"/>
      <w:pPr>
        <w:ind w:left="4309" w:hanging="360"/>
      </w:pPr>
      <w:rPr>
        <w:rFonts w:ascii="Courier New" w:hAnsi="Courier New" w:hint="default"/>
      </w:rPr>
    </w:lvl>
    <w:lvl w:ilvl="5" w:tplc="5D1EB760" w:tentative="1">
      <w:start w:val="1"/>
      <w:numFmt w:val="bullet"/>
      <w:lvlText w:val=""/>
      <w:lvlJc w:val="left"/>
      <w:pPr>
        <w:ind w:left="5029" w:hanging="360"/>
      </w:pPr>
      <w:rPr>
        <w:rFonts w:ascii="Wingdings" w:hAnsi="Wingdings" w:hint="default"/>
      </w:rPr>
    </w:lvl>
    <w:lvl w:ilvl="6" w:tplc="90B03A42" w:tentative="1">
      <w:start w:val="1"/>
      <w:numFmt w:val="bullet"/>
      <w:lvlText w:val=""/>
      <w:lvlJc w:val="left"/>
      <w:pPr>
        <w:ind w:left="5749" w:hanging="360"/>
      </w:pPr>
      <w:rPr>
        <w:rFonts w:ascii="Symbol" w:hAnsi="Symbol" w:hint="default"/>
      </w:rPr>
    </w:lvl>
    <w:lvl w:ilvl="7" w:tplc="41909946" w:tentative="1">
      <w:start w:val="1"/>
      <w:numFmt w:val="bullet"/>
      <w:lvlText w:val="o"/>
      <w:lvlJc w:val="left"/>
      <w:pPr>
        <w:ind w:left="6469" w:hanging="360"/>
      </w:pPr>
      <w:rPr>
        <w:rFonts w:ascii="Courier New" w:hAnsi="Courier New" w:hint="default"/>
      </w:rPr>
    </w:lvl>
    <w:lvl w:ilvl="8" w:tplc="B25297A8" w:tentative="1">
      <w:start w:val="1"/>
      <w:numFmt w:val="bullet"/>
      <w:lvlText w:val=""/>
      <w:lvlJc w:val="left"/>
      <w:pPr>
        <w:ind w:left="7189" w:hanging="360"/>
      </w:pPr>
      <w:rPr>
        <w:rFonts w:ascii="Wingdings" w:hAnsi="Wingdings" w:hint="default"/>
      </w:rPr>
    </w:lvl>
  </w:abstractNum>
  <w:abstractNum w:abstractNumId="17">
    <w:nsid w:val="2EF062C5"/>
    <w:multiLevelType w:val="hybridMultilevel"/>
    <w:tmpl w:val="E24ABB1A"/>
    <w:lvl w:ilvl="0" w:tplc="EF9CCD4A">
      <w:start w:val="1"/>
      <w:numFmt w:val="decimal"/>
      <w:lvlText w:val="%1)"/>
      <w:lvlJc w:val="left"/>
      <w:pPr>
        <w:ind w:left="1069" w:hanging="360"/>
      </w:pPr>
      <w:rPr>
        <w:rFonts w:cs="Times New Roman" w:hint="default"/>
      </w:rPr>
    </w:lvl>
    <w:lvl w:ilvl="1" w:tplc="188404EE" w:tentative="1">
      <w:start w:val="1"/>
      <w:numFmt w:val="lowerLetter"/>
      <w:lvlText w:val="%2."/>
      <w:lvlJc w:val="left"/>
      <w:pPr>
        <w:ind w:left="1789" w:hanging="360"/>
      </w:pPr>
      <w:rPr>
        <w:rFonts w:cs="Times New Roman"/>
      </w:rPr>
    </w:lvl>
    <w:lvl w:ilvl="2" w:tplc="9B70C074" w:tentative="1">
      <w:start w:val="1"/>
      <w:numFmt w:val="lowerRoman"/>
      <w:lvlText w:val="%3."/>
      <w:lvlJc w:val="right"/>
      <w:pPr>
        <w:ind w:left="2509" w:hanging="180"/>
      </w:pPr>
      <w:rPr>
        <w:rFonts w:cs="Times New Roman"/>
      </w:rPr>
    </w:lvl>
    <w:lvl w:ilvl="3" w:tplc="A9164CCE" w:tentative="1">
      <w:start w:val="1"/>
      <w:numFmt w:val="decimal"/>
      <w:lvlText w:val="%4."/>
      <w:lvlJc w:val="left"/>
      <w:pPr>
        <w:ind w:left="3229" w:hanging="360"/>
      </w:pPr>
      <w:rPr>
        <w:rFonts w:cs="Times New Roman"/>
      </w:rPr>
    </w:lvl>
    <w:lvl w:ilvl="4" w:tplc="CBCE229A" w:tentative="1">
      <w:start w:val="1"/>
      <w:numFmt w:val="lowerLetter"/>
      <w:lvlText w:val="%5."/>
      <w:lvlJc w:val="left"/>
      <w:pPr>
        <w:ind w:left="3949" w:hanging="360"/>
      </w:pPr>
      <w:rPr>
        <w:rFonts w:cs="Times New Roman"/>
      </w:rPr>
    </w:lvl>
    <w:lvl w:ilvl="5" w:tplc="CBF62C14" w:tentative="1">
      <w:start w:val="1"/>
      <w:numFmt w:val="lowerRoman"/>
      <w:lvlText w:val="%6."/>
      <w:lvlJc w:val="right"/>
      <w:pPr>
        <w:ind w:left="4669" w:hanging="180"/>
      </w:pPr>
      <w:rPr>
        <w:rFonts w:cs="Times New Roman"/>
      </w:rPr>
    </w:lvl>
    <w:lvl w:ilvl="6" w:tplc="6050444C" w:tentative="1">
      <w:start w:val="1"/>
      <w:numFmt w:val="decimal"/>
      <w:lvlText w:val="%7."/>
      <w:lvlJc w:val="left"/>
      <w:pPr>
        <w:ind w:left="5389" w:hanging="360"/>
      </w:pPr>
      <w:rPr>
        <w:rFonts w:cs="Times New Roman"/>
      </w:rPr>
    </w:lvl>
    <w:lvl w:ilvl="7" w:tplc="90F6C860" w:tentative="1">
      <w:start w:val="1"/>
      <w:numFmt w:val="lowerLetter"/>
      <w:lvlText w:val="%8."/>
      <w:lvlJc w:val="left"/>
      <w:pPr>
        <w:ind w:left="6109" w:hanging="360"/>
      </w:pPr>
      <w:rPr>
        <w:rFonts w:cs="Times New Roman"/>
      </w:rPr>
    </w:lvl>
    <w:lvl w:ilvl="8" w:tplc="BBBA82F0" w:tentative="1">
      <w:start w:val="1"/>
      <w:numFmt w:val="lowerRoman"/>
      <w:lvlText w:val="%9."/>
      <w:lvlJc w:val="right"/>
      <w:pPr>
        <w:ind w:left="6829" w:hanging="180"/>
      </w:pPr>
      <w:rPr>
        <w:rFonts w:cs="Times New Roman"/>
      </w:rPr>
    </w:lvl>
  </w:abstractNum>
  <w:abstractNum w:abstractNumId="18">
    <w:nsid w:val="2F5B7CF2"/>
    <w:multiLevelType w:val="multilevel"/>
    <w:tmpl w:val="A6D8590A"/>
    <w:lvl w:ilvl="0">
      <w:start w:val="1"/>
      <w:numFmt w:val="decimal"/>
      <w:lvlText w:val="%1."/>
      <w:lvlJc w:val="left"/>
      <w:pPr>
        <w:ind w:left="720" w:hanging="360"/>
      </w:pPr>
      <w:rPr>
        <w:rFonts w:cs="Times New Roman" w:hint="default"/>
      </w:rPr>
    </w:lvl>
    <w:lvl w:ilvl="1">
      <w:start w:val="1"/>
      <w:numFmt w:val="decimal"/>
      <w:isLgl/>
      <w:lvlText w:val="%1.%2."/>
      <w:lvlJc w:val="left"/>
      <w:pPr>
        <w:ind w:left="720" w:hanging="720"/>
      </w:pPr>
      <w:rPr>
        <w:rFonts w:cs="Times New Roman" w:hint="default"/>
      </w:rPr>
    </w:lvl>
    <w:lvl w:ilvl="2">
      <w:start w:val="1"/>
      <w:numFmt w:val="decimal"/>
      <w:isLgl/>
      <w:lvlText w:val="%1.%2.%3."/>
      <w:lvlJc w:val="left"/>
      <w:pPr>
        <w:ind w:left="720" w:hanging="720"/>
      </w:pPr>
      <w:rPr>
        <w:rFonts w:cs="Times New Roman" w:hint="default"/>
        <w:color w:val="000000"/>
      </w:rPr>
    </w:lvl>
    <w:lvl w:ilvl="3">
      <w:start w:val="1"/>
      <w:numFmt w:val="decimal"/>
      <w:isLgl/>
      <w:lvlText w:val="%1.%2.%3.%4."/>
      <w:lvlJc w:val="left"/>
      <w:pPr>
        <w:ind w:left="1845" w:hanging="1080"/>
      </w:pPr>
      <w:rPr>
        <w:rFonts w:cs="Times New Roman" w:hint="default"/>
      </w:rPr>
    </w:lvl>
    <w:lvl w:ilvl="4">
      <w:start w:val="1"/>
      <w:numFmt w:val="decimal"/>
      <w:isLgl/>
      <w:lvlText w:val="%1.%2.%3.%4.%5."/>
      <w:lvlJc w:val="left"/>
      <w:pPr>
        <w:ind w:left="1980" w:hanging="1080"/>
      </w:pPr>
      <w:rPr>
        <w:rFonts w:cs="Times New Roman" w:hint="default"/>
      </w:rPr>
    </w:lvl>
    <w:lvl w:ilvl="5">
      <w:start w:val="1"/>
      <w:numFmt w:val="decimal"/>
      <w:isLgl/>
      <w:lvlText w:val="%1.%2.%3.%4.%5.%6."/>
      <w:lvlJc w:val="left"/>
      <w:pPr>
        <w:ind w:left="2475" w:hanging="1440"/>
      </w:pPr>
      <w:rPr>
        <w:rFonts w:cs="Times New Roman" w:hint="default"/>
      </w:rPr>
    </w:lvl>
    <w:lvl w:ilvl="6">
      <w:start w:val="1"/>
      <w:numFmt w:val="decimal"/>
      <w:isLgl/>
      <w:lvlText w:val="%1.%2.%3.%4.%5.%6.%7."/>
      <w:lvlJc w:val="left"/>
      <w:pPr>
        <w:ind w:left="2970" w:hanging="1800"/>
      </w:pPr>
      <w:rPr>
        <w:rFonts w:cs="Times New Roman" w:hint="default"/>
      </w:rPr>
    </w:lvl>
    <w:lvl w:ilvl="7">
      <w:start w:val="1"/>
      <w:numFmt w:val="decimal"/>
      <w:isLgl/>
      <w:lvlText w:val="%1.%2.%3.%4.%5.%6.%7.%8."/>
      <w:lvlJc w:val="left"/>
      <w:pPr>
        <w:ind w:left="3105" w:hanging="1800"/>
      </w:pPr>
      <w:rPr>
        <w:rFonts w:cs="Times New Roman" w:hint="default"/>
      </w:rPr>
    </w:lvl>
    <w:lvl w:ilvl="8">
      <w:start w:val="1"/>
      <w:numFmt w:val="decimal"/>
      <w:isLgl/>
      <w:lvlText w:val="%1.%2.%3.%4.%5.%6.%7.%8.%9."/>
      <w:lvlJc w:val="left"/>
      <w:pPr>
        <w:ind w:left="3600" w:hanging="2160"/>
      </w:pPr>
      <w:rPr>
        <w:rFonts w:cs="Times New Roman" w:hint="default"/>
      </w:rPr>
    </w:lvl>
  </w:abstractNum>
  <w:abstractNum w:abstractNumId="19">
    <w:nsid w:val="30F56F22"/>
    <w:multiLevelType w:val="hybridMultilevel"/>
    <w:tmpl w:val="0BC4D380"/>
    <w:lvl w:ilvl="0" w:tplc="04190001">
      <w:start w:val="1"/>
      <w:numFmt w:val="decimal"/>
      <w:pStyle w:val="1"/>
      <w:lvlText w:val="Рисунок %1"/>
      <w:lvlJc w:val="right"/>
      <w:pPr>
        <w:tabs>
          <w:tab w:val="num" w:pos="4611"/>
        </w:tabs>
        <w:ind w:left="4441" w:hanging="851"/>
      </w:pPr>
      <w:rPr>
        <w:rFonts w:cs="Times New Roman" w:hint="default"/>
      </w:rPr>
    </w:lvl>
    <w:lvl w:ilvl="1" w:tplc="04190003">
      <w:start w:val="1"/>
      <w:numFmt w:val="lowerLetter"/>
      <w:lvlText w:val="%2."/>
      <w:lvlJc w:val="left"/>
      <w:pPr>
        <w:tabs>
          <w:tab w:val="num" w:pos="2160"/>
        </w:tabs>
        <w:ind w:left="2160" w:hanging="360"/>
      </w:pPr>
      <w:rPr>
        <w:rFonts w:cs="Times New Roman"/>
      </w:rPr>
    </w:lvl>
    <w:lvl w:ilvl="2" w:tplc="04190005">
      <w:start w:val="1"/>
      <w:numFmt w:val="lowerRoman"/>
      <w:lvlText w:val="%3."/>
      <w:lvlJc w:val="right"/>
      <w:pPr>
        <w:tabs>
          <w:tab w:val="num" w:pos="2880"/>
        </w:tabs>
        <w:ind w:left="2880" w:hanging="180"/>
      </w:pPr>
      <w:rPr>
        <w:rFonts w:cs="Times New Roman"/>
      </w:rPr>
    </w:lvl>
    <w:lvl w:ilvl="3" w:tplc="04190001">
      <w:start w:val="1"/>
      <w:numFmt w:val="decimal"/>
      <w:lvlText w:val="%4."/>
      <w:lvlJc w:val="left"/>
      <w:pPr>
        <w:tabs>
          <w:tab w:val="num" w:pos="3600"/>
        </w:tabs>
        <w:ind w:left="3600" w:hanging="360"/>
      </w:pPr>
      <w:rPr>
        <w:rFonts w:cs="Times New Roman"/>
      </w:rPr>
    </w:lvl>
    <w:lvl w:ilvl="4" w:tplc="04190003">
      <w:start w:val="1"/>
      <w:numFmt w:val="lowerLetter"/>
      <w:lvlText w:val="%5."/>
      <w:lvlJc w:val="left"/>
      <w:pPr>
        <w:tabs>
          <w:tab w:val="num" w:pos="4320"/>
        </w:tabs>
        <w:ind w:left="4320" w:hanging="360"/>
      </w:pPr>
      <w:rPr>
        <w:rFonts w:cs="Times New Roman"/>
      </w:rPr>
    </w:lvl>
    <w:lvl w:ilvl="5" w:tplc="04190005">
      <w:start w:val="1"/>
      <w:numFmt w:val="lowerRoman"/>
      <w:lvlText w:val="%6."/>
      <w:lvlJc w:val="right"/>
      <w:pPr>
        <w:tabs>
          <w:tab w:val="num" w:pos="5040"/>
        </w:tabs>
        <w:ind w:left="5040" w:hanging="180"/>
      </w:pPr>
      <w:rPr>
        <w:rFonts w:cs="Times New Roman"/>
      </w:rPr>
    </w:lvl>
    <w:lvl w:ilvl="6" w:tplc="04190001">
      <w:start w:val="1"/>
      <w:numFmt w:val="decimal"/>
      <w:lvlText w:val="%7."/>
      <w:lvlJc w:val="left"/>
      <w:pPr>
        <w:tabs>
          <w:tab w:val="num" w:pos="5760"/>
        </w:tabs>
        <w:ind w:left="5760" w:hanging="360"/>
      </w:pPr>
      <w:rPr>
        <w:rFonts w:cs="Times New Roman"/>
      </w:rPr>
    </w:lvl>
    <w:lvl w:ilvl="7" w:tplc="04190003">
      <w:start w:val="1"/>
      <w:numFmt w:val="lowerLetter"/>
      <w:lvlText w:val="%8."/>
      <w:lvlJc w:val="left"/>
      <w:pPr>
        <w:tabs>
          <w:tab w:val="num" w:pos="6480"/>
        </w:tabs>
        <w:ind w:left="6480" w:hanging="360"/>
      </w:pPr>
      <w:rPr>
        <w:rFonts w:cs="Times New Roman"/>
      </w:rPr>
    </w:lvl>
    <w:lvl w:ilvl="8" w:tplc="04190005">
      <w:start w:val="1"/>
      <w:numFmt w:val="lowerRoman"/>
      <w:lvlText w:val="%9."/>
      <w:lvlJc w:val="right"/>
      <w:pPr>
        <w:tabs>
          <w:tab w:val="num" w:pos="7200"/>
        </w:tabs>
        <w:ind w:left="7200" w:hanging="180"/>
      </w:pPr>
      <w:rPr>
        <w:rFonts w:cs="Times New Roman"/>
      </w:rPr>
    </w:lvl>
  </w:abstractNum>
  <w:abstractNum w:abstractNumId="20">
    <w:nsid w:val="34804A38"/>
    <w:multiLevelType w:val="hybridMultilevel"/>
    <w:tmpl w:val="CD92E9BA"/>
    <w:lvl w:ilvl="0" w:tplc="4BBA8D2A">
      <w:start w:val="1"/>
      <w:numFmt w:val="bullet"/>
      <w:lvlText w:val=""/>
      <w:lvlJc w:val="left"/>
      <w:pPr>
        <w:ind w:left="1429" w:hanging="360"/>
      </w:pPr>
      <w:rPr>
        <w:rFonts w:ascii="Symbol" w:hAnsi="Symbol" w:hint="default"/>
        <w:sz w:val="28"/>
      </w:rPr>
    </w:lvl>
    <w:lvl w:ilvl="1" w:tplc="04190019" w:tentative="1">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1">
    <w:nsid w:val="39AE07B9"/>
    <w:multiLevelType w:val="multilevel"/>
    <w:tmpl w:val="A05EDDE2"/>
    <w:lvl w:ilvl="0">
      <w:start w:val="1"/>
      <w:numFmt w:val="decimal"/>
      <w:lvlText w:val="%1"/>
      <w:lvlJc w:val="left"/>
      <w:pPr>
        <w:tabs>
          <w:tab w:val="num" w:pos="1963"/>
        </w:tabs>
        <w:ind w:left="1963" w:hanging="360"/>
      </w:pPr>
      <w:rPr>
        <w:rFonts w:cs="Times New Roman" w:hint="default"/>
        <w:b/>
        <w:bCs/>
        <w:i w:val="0"/>
        <w:iCs w:val="0"/>
      </w:rPr>
    </w:lvl>
    <w:lvl w:ilvl="1">
      <w:start w:val="1"/>
      <w:numFmt w:val="decimal"/>
      <w:lvlText w:val="2.%2"/>
      <w:lvlJc w:val="left"/>
      <w:pPr>
        <w:tabs>
          <w:tab w:val="num" w:pos="964"/>
        </w:tabs>
        <w:ind w:firstLine="397"/>
      </w:pPr>
      <w:rPr>
        <w:rFonts w:cs="Times New Roman" w:hint="default"/>
        <w:b w:val="0"/>
        <w:bCs w:val="0"/>
        <w:i w:val="0"/>
        <w:iCs w:val="0"/>
      </w:rPr>
    </w:lvl>
    <w:lvl w:ilvl="2">
      <w:start w:val="1"/>
      <w:numFmt w:val="decimal"/>
      <w:pStyle w:val="S30"/>
      <w:lvlText w:val="3.2.%3"/>
      <w:lvlJc w:val="center"/>
      <w:pPr>
        <w:tabs>
          <w:tab w:val="num" w:pos="567"/>
        </w:tabs>
        <w:ind w:firstLine="288"/>
      </w:pPr>
      <w:rPr>
        <w:rFonts w:ascii="Times New Roman" w:hAnsi="Times New Roman" w:cs="Times New Roman" w:hint="default"/>
        <w:b w:val="0"/>
        <w:bCs w:val="0"/>
        <w:i w:val="0"/>
        <w:iCs w:val="0"/>
        <w:caps w:val="0"/>
        <w:smallCaps w:val="0"/>
        <w:strike w:val="0"/>
        <w:dstrike w:val="0"/>
        <w:vanish w:val="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start w:val="1"/>
      <w:numFmt w:val="decimal"/>
      <w:lvlText w:val="%1.%2.%3.%4"/>
      <w:lvlJc w:val="left"/>
      <w:pPr>
        <w:tabs>
          <w:tab w:val="num" w:pos="3403"/>
        </w:tabs>
        <w:ind w:left="3403" w:hanging="720"/>
      </w:pPr>
      <w:rPr>
        <w:rFonts w:cs="Times New Roman" w:hint="default"/>
      </w:rPr>
    </w:lvl>
    <w:lvl w:ilvl="4">
      <w:start w:val="1"/>
      <w:numFmt w:val="decimal"/>
      <w:lvlText w:val="%1.%2.%3.%4.%5"/>
      <w:lvlJc w:val="left"/>
      <w:pPr>
        <w:tabs>
          <w:tab w:val="num" w:pos="4123"/>
        </w:tabs>
        <w:ind w:left="4123" w:hanging="1080"/>
      </w:pPr>
      <w:rPr>
        <w:rFonts w:cs="Times New Roman" w:hint="default"/>
      </w:rPr>
    </w:lvl>
    <w:lvl w:ilvl="5">
      <w:start w:val="1"/>
      <w:numFmt w:val="decimal"/>
      <w:lvlText w:val="%1.%2.%3.%4.%5.%6"/>
      <w:lvlJc w:val="left"/>
      <w:pPr>
        <w:tabs>
          <w:tab w:val="num" w:pos="4483"/>
        </w:tabs>
        <w:ind w:left="4483" w:hanging="1080"/>
      </w:pPr>
      <w:rPr>
        <w:rFonts w:cs="Times New Roman" w:hint="default"/>
      </w:rPr>
    </w:lvl>
    <w:lvl w:ilvl="6">
      <w:start w:val="1"/>
      <w:numFmt w:val="decimal"/>
      <w:lvlText w:val="%1.%2.%3.%4.%5.%6.%7"/>
      <w:lvlJc w:val="left"/>
      <w:pPr>
        <w:tabs>
          <w:tab w:val="num" w:pos="5203"/>
        </w:tabs>
        <w:ind w:left="5203" w:hanging="1440"/>
      </w:pPr>
      <w:rPr>
        <w:rFonts w:cs="Times New Roman" w:hint="default"/>
      </w:rPr>
    </w:lvl>
    <w:lvl w:ilvl="7">
      <w:start w:val="1"/>
      <w:numFmt w:val="decimal"/>
      <w:lvlText w:val="%1.%2.%3.%4.%5.%6.%7.%8"/>
      <w:lvlJc w:val="left"/>
      <w:pPr>
        <w:tabs>
          <w:tab w:val="num" w:pos="5563"/>
        </w:tabs>
        <w:ind w:left="5563" w:hanging="1440"/>
      </w:pPr>
      <w:rPr>
        <w:rFonts w:cs="Times New Roman" w:hint="default"/>
      </w:rPr>
    </w:lvl>
    <w:lvl w:ilvl="8">
      <w:start w:val="1"/>
      <w:numFmt w:val="decimal"/>
      <w:lvlText w:val="%1.%2.%3.%4.%5.%6.%7.%8.%9"/>
      <w:lvlJc w:val="left"/>
      <w:pPr>
        <w:tabs>
          <w:tab w:val="num" w:pos="6283"/>
        </w:tabs>
        <w:ind w:left="6283" w:hanging="1800"/>
      </w:pPr>
      <w:rPr>
        <w:rFonts w:cs="Times New Roman" w:hint="default"/>
      </w:rPr>
    </w:lvl>
  </w:abstractNum>
  <w:abstractNum w:abstractNumId="22">
    <w:nsid w:val="3ACC66EA"/>
    <w:multiLevelType w:val="hybridMultilevel"/>
    <w:tmpl w:val="E7544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C071936"/>
    <w:multiLevelType w:val="hybridMultilevel"/>
    <w:tmpl w:val="B7B07A26"/>
    <w:lvl w:ilvl="0" w:tplc="EBF6E380">
      <w:start w:val="1"/>
      <w:numFmt w:val="bullet"/>
      <w:lvlText w:val=""/>
      <w:lvlJc w:val="left"/>
      <w:pPr>
        <w:ind w:left="1429" w:hanging="360"/>
      </w:pPr>
      <w:rPr>
        <w:rFonts w:ascii="Symbol" w:hAnsi="Symbol" w:hint="default"/>
      </w:rPr>
    </w:lvl>
    <w:lvl w:ilvl="1" w:tplc="523C23D0" w:tentative="1">
      <w:start w:val="1"/>
      <w:numFmt w:val="bullet"/>
      <w:lvlText w:val="o"/>
      <w:lvlJc w:val="left"/>
      <w:pPr>
        <w:ind w:left="2149" w:hanging="360"/>
      </w:pPr>
      <w:rPr>
        <w:rFonts w:ascii="Courier New" w:hAnsi="Courier New" w:hint="default"/>
      </w:rPr>
    </w:lvl>
    <w:lvl w:ilvl="2" w:tplc="2D7A2ED4" w:tentative="1">
      <w:start w:val="1"/>
      <w:numFmt w:val="bullet"/>
      <w:lvlText w:val=""/>
      <w:lvlJc w:val="left"/>
      <w:pPr>
        <w:ind w:left="2869" w:hanging="360"/>
      </w:pPr>
      <w:rPr>
        <w:rFonts w:ascii="Wingdings" w:hAnsi="Wingdings" w:hint="default"/>
      </w:rPr>
    </w:lvl>
    <w:lvl w:ilvl="3" w:tplc="D52C97E2" w:tentative="1">
      <w:start w:val="1"/>
      <w:numFmt w:val="bullet"/>
      <w:lvlText w:val=""/>
      <w:lvlJc w:val="left"/>
      <w:pPr>
        <w:ind w:left="3589" w:hanging="360"/>
      </w:pPr>
      <w:rPr>
        <w:rFonts w:ascii="Symbol" w:hAnsi="Symbol" w:hint="default"/>
      </w:rPr>
    </w:lvl>
    <w:lvl w:ilvl="4" w:tplc="5B867A60" w:tentative="1">
      <w:start w:val="1"/>
      <w:numFmt w:val="bullet"/>
      <w:lvlText w:val="o"/>
      <w:lvlJc w:val="left"/>
      <w:pPr>
        <w:ind w:left="4309" w:hanging="360"/>
      </w:pPr>
      <w:rPr>
        <w:rFonts w:ascii="Courier New" w:hAnsi="Courier New" w:hint="default"/>
      </w:rPr>
    </w:lvl>
    <w:lvl w:ilvl="5" w:tplc="50F8BA4C" w:tentative="1">
      <w:start w:val="1"/>
      <w:numFmt w:val="bullet"/>
      <w:lvlText w:val=""/>
      <w:lvlJc w:val="left"/>
      <w:pPr>
        <w:ind w:left="5029" w:hanging="360"/>
      </w:pPr>
      <w:rPr>
        <w:rFonts w:ascii="Wingdings" w:hAnsi="Wingdings" w:hint="default"/>
      </w:rPr>
    </w:lvl>
    <w:lvl w:ilvl="6" w:tplc="87ECD64A" w:tentative="1">
      <w:start w:val="1"/>
      <w:numFmt w:val="bullet"/>
      <w:lvlText w:val=""/>
      <w:lvlJc w:val="left"/>
      <w:pPr>
        <w:ind w:left="5749" w:hanging="360"/>
      </w:pPr>
      <w:rPr>
        <w:rFonts w:ascii="Symbol" w:hAnsi="Symbol" w:hint="default"/>
      </w:rPr>
    </w:lvl>
    <w:lvl w:ilvl="7" w:tplc="7010A9D4" w:tentative="1">
      <w:start w:val="1"/>
      <w:numFmt w:val="bullet"/>
      <w:lvlText w:val="o"/>
      <w:lvlJc w:val="left"/>
      <w:pPr>
        <w:ind w:left="6469" w:hanging="360"/>
      </w:pPr>
      <w:rPr>
        <w:rFonts w:ascii="Courier New" w:hAnsi="Courier New" w:hint="default"/>
      </w:rPr>
    </w:lvl>
    <w:lvl w:ilvl="8" w:tplc="BC0C900E" w:tentative="1">
      <w:start w:val="1"/>
      <w:numFmt w:val="bullet"/>
      <w:lvlText w:val=""/>
      <w:lvlJc w:val="left"/>
      <w:pPr>
        <w:ind w:left="7189" w:hanging="360"/>
      </w:pPr>
      <w:rPr>
        <w:rFonts w:ascii="Wingdings" w:hAnsi="Wingdings" w:hint="default"/>
      </w:rPr>
    </w:lvl>
  </w:abstractNum>
  <w:abstractNum w:abstractNumId="24">
    <w:nsid w:val="3D1C2EA7"/>
    <w:multiLevelType w:val="hybridMultilevel"/>
    <w:tmpl w:val="E3549766"/>
    <w:styleLink w:val="10"/>
    <w:lvl w:ilvl="0" w:tplc="95CC318C">
      <w:start w:val="1"/>
      <w:numFmt w:val="decimal"/>
      <w:lvlText w:val="%1."/>
      <w:lvlJc w:val="left"/>
      <w:pPr>
        <w:tabs>
          <w:tab w:val="num" w:pos="1069"/>
        </w:tabs>
        <w:ind w:left="1069" w:hanging="360"/>
      </w:pPr>
      <w:rPr>
        <w:rFonts w:cs="Times New Roman" w:hint="default"/>
      </w:rPr>
    </w:lvl>
    <w:lvl w:ilvl="1" w:tplc="1458F64A">
      <w:start w:val="1"/>
      <w:numFmt w:val="lowerLetter"/>
      <w:lvlText w:val="%2."/>
      <w:lvlJc w:val="left"/>
      <w:pPr>
        <w:tabs>
          <w:tab w:val="num" w:pos="1440"/>
        </w:tabs>
        <w:ind w:left="1440" w:hanging="360"/>
      </w:pPr>
      <w:rPr>
        <w:rFonts w:cs="Times New Roman"/>
      </w:rPr>
    </w:lvl>
    <w:lvl w:ilvl="2" w:tplc="3E665A6A">
      <w:start w:val="1"/>
      <w:numFmt w:val="lowerRoman"/>
      <w:lvlText w:val="%3."/>
      <w:lvlJc w:val="right"/>
      <w:pPr>
        <w:tabs>
          <w:tab w:val="num" w:pos="2160"/>
        </w:tabs>
        <w:ind w:left="2160" w:hanging="180"/>
      </w:pPr>
      <w:rPr>
        <w:rFonts w:cs="Times New Roman"/>
      </w:rPr>
    </w:lvl>
    <w:lvl w:ilvl="3" w:tplc="FBAA762C">
      <w:start w:val="1"/>
      <w:numFmt w:val="decimal"/>
      <w:lvlText w:val="%4."/>
      <w:lvlJc w:val="left"/>
      <w:pPr>
        <w:tabs>
          <w:tab w:val="num" w:pos="2880"/>
        </w:tabs>
        <w:ind w:left="2880" w:hanging="360"/>
      </w:pPr>
      <w:rPr>
        <w:rFonts w:cs="Times New Roman"/>
      </w:rPr>
    </w:lvl>
    <w:lvl w:ilvl="4" w:tplc="D6FE7CDC">
      <w:start w:val="1"/>
      <w:numFmt w:val="lowerLetter"/>
      <w:lvlText w:val="%5."/>
      <w:lvlJc w:val="left"/>
      <w:pPr>
        <w:tabs>
          <w:tab w:val="num" w:pos="3600"/>
        </w:tabs>
        <w:ind w:left="3600" w:hanging="360"/>
      </w:pPr>
      <w:rPr>
        <w:rFonts w:cs="Times New Roman"/>
      </w:rPr>
    </w:lvl>
    <w:lvl w:ilvl="5" w:tplc="98DA7D70">
      <w:start w:val="1"/>
      <w:numFmt w:val="lowerRoman"/>
      <w:lvlText w:val="%6."/>
      <w:lvlJc w:val="right"/>
      <w:pPr>
        <w:tabs>
          <w:tab w:val="num" w:pos="4320"/>
        </w:tabs>
        <w:ind w:left="4320" w:hanging="180"/>
      </w:pPr>
      <w:rPr>
        <w:rFonts w:cs="Times New Roman"/>
      </w:rPr>
    </w:lvl>
    <w:lvl w:ilvl="6" w:tplc="C610EE56">
      <w:start w:val="1"/>
      <w:numFmt w:val="decimal"/>
      <w:lvlText w:val="%7."/>
      <w:lvlJc w:val="left"/>
      <w:pPr>
        <w:tabs>
          <w:tab w:val="num" w:pos="5040"/>
        </w:tabs>
        <w:ind w:left="5040" w:hanging="360"/>
      </w:pPr>
      <w:rPr>
        <w:rFonts w:cs="Times New Roman"/>
      </w:rPr>
    </w:lvl>
    <w:lvl w:ilvl="7" w:tplc="03D2E5E6">
      <w:start w:val="1"/>
      <w:numFmt w:val="lowerLetter"/>
      <w:lvlText w:val="%8."/>
      <w:lvlJc w:val="left"/>
      <w:pPr>
        <w:tabs>
          <w:tab w:val="num" w:pos="5760"/>
        </w:tabs>
        <w:ind w:left="5760" w:hanging="360"/>
      </w:pPr>
      <w:rPr>
        <w:rFonts w:cs="Times New Roman"/>
      </w:rPr>
    </w:lvl>
    <w:lvl w:ilvl="8" w:tplc="5314B2D8">
      <w:start w:val="1"/>
      <w:numFmt w:val="lowerRoman"/>
      <w:lvlText w:val="%9."/>
      <w:lvlJc w:val="right"/>
      <w:pPr>
        <w:tabs>
          <w:tab w:val="num" w:pos="6480"/>
        </w:tabs>
        <w:ind w:left="6480" w:hanging="180"/>
      </w:pPr>
      <w:rPr>
        <w:rFonts w:cs="Times New Roman"/>
      </w:rPr>
    </w:lvl>
  </w:abstractNum>
  <w:abstractNum w:abstractNumId="25">
    <w:nsid w:val="41867165"/>
    <w:multiLevelType w:val="hybridMultilevel"/>
    <w:tmpl w:val="F33A9C68"/>
    <w:lvl w:ilvl="0" w:tplc="0419000F">
      <w:start w:val="1"/>
      <w:numFmt w:val="bullet"/>
      <w:lvlText w:val=""/>
      <w:lvlJc w:val="left"/>
      <w:pPr>
        <w:ind w:left="580" w:hanging="360"/>
      </w:pPr>
      <w:rPr>
        <w:rFonts w:ascii="Symbol" w:hAnsi="Symbol" w:hint="default"/>
      </w:rPr>
    </w:lvl>
    <w:lvl w:ilvl="1" w:tplc="04190019">
      <w:start w:val="1"/>
      <w:numFmt w:val="bullet"/>
      <w:lvlText w:val="o"/>
      <w:lvlJc w:val="left"/>
      <w:pPr>
        <w:ind w:left="2149" w:hanging="360"/>
      </w:pPr>
      <w:rPr>
        <w:rFonts w:ascii="Courier New" w:hAnsi="Courier New" w:hint="default"/>
      </w:rPr>
    </w:lvl>
    <w:lvl w:ilvl="2" w:tplc="0419001B">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26">
    <w:nsid w:val="41CC7886"/>
    <w:multiLevelType w:val="hybridMultilevel"/>
    <w:tmpl w:val="D400BB88"/>
    <w:lvl w:ilvl="0" w:tplc="04190001">
      <w:start w:val="1"/>
      <w:numFmt w:val="decimal"/>
      <w:pStyle w:val="S"/>
      <w:lvlText w:val="%1."/>
      <w:lvlJc w:val="left"/>
      <w:pPr>
        <w:tabs>
          <w:tab w:val="num" w:pos="1134"/>
        </w:tabs>
        <w:ind w:firstLine="794"/>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27">
    <w:nsid w:val="41E9532F"/>
    <w:multiLevelType w:val="hybridMultilevel"/>
    <w:tmpl w:val="111A67F2"/>
    <w:styleLink w:val="1ai1"/>
    <w:lvl w:ilvl="0" w:tplc="A82E9260">
      <w:start w:val="1"/>
      <w:numFmt w:val="bullet"/>
      <w:lvlText w:val=""/>
      <w:lvlJc w:val="left"/>
      <w:pPr>
        <w:tabs>
          <w:tab w:val="num" w:pos="1490"/>
        </w:tabs>
        <w:ind w:left="1490" w:hanging="360"/>
      </w:pPr>
      <w:rPr>
        <w:rFonts w:ascii="Symbol" w:hAnsi="Symbol" w:hint="default"/>
      </w:rPr>
    </w:lvl>
    <w:lvl w:ilvl="1" w:tplc="FEB8756E">
      <w:start w:val="1"/>
      <w:numFmt w:val="bullet"/>
      <w:lvlText w:val="o"/>
      <w:lvlJc w:val="left"/>
      <w:pPr>
        <w:tabs>
          <w:tab w:val="num" w:pos="2210"/>
        </w:tabs>
        <w:ind w:left="2210" w:hanging="360"/>
      </w:pPr>
      <w:rPr>
        <w:rFonts w:ascii="Courier New" w:hAnsi="Courier New" w:hint="default"/>
      </w:rPr>
    </w:lvl>
    <w:lvl w:ilvl="2" w:tplc="5EBE1080">
      <w:start w:val="1"/>
      <w:numFmt w:val="bullet"/>
      <w:lvlText w:val=""/>
      <w:lvlJc w:val="left"/>
      <w:pPr>
        <w:tabs>
          <w:tab w:val="num" w:pos="2930"/>
        </w:tabs>
        <w:ind w:left="2930" w:hanging="360"/>
      </w:pPr>
      <w:rPr>
        <w:rFonts w:ascii="Wingdings" w:hAnsi="Wingdings" w:hint="default"/>
      </w:rPr>
    </w:lvl>
    <w:lvl w:ilvl="3" w:tplc="59FCA1B0">
      <w:start w:val="1"/>
      <w:numFmt w:val="bullet"/>
      <w:lvlText w:val=""/>
      <w:lvlJc w:val="left"/>
      <w:pPr>
        <w:tabs>
          <w:tab w:val="num" w:pos="3650"/>
        </w:tabs>
        <w:ind w:left="3650" w:hanging="360"/>
      </w:pPr>
      <w:rPr>
        <w:rFonts w:ascii="Symbol" w:hAnsi="Symbol" w:hint="default"/>
      </w:rPr>
    </w:lvl>
    <w:lvl w:ilvl="4" w:tplc="54CCA4C4">
      <w:start w:val="1"/>
      <w:numFmt w:val="bullet"/>
      <w:lvlText w:val="o"/>
      <w:lvlJc w:val="left"/>
      <w:pPr>
        <w:tabs>
          <w:tab w:val="num" w:pos="4370"/>
        </w:tabs>
        <w:ind w:left="4370" w:hanging="360"/>
      </w:pPr>
      <w:rPr>
        <w:rFonts w:ascii="Courier New" w:hAnsi="Courier New" w:hint="default"/>
      </w:rPr>
    </w:lvl>
    <w:lvl w:ilvl="5" w:tplc="5C906A6A">
      <w:start w:val="1"/>
      <w:numFmt w:val="bullet"/>
      <w:lvlText w:val=""/>
      <w:lvlJc w:val="left"/>
      <w:pPr>
        <w:tabs>
          <w:tab w:val="num" w:pos="5090"/>
        </w:tabs>
        <w:ind w:left="5090" w:hanging="360"/>
      </w:pPr>
      <w:rPr>
        <w:rFonts w:ascii="Wingdings" w:hAnsi="Wingdings" w:hint="default"/>
      </w:rPr>
    </w:lvl>
    <w:lvl w:ilvl="6" w:tplc="CF5EE4FC">
      <w:start w:val="1"/>
      <w:numFmt w:val="bullet"/>
      <w:lvlText w:val=""/>
      <w:lvlJc w:val="left"/>
      <w:pPr>
        <w:tabs>
          <w:tab w:val="num" w:pos="5810"/>
        </w:tabs>
        <w:ind w:left="5810" w:hanging="360"/>
      </w:pPr>
      <w:rPr>
        <w:rFonts w:ascii="Symbol" w:hAnsi="Symbol" w:hint="default"/>
      </w:rPr>
    </w:lvl>
    <w:lvl w:ilvl="7" w:tplc="14D489F4">
      <w:start w:val="1"/>
      <w:numFmt w:val="bullet"/>
      <w:lvlText w:val="o"/>
      <w:lvlJc w:val="left"/>
      <w:pPr>
        <w:tabs>
          <w:tab w:val="num" w:pos="6530"/>
        </w:tabs>
        <w:ind w:left="6530" w:hanging="360"/>
      </w:pPr>
      <w:rPr>
        <w:rFonts w:ascii="Courier New" w:hAnsi="Courier New" w:hint="default"/>
      </w:rPr>
    </w:lvl>
    <w:lvl w:ilvl="8" w:tplc="F6164C5E">
      <w:start w:val="1"/>
      <w:numFmt w:val="bullet"/>
      <w:lvlText w:val=""/>
      <w:lvlJc w:val="left"/>
      <w:pPr>
        <w:tabs>
          <w:tab w:val="num" w:pos="7250"/>
        </w:tabs>
        <w:ind w:left="7250" w:hanging="360"/>
      </w:pPr>
      <w:rPr>
        <w:rFonts w:ascii="Wingdings" w:hAnsi="Wingdings" w:hint="default"/>
      </w:rPr>
    </w:lvl>
  </w:abstractNum>
  <w:abstractNum w:abstractNumId="28">
    <w:nsid w:val="49643F15"/>
    <w:multiLevelType w:val="hybridMultilevel"/>
    <w:tmpl w:val="51220E92"/>
    <w:styleLink w:val="1ai"/>
    <w:lvl w:ilvl="0" w:tplc="C23C255A">
      <w:start w:val="1"/>
      <w:numFmt w:val="decimal"/>
      <w:lvlText w:val="%1."/>
      <w:lvlJc w:val="left"/>
      <w:pPr>
        <w:tabs>
          <w:tab w:val="num" w:pos="2448"/>
        </w:tabs>
        <w:ind w:left="2448" w:hanging="1368"/>
      </w:pPr>
      <w:rPr>
        <w:rFonts w:cs="Times New Roman" w:hint="default"/>
      </w:rPr>
    </w:lvl>
    <w:lvl w:ilvl="1" w:tplc="5E92690A">
      <w:start w:val="1"/>
      <w:numFmt w:val="lowerLetter"/>
      <w:lvlText w:val="%2."/>
      <w:lvlJc w:val="left"/>
      <w:pPr>
        <w:tabs>
          <w:tab w:val="num" w:pos="2160"/>
        </w:tabs>
        <w:ind w:left="2160" w:hanging="360"/>
      </w:pPr>
      <w:rPr>
        <w:rFonts w:cs="Times New Roman"/>
      </w:rPr>
    </w:lvl>
    <w:lvl w:ilvl="2" w:tplc="41582496">
      <w:start w:val="1"/>
      <w:numFmt w:val="lowerRoman"/>
      <w:lvlText w:val="%3."/>
      <w:lvlJc w:val="right"/>
      <w:pPr>
        <w:tabs>
          <w:tab w:val="num" w:pos="2880"/>
        </w:tabs>
        <w:ind w:left="2880" w:hanging="180"/>
      </w:pPr>
      <w:rPr>
        <w:rFonts w:cs="Times New Roman"/>
      </w:rPr>
    </w:lvl>
    <w:lvl w:ilvl="3" w:tplc="FF00280C">
      <w:start w:val="1"/>
      <w:numFmt w:val="decimal"/>
      <w:lvlText w:val="%4."/>
      <w:lvlJc w:val="left"/>
      <w:pPr>
        <w:tabs>
          <w:tab w:val="num" w:pos="3600"/>
        </w:tabs>
        <w:ind w:left="3600" w:hanging="360"/>
      </w:pPr>
      <w:rPr>
        <w:rFonts w:cs="Times New Roman"/>
      </w:rPr>
    </w:lvl>
    <w:lvl w:ilvl="4" w:tplc="97924940">
      <w:start w:val="1"/>
      <w:numFmt w:val="lowerLetter"/>
      <w:lvlText w:val="%5."/>
      <w:lvlJc w:val="left"/>
      <w:pPr>
        <w:tabs>
          <w:tab w:val="num" w:pos="4320"/>
        </w:tabs>
        <w:ind w:left="4320" w:hanging="360"/>
      </w:pPr>
      <w:rPr>
        <w:rFonts w:cs="Times New Roman"/>
      </w:rPr>
    </w:lvl>
    <w:lvl w:ilvl="5" w:tplc="99EED7BE">
      <w:start w:val="1"/>
      <w:numFmt w:val="lowerRoman"/>
      <w:lvlText w:val="%6."/>
      <w:lvlJc w:val="right"/>
      <w:pPr>
        <w:tabs>
          <w:tab w:val="num" w:pos="5040"/>
        </w:tabs>
        <w:ind w:left="5040" w:hanging="180"/>
      </w:pPr>
      <w:rPr>
        <w:rFonts w:cs="Times New Roman"/>
      </w:rPr>
    </w:lvl>
    <w:lvl w:ilvl="6" w:tplc="1D5E246E">
      <w:start w:val="1"/>
      <w:numFmt w:val="decimal"/>
      <w:lvlText w:val="%7."/>
      <w:lvlJc w:val="left"/>
      <w:pPr>
        <w:tabs>
          <w:tab w:val="num" w:pos="5760"/>
        </w:tabs>
        <w:ind w:left="5760" w:hanging="360"/>
      </w:pPr>
      <w:rPr>
        <w:rFonts w:cs="Times New Roman"/>
      </w:rPr>
    </w:lvl>
    <w:lvl w:ilvl="7" w:tplc="E10C35DA">
      <w:start w:val="1"/>
      <w:numFmt w:val="lowerLetter"/>
      <w:lvlText w:val="%8."/>
      <w:lvlJc w:val="left"/>
      <w:pPr>
        <w:tabs>
          <w:tab w:val="num" w:pos="6480"/>
        </w:tabs>
        <w:ind w:left="6480" w:hanging="360"/>
      </w:pPr>
      <w:rPr>
        <w:rFonts w:cs="Times New Roman"/>
      </w:rPr>
    </w:lvl>
    <w:lvl w:ilvl="8" w:tplc="47A4AAEC">
      <w:start w:val="1"/>
      <w:numFmt w:val="lowerRoman"/>
      <w:lvlText w:val="%9."/>
      <w:lvlJc w:val="right"/>
      <w:pPr>
        <w:tabs>
          <w:tab w:val="num" w:pos="7200"/>
        </w:tabs>
        <w:ind w:left="7200" w:hanging="180"/>
      </w:pPr>
      <w:rPr>
        <w:rFonts w:cs="Times New Roman"/>
      </w:rPr>
    </w:lvl>
  </w:abstractNum>
  <w:abstractNum w:abstractNumId="29">
    <w:nsid w:val="49D77EBC"/>
    <w:multiLevelType w:val="hybridMultilevel"/>
    <w:tmpl w:val="AE5A646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4A2F2489"/>
    <w:multiLevelType w:val="hybridMultilevel"/>
    <w:tmpl w:val="C100A576"/>
    <w:lvl w:ilvl="0" w:tplc="D7347A10">
      <w:start w:val="1"/>
      <w:numFmt w:val="bullet"/>
      <w:lvlText w:val=""/>
      <w:lvlJc w:val="left"/>
      <w:pPr>
        <w:tabs>
          <w:tab w:val="num" w:pos="927"/>
        </w:tabs>
        <w:ind w:left="927" w:hanging="360"/>
      </w:pPr>
      <w:rPr>
        <w:rFonts w:ascii="Symbol" w:hAnsi="Symbol" w:hint="default"/>
        <w:color w:val="auto"/>
        <w:sz w:val="16"/>
      </w:rPr>
    </w:lvl>
    <w:lvl w:ilvl="1" w:tplc="36A0E63A" w:tentative="1">
      <w:start w:val="1"/>
      <w:numFmt w:val="bullet"/>
      <w:lvlText w:val="o"/>
      <w:lvlJc w:val="left"/>
      <w:pPr>
        <w:tabs>
          <w:tab w:val="num" w:pos="2007"/>
        </w:tabs>
        <w:ind w:left="2007" w:hanging="360"/>
      </w:pPr>
      <w:rPr>
        <w:rFonts w:ascii="Courier New" w:hAnsi="Courier New" w:hint="default"/>
      </w:rPr>
    </w:lvl>
    <w:lvl w:ilvl="2" w:tplc="E70C6D76" w:tentative="1">
      <w:start w:val="1"/>
      <w:numFmt w:val="bullet"/>
      <w:lvlText w:val=""/>
      <w:lvlJc w:val="left"/>
      <w:pPr>
        <w:tabs>
          <w:tab w:val="num" w:pos="2727"/>
        </w:tabs>
        <w:ind w:left="2727" w:hanging="360"/>
      </w:pPr>
      <w:rPr>
        <w:rFonts w:ascii="Wingdings" w:hAnsi="Wingdings" w:hint="default"/>
      </w:rPr>
    </w:lvl>
    <w:lvl w:ilvl="3" w:tplc="ADFC385A" w:tentative="1">
      <w:start w:val="1"/>
      <w:numFmt w:val="bullet"/>
      <w:lvlText w:val=""/>
      <w:lvlJc w:val="left"/>
      <w:pPr>
        <w:tabs>
          <w:tab w:val="num" w:pos="3447"/>
        </w:tabs>
        <w:ind w:left="3447" w:hanging="360"/>
      </w:pPr>
      <w:rPr>
        <w:rFonts w:ascii="Symbol" w:hAnsi="Symbol" w:hint="default"/>
      </w:rPr>
    </w:lvl>
    <w:lvl w:ilvl="4" w:tplc="263E7DAE" w:tentative="1">
      <w:start w:val="1"/>
      <w:numFmt w:val="bullet"/>
      <w:lvlText w:val="o"/>
      <w:lvlJc w:val="left"/>
      <w:pPr>
        <w:tabs>
          <w:tab w:val="num" w:pos="4167"/>
        </w:tabs>
        <w:ind w:left="4167" w:hanging="360"/>
      </w:pPr>
      <w:rPr>
        <w:rFonts w:ascii="Courier New" w:hAnsi="Courier New" w:hint="default"/>
      </w:rPr>
    </w:lvl>
    <w:lvl w:ilvl="5" w:tplc="F60603F8" w:tentative="1">
      <w:start w:val="1"/>
      <w:numFmt w:val="bullet"/>
      <w:lvlText w:val=""/>
      <w:lvlJc w:val="left"/>
      <w:pPr>
        <w:tabs>
          <w:tab w:val="num" w:pos="4887"/>
        </w:tabs>
        <w:ind w:left="4887" w:hanging="360"/>
      </w:pPr>
      <w:rPr>
        <w:rFonts w:ascii="Wingdings" w:hAnsi="Wingdings" w:hint="default"/>
      </w:rPr>
    </w:lvl>
    <w:lvl w:ilvl="6" w:tplc="B5A4F57A" w:tentative="1">
      <w:start w:val="1"/>
      <w:numFmt w:val="bullet"/>
      <w:lvlText w:val=""/>
      <w:lvlJc w:val="left"/>
      <w:pPr>
        <w:tabs>
          <w:tab w:val="num" w:pos="5607"/>
        </w:tabs>
        <w:ind w:left="5607" w:hanging="360"/>
      </w:pPr>
      <w:rPr>
        <w:rFonts w:ascii="Symbol" w:hAnsi="Symbol" w:hint="default"/>
      </w:rPr>
    </w:lvl>
    <w:lvl w:ilvl="7" w:tplc="E56E63B6" w:tentative="1">
      <w:start w:val="1"/>
      <w:numFmt w:val="bullet"/>
      <w:lvlText w:val="o"/>
      <w:lvlJc w:val="left"/>
      <w:pPr>
        <w:tabs>
          <w:tab w:val="num" w:pos="6327"/>
        </w:tabs>
        <w:ind w:left="6327" w:hanging="360"/>
      </w:pPr>
      <w:rPr>
        <w:rFonts w:ascii="Courier New" w:hAnsi="Courier New" w:hint="default"/>
      </w:rPr>
    </w:lvl>
    <w:lvl w:ilvl="8" w:tplc="AE847286" w:tentative="1">
      <w:start w:val="1"/>
      <w:numFmt w:val="bullet"/>
      <w:lvlText w:val=""/>
      <w:lvlJc w:val="left"/>
      <w:pPr>
        <w:tabs>
          <w:tab w:val="num" w:pos="7047"/>
        </w:tabs>
        <w:ind w:left="7047" w:hanging="360"/>
      </w:pPr>
      <w:rPr>
        <w:rFonts w:ascii="Wingdings" w:hAnsi="Wingdings" w:hint="default"/>
      </w:rPr>
    </w:lvl>
  </w:abstractNum>
  <w:abstractNum w:abstractNumId="31">
    <w:nsid w:val="4A2F353E"/>
    <w:multiLevelType w:val="hybridMultilevel"/>
    <w:tmpl w:val="C1D0C1FA"/>
    <w:lvl w:ilvl="0" w:tplc="0419000F">
      <w:start w:val="1"/>
      <w:numFmt w:val="decimal"/>
      <w:pStyle w:val="S0"/>
      <w:lvlText w:val="Рисунок. %1"/>
      <w:lvlJc w:val="left"/>
      <w:pPr>
        <w:tabs>
          <w:tab w:val="num" w:pos="2149"/>
        </w:tabs>
        <w:ind w:left="2149" w:hanging="360"/>
      </w:pPr>
      <w:rPr>
        <w:rFonts w:cs="Times New Roman" w:hint="default"/>
      </w:rPr>
    </w:lvl>
    <w:lvl w:ilvl="1" w:tplc="04190019">
      <w:start w:val="1"/>
      <w:numFmt w:val="lowerLetter"/>
      <w:lvlText w:val="%2."/>
      <w:lvlJc w:val="left"/>
      <w:pPr>
        <w:tabs>
          <w:tab w:val="num" w:pos="2149"/>
        </w:tabs>
        <w:ind w:left="2149" w:hanging="360"/>
      </w:pPr>
      <w:rPr>
        <w:rFonts w:cs="Times New Roman"/>
      </w:rPr>
    </w:lvl>
    <w:lvl w:ilvl="2" w:tplc="0419001B">
      <w:start w:val="1"/>
      <w:numFmt w:val="lowerRoman"/>
      <w:lvlText w:val="%3."/>
      <w:lvlJc w:val="right"/>
      <w:pPr>
        <w:tabs>
          <w:tab w:val="num" w:pos="2869"/>
        </w:tabs>
        <w:ind w:left="2869" w:hanging="180"/>
      </w:pPr>
      <w:rPr>
        <w:rFonts w:cs="Times New Roman"/>
      </w:rPr>
    </w:lvl>
    <w:lvl w:ilvl="3" w:tplc="0419000F">
      <w:start w:val="1"/>
      <w:numFmt w:val="decimal"/>
      <w:lvlText w:val="%4."/>
      <w:lvlJc w:val="left"/>
      <w:pPr>
        <w:tabs>
          <w:tab w:val="num" w:pos="3589"/>
        </w:tabs>
        <w:ind w:left="3589" w:hanging="360"/>
      </w:pPr>
      <w:rPr>
        <w:rFonts w:cs="Times New Roman"/>
      </w:rPr>
    </w:lvl>
    <w:lvl w:ilvl="4" w:tplc="04190019">
      <w:start w:val="1"/>
      <w:numFmt w:val="lowerLetter"/>
      <w:lvlText w:val="%5."/>
      <w:lvlJc w:val="left"/>
      <w:pPr>
        <w:tabs>
          <w:tab w:val="num" w:pos="4309"/>
        </w:tabs>
        <w:ind w:left="4309" w:hanging="360"/>
      </w:pPr>
      <w:rPr>
        <w:rFonts w:cs="Times New Roman"/>
      </w:rPr>
    </w:lvl>
    <w:lvl w:ilvl="5" w:tplc="0419001B">
      <w:start w:val="1"/>
      <w:numFmt w:val="lowerRoman"/>
      <w:lvlText w:val="%6."/>
      <w:lvlJc w:val="right"/>
      <w:pPr>
        <w:tabs>
          <w:tab w:val="num" w:pos="5029"/>
        </w:tabs>
        <w:ind w:left="5029" w:hanging="180"/>
      </w:pPr>
      <w:rPr>
        <w:rFonts w:cs="Times New Roman"/>
      </w:rPr>
    </w:lvl>
    <w:lvl w:ilvl="6" w:tplc="0419000F">
      <w:start w:val="1"/>
      <w:numFmt w:val="decimal"/>
      <w:lvlText w:val="%7."/>
      <w:lvlJc w:val="left"/>
      <w:pPr>
        <w:tabs>
          <w:tab w:val="num" w:pos="5749"/>
        </w:tabs>
        <w:ind w:left="5749" w:hanging="360"/>
      </w:pPr>
      <w:rPr>
        <w:rFonts w:cs="Times New Roman"/>
      </w:rPr>
    </w:lvl>
    <w:lvl w:ilvl="7" w:tplc="04190019">
      <w:start w:val="1"/>
      <w:numFmt w:val="lowerLetter"/>
      <w:lvlText w:val="%8."/>
      <w:lvlJc w:val="left"/>
      <w:pPr>
        <w:tabs>
          <w:tab w:val="num" w:pos="6469"/>
        </w:tabs>
        <w:ind w:left="6469" w:hanging="360"/>
      </w:pPr>
      <w:rPr>
        <w:rFonts w:cs="Times New Roman"/>
      </w:rPr>
    </w:lvl>
    <w:lvl w:ilvl="8" w:tplc="0419001B">
      <w:start w:val="1"/>
      <w:numFmt w:val="lowerRoman"/>
      <w:lvlText w:val="%9."/>
      <w:lvlJc w:val="right"/>
      <w:pPr>
        <w:tabs>
          <w:tab w:val="num" w:pos="7189"/>
        </w:tabs>
        <w:ind w:left="7189" w:hanging="180"/>
      </w:pPr>
      <w:rPr>
        <w:rFonts w:cs="Times New Roman"/>
      </w:rPr>
    </w:lvl>
  </w:abstractNum>
  <w:abstractNum w:abstractNumId="32">
    <w:nsid w:val="4BA254BE"/>
    <w:multiLevelType w:val="hybridMultilevel"/>
    <w:tmpl w:val="ECC6EF58"/>
    <w:styleLink w:val="1111111"/>
    <w:lvl w:ilvl="0" w:tplc="6884F4BA">
      <w:start w:val="3"/>
      <w:numFmt w:val="decimal"/>
      <w:lvlText w:val="%1."/>
      <w:lvlJc w:val="left"/>
      <w:pPr>
        <w:tabs>
          <w:tab w:val="num" w:pos="720"/>
        </w:tabs>
        <w:ind w:left="720" w:hanging="360"/>
      </w:pPr>
      <w:rPr>
        <w:rFonts w:cs="Times New Roman" w:hint="default"/>
      </w:rPr>
    </w:lvl>
    <w:lvl w:ilvl="1" w:tplc="2F702DFE">
      <w:start w:val="1"/>
      <w:numFmt w:val="lowerLetter"/>
      <w:lvlText w:val="%2."/>
      <w:lvlJc w:val="left"/>
      <w:pPr>
        <w:tabs>
          <w:tab w:val="num" w:pos="1440"/>
        </w:tabs>
        <w:ind w:left="1440" w:hanging="360"/>
      </w:pPr>
      <w:rPr>
        <w:rFonts w:cs="Times New Roman"/>
      </w:rPr>
    </w:lvl>
    <w:lvl w:ilvl="2" w:tplc="C1F09668">
      <w:start w:val="1"/>
      <w:numFmt w:val="lowerRoman"/>
      <w:lvlText w:val="%3."/>
      <w:lvlJc w:val="right"/>
      <w:pPr>
        <w:tabs>
          <w:tab w:val="num" w:pos="2160"/>
        </w:tabs>
        <w:ind w:left="2160" w:hanging="180"/>
      </w:pPr>
      <w:rPr>
        <w:rFonts w:cs="Times New Roman"/>
      </w:rPr>
    </w:lvl>
    <w:lvl w:ilvl="3" w:tplc="814A6310">
      <w:start w:val="1"/>
      <w:numFmt w:val="decimal"/>
      <w:lvlText w:val="%4."/>
      <w:lvlJc w:val="left"/>
      <w:pPr>
        <w:tabs>
          <w:tab w:val="num" w:pos="2880"/>
        </w:tabs>
        <w:ind w:left="2880" w:hanging="360"/>
      </w:pPr>
      <w:rPr>
        <w:rFonts w:cs="Times New Roman"/>
      </w:rPr>
    </w:lvl>
    <w:lvl w:ilvl="4" w:tplc="DB68C33C">
      <w:start w:val="1"/>
      <w:numFmt w:val="lowerLetter"/>
      <w:lvlText w:val="%5."/>
      <w:lvlJc w:val="left"/>
      <w:pPr>
        <w:tabs>
          <w:tab w:val="num" w:pos="3600"/>
        </w:tabs>
        <w:ind w:left="3600" w:hanging="360"/>
      </w:pPr>
      <w:rPr>
        <w:rFonts w:cs="Times New Roman"/>
      </w:rPr>
    </w:lvl>
    <w:lvl w:ilvl="5" w:tplc="4E64E66E">
      <w:start w:val="1"/>
      <w:numFmt w:val="lowerRoman"/>
      <w:lvlText w:val="%6."/>
      <w:lvlJc w:val="right"/>
      <w:pPr>
        <w:tabs>
          <w:tab w:val="num" w:pos="4320"/>
        </w:tabs>
        <w:ind w:left="4320" w:hanging="180"/>
      </w:pPr>
      <w:rPr>
        <w:rFonts w:cs="Times New Roman"/>
      </w:rPr>
    </w:lvl>
    <w:lvl w:ilvl="6" w:tplc="A984D184">
      <w:start w:val="1"/>
      <w:numFmt w:val="decimal"/>
      <w:lvlText w:val="%7."/>
      <w:lvlJc w:val="left"/>
      <w:pPr>
        <w:tabs>
          <w:tab w:val="num" w:pos="5040"/>
        </w:tabs>
        <w:ind w:left="5040" w:hanging="360"/>
      </w:pPr>
      <w:rPr>
        <w:rFonts w:cs="Times New Roman"/>
      </w:rPr>
    </w:lvl>
    <w:lvl w:ilvl="7" w:tplc="42C618C6">
      <w:start w:val="1"/>
      <w:numFmt w:val="lowerLetter"/>
      <w:lvlText w:val="%8."/>
      <w:lvlJc w:val="left"/>
      <w:pPr>
        <w:tabs>
          <w:tab w:val="num" w:pos="5760"/>
        </w:tabs>
        <w:ind w:left="5760" w:hanging="360"/>
      </w:pPr>
      <w:rPr>
        <w:rFonts w:cs="Times New Roman"/>
      </w:rPr>
    </w:lvl>
    <w:lvl w:ilvl="8" w:tplc="B868F5A6">
      <w:start w:val="1"/>
      <w:numFmt w:val="lowerRoman"/>
      <w:lvlText w:val="%9."/>
      <w:lvlJc w:val="right"/>
      <w:pPr>
        <w:tabs>
          <w:tab w:val="num" w:pos="6480"/>
        </w:tabs>
        <w:ind w:left="6480" w:hanging="180"/>
      </w:pPr>
      <w:rPr>
        <w:rFonts w:cs="Times New Roman"/>
      </w:rPr>
    </w:lvl>
  </w:abstractNum>
  <w:abstractNum w:abstractNumId="33">
    <w:nsid w:val="4BD163B7"/>
    <w:multiLevelType w:val="multilevel"/>
    <w:tmpl w:val="A2BC9C8C"/>
    <w:styleLink w:val="111111"/>
    <w:lvl w:ilvl="0">
      <w:start w:val="1"/>
      <w:numFmt w:val="decimal"/>
      <w:pStyle w:val="a"/>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35">
    <w:nsid w:val="5310633D"/>
    <w:multiLevelType w:val="hybridMultilevel"/>
    <w:tmpl w:val="B92415B2"/>
    <w:lvl w:ilvl="0" w:tplc="1CF8B37A">
      <w:start w:val="1"/>
      <w:numFmt w:val="bullet"/>
      <w:lvlText w:val=""/>
      <w:lvlJc w:val="left"/>
      <w:pPr>
        <w:ind w:left="720" w:hanging="360"/>
      </w:pPr>
      <w:rPr>
        <w:rFonts w:ascii="Symbol" w:hAnsi="Symbol" w:hint="default"/>
      </w:rPr>
    </w:lvl>
    <w:lvl w:ilvl="1" w:tplc="C998641E" w:tentative="1">
      <w:start w:val="1"/>
      <w:numFmt w:val="bullet"/>
      <w:lvlText w:val="o"/>
      <w:lvlJc w:val="left"/>
      <w:pPr>
        <w:ind w:left="1440" w:hanging="360"/>
      </w:pPr>
      <w:rPr>
        <w:rFonts w:ascii="Courier New" w:hAnsi="Courier New" w:hint="default"/>
      </w:rPr>
    </w:lvl>
    <w:lvl w:ilvl="2" w:tplc="2F90290E" w:tentative="1">
      <w:start w:val="1"/>
      <w:numFmt w:val="bullet"/>
      <w:lvlText w:val=""/>
      <w:lvlJc w:val="left"/>
      <w:pPr>
        <w:ind w:left="2160" w:hanging="360"/>
      </w:pPr>
      <w:rPr>
        <w:rFonts w:ascii="Wingdings" w:hAnsi="Wingdings" w:hint="default"/>
      </w:rPr>
    </w:lvl>
    <w:lvl w:ilvl="3" w:tplc="49280A86" w:tentative="1">
      <w:start w:val="1"/>
      <w:numFmt w:val="bullet"/>
      <w:lvlText w:val=""/>
      <w:lvlJc w:val="left"/>
      <w:pPr>
        <w:ind w:left="2880" w:hanging="360"/>
      </w:pPr>
      <w:rPr>
        <w:rFonts w:ascii="Symbol" w:hAnsi="Symbol" w:hint="default"/>
      </w:rPr>
    </w:lvl>
    <w:lvl w:ilvl="4" w:tplc="2DBC03FC" w:tentative="1">
      <w:start w:val="1"/>
      <w:numFmt w:val="bullet"/>
      <w:lvlText w:val="o"/>
      <w:lvlJc w:val="left"/>
      <w:pPr>
        <w:ind w:left="3600" w:hanging="360"/>
      </w:pPr>
      <w:rPr>
        <w:rFonts w:ascii="Courier New" w:hAnsi="Courier New" w:hint="default"/>
      </w:rPr>
    </w:lvl>
    <w:lvl w:ilvl="5" w:tplc="31A05554" w:tentative="1">
      <w:start w:val="1"/>
      <w:numFmt w:val="bullet"/>
      <w:lvlText w:val=""/>
      <w:lvlJc w:val="left"/>
      <w:pPr>
        <w:ind w:left="4320" w:hanging="360"/>
      </w:pPr>
      <w:rPr>
        <w:rFonts w:ascii="Wingdings" w:hAnsi="Wingdings" w:hint="default"/>
      </w:rPr>
    </w:lvl>
    <w:lvl w:ilvl="6" w:tplc="13A045EE" w:tentative="1">
      <w:start w:val="1"/>
      <w:numFmt w:val="bullet"/>
      <w:lvlText w:val=""/>
      <w:lvlJc w:val="left"/>
      <w:pPr>
        <w:ind w:left="5040" w:hanging="360"/>
      </w:pPr>
      <w:rPr>
        <w:rFonts w:ascii="Symbol" w:hAnsi="Symbol" w:hint="default"/>
      </w:rPr>
    </w:lvl>
    <w:lvl w:ilvl="7" w:tplc="2A7063F4" w:tentative="1">
      <w:start w:val="1"/>
      <w:numFmt w:val="bullet"/>
      <w:lvlText w:val="o"/>
      <w:lvlJc w:val="left"/>
      <w:pPr>
        <w:ind w:left="5760" w:hanging="360"/>
      </w:pPr>
      <w:rPr>
        <w:rFonts w:ascii="Courier New" w:hAnsi="Courier New" w:hint="default"/>
      </w:rPr>
    </w:lvl>
    <w:lvl w:ilvl="8" w:tplc="FD181FFC" w:tentative="1">
      <w:start w:val="1"/>
      <w:numFmt w:val="bullet"/>
      <w:lvlText w:val=""/>
      <w:lvlJc w:val="left"/>
      <w:pPr>
        <w:ind w:left="6480" w:hanging="360"/>
      </w:pPr>
      <w:rPr>
        <w:rFonts w:ascii="Wingdings" w:hAnsi="Wingdings" w:hint="default"/>
      </w:rPr>
    </w:lvl>
  </w:abstractNum>
  <w:abstractNum w:abstractNumId="36">
    <w:nsid w:val="56484BD3"/>
    <w:multiLevelType w:val="hybridMultilevel"/>
    <w:tmpl w:val="6E46EFC8"/>
    <w:lvl w:ilvl="0" w:tplc="DF1E2F82">
      <w:start w:val="1"/>
      <w:numFmt w:val="bullet"/>
      <w:lvlText w:val=""/>
      <w:lvlJc w:val="left"/>
      <w:pPr>
        <w:ind w:left="1429" w:hanging="360"/>
      </w:pPr>
      <w:rPr>
        <w:rFonts w:ascii="Symbol" w:hAnsi="Symbol" w:hint="default"/>
        <w:color w:val="000000"/>
      </w:rPr>
    </w:lvl>
    <w:lvl w:ilvl="1" w:tplc="FCD896D0" w:tentative="1">
      <w:start w:val="1"/>
      <w:numFmt w:val="bullet"/>
      <w:lvlText w:val="o"/>
      <w:lvlJc w:val="left"/>
      <w:pPr>
        <w:ind w:left="2149" w:hanging="360"/>
      </w:pPr>
      <w:rPr>
        <w:rFonts w:ascii="Courier New" w:hAnsi="Courier New" w:hint="default"/>
      </w:rPr>
    </w:lvl>
    <w:lvl w:ilvl="2" w:tplc="477026F0" w:tentative="1">
      <w:start w:val="1"/>
      <w:numFmt w:val="bullet"/>
      <w:lvlText w:val=""/>
      <w:lvlJc w:val="left"/>
      <w:pPr>
        <w:ind w:left="2869" w:hanging="360"/>
      </w:pPr>
      <w:rPr>
        <w:rFonts w:ascii="Wingdings" w:hAnsi="Wingdings" w:hint="default"/>
      </w:rPr>
    </w:lvl>
    <w:lvl w:ilvl="3" w:tplc="51549A4A" w:tentative="1">
      <w:start w:val="1"/>
      <w:numFmt w:val="bullet"/>
      <w:lvlText w:val=""/>
      <w:lvlJc w:val="left"/>
      <w:pPr>
        <w:ind w:left="3589" w:hanging="360"/>
      </w:pPr>
      <w:rPr>
        <w:rFonts w:ascii="Symbol" w:hAnsi="Symbol" w:hint="default"/>
      </w:rPr>
    </w:lvl>
    <w:lvl w:ilvl="4" w:tplc="7C7C2E78" w:tentative="1">
      <w:start w:val="1"/>
      <w:numFmt w:val="bullet"/>
      <w:lvlText w:val="o"/>
      <w:lvlJc w:val="left"/>
      <w:pPr>
        <w:ind w:left="4309" w:hanging="360"/>
      </w:pPr>
      <w:rPr>
        <w:rFonts w:ascii="Courier New" w:hAnsi="Courier New" w:hint="default"/>
      </w:rPr>
    </w:lvl>
    <w:lvl w:ilvl="5" w:tplc="3D1CAD68" w:tentative="1">
      <w:start w:val="1"/>
      <w:numFmt w:val="bullet"/>
      <w:lvlText w:val=""/>
      <w:lvlJc w:val="left"/>
      <w:pPr>
        <w:ind w:left="5029" w:hanging="360"/>
      </w:pPr>
      <w:rPr>
        <w:rFonts w:ascii="Wingdings" w:hAnsi="Wingdings" w:hint="default"/>
      </w:rPr>
    </w:lvl>
    <w:lvl w:ilvl="6" w:tplc="EBB2BB68" w:tentative="1">
      <w:start w:val="1"/>
      <w:numFmt w:val="bullet"/>
      <w:lvlText w:val=""/>
      <w:lvlJc w:val="left"/>
      <w:pPr>
        <w:ind w:left="5749" w:hanging="360"/>
      </w:pPr>
      <w:rPr>
        <w:rFonts w:ascii="Symbol" w:hAnsi="Symbol" w:hint="default"/>
      </w:rPr>
    </w:lvl>
    <w:lvl w:ilvl="7" w:tplc="2A7EA51A" w:tentative="1">
      <w:start w:val="1"/>
      <w:numFmt w:val="bullet"/>
      <w:lvlText w:val="o"/>
      <w:lvlJc w:val="left"/>
      <w:pPr>
        <w:ind w:left="6469" w:hanging="360"/>
      </w:pPr>
      <w:rPr>
        <w:rFonts w:ascii="Courier New" w:hAnsi="Courier New" w:hint="default"/>
      </w:rPr>
    </w:lvl>
    <w:lvl w:ilvl="8" w:tplc="4DDEA658" w:tentative="1">
      <w:start w:val="1"/>
      <w:numFmt w:val="bullet"/>
      <w:lvlText w:val=""/>
      <w:lvlJc w:val="left"/>
      <w:pPr>
        <w:ind w:left="7189" w:hanging="360"/>
      </w:pPr>
      <w:rPr>
        <w:rFonts w:ascii="Wingdings" w:hAnsi="Wingdings" w:hint="default"/>
      </w:rPr>
    </w:lvl>
  </w:abstractNum>
  <w:abstractNum w:abstractNumId="37">
    <w:nsid w:val="58086FCC"/>
    <w:multiLevelType w:val="hybridMultilevel"/>
    <w:tmpl w:val="8A00CB8A"/>
    <w:lvl w:ilvl="0" w:tplc="4394D700">
      <w:start w:val="1"/>
      <w:numFmt w:val="bullet"/>
      <w:lvlText w:val=""/>
      <w:lvlJc w:val="left"/>
      <w:pPr>
        <w:ind w:left="1429" w:hanging="360"/>
      </w:pPr>
      <w:rPr>
        <w:rFonts w:ascii="Symbol" w:hAnsi="Symbol" w:hint="default"/>
      </w:rPr>
    </w:lvl>
    <w:lvl w:ilvl="1" w:tplc="DC1E0E6E" w:tentative="1">
      <w:start w:val="1"/>
      <w:numFmt w:val="bullet"/>
      <w:lvlText w:val="o"/>
      <w:lvlJc w:val="left"/>
      <w:pPr>
        <w:ind w:left="2149" w:hanging="360"/>
      </w:pPr>
      <w:rPr>
        <w:rFonts w:ascii="Courier New" w:hAnsi="Courier New" w:hint="default"/>
      </w:rPr>
    </w:lvl>
    <w:lvl w:ilvl="2" w:tplc="FB1C0662" w:tentative="1">
      <w:start w:val="1"/>
      <w:numFmt w:val="bullet"/>
      <w:lvlText w:val=""/>
      <w:lvlJc w:val="left"/>
      <w:pPr>
        <w:ind w:left="2869" w:hanging="360"/>
      </w:pPr>
      <w:rPr>
        <w:rFonts w:ascii="Wingdings" w:hAnsi="Wingdings" w:hint="default"/>
      </w:rPr>
    </w:lvl>
    <w:lvl w:ilvl="3" w:tplc="5D5879FA" w:tentative="1">
      <w:start w:val="1"/>
      <w:numFmt w:val="bullet"/>
      <w:lvlText w:val=""/>
      <w:lvlJc w:val="left"/>
      <w:pPr>
        <w:ind w:left="3589" w:hanging="360"/>
      </w:pPr>
      <w:rPr>
        <w:rFonts w:ascii="Symbol" w:hAnsi="Symbol" w:hint="default"/>
      </w:rPr>
    </w:lvl>
    <w:lvl w:ilvl="4" w:tplc="D74E63EA" w:tentative="1">
      <w:start w:val="1"/>
      <w:numFmt w:val="bullet"/>
      <w:lvlText w:val="o"/>
      <w:lvlJc w:val="left"/>
      <w:pPr>
        <w:ind w:left="4309" w:hanging="360"/>
      </w:pPr>
      <w:rPr>
        <w:rFonts w:ascii="Courier New" w:hAnsi="Courier New" w:hint="default"/>
      </w:rPr>
    </w:lvl>
    <w:lvl w:ilvl="5" w:tplc="8E641F98" w:tentative="1">
      <w:start w:val="1"/>
      <w:numFmt w:val="bullet"/>
      <w:lvlText w:val=""/>
      <w:lvlJc w:val="left"/>
      <w:pPr>
        <w:ind w:left="5029" w:hanging="360"/>
      </w:pPr>
      <w:rPr>
        <w:rFonts w:ascii="Wingdings" w:hAnsi="Wingdings" w:hint="default"/>
      </w:rPr>
    </w:lvl>
    <w:lvl w:ilvl="6" w:tplc="5930F5F8" w:tentative="1">
      <w:start w:val="1"/>
      <w:numFmt w:val="bullet"/>
      <w:lvlText w:val=""/>
      <w:lvlJc w:val="left"/>
      <w:pPr>
        <w:ind w:left="5749" w:hanging="360"/>
      </w:pPr>
      <w:rPr>
        <w:rFonts w:ascii="Symbol" w:hAnsi="Symbol" w:hint="default"/>
      </w:rPr>
    </w:lvl>
    <w:lvl w:ilvl="7" w:tplc="BF629B5C" w:tentative="1">
      <w:start w:val="1"/>
      <w:numFmt w:val="bullet"/>
      <w:lvlText w:val="o"/>
      <w:lvlJc w:val="left"/>
      <w:pPr>
        <w:ind w:left="6469" w:hanging="360"/>
      </w:pPr>
      <w:rPr>
        <w:rFonts w:ascii="Courier New" w:hAnsi="Courier New" w:hint="default"/>
      </w:rPr>
    </w:lvl>
    <w:lvl w:ilvl="8" w:tplc="80B41F00" w:tentative="1">
      <w:start w:val="1"/>
      <w:numFmt w:val="bullet"/>
      <w:lvlText w:val=""/>
      <w:lvlJc w:val="left"/>
      <w:pPr>
        <w:ind w:left="7189" w:hanging="360"/>
      </w:pPr>
      <w:rPr>
        <w:rFonts w:ascii="Wingdings" w:hAnsi="Wingdings" w:hint="default"/>
      </w:rPr>
    </w:lvl>
  </w:abstractNum>
  <w:abstractNum w:abstractNumId="38">
    <w:nsid w:val="59E60585"/>
    <w:multiLevelType w:val="hybridMultilevel"/>
    <w:tmpl w:val="E78C7934"/>
    <w:lvl w:ilvl="0" w:tplc="29E0F7C6">
      <w:start w:val="1"/>
      <w:numFmt w:val="bullet"/>
      <w:lvlText w:val=""/>
      <w:lvlJc w:val="left"/>
      <w:pPr>
        <w:tabs>
          <w:tab w:val="num" w:pos="3346"/>
        </w:tabs>
        <w:ind w:left="3346" w:hanging="360"/>
      </w:pPr>
      <w:rPr>
        <w:rFonts w:ascii="Symbol" w:hAnsi="Symbol" w:hint="default"/>
        <w:color w:val="auto"/>
      </w:rPr>
    </w:lvl>
    <w:lvl w:ilvl="1" w:tplc="0EA07936">
      <w:start w:val="1"/>
      <w:numFmt w:val="bullet"/>
      <w:pStyle w:val="11"/>
      <w:lvlText w:val=""/>
      <w:lvlJc w:val="left"/>
      <w:pPr>
        <w:tabs>
          <w:tab w:val="num" w:pos="2149"/>
        </w:tabs>
        <w:ind w:left="2149" w:hanging="360"/>
      </w:pPr>
      <w:rPr>
        <w:rFonts w:ascii="Symbol" w:hAnsi="Symbol" w:hint="default"/>
        <w:color w:val="auto"/>
      </w:rPr>
    </w:lvl>
    <w:lvl w:ilvl="2" w:tplc="8562719A">
      <w:start w:val="1"/>
      <w:numFmt w:val="bullet"/>
      <w:lvlText w:val=""/>
      <w:lvlJc w:val="left"/>
      <w:pPr>
        <w:tabs>
          <w:tab w:val="num" w:pos="2869"/>
        </w:tabs>
        <w:ind w:left="2869" w:hanging="360"/>
      </w:pPr>
      <w:rPr>
        <w:rFonts w:ascii="Wingdings" w:hAnsi="Wingdings" w:hint="default"/>
      </w:rPr>
    </w:lvl>
    <w:lvl w:ilvl="3" w:tplc="7D0223D8">
      <w:start w:val="1"/>
      <w:numFmt w:val="bullet"/>
      <w:lvlText w:val=""/>
      <w:lvlJc w:val="left"/>
      <w:pPr>
        <w:tabs>
          <w:tab w:val="num" w:pos="3589"/>
        </w:tabs>
        <w:ind w:left="3589" w:hanging="360"/>
      </w:pPr>
      <w:rPr>
        <w:rFonts w:ascii="Symbol" w:hAnsi="Symbol" w:hint="default"/>
      </w:rPr>
    </w:lvl>
    <w:lvl w:ilvl="4" w:tplc="7ADCD934">
      <w:start w:val="1"/>
      <w:numFmt w:val="bullet"/>
      <w:lvlText w:val="o"/>
      <w:lvlJc w:val="left"/>
      <w:pPr>
        <w:tabs>
          <w:tab w:val="num" w:pos="4309"/>
        </w:tabs>
        <w:ind w:left="4309" w:hanging="360"/>
      </w:pPr>
      <w:rPr>
        <w:rFonts w:ascii="Courier New" w:hAnsi="Courier New" w:hint="default"/>
      </w:rPr>
    </w:lvl>
    <w:lvl w:ilvl="5" w:tplc="5EB25966">
      <w:start w:val="1"/>
      <w:numFmt w:val="bullet"/>
      <w:lvlText w:val=""/>
      <w:lvlJc w:val="left"/>
      <w:pPr>
        <w:tabs>
          <w:tab w:val="num" w:pos="5029"/>
        </w:tabs>
        <w:ind w:left="5029" w:hanging="360"/>
      </w:pPr>
      <w:rPr>
        <w:rFonts w:ascii="Wingdings" w:hAnsi="Wingdings" w:hint="default"/>
      </w:rPr>
    </w:lvl>
    <w:lvl w:ilvl="6" w:tplc="0A76CB84">
      <w:start w:val="1"/>
      <w:numFmt w:val="bullet"/>
      <w:lvlText w:val=""/>
      <w:lvlJc w:val="left"/>
      <w:pPr>
        <w:tabs>
          <w:tab w:val="num" w:pos="5749"/>
        </w:tabs>
        <w:ind w:left="5749" w:hanging="360"/>
      </w:pPr>
      <w:rPr>
        <w:rFonts w:ascii="Symbol" w:hAnsi="Symbol" w:hint="default"/>
      </w:rPr>
    </w:lvl>
    <w:lvl w:ilvl="7" w:tplc="FA9A966E">
      <w:start w:val="1"/>
      <w:numFmt w:val="bullet"/>
      <w:lvlText w:val="o"/>
      <w:lvlJc w:val="left"/>
      <w:pPr>
        <w:tabs>
          <w:tab w:val="num" w:pos="6469"/>
        </w:tabs>
        <w:ind w:left="6469" w:hanging="360"/>
      </w:pPr>
      <w:rPr>
        <w:rFonts w:ascii="Courier New" w:hAnsi="Courier New" w:hint="default"/>
      </w:rPr>
    </w:lvl>
    <w:lvl w:ilvl="8" w:tplc="9722A27E">
      <w:start w:val="1"/>
      <w:numFmt w:val="bullet"/>
      <w:lvlText w:val=""/>
      <w:lvlJc w:val="left"/>
      <w:pPr>
        <w:tabs>
          <w:tab w:val="num" w:pos="7189"/>
        </w:tabs>
        <w:ind w:left="7189" w:hanging="360"/>
      </w:pPr>
      <w:rPr>
        <w:rFonts w:ascii="Wingdings" w:hAnsi="Wingdings" w:hint="default"/>
      </w:rPr>
    </w:lvl>
  </w:abstractNum>
  <w:abstractNum w:abstractNumId="39">
    <w:nsid w:val="5AA831E5"/>
    <w:multiLevelType w:val="hybridMultilevel"/>
    <w:tmpl w:val="A9CEEAE0"/>
    <w:lvl w:ilvl="0" w:tplc="79F8AC2A">
      <w:start w:val="1"/>
      <w:numFmt w:val="bullet"/>
      <w:lvlText w:val=""/>
      <w:lvlJc w:val="left"/>
      <w:pPr>
        <w:ind w:left="1429" w:hanging="360"/>
      </w:pPr>
      <w:rPr>
        <w:rFonts w:ascii="Symbol" w:hAnsi="Symbol" w:hint="default"/>
      </w:rPr>
    </w:lvl>
    <w:lvl w:ilvl="1" w:tplc="FF529344" w:tentative="1">
      <w:start w:val="1"/>
      <w:numFmt w:val="bullet"/>
      <w:lvlText w:val="o"/>
      <w:lvlJc w:val="left"/>
      <w:pPr>
        <w:ind w:left="2149" w:hanging="360"/>
      </w:pPr>
      <w:rPr>
        <w:rFonts w:ascii="Courier New" w:hAnsi="Courier New" w:hint="default"/>
      </w:rPr>
    </w:lvl>
    <w:lvl w:ilvl="2" w:tplc="181E916C" w:tentative="1">
      <w:start w:val="1"/>
      <w:numFmt w:val="bullet"/>
      <w:lvlText w:val=""/>
      <w:lvlJc w:val="left"/>
      <w:pPr>
        <w:ind w:left="2869" w:hanging="360"/>
      </w:pPr>
      <w:rPr>
        <w:rFonts w:ascii="Wingdings" w:hAnsi="Wingdings" w:hint="default"/>
      </w:rPr>
    </w:lvl>
    <w:lvl w:ilvl="3" w:tplc="558A0932" w:tentative="1">
      <w:start w:val="1"/>
      <w:numFmt w:val="bullet"/>
      <w:lvlText w:val=""/>
      <w:lvlJc w:val="left"/>
      <w:pPr>
        <w:ind w:left="3589" w:hanging="360"/>
      </w:pPr>
      <w:rPr>
        <w:rFonts w:ascii="Symbol" w:hAnsi="Symbol" w:hint="default"/>
      </w:rPr>
    </w:lvl>
    <w:lvl w:ilvl="4" w:tplc="252C5764" w:tentative="1">
      <w:start w:val="1"/>
      <w:numFmt w:val="bullet"/>
      <w:lvlText w:val="o"/>
      <w:lvlJc w:val="left"/>
      <w:pPr>
        <w:ind w:left="4309" w:hanging="360"/>
      </w:pPr>
      <w:rPr>
        <w:rFonts w:ascii="Courier New" w:hAnsi="Courier New" w:hint="default"/>
      </w:rPr>
    </w:lvl>
    <w:lvl w:ilvl="5" w:tplc="2B34DDE4" w:tentative="1">
      <w:start w:val="1"/>
      <w:numFmt w:val="bullet"/>
      <w:lvlText w:val=""/>
      <w:lvlJc w:val="left"/>
      <w:pPr>
        <w:ind w:left="5029" w:hanging="360"/>
      </w:pPr>
      <w:rPr>
        <w:rFonts w:ascii="Wingdings" w:hAnsi="Wingdings" w:hint="default"/>
      </w:rPr>
    </w:lvl>
    <w:lvl w:ilvl="6" w:tplc="FE34A946" w:tentative="1">
      <w:start w:val="1"/>
      <w:numFmt w:val="bullet"/>
      <w:lvlText w:val=""/>
      <w:lvlJc w:val="left"/>
      <w:pPr>
        <w:ind w:left="5749" w:hanging="360"/>
      </w:pPr>
      <w:rPr>
        <w:rFonts w:ascii="Symbol" w:hAnsi="Symbol" w:hint="default"/>
      </w:rPr>
    </w:lvl>
    <w:lvl w:ilvl="7" w:tplc="5908DC02" w:tentative="1">
      <w:start w:val="1"/>
      <w:numFmt w:val="bullet"/>
      <w:lvlText w:val="o"/>
      <w:lvlJc w:val="left"/>
      <w:pPr>
        <w:ind w:left="6469" w:hanging="360"/>
      </w:pPr>
      <w:rPr>
        <w:rFonts w:ascii="Courier New" w:hAnsi="Courier New" w:hint="default"/>
      </w:rPr>
    </w:lvl>
    <w:lvl w:ilvl="8" w:tplc="B19C6364" w:tentative="1">
      <w:start w:val="1"/>
      <w:numFmt w:val="bullet"/>
      <w:lvlText w:val=""/>
      <w:lvlJc w:val="left"/>
      <w:pPr>
        <w:ind w:left="7189" w:hanging="360"/>
      </w:pPr>
      <w:rPr>
        <w:rFonts w:ascii="Wingdings" w:hAnsi="Wingdings" w:hint="default"/>
      </w:rPr>
    </w:lvl>
  </w:abstractNum>
  <w:abstractNum w:abstractNumId="40">
    <w:nsid w:val="5AB520C3"/>
    <w:multiLevelType w:val="multilevel"/>
    <w:tmpl w:val="94620080"/>
    <w:lvl w:ilvl="0">
      <w:numFmt w:val="bullet"/>
      <w:pStyle w:val="a0"/>
      <w:lvlText w:val=""/>
      <w:lvlJc w:val="left"/>
      <w:pPr>
        <w:tabs>
          <w:tab w:val="num" w:pos="720"/>
        </w:tabs>
        <w:ind w:left="720" w:hanging="360"/>
      </w:pPr>
      <w:rPr>
        <w:rFonts w:ascii="Symbol" w:eastAsia="Times New Roman"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nsid w:val="5BDD6FF0"/>
    <w:multiLevelType w:val="multilevel"/>
    <w:tmpl w:val="7E82D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C6B3933"/>
    <w:multiLevelType w:val="hybridMultilevel"/>
    <w:tmpl w:val="4A56581C"/>
    <w:lvl w:ilvl="0" w:tplc="B40228D8">
      <w:start w:val="1"/>
      <w:numFmt w:val="bullet"/>
      <w:lvlText w:val=""/>
      <w:lvlJc w:val="left"/>
      <w:pPr>
        <w:tabs>
          <w:tab w:val="num" w:pos="720"/>
        </w:tabs>
        <w:ind w:left="720" w:hanging="360"/>
      </w:pPr>
      <w:rPr>
        <w:rFonts w:ascii="Symbol" w:hAnsi="Symbol" w:hint="default"/>
        <w:sz w:val="16"/>
      </w:rPr>
    </w:lvl>
    <w:lvl w:ilvl="1" w:tplc="639CE27C">
      <w:start w:val="1"/>
      <w:numFmt w:val="decimal"/>
      <w:lvlText w:val="%2."/>
      <w:lvlJc w:val="left"/>
      <w:pPr>
        <w:tabs>
          <w:tab w:val="num" w:pos="1440"/>
        </w:tabs>
        <w:ind w:left="1440" w:hanging="360"/>
      </w:pPr>
      <w:rPr>
        <w:rFonts w:cs="Times New Roman"/>
      </w:rPr>
    </w:lvl>
    <w:lvl w:ilvl="2" w:tplc="60681534">
      <w:start w:val="1"/>
      <w:numFmt w:val="decimal"/>
      <w:lvlText w:val="%3."/>
      <w:lvlJc w:val="left"/>
      <w:pPr>
        <w:tabs>
          <w:tab w:val="num" w:pos="2160"/>
        </w:tabs>
        <w:ind w:left="2160" w:hanging="360"/>
      </w:pPr>
      <w:rPr>
        <w:rFonts w:cs="Times New Roman"/>
      </w:rPr>
    </w:lvl>
    <w:lvl w:ilvl="3" w:tplc="BC28C43E">
      <w:start w:val="1"/>
      <w:numFmt w:val="decimal"/>
      <w:lvlText w:val="%4."/>
      <w:lvlJc w:val="left"/>
      <w:pPr>
        <w:tabs>
          <w:tab w:val="num" w:pos="2880"/>
        </w:tabs>
        <w:ind w:left="2880" w:hanging="360"/>
      </w:pPr>
      <w:rPr>
        <w:rFonts w:cs="Times New Roman"/>
      </w:rPr>
    </w:lvl>
    <w:lvl w:ilvl="4" w:tplc="1CDA20D6">
      <w:start w:val="1"/>
      <w:numFmt w:val="decimal"/>
      <w:lvlText w:val="%5."/>
      <w:lvlJc w:val="left"/>
      <w:pPr>
        <w:tabs>
          <w:tab w:val="num" w:pos="3600"/>
        </w:tabs>
        <w:ind w:left="3600" w:hanging="360"/>
      </w:pPr>
      <w:rPr>
        <w:rFonts w:cs="Times New Roman"/>
      </w:rPr>
    </w:lvl>
    <w:lvl w:ilvl="5" w:tplc="37FE6F10">
      <w:start w:val="1"/>
      <w:numFmt w:val="decimal"/>
      <w:lvlText w:val="%6."/>
      <w:lvlJc w:val="left"/>
      <w:pPr>
        <w:tabs>
          <w:tab w:val="num" w:pos="4320"/>
        </w:tabs>
        <w:ind w:left="4320" w:hanging="360"/>
      </w:pPr>
      <w:rPr>
        <w:rFonts w:cs="Times New Roman"/>
      </w:rPr>
    </w:lvl>
    <w:lvl w:ilvl="6" w:tplc="2676FF1C">
      <w:start w:val="1"/>
      <w:numFmt w:val="decimal"/>
      <w:lvlText w:val="%7."/>
      <w:lvlJc w:val="left"/>
      <w:pPr>
        <w:tabs>
          <w:tab w:val="num" w:pos="5040"/>
        </w:tabs>
        <w:ind w:left="5040" w:hanging="360"/>
      </w:pPr>
      <w:rPr>
        <w:rFonts w:cs="Times New Roman"/>
      </w:rPr>
    </w:lvl>
    <w:lvl w:ilvl="7" w:tplc="A0BCB81E">
      <w:start w:val="1"/>
      <w:numFmt w:val="decimal"/>
      <w:lvlText w:val="%8."/>
      <w:lvlJc w:val="left"/>
      <w:pPr>
        <w:tabs>
          <w:tab w:val="num" w:pos="5760"/>
        </w:tabs>
        <w:ind w:left="5760" w:hanging="360"/>
      </w:pPr>
      <w:rPr>
        <w:rFonts w:cs="Times New Roman"/>
      </w:rPr>
    </w:lvl>
    <w:lvl w:ilvl="8" w:tplc="DAC09AC8">
      <w:start w:val="1"/>
      <w:numFmt w:val="decimal"/>
      <w:lvlText w:val="%9."/>
      <w:lvlJc w:val="left"/>
      <w:pPr>
        <w:tabs>
          <w:tab w:val="num" w:pos="6480"/>
        </w:tabs>
        <w:ind w:left="6480" w:hanging="360"/>
      </w:pPr>
      <w:rPr>
        <w:rFonts w:cs="Times New Roman"/>
      </w:rPr>
    </w:lvl>
  </w:abstractNum>
  <w:abstractNum w:abstractNumId="43">
    <w:nsid w:val="5CE758FD"/>
    <w:multiLevelType w:val="hybridMultilevel"/>
    <w:tmpl w:val="FBEC3EA4"/>
    <w:lvl w:ilvl="0" w:tplc="9EBE60D2">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60CD5956"/>
    <w:multiLevelType w:val="multilevel"/>
    <w:tmpl w:val="13FAC53A"/>
    <w:lvl w:ilvl="0">
      <w:start w:val="1"/>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b w:val="0"/>
      </w:rPr>
    </w:lvl>
    <w:lvl w:ilvl="2">
      <w:start w:val="1"/>
      <w:numFmt w:val="decimal"/>
      <w:isLgl/>
      <w:lvlText w:val="%1.%2.%3."/>
      <w:lvlJc w:val="left"/>
      <w:pPr>
        <w:ind w:left="1440" w:hanging="720"/>
      </w:pPr>
      <w:rPr>
        <w:rFonts w:cs="Times New Roman" w:hint="default"/>
        <w:b w:val="0"/>
      </w:rPr>
    </w:lvl>
    <w:lvl w:ilvl="3">
      <w:start w:val="1"/>
      <w:numFmt w:val="decimal"/>
      <w:isLgl/>
      <w:lvlText w:val="%1.%2.%3.%4."/>
      <w:lvlJc w:val="left"/>
      <w:pPr>
        <w:ind w:left="1800" w:hanging="1080"/>
      </w:pPr>
      <w:rPr>
        <w:rFonts w:cs="Times New Roman" w:hint="default"/>
        <w:b w:val="0"/>
      </w:rPr>
    </w:lvl>
    <w:lvl w:ilvl="4">
      <w:start w:val="1"/>
      <w:numFmt w:val="decimal"/>
      <w:isLgl/>
      <w:lvlText w:val="%1.%2.%3.%4.%5."/>
      <w:lvlJc w:val="left"/>
      <w:pPr>
        <w:ind w:left="1800" w:hanging="1080"/>
      </w:pPr>
      <w:rPr>
        <w:rFonts w:cs="Times New Roman" w:hint="default"/>
        <w:b w:val="0"/>
      </w:rPr>
    </w:lvl>
    <w:lvl w:ilvl="5">
      <w:start w:val="1"/>
      <w:numFmt w:val="decimal"/>
      <w:isLgl/>
      <w:lvlText w:val="%1.%2.%3.%4.%5.%6."/>
      <w:lvlJc w:val="left"/>
      <w:pPr>
        <w:ind w:left="2160" w:hanging="1440"/>
      </w:pPr>
      <w:rPr>
        <w:rFonts w:cs="Times New Roman" w:hint="default"/>
        <w:b w:val="0"/>
      </w:rPr>
    </w:lvl>
    <w:lvl w:ilvl="6">
      <w:start w:val="1"/>
      <w:numFmt w:val="decimal"/>
      <w:isLgl/>
      <w:lvlText w:val="%1.%2.%3.%4.%5.%6.%7."/>
      <w:lvlJc w:val="left"/>
      <w:pPr>
        <w:ind w:left="2520" w:hanging="1800"/>
      </w:pPr>
      <w:rPr>
        <w:rFonts w:cs="Times New Roman" w:hint="default"/>
        <w:b w:val="0"/>
      </w:rPr>
    </w:lvl>
    <w:lvl w:ilvl="7">
      <w:start w:val="1"/>
      <w:numFmt w:val="decimal"/>
      <w:isLgl/>
      <w:lvlText w:val="%1.%2.%3.%4.%5.%6.%7.%8."/>
      <w:lvlJc w:val="left"/>
      <w:pPr>
        <w:ind w:left="2520" w:hanging="1800"/>
      </w:pPr>
      <w:rPr>
        <w:rFonts w:cs="Times New Roman" w:hint="default"/>
        <w:b w:val="0"/>
      </w:rPr>
    </w:lvl>
    <w:lvl w:ilvl="8">
      <w:start w:val="1"/>
      <w:numFmt w:val="decimal"/>
      <w:isLgl/>
      <w:lvlText w:val="%1.%2.%3.%4.%5.%6.%7.%8.%9."/>
      <w:lvlJc w:val="left"/>
      <w:pPr>
        <w:ind w:left="2880" w:hanging="2160"/>
      </w:pPr>
      <w:rPr>
        <w:rFonts w:cs="Times New Roman" w:hint="default"/>
        <w:b w:val="0"/>
      </w:rPr>
    </w:lvl>
  </w:abstractNum>
  <w:abstractNum w:abstractNumId="45">
    <w:nsid w:val="61CD3836"/>
    <w:multiLevelType w:val="hybridMultilevel"/>
    <w:tmpl w:val="3EB2C470"/>
    <w:lvl w:ilvl="0" w:tplc="C58400AA">
      <w:start w:val="1"/>
      <w:numFmt w:val="bullet"/>
      <w:lvlText w:val=""/>
      <w:lvlJc w:val="left"/>
      <w:pPr>
        <w:ind w:left="1429" w:hanging="360"/>
      </w:pPr>
      <w:rPr>
        <w:rFonts w:ascii="Symbol" w:hAnsi="Symbol" w:hint="default"/>
      </w:rPr>
    </w:lvl>
    <w:lvl w:ilvl="1" w:tplc="CA1C3B4E" w:tentative="1">
      <w:start w:val="1"/>
      <w:numFmt w:val="bullet"/>
      <w:lvlText w:val="o"/>
      <w:lvlJc w:val="left"/>
      <w:pPr>
        <w:ind w:left="2149" w:hanging="360"/>
      </w:pPr>
      <w:rPr>
        <w:rFonts w:ascii="Courier New" w:hAnsi="Courier New" w:hint="default"/>
      </w:rPr>
    </w:lvl>
    <w:lvl w:ilvl="2" w:tplc="8D1E54E4" w:tentative="1">
      <w:start w:val="1"/>
      <w:numFmt w:val="bullet"/>
      <w:lvlText w:val=""/>
      <w:lvlJc w:val="left"/>
      <w:pPr>
        <w:ind w:left="2869" w:hanging="360"/>
      </w:pPr>
      <w:rPr>
        <w:rFonts w:ascii="Wingdings" w:hAnsi="Wingdings" w:hint="default"/>
      </w:rPr>
    </w:lvl>
    <w:lvl w:ilvl="3" w:tplc="2868A928" w:tentative="1">
      <w:start w:val="1"/>
      <w:numFmt w:val="bullet"/>
      <w:lvlText w:val=""/>
      <w:lvlJc w:val="left"/>
      <w:pPr>
        <w:ind w:left="3589" w:hanging="360"/>
      </w:pPr>
      <w:rPr>
        <w:rFonts w:ascii="Symbol" w:hAnsi="Symbol" w:hint="default"/>
      </w:rPr>
    </w:lvl>
    <w:lvl w:ilvl="4" w:tplc="D4EE3DF0" w:tentative="1">
      <w:start w:val="1"/>
      <w:numFmt w:val="bullet"/>
      <w:lvlText w:val="o"/>
      <w:lvlJc w:val="left"/>
      <w:pPr>
        <w:ind w:left="4309" w:hanging="360"/>
      </w:pPr>
      <w:rPr>
        <w:rFonts w:ascii="Courier New" w:hAnsi="Courier New" w:hint="default"/>
      </w:rPr>
    </w:lvl>
    <w:lvl w:ilvl="5" w:tplc="80500BDA" w:tentative="1">
      <w:start w:val="1"/>
      <w:numFmt w:val="bullet"/>
      <w:lvlText w:val=""/>
      <w:lvlJc w:val="left"/>
      <w:pPr>
        <w:ind w:left="5029" w:hanging="360"/>
      </w:pPr>
      <w:rPr>
        <w:rFonts w:ascii="Wingdings" w:hAnsi="Wingdings" w:hint="default"/>
      </w:rPr>
    </w:lvl>
    <w:lvl w:ilvl="6" w:tplc="05CE2A9E" w:tentative="1">
      <w:start w:val="1"/>
      <w:numFmt w:val="bullet"/>
      <w:lvlText w:val=""/>
      <w:lvlJc w:val="left"/>
      <w:pPr>
        <w:ind w:left="5749" w:hanging="360"/>
      </w:pPr>
      <w:rPr>
        <w:rFonts w:ascii="Symbol" w:hAnsi="Symbol" w:hint="default"/>
      </w:rPr>
    </w:lvl>
    <w:lvl w:ilvl="7" w:tplc="3D9C1D6A" w:tentative="1">
      <w:start w:val="1"/>
      <w:numFmt w:val="bullet"/>
      <w:lvlText w:val="o"/>
      <w:lvlJc w:val="left"/>
      <w:pPr>
        <w:ind w:left="6469" w:hanging="360"/>
      </w:pPr>
      <w:rPr>
        <w:rFonts w:ascii="Courier New" w:hAnsi="Courier New" w:hint="default"/>
      </w:rPr>
    </w:lvl>
    <w:lvl w:ilvl="8" w:tplc="D55CCD5C" w:tentative="1">
      <w:start w:val="1"/>
      <w:numFmt w:val="bullet"/>
      <w:lvlText w:val=""/>
      <w:lvlJc w:val="left"/>
      <w:pPr>
        <w:ind w:left="7189" w:hanging="360"/>
      </w:pPr>
      <w:rPr>
        <w:rFonts w:ascii="Wingdings" w:hAnsi="Wingdings" w:hint="default"/>
      </w:rPr>
    </w:lvl>
  </w:abstractNum>
  <w:abstractNum w:abstractNumId="46">
    <w:nsid w:val="61D564B1"/>
    <w:multiLevelType w:val="hybridMultilevel"/>
    <w:tmpl w:val="9796C1FC"/>
    <w:lvl w:ilvl="0" w:tplc="4394D700">
      <w:start w:val="1"/>
      <w:numFmt w:val="upperRoman"/>
      <w:lvlText w:val="%1."/>
      <w:lvlJc w:val="left"/>
      <w:pPr>
        <w:ind w:left="1429" w:hanging="720"/>
      </w:pPr>
      <w:rPr>
        <w:rFonts w:cs="Times New Roman" w:hint="default"/>
        <w:b/>
      </w:rPr>
    </w:lvl>
    <w:lvl w:ilvl="1" w:tplc="DC1E0E6E" w:tentative="1">
      <w:start w:val="1"/>
      <w:numFmt w:val="lowerLetter"/>
      <w:lvlText w:val="%2."/>
      <w:lvlJc w:val="left"/>
      <w:pPr>
        <w:ind w:left="1789" w:hanging="360"/>
      </w:pPr>
      <w:rPr>
        <w:rFonts w:cs="Times New Roman"/>
      </w:rPr>
    </w:lvl>
    <w:lvl w:ilvl="2" w:tplc="FB1C0662" w:tentative="1">
      <w:start w:val="1"/>
      <w:numFmt w:val="lowerRoman"/>
      <w:lvlText w:val="%3."/>
      <w:lvlJc w:val="right"/>
      <w:pPr>
        <w:ind w:left="2509" w:hanging="180"/>
      </w:pPr>
      <w:rPr>
        <w:rFonts w:cs="Times New Roman"/>
      </w:rPr>
    </w:lvl>
    <w:lvl w:ilvl="3" w:tplc="5D5879FA" w:tentative="1">
      <w:start w:val="1"/>
      <w:numFmt w:val="decimal"/>
      <w:lvlText w:val="%4."/>
      <w:lvlJc w:val="left"/>
      <w:pPr>
        <w:ind w:left="3229" w:hanging="360"/>
      </w:pPr>
      <w:rPr>
        <w:rFonts w:cs="Times New Roman"/>
      </w:rPr>
    </w:lvl>
    <w:lvl w:ilvl="4" w:tplc="D74E63EA" w:tentative="1">
      <w:start w:val="1"/>
      <w:numFmt w:val="lowerLetter"/>
      <w:lvlText w:val="%5."/>
      <w:lvlJc w:val="left"/>
      <w:pPr>
        <w:ind w:left="3949" w:hanging="360"/>
      </w:pPr>
      <w:rPr>
        <w:rFonts w:cs="Times New Roman"/>
      </w:rPr>
    </w:lvl>
    <w:lvl w:ilvl="5" w:tplc="8E641F98" w:tentative="1">
      <w:start w:val="1"/>
      <w:numFmt w:val="lowerRoman"/>
      <w:lvlText w:val="%6."/>
      <w:lvlJc w:val="right"/>
      <w:pPr>
        <w:ind w:left="4669" w:hanging="180"/>
      </w:pPr>
      <w:rPr>
        <w:rFonts w:cs="Times New Roman"/>
      </w:rPr>
    </w:lvl>
    <w:lvl w:ilvl="6" w:tplc="5930F5F8" w:tentative="1">
      <w:start w:val="1"/>
      <w:numFmt w:val="decimal"/>
      <w:lvlText w:val="%7."/>
      <w:lvlJc w:val="left"/>
      <w:pPr>
        <w:ind w:left="5389" w:hanging="360"/>
      </w:pPr>
      <w:rPr>
        <w:rFonts w:cs="Times New Roman"/>
      </w:rPr>
    </w:lvl>
    <w:lvl w:ilvl="7" w:tplc="BF629B5C" w:tentative="1">
      <w:start w:val="1"/>
      <w:numFmt w:val="lowerLetter"/>
      <w:lvlText w:val="%8."/>
      <w:lvlJc w:val="left"/>
      <w:pPr>
        <w:ind w:left="6109" w:hanging="360"/>
      </w:pPr>
      <w:rPr>
        <w:rFonts w:cs="Times New Roman"/>
      </w:rPr>
    </w:lvl>
    <w:lvl w:ilvl="8" w:tplc="80B41F00" w:tentative="1">
      <w:start w:val="1"/>
      <w:numFmt w:val="lowerRoman"/>
      <w:lvlText w:val="%9."/>
      <w:lvlJc w:val="right"/>
      <w:pPr>
        <w:ind w:left="6829" w:hanging="180"/>
      </w:pPr>
      <w:rPr>
        <w:rFonts w:cs="Times New Roman"/>
      </w:rPr>
    </w:lvl>
  </w:abstractNum>
  <w:abstractNum w:abstractNumId="47">
    <w:nsid w:val="6646532C"/>
    <w:multiLevelType w:val="hybridMultilevel"/>
    <w:tmpl w:val="0FDE09B2"/>
    <w:lvl w:ilvl="0" w:tplc="3300D486">
      <w:start w:val="1"/>
      <w:numFmt w:val="decimal"/>
      <w:pStyle w:val="S31"/>
      <w:lvlText w:val="%1."/>
      <w:lvlJc w:val="left"/>
      <w:pPr>
        <w:tabs>
          <w:tab w:val="num" w:pos="964"/>
        </w:tabs>
        <w:ind w:firstLine="624"/>
      </w:pPr>
      <w:rPr>
        <w:rFonts w:cs="Times New Roman"/>
        <w:color w:val="auto"/>
      </w:rPr>
    </w:lvl>
    <w:lvl w:ilvl="1" w:tplc="04190003">
      <w:start w:val="1"/>
      <w:numFmt w:val="decimal"/>
      <w:lvlText w:val="%2)"/>
      <w:lvlJc w:val="left"/>
      <w:pPr>
        <w:tabs>
          <w:tab w:val="num" w:pos="1440"/>
        </w:tabs>
        <w:ind w:left="1440" w:hanging="360"/>
      </w:pPr>
      <w:rPr>
        <w:rFonts w:cs="Times New Roman" w:hint="default"/>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48">
    <w:nsid w:val="67D63F4A"/>
    <w:multiLevelType w:val="hybridMultilevel"/>
    <w:tmpl w:val="7ADA8032"/>
    <w:lvl w:ilvl="0" w:tplc="04190001">
      <w:start w:val="1"/>
      <w:numFmt w:val="bullet"/>
      <w:lvlText w:val=""/>
      <w:lvlJc w:val="left"/>
      <w:pPr>
        <w:tabs>
          <w:tab w:val="num" w:pos="720"/>
        </w:tabs>
        <w:ind w:left="720" w:hanging="360"/>
      </w:pPr>
      <w:rPr>
        <w:rFonts w:ascii="Symbol" w:hAnsi="Symbol" w:hint="default"/>
        <w:sz w:val="16"/>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9">
    <w:nsid w:val="687E68D4"/>
    <w:multiLevelType w:val="multilevel"/>
    <w:tmpl w:val="E9563626"/>
    <w:lvl w:ilvl="0">
      <w:start w:val="1"/>
      <w:numFmt w:val="decimal"/>
      <w:pStyle w:val="a1"/>
      <w:lvlText w:val="%1."/>
      <w:lvlJc w:val="left"/>
      <w:pPr>
        <w:tabs>
          <w:tab w:val="num" w:pos="540"/>
        </w:tabs>
        <w:ind w:left="540" w:hanging="360"/>
      </w:pPr>
      <w:rPr>
        <w:rFonts w:cs="Times New Roman"/>
      </w:rPr>
    </w:lvl>
    <w:lvl w:ilvl="1">
      <w:start w:val="1"/>
      <w:numFmt w:val="decimal"/>
      <w:lvlText w:val="%1.%2."/>
      <w:lvlJc w:val="left"/>
      <w:pPr>
        <w:tabs>
          <w:tab w:val="num" w:pos="1080"/>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50">
    <w:nsid w:val="6B295813"/>
    <w:multiLevelType w:val="hybridMultilevel"/>
    <w:tmpl w:val="3FD8B8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B363B18"/>
    <w:multiLevelType w:val="hybridMultilevel"/>
    <w:tmpl w:val="BB24F5A4"/>
    <w:lvl w:ilvl="0" w:tplc="3B6E4842">
      <w:start w:val="1"/>
      <w:numFmt w:val="bullet"/>
      <w:lvlText w:val=""/>
      <w:lvlJc w:val="left"/>
      <w:pPr>
        <w:ind w:left="720" w:hanging="360"/>
      </w:pPr>
      <w:rPr>
        <w:rFonts w:ascii="Symbol" w:hAnsi="Symbol" w:hint="default"/>
        <w:color w:val="000000"/>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2C83D3B"/>
    <w:multiLevelType w:val="hybridMultilevel"/>
    <w:tmpl w:val="66E25406"/>
    <w:lvl w:ilvl="0" w:tplc="04190001">
      <w:start w:val="1"/>
      <w:numFmt w:val="bullet"/>
      <w:lvlText w:val=""/>
      <w:lvlJc w:val="left"/>
      <w:pPr>
        <w:tabs>
          <w:tab w:val="num" w:pos="720"/>
        </w:tabs>
        <w:ind w:left="720" w:hanging="360"/>
      </w:pPr>
      <w:rPr>
        <w:rFonts w:ascii="Symbol" w:hAnsi="Symbol" w:hint="default"/>
        <w:sz w:val="16"/>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53">
    <w:nsid w:val="72E57C7F"/>
    <w:multiLevelType w:val="hybridMultilevel"/>
    <w:tmpl w:val="BA283038"/>
    <w:lvl w:ilvl="0" w:tplc="2B3A9F02">
      <w:start w:val="1"/>
      <w:numFmt w:val="bullet"/>
      <w:lvlText w:val=""/>
      <w:lvlJc w:val="left"/>
      <w:pPr>
        <w:ind w:left="1429" w:hanging="360"/>
      </w:pPr>
      <w:rPr>
        <w:rFonts w:ascii="Symbol" w:hAnsi="Symbol" w:hint="default"/>
      </w:rPr>
    </w:lvl>
    <w:lvl w:ilvl="1" w:tplc="8FDE9E52" w:tentative="1">
      <w:start w:val="1"/>
      <w:numFmt w:val="bullet"/>
      <w:lvlText w:val="o"/>
      <w:lvlJc w:val="left"/>
      <w:pPr>
        <w:ind w:left="2149" w:hanging="360"/>
      </w:pPr>
      <w:rPr>
        <w:rFonts w:ascii="Courier New" w:hAnsi="Courier New" w:hint="default"/>
      </w:rPr>
    </w:lvl>
    <w:lvl w:ilvl="2" w:tplc="3392D5F2" w:tentative="1">
      <w:start w:val="1"/>
      <w:numFmt w:val="bullet"/>
      <w:lvlText w:val=""/>
      <w:lvlJc w:val="left"/>
      <w:pPr>
        <w:ind w:left="2869" w:hanging="360"/>
      </w:pPr>
      <w:rPr>
        <w:rFonts w:ascii="Wingdings" w:hAnsi="Wingdings" w:hint="default"/>
      </w:rPr>
    </w:lvl>
    <w:lvl w:ilvl="3" w:tplc="3DAC5DE4" w:tentative="1">
      <w:start w:val="1"/>
      <w:numFmt w:val="bullet"/>
      <w:lvlText w:val=""/>
      <w:lvlJc w:val="left"/>
      <w:pPr>
        <w:ind w:left="3589" w:hanging="360"/>
      </w:pPr>
      <w:rPr>
        <w:rFonts w:ascii="Symbol" w:hAnsi="Symbol" w:hint="default"/>
      </w:rPr>
    </w:lvl>
    <w:lvl w:ilvl="4" w:tplc="61C07ABC" w:tentative="1">
      <w:start w:val="1"/>
      <w:numFmt w:val="bullet"/>
      <w:lvlText w:val="o"/>
      <w:lvlJc w:val="left"/>
      <w:pPr>
        <w:ind w:left="4309" w:hanging="360"/>
      </w:pPr>
      <w:rPr>
        <w:rFonts w:ascii="Courier New" w:hAnsi="Courier New" w:hint="default"/>
      </w:rPr>
    </w:lvl>
    <w:lvl w:ilvl="5" w:tplc="15C464A4" w:tentative="1">
      <w:start w:val="1"/>
      <w:numFmt w:val="bullet"/>
      <w:lvlText w:val=""/>
      <w:lvlJc w:val="left"/>
      <w:pPr>
        <w:ind w:left="5029" w:hanging="360"/>
      </w:pPr>
      <w:rPr>
        <w:rFonts w:ascii="Wingdings" w:hAnsi="Wingdings" w:hint="default"/>
      </w:rPr>
    </w:lvl>
    <w:lvl w:ilvl="6" w:tplc="4CEC768E" w:tentative="1">
      <w:start w:val="1"/>
      <w:numFmt w:val="bullet"/>
      <w:lvlText w:val=""/>
      <w:lvlJc w:val="left"/>
      <w:pPr>
        <w:ind w:left="5749" w:hanging="360"/>
      </w:pPr>
      <w:rPr>
        <w:rFonts w:ascii="Symbol" w:hAnsi="Symbol" w:hint="default"/>
      </w:rPr>
    </w:lvl>
    <w:lvl w:ilvl="7" w:tplc="994EEFD0" w:tentative="1">
      <w:start w:val="1"/>
      <w:numFmt w:val="bullet"/>
      <w:lvlText w:val="o"/>
      <w:lvlJc w:val="left"/>
      <w:pPr>
        <w:ind w:left="6469" w:hanging="360"/>
      </w:pPr>
      <w:rPr>
        <w:rFonts w:ascii="Courier New" w:hAnsi="Courier New" w:hint="default"/>
      </w:rPr>
    </w:lvl>
    <w:lvl w:ilvl="8" w:tplc="B6AEB4EE" w:tentative="1">
      <w:start w:val="1"/>
      <w:numFmt w:val="bullet"/>
      <w:lvlText w:val=""/>
      <w:lvlJc w:val="left"/>
      <w:pPr>
        <w:ind w:left="7189" w:hanging="360"/>
      </w:pPr>
      <w:rPr>
        <w:rFonts w:ascii="Wingdings" w:hAnsi="Wingdings" w:hint="default"/>
      </w:rPr>
    </w:lvl>
  </w:abstractNum>
  <w:abstractNum w:abstractNumId="54">
    <w:nsid w:val="748727E1"/>
    <w:multiLevelType w:val="hybridMultilevel"/>
    <w:tmpl w:val="349CD5FC"/>
    <w:lvl w:ilvl="0" w:tplc="E1F6201C">
      <w:start w:val="1"/>
      <w:numFmt w:val="bullet"/>
      <w:lvlText w:val=""/>
      <w:lvlJc w:val="left"/>
      <w:pPr>
        <w:ind w:left="1429" w:hanging="360"/>
      </w:pPr>
      <w:rPr>
        <w:rFonts w:ascii="Symbol" w:hAnsi="Symbol" w:hint="default"/>
      </w:rPr>
    </w:lvl>
    <w:lvl w:ilvl="1" w:tplc="3DF444D8" w:tentative="1">
      <w:start w:val="1"/>
      <w:numFmt w:val="bullet"/>
      <w:lvlText w:val="o"/>
      <w:lvlJc w:val="left"/>
      <w:pPr>
        <w:ind w:left="2149" w:hanging="360"/>
      </w:pPr>
      <w:rPr>
        <w:rFonts w:ascii="Courier New" w:hAnsi="Courier New" w:hint="default"/>
      </w:rPr>
    </w:lvl>
    <w:lvl w:ilvl="2" w:tplc="66125AEC" w:tentative="1">
      <w:start w:val="1"/>
      <w:numFmt w:val="bullet"/>
      <w:lvlText w:val=""/>
      <w:lvlJc w:val="left"/>
      <w:pPr>
        <w:ind w:left="2869" w:hanging="360"/>
      </w:pPr>
      <w:rPr>
        <w:rFonts w:ascii="Wingdings" w:hAnsi="Wingdings" w:hint="default"/>
      </w:rPr>
    </w:lvl>
    <w:lvl w:ilvl="3" w:tplc="7F44C8B6" w:tentative="1">
      <w:start w:val="1"/>
      <w:numFmt w:val="bullet"/>
      <w:lvlText w:val=""/>
      <w:lvlJc w:val="left"/>
      <w:pPr>
        <w:ind w:left="3589" w:hanging="360"/>
      </w:pPr>
      <w:rPr>
        <w:rFonts w:ascii="Symbol" w:hAnsi="Symbol" w:hint="default"/>
      </w:rPr>
    </w:lvl>
    <w:lvl w:ilvl="4" w:tplc="69BCAAAA" w:tentative="1">
      <w:start w:val="1"/>
      <w:numFmt w:val="bullet"/>
      <w:lvlText w:val="o"/>
      <w:lvlJc w:val="left"/>
      <w:pPr>
        <w:ind w:left="4309" w:hanging="360"/>
      </w:pPr>
      <w:rPr>
        <w:rFonts w:ascii="Courier New" w:hAnsi="Courier New" w:hint="default"/>
      </w:rPr>
    </w:lvl>
    <w:lvl w:ilvl="5" w:tplc="CB16A7B8" w:tentative="1">
      <w:start w:val="1"/>
      <w:numFmt w:val="bullet"/>
      <w:lvlText w:val=""/>
      <w:lvlJc w:val="left"/>
      <w:pPr>
        <w:ind w:left="5029" w:hanging="360"/>
      </w:pPr>
      <w:rPr>
        <w:rFonts w:ascii="Wingdings" w:hAnsi="Wingdings" w:hint="default"/>
      </w:rPr>
    </w:lvl>
    <w:lvl w:ilvl="6" w:tplc="AA8A0CAA" w:tentative="1">
      <w:start w:val="1"/>
      <w:numFmt w:val="bullet"/>
      <w:lvlText w:val=""/>
      <w:lvlJc w:val="left"/>
      <w:pPr>
        <w:ind w:left="5749" w:hanging="360"/>
      </w:pPr>
      <w:rPr>
        <w:rFonts w:ascii="Symbol" w:hAnsi="Symbol" w:hint="default"/>
      </w:rPr>
    </w:lvl>
    <w:lvl w:ilvl="7" w:tplc="497CA2C2" w:tentative="1">
      <w:start w:val="1"/>
      <w:numFmt w:val="bullet"/>
      <w:lvlText w:val="o"/>
      <w:lvlJc w:val="left"/>
      <w:pPr>
        <w:ind w:left="6469" w:hanging="360"/>
      </w:pPr>
      <w:rPr>
        <w:rFonts w:ascii="Courier New" w:hAnsi="Courier New" w:hint="default"/>
      </w:rPr>
    </w:lvl>
    <w:lvl w:ilvl="8" w:tplc="9D94D050" w:tentative="1">
      <w:start w:val="1"/>
      <w:numFmt w:val="bullet"/>
      <w:lvlText w:val=""/>
      <w:lvlJc w:val="left"/>
      <w:pPr>
        <w:ind w:left="7189" w:hanging="360"/>
      </w:pPr>
      <w:rPr>
        <w:rFonts w:ascii="Wingdings" w:hAnsi="Wingdings" w:hint="default"/>
      </w:rPr>
    </w:lvl>
  </w:abstractNum>
  <w:abstractNum w:abstractNumId="55">
    <w:nsid w:val="76C541EE"/>
    <w:multiLevelType w:val="hybridMultilevel"/>
    <w:tmpl w:val="DF64C174"/>
    <w:lvl w:ilvl="0" w:tplc="78BC224C">
      <w:start w:val="1"/>
      <w:numFmt w:val="decimal"/>
      <w:pStyle w:val="12"/>
      <w:lvlText w:val="Таблица %1"/>
      <w:lvlJc w:val="right"/>
      <w:pPr>
        <w:tabs>
          <w:tab w:val="num" w:pos="4116"/>
        </w:tabs>
        <w:ind w:left="3949" w:firstLine="5860"/>
      </w:pPr>
      <w:rPr>
        <w:rFonts w:cs="Times New Roman" w:hint="default"/>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56">
    <w:nsid w:val="77FA7B71"/>
    <w:multiLevelType w:val="hybridMultilevel"/>
    <w:tmpl w:val="EDF68D5A"/>
    <w:lvl w:ilvl="0" w:tplc="3300D48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78CF6919"/>
    <w:multiLevelType w:val="hybridMultilevel"/>
    <w:tmpl w:val="903AA7C2"/>
    <w:lvl w:ilvl="0" w:tplc="04190001">
      <w:start w:val="1"/>
      <w:numFmt w:val="decimal"/>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58">
    <w:nsid w:val="79D36B47"/>
    <w:multiLevelType w:val="hybridMultilevel"/>
    <w:tmpl w:val="7E5CF3D8"/>
    <w:lvl w:ilvl="0" w:tplc="083C5386">
      <w:start w:val="1"/>
      <w:numFmt w:val="bullet"/>
      <w:lvlText w:val=""/>
      <w:lvlJc w:val="left"/>
      <w:pPr>
        <w:tabs>
          <w:tab w:val="num" w:pos="720"/>
        </w:tabs>
        <w:ind w:left="720" w:hanging="360"/>
      </w:pPr>
      <w:rPr>
        <w:rFonts w:ascii="Symbol" w:hAnsi="Symbol" w:hint="default"/>
        <w:sz w:val="16"/>
      </w:rPr>
    </w:lvl>
    <w:lvl w:ilvl="1" w:tplc="C1A2F84C">
      <w:start w:val="1"/>
      <w:numFmt w:val="decimal"/>
      <w:lvlText w:val="%2."/>
      <w:lvlJc w:val="left"/>
      <w:pPr>
        <w:tabs>
          <w:tab w:val="num" w:pos="1440"/>
        </w:tabs>
        <w:ind w:left="1440" w:hanging="360"/>
      </w:pPr>
      <w:rPr>
        <w:rFonts w:cs="Times New Roman"/>
      </w:rPr>
    </w:lvl>
    <w:lvl w:ilvl="2" w:tplc="0F1ABFD6">
      <w:start w:val="1"/>
      <w:numFmt w:val="decimal"/>
      <w:lvlText w:val="%3."/>
      <w:lvlJc w:val="left"/>
      <w:pPr>
        <w:tabs>
          <w:tab w:val="num" w:pos="2160"/>
        </w:tabs>
        <w:ind w:left="2160" w:hanging="360"/>
      </w:pPr>
      <w:rPr>
        <w:rFonts w:cs="Times New Roman"/>
      </w:rPr>
    </w:lvl>
    <w:lvl w:ilvl="3" w:tplc="EA964264">
      <w:start w:val="1"/>
      <w:numFmt w:val="decimal"/>
      <w:lvlText w:val="%4."/>
      <w:lvlJc w:val="left"/>
      <w:pPr>
        <w:tabs>
          <w:tab w:val="num" w:pos="2880"/>
        </w:tabs>
        <w:ind w:left="2880" w:hanging="360"/>
      </w:pPr>
      <w:rPr>
        <w:rFonts w:cs="Times New Roman"/>
      </w:rPr>
    </w:lvl>
    <w:lvl w:ilvl="4" w:tplc="5B041010">
      <w:start w:val="1"/>
      <w:numFmt w:val="decimal"/>
      <w:lvlText w:val="%5."/>
      <w:lvlJc w:val="left"/>
      <w:pPr>
        <w:tabs>
          <w:tab w:val="num" w:pos="3600"/>
        </w:tabs>
        <w:ind w:left="3600" w:hanging="360"/>
      </w:pPr>
      <w:rPr>
        <w:rFonts w:cs="Times New Roman"/>
      </w:rPr>
    </w:lvl>
    <w:lvl w:ilvl="5" w:tplc="9CF01308">
      <w:start w:val="1"/>
      <w:numFmt w:val="decimal"/>
      <w:lvlText w:val="%6."/>
      <w:lvlJc w:val="left"/>
      <w:pPr>
        <w:tabs>
          <w:tab w:val="num" w:pos="4320"/>
        </w:tabs>
        <w:ind w:left="4320" w:hanging="360"/>
      </w:pPr>
      <w:rPr>
        <w:rFonts w:cs="Times New Roman"/>
      </w:rPr>
    </w:lvl>
    <w:lvl w:ilvl="6" w:tplc="85301560">
      <w:start w:val="1"/>
      <w:numFmt w:val="decimal"/>
      <w:lvlText w:val="%7."/>
      <w:lvlJc w:val="left"/>
      <w:pPr>
        <w:tabs>
          <w:tab w:val="num" w:pos="5040"/>
        </w:tabs>
        <w:ind w:left="5040" w:hanging="360"/>
      </w:pPr>
      <w:rPr>
        <w:rFonts w:cs="Times New Roman"/>
      </w:rPr>
    </w:lvl>
    <w:lvl w:ilvl="7" w:tplc="5A865CEE">
      <w:start w:val="1"/>
      <w:numFmt w:val="decimal"/>
      <w:lvlText w:val="%8."/>
      <w:lvlJc w:val="left"/>
      <w:pPr>
        <w:tabs>
          <w:tab w:val="num" w:pos="5760"/>
        </w:tabs>
        <w:ind w:left="5760" w:hanging="360"/>
      </w:pPr>
      <w:rPr>
        <w:rFonts w:cs="Times New Roman"/>
      </w:rPr>
    </w:lvl>
    <w:lvl w:ilvl="8" w:tplc="6F580FD6">
      <w:start w:val="1"/>
      <w:numFmt w:val="decimal"/>
      <w:lvlText w:val="%9."/>
      <w:lvlJc w:val="left"/>
      <w:pPr>
        <w:tabs>
          <w:tab w:val="num" w:pos="6480"/>
        </w:tabs>
        <w:ind w:left="6480" w:hanging="360"/>
      </w:pPr>
      <w:rPr>
        <w:rFonts w:cs="Times New Roman"/>
      </w:rPr>
    </w:lvl>
  </w:abstractNum>
  <w:abstractNum w:abstractNumId="59">
    <w:nsid w:val="7BBC232D"/>
    <w:multiLevelType w:val="multilevel"/>
    <w:tmpl w:val="4070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41"/>
  </w:num>
  <w:num w:numId="3">
    <w:abstractNumId w:val="17"/>
  </w:num>
  <w:num w:numId="4">
    <w:abstractNumId w:val="25"/>
  </w:num>
  <w:num w:numId="5">
    <w:abstractNumId w:val="54"/>
  </w:num>
  <w:num w:numId="6">
    <w:abstractNumId w:val="37"/>
  </w:num>
  <w:num w:numId="7">
    <w:abstractNumId w:val="40"/>
  </w:num>
  <w:num w:numId="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3"/>
  </w:num>
  <w:num w:numId="10">
    <w:abstractNumId w:val="28"/>
  </w:num>
  <w:num w:numId="11">
    <w:abstractNumId w:val="32"/>
  </w:num>
  <w:num w:numId="12">
    <w:abstractNumId w:val="38"/>
  </w:num>
  <w:num w:numId="13">
    <w:abstractNumId w:val="34"/>
  </w:num>
  <w:num w:numId="14">
    <w:abstractNumId w:val="4"/>
  </w:num>
  <w:num w:numId="15">
    <w:abstractNumId w:val="14"/>
  </w:num>
  <w:num w:numId="16">
    <w:abstractNumId w:val="27"/>
  </w:num>
  <w:num w:numId="17">
    <w:abstractNumId w:val="24"/>
  </w:num>
  <w:num w:numId="18">
    <w:abstractNumId w:val="19"/>
  </w:num>
  <w:num w:numId="19">
    <w:abstractNumId w:val="55"/>
  </w:num>
  <w:num w:numId="20">
    <w:abstractNumId w:val="31"/>
  </w:num>
  <w:num w:numId="21">
    <w:abstractNumId w:val="5"/>
    <w:lvlOverride w:ilvl="0">
      <w:lvl w:ilvl="0">
        <w:start w:val="1"/>
        <w:numFmt w:val="decimal"/>
        <w:lvlText w:val="%1"/>
        <w:lvlJc w:val="left"/>
        <w:pPr>
          <w:tabs>
            <w:tab w:val="num" w:pos="720"/>
          </w:tabs>
          <w:ind w:left="720" w:hanging="360"/>
        </w:pPr>
        <w:rPr>
          <w:rFonts w:cs="Times New Roman" w:hint="default"/>
          <w:b/>
          <w:bCs/>
        </w:rPr>
      </w:lvl>
    </w:lvlOverride>
    <w:lvlOverride w:ilvl="1">
      <w:lvl w:ilvl="1">
        <w:start w:val="1"/>
        <w:numFmt w:val="decimal"/>
        <w:lvlText w:val="%1.%2"/>
        <w:lvlJc w:val="left"/>
        <w:pPr>
          <w:tabs>
            <w:tab w:val="num" w:pos="510"/>
          </w:tabs>
          <w:ind w:firstLine="340"/>
        </w:pPr>
        <w:rPr>
          <w:rFonts w:cs="Times New Roman" w:hint="default"/>
          <w:b w:val="0"/>
          <w:bCs w:val="0"/>
        </w:rPr>
      </w:lvl>
    </w:lvlOverride>
    <w:lvlOverride w:ilvl="2">
      <w:lvl w:ilvl="2">
        <w:start w:val="1"/>
        <w:numFmt w:val="decimal"/>
        <w:pStyle w:val="S2"/>
        <w:lvlText w:val="3.1.%3"/>
        <w:lvlJc w:val="left"/>
        <w:pPr>
          <w:tabs>
            <w:tab w:val="num" w:pos="1021"/>
          </w:tabs>
          <w:ind w:firstLine="737"/>
        </w:pPr>
        <w:rPr>
          <w:rFonts w:ascii="Times New Roman" w:hAnsi="Times New Roman" w:cs="Times New Roman" w:hint="default"/>
          <w:b w:val="0"/>
          <w:bCs w:val="0"/>
          <w:i w:val="0"/>
          <w:iCs w:val="0"/>
          <w:caps w:val="0"/>
          <w:smallCaps w:val="0"/>
          <w:strike w:val="0"/>
          <w:dstrike w:val="0"/>
          <w:outline w:val="0"/>
          <w:shadow w:val="0"/>
          <w:emboss w:val="0"/>
          <w:imprint w:val="0"/>
          <w:vanish w:val="0"/>
          <w:spacing w:val="0"/>
          <w:kern w:val="0"/>
          <w:position w:val="0"/>
          <w:u w:val="none"/>
          <w:vertAlign w:val="baseline"/>
        </w:rPr>
      </w:lvl>
    </w:lvlOverride>
    <w:lvlOverride w:ilvl="3">
      <w:lvl w:ilvl="3">
        <w:start w:val="1"/>
        <w:numFmt w:val="decimal"/>
        <w:lvlText w:val="%1.%2.%3.%4"/>
        <w:lvlJc w:val="left"/>
        <w:pPr>
          <w:tabs>
            <w:tab w:val="num" w:pos="2160"/>
          </w:tabs>
          <w:ind w:left="2160" w:hanging="720"/>
        </w:pPr>
        <w:rPr>
          <w:rFonts w:cs="Times New Roman" w:hint="default"/>
        </w:rPr>
      </w:lvl>
    </w:lvlOverride>
    <w:lvlOverride w:ilvl="4">
      <w:lvl w:ilvl="4">
        <w:start w:val="1"/>
        <w:numFmt w:val="decimal"/>
        <w:lvlText w:val="%1.%2.%3.%4.%5"/>
        <w:lvlJc w:val="left"/>
        <w:pPr>
          <w:tabs>
            <w:tab w:val="num" w:pos="2880"/>
          </w:tabs>
          <w:ind w:left="2880" w:hanging="1080"/>
        </w:pPr>
        <w:rPr>
          <w:rFonts w:cs="Times New Roman" w:hint="default"/>
        </w:rPr>
      </w:lvl>
    </w:lvlOverride>
    <w:lvlOverride w:ilvl="5">
      <w:lvl w:ilvl="5">
        <w:start w:val="1"/>
        <w:numFmt w:val="decimal"/>
        <w:lvlText w:val="%1.%2.%3.%4.%5.%6"/>
        <w:lvlJc w:val="left"/>
        <w:pPr>
          <w:tabs>
            <w:tab w:val="num" w:pos="3240"/>
          </w:tabs>
          <w:ind w:left="3240" w:hanging="1080"/>
        </w:pPr>
        <w:rPr>
          <w:rFonts w:cs="Times New Roman" w:hint="default"/>
        </w:rPr>
      </w:lvl>
    </w:lvlOverride>
    <w:lvlOverride w:ilvl="6">
      <w:lvl w:ilvl="6">
        <w:start w:val="1"/>
        <w:numFmt w:val="decimal"/>
        <w:lvlText w:val="%1.%2.%3.%4.%5.%6.%7"/>
        <w:lvlJc w:val="left"/>
        <w:pPr>
          <w:tabs>
            <w:tab w:val="num" w:pos="3960"/>
          </w:tabs>
          <w:ind w:left="3960" w:hanging="1440"/>
        </w:pPr>
        <w:rPr>
          <w:rFonts w:cs="Times New Roman" w:hint="default"/>
        </w:rPr>
      </w:lvl>
    </w:lvlOverride>
    <w:lvlOverride w:ilvl="7">
      <w:lvl w:ilvl="7">
        <w:start w:val="1"/>
        <w:numFmt w:val="decimal"/>
        <w:lvlText w:val="%1.%2.%3.%4.%5.%6.%7.%8"/>
        <w:lvlJc w:val="left"/>
        <w:pPr>
          <w:tabs>
            <w:tab w:val="num" w:pos="4320"/>
          </w:tabs>
          <w:ind w:left="4320" w:hanging="1440"/>
        </w:pPr>
        <w:rPr>
          <w:rFonts w:cs="Times New Roman" w:hint="default"/>
        </w:rPr>
      </w:lvl>
    </w:lvlOverride>
    <w:lvlOverride w:ilvl="8">
      <w:lvl w:ilvl="8">
        <w:start w:val="1"/>
        <w:numFmt w:val="decimal"/>
        <w:lvlText w:val="%1.%2.%3.%4.%5.%6.%7.%8.%9"/>
        <w:lvlJc w:val="left"/>
        <w:pPr>
          <w:tabs>
            <w:tab w:val="num" w:pos="5040"/>
          </w:tabs>
          <w:ind w:left="5040" w:hanging="1800"/>
        </w:pPr>
        <w:rPr>
          <w:rFonts w:cs="Times New Roman" w:hint="default"/>
        </w:rPr>
      </w:lvl>
    </w:lvlOverride>
  </w:num>
  <w:num w:numId="22">
    <w:abstractNumId w:val="11"/>
  </w:num>
  <w:num w:numId="23">
    <w:abstractNumId w:val="21"/>
  </w:num>
  <w:num w:numId="24">
    <w:abstractNumId w:val="26"/>
  </w:num>
  <w:num w:numId="25">
    <w:abstractNumId w:val="47"/>
    <w:lvlOverride w:ilvl="0">
      <w:startOverride w:val="1"/>
    </w:lvlOverride>
  </w:num>
  <w:num w:numId="26">
    <w:abstractNumId w:val="8"/>
  </w:num>
  <w:num w:numId="27">
    <w:abstractNumId w:val="30"/>
  </w:num>
  <w:num w:numId="28">
    <w:abstractNumId w:val="59"/>
  </w:num>
  <w:num w:numId="29">
    <w:abstractNumId w:val="35"/>
  </w:num>
  <w:num w:numId="30">
    <w:abstractNumId w:val="56"/>
  </w:num>
  <w:num w:numId="31">
    <w:abstractNumId w:val="20"/>
  </w:num>
  <w:num w:numId="32">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num>
  <w:num w:numId="40">
    <w:abstractNumId w:val="46"/>
  </w:num>
  <w:num w:numId="41">
    <w:abstractNumId w:val="50"/>
  </w:num>
  <w:num w:numId="42">
    <w:abstractNumId w:val="12"/>
  </w:num>
  <w:num w:numId="43">
    <w:abstractNumId w:val="13"/>
  </w:num>
  <w:num w:numId="44">
    <w:abstractNumId w:val="36"/>
  </w:num>
  <w:num w:numId="45">
    <w:abstractNumId w:val="53"/>
  </w:num>
  <w:num w:numId="46">
    <w:abstractNumId w:val="1"/>
  </w:num>
  <w:num w:numId="47">
    <w:abstractNumId w:val="2"/>
  </w:num>
  <w:num w:numId="48">
    <w:abstractNumId w:val="7"/>
  </w:num>
  <w:num w:numId="49">
    <w:abstractNumId w:val="29"/>
  </w:num>
  <w:num w:numId="50">
    <w:abstractNumId w:val="39"/>
  </w:num>
  <w:num w:numId="51">
    <w:abstractNumId w:val="16"/>
  </w:num>
  <w:num w:numId="52">
    <w:abstractNumId w:val="22"/>
  </w:num>
  <w:num w:numId="53">
    <w:abstractNumId w:val="15"/>
  </w:num>
  <w:num w:numId="54">
    <w:abstractNumId w:val="45"/>
  </w:num>
  <w:num w:numId="55">
    <w:abstractNumId w:val="18"/>
  </w:num>
  <w:num w:numId="56">
    <w:abstractNumId w:val="57"/>
  </w:num>
  <w:num w:numId="57">
    <w:abstractNumId w:val="9"/>
  </w:num>
  <w:num w:numId="58">
    <w:abstractNumId w:val="51"/>
  </w:num>
  <w:num w:numId="59">
    <w:abstractNumId w:val="43"/>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9"/>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4763"/>
    <w:rsid w:val="000004A5"/>
    <w:rsid w:val="0000098A"/>
    <w:rsid w:val="00000D76"/>
    <w:rsid w:val="0000187C"/>
    <w:rsid w:val="00001F10"/>
    <w:rsid w:val="00002D05"/>
    <w:rsid w:val="00002E16"/>
    <w:rsid w:val="000034DA"/>
    <w:rsid w:val="00003CF2"/>
    <w:rsid w:val="00004171"/>
    <w:rsid w:val="0000425F"/>
    <w:rsid w:val="00004EB3"/>
    <w:rsid w:val="0000644C"/>
    <w:rsid w:val="00006697"/>
    <w:rsid w:val="000068B2"/>
    <w:rsid w:val="00006C9D"/>
    <w:rsid w:val="00006F9B"/>
    <w:rsid w:val="0000737B"/>
    <w:rsid w:val="00007CA3"/>
    <w:rsid w:val="00007D18"/>
    <w:rsid w:val="0001073A"/>
    <w:rsid w:val="00010BBB"/>
    <w:rsid w:val="000110C5"/>
    <w:rsid w:val="00011C58"/>
    <w:rsid w:val="00012510"/>
    <w:rsid w:val="0001339A"/>
    <w:rsid w:val="00013721"/>
    <w:rsid w:val="0001386E"/>
    <w:rsid w:val="00014445"/>
    <w:rsid w:val="00014674"/>
    <w:rsid w:val="000149EB"/>
    <w:rsid w:val="000154DB"/>
    <w:rsid w:val="00015D50"/>
    <w:rsid w:val="0002096B"/>
    <w:rsid w:val="00021642"/>
    <w:rsid w:val="00021A2A"/>
    <w:rsid w:val="00021EF5"/>
    <w:rsid w:val="0002205A"/>
    <w:rsid w:val="00022339"/>
    <w:rsid w:val="000227D7"/>
    <w:rsid w:val="0002299B"/>
    <w:rsid w:val="00022A26"/>
    <w:rsid w:val="000236E4"/>
    <w:rsid w:val="00024047"/>
    <w:rsid w:val="00024291"/>
    <w:rsid w:val="000249DF"/>
    <w:rsid w:val="00024E9A"/>
    <w:rsid w:val="00025388"/>
    <w:rsid w:val="00025447"/>
    <w:rsid w:val="00025892"/>
    <w:rsid w:val="00025F1C"/>
    <w:rsid w:val="0002751D"/>
    <w:rsid w:val="000275F9"/>
    <w:rsid w:val="00027E6C"/>
    <w:rsid w:val="0003005D"/>
    <w:rsid w:val="0003034C"/>
    <w:rsid w:val="000303AB"/>
    <w:rsid w:val="000306DD"/>
    <w:rsid w:val="00030CB2"/>
    <w:rsid w:val="000320C7"/>
    <w:rsid w:val="00033576"/>
    <w:rsid w:val="00034891"/>
    <w:rsid w:val="00034E52"/>
    <w:rsid w:val="00035833"/>
    <w:rsid w:val="00035982"/>
    <w:rsid w:val="00035AF5"/>
    <w:rsid w:val="00035BDF"/>
    <w:rsid w:val="00037453"/>
    <w:rsid w:val="00037CD0"/>
    <w:rsid w:val="00040242"/>
    <w:rsid w:val="00040616"/>
    <w:rsid w:val="00040652"/>
    <w:rsid w:val="00040894"/>
    <w:rsid w:val="000415A0"/>
    <w:rsid w:val="00041677"/>
    <w:rsid w:val="0004175C"/>
    <w:rsid w:val="00042835"/>
    <w:rsid w:val="00042854"/>
    <w:rsid w:val="00043622"/>
    <w:rsid w:val="00043624"/>
    <w:rsid w:val="00043A03"/>
    <w:rsid w:val="00043F22"/>
    <w:rsid w:val="0004422C"/>
    <w:rsid w:val="000443F6"/>
    <w:rsid w:val="00044820"/>
    <w:rsid w:val="000448AB"/>
    <w:rsid w:val="00044C19"/>
    <w:rsid w:val="00045A24"/>
    <w:rsid w:val="00046852"/>
    <w:rsid w:val="0004711F"/>
    <w:rsid w:val="000478C8"/>
    <w:rsid w:val="000516D0"/>
    <w:rsid w:val="000528CF"/>
    <w:rsid w:val="00052DA7"/>
    <w:rsid w:val="00053048"/>
    <w:rsid w:val="000531A4"/>
    <w:rsid w:val="0005320B"/>
    <w:rsid w:val="000532B9"/>
    <w:rsid w:val="000534F2"/>
    <w:rsid w:val="0005350A"/>
    <w:rsid w:val="000535DB"/>
    <w:rsid w:val="00053AA4"/>
    <w:rsid w:val="00053B2E"/>
    <w:rsid w:val="00053C2C"/>
    <w:rsid w:val="00053CA2"/>
    <w:rsid w:val="00054827"/>
    <w:rsid w:val="00054927"/>
    <w:rsid w:val="00054E94"/>
    <w:rsid w:val="00054FA2"/>
    <w:rsid w:val="00055132"/>
    <w:rsid w:val="000553E3"/>
    <w:rsid w:val="00055881"/>
    <w:rsid w:val="00055B8B"/>
    <w:rsid w:val="0005613D"/>
    <w:rsid w:val="00056450"/>
    <w:rsid w:val="0005650A"/>
    <w:rsid w:val="0005662D"/>
    <w:rsid w:val="00060CF0"/>
    <w:rsid w:val="00060E0D"/>
    <w:rsid w:val="000623DE"/>
    <w:rsid w:val="00062ABF"/>
    <w:rsid w:val="00063216"/>
    <w:rsid w:val="0006368D"/>
    <w:rsid w:val="00064873"/>
    <w:rsid w:val="00064973"/>
    <w:rsid w:val="000649D4"/>
    <w:rsid w:val="00064B13"/>
    <w:rsid w:val="00064F00"/>
    <w:rsid w:val="000651AD"/>
    <w:rsid w:val="0006599F"/>
    <w:rsid w:val="00065C6A"/>
    <w:rsid w:val="00065D3E"/>
    <w:rsid w:val="00066468"/>
    <w:rsid w:val="0006648C"/>
    <w:rsid w:val="00067E7F"/>
    <w:rsid w:val="000700D4"/>
    <w:rsid w:val="0007011A"/>
    <w:rsid w:val="000710E9"/>
    <w:rsid w:val="00072150"/>
    <w:rsid w:val="0007226A"/>
    <w:rsid w:val="000725A8"/>
    <w:rsid w:val="000733C6"/>
    <w:rsid w:val="00073D64"/>
    <w:rsid w:val="000749BA"/>
    <w:rsid w:val="00074C6E"/>
    <w:rsid w:val="00074DA9"/>
    <w:rsid w:val="0007586F"/>
    <w:rsid w:val="00075B3A"/>
    <w:rsid w:val="00075F78"/>
    <w:rsid w:val="0007657B"/>
    <w:rsid w:val="00076E1E"/>
    <w:rsid w:val="00076E23"/>
    <w:rsid w:val="00077846"/>
    <w:rsid w:val="000779CE"/>
    <w:rsid w:val="00080273"/>
    <w:rsid w:val="00080DEB"/>
    <w:rsid w:val="00081837"/>
    <w:rsid w:val="00081840"/>
    <w:rsid w:val="000818C2"/>
    <w:rsid w:val="00081A6B"/>
    <w:rsid w:val="0008291F"/>
    <w:rsid w:val="00082B97"/>
    <w:rsid w:val="000845AB"/>
    <w:rsid w:val="0008490C"/>
    <w:rsid w:val="00085622"/>
    <w:rsid w:val="00085E7A"/>
    <w:rsid w:val="000864CA"/>
    <w:rsid w:val="00086BA5"/>
    <w:rsid w:val="00086C5C"/>
    <w:rsid w:val="0008740F"/>
    <w:rsid w:val="00087430"/>
    <w:rsid w:val="00087FE9"/>
    <w:rsid w:val="00090672"/>
    <w:rsid w:val="0009084F"/>
    <w:rsid w:val="00090D6E"/>
    <w:rsid w:val="00091033"/>
    <w:rsid w:val="00091390"/>
    <w:rsid w:val="000913CA"/>
    <w:rsid w:val="00091BC4"/>
    <w:rsid w:val="00091C0A"/>
    <w:rsid w:val="00091DC8"/>
    <w:rsid w:val="00092882"/>
    <w:rsid w:val="00092C0C"/>
    <w:rsid w:val="000939D1"/>
    <w:rsid w:val="00093B70"/>
    <w:rsid w:val="00094D0A"/>
    <w:rsid w:val="00094F91"/>
    <w:rsid w:val="000951A8"/>
    <w:rsid w:val="00095360"/>
    <w:rsid w:val="0009562E"/>
    <w:rsid w:val="000959F1"/>
    <w:rsid w:val="00095A66"/>
    <w:rsid w:val="00096064"/>
    <w:rsid w:val="000968B4"/>
    <w:rsid w:val="000A01C7"/>
    <w:rsid w:val="000A04B6"/>
    <w:rsid w:val="000A099F"/>
    <w:rsid w:val="000A137B"/>
    <w:rsid w:val="000A147A"/>
    <w:rsid w:val="000A165F"/>
    <w:rsid w:val="000A17EB"/>
    <w:rsid w:val="000A1E35"/>
    <w:rsid w:val="000A207A"/>
    <w:rsid w:val="000A230B"/>
    <w:rsid w:val="000A2C93"/>
    <w:rsid w:val="000A2CA0"/>
    <w:rsid w:val="000A32D5"/>
    <w:rsid w:val="000A3EB1"/>
    <w:rsid w:val="000A4224"/>
    <w:rsid w:val="000A5924"/>
    <w:rsid w:val="000A59E7"/>
    <w:rsid w:val="000A5A35"/>
    <w:rsid w:val="000A67E1"/>
    <w:rsid w:val="000A6C16"/>
    <w:rsid w:val="000A6EA6"/>
    <w:rsid w:val="000A75D5"/>
    <w:rsid w:val="000B0B56"/>
    <w:rsid w:val="000B22B8"/>
    <w:rsid w:val="000B2BF4"/>
    <w:rsid w:val="000B3047"/>
    <w:rsid w:val="000B3EE5"/>
    <w:rsid w:val="000B4E08"/>
    <w:rsid w:val="000B5417"/>
    <w:rsid w:val="000B5C8A"/>
    <w:rsid w:val="000B6617"/>
    <w:rsid w:val="000B6C3A"/>
    <w:rsid w:val="000B7454"/>
    <w:rsid w:val="000B76D4"/>
    <w:rsid w:val="000B7E1C"/>
    <w:rsid w:val="000C1662"/>
    <w:rsid w:val="000C183E"/>
    <w:rsid w:val="000C21D2"/>
    <w:rsid w:val="000C22AD"/>
    <w:rsid w:val="000C22C0"/>
    <w:rsid w:val="000C239F"/>
    <w:rsid w:val="000C3803"/>
    <w:rsid w:val="000C3E47"/>
    <w:rsid w:val="000C3FA7"/>
    <w:rsid w:val="000C459C"/>
    <w:rsid w:val="000C5398"/>
    <w:rsid w:val="000C5466"/>
    <w:rsid w:val="000C5D47"/>
    <w:rsid w:val="000C5F87"/>
    <w:rsid w:val="000C6320"/>
    <w:rsid w:val="000C6770"/>
    <w:rsid w:val="000C74FE"/>
    <w:rsid w:val="000C7A82"/>
    <w:rsid w:val="000D0899"/>
    <w:rsid w:val="000D08F8"/>
    <w:rsid w:val="000D1030"/>
    <w:rsid w:val="000D12B4"/>
    <w:rsid w:val="000D1A64"/>
    <w:rsid w:val="000D1C1F"/>
    <w:rsid w:val="000D21BF"/>
    <w:rsid w:val="000D278B"/>
    <w:rsid w:val="000D2BC4"/>
    <w:rsid w:val="000D3556"/>
    <w:rsid w:val="000D3C1C"/>
    <w:rsid w:val="000D3F5E"/>
    <w:rsid w:val="000D4201"/>
    <w:rsid w:val="000D427E"/>
    <w:rsid w:val="000D430E"/>
    <w:rsid w:val="000D4DA8"/>
    <w:rsid w:val="000D4F23"/>
    <w:rsid w:val="000D5449"/>
    <w:rsid w:val="000D5D4A"/>
    <w:rsid w:val="000D5E0F"/>
    <w:rsid w:val="000D5E4C"/>
    <w:rsid w:val="000D67E1"/>
    <w:rsid w:val="000D6E6A"/>
    <w:rsid w:val="000D79CD"/>
    <w:rsid w:val="000D7D25"/>
    <w:rsid w:val="000D7FF0"/>
    <w:rsid w:val="000E0214"/>
    <w:rsid w:val="000E04C2"/>
    <w:rsid w:val="000E04EC"/>
    <w:rsid w:val="000E05CC"/>
    <w:rsid w:val="000E09D1"/>
    <w:rsid w:val="000E1670"/>
    <w:rsid w:val="000E1757"/>
    <w:rsid w:val="000E20A4"/>
    <w:rsid w:val="000E217A"/>
    <w:rsid w:val="000E21EC"/>
    <w:rsid w:val="000E2809"/>
    <w:rsid w:val="000E2C51"/>
    <w:rsid w:val="000E2EE2"/>
    <w:rsid w:val="000E2EF6"/>
    <w:rsid w:val="000E3158"/>
    <w:rsid w:val="000E3372"/>
    <w:rsid w:val="000E3CB0"/>
    <w:rsid w:val="000E4A89"/>
    <w:rsid w:val="000E50BD"/>
    <w:rsid w:val="000E5BA2"/>
    <w:rsid w:val="000E6012"/>
    <w:rsid w:val="000E671C"/>
    <w:rsid w:val="000E6C5E"/>
    <w:rsid w:val="000E716B"/>
    <w:rsid w:val="000E72AA"/>
    <w:rsid w:val="000E7682"/>
    <w:rsid w:val="000E7C5A"/>
    <w:rsid w:val="000F1C17"/>
    <w:rsid w:val="000F1C44"/>
    <w:rsid w:val="000F2209"/>
    <w:rsid w:val="000F2561"/>
    <w:rsid w:val="000F2E68"/>
    <w:rsid w:val="000F2F0D"/>
    <w:rsid w:val="000F381B"/>
    <w:rsid w:val="000F41E4"/>
    <w:rsid w:val="000F4342"/>
    <w:rsid w:val="000F43A4"/>
    <w:rsid w:val="000F4639"/>
    <w:rsid w:val="000F47C9"/>
    <w:rsid w:val="000F59F8"/>
    <w:rsid w:val="000F6162"/>
    <w:rsid w:val="000F631C"/>
    <w:rsid w:val="000F6784"/>
    <w:rsid w:val="000F711B"/>
    <w:rsid w:val="000F7361"/>
    <w:rsid w:val="000F7E9E"/>
    <w:rsid w:val="0010028E"/>
    <w:rsid w:val="0010050C"/>
    <w:rsid w:val="001008E6"/>
    <w:rsid w:val="00101EB3"/>
    <w:rsid w:val="00102606"/>
    <w:rsid w:val="001029BB"/>
    <w:rsid w:val="001037E8"/>
    <w:rsid w:val="00103AD0"/>
    <w:rsid w:val="00103C35"/>
    <w:rsid w:val="00103F2B"/>
    <w:rsid w:val="0010420E"/>
    <w:rsid w:val="0010496F"/>
    <w:rsid w:val="00104B3D"/>
    <w:rsid w:val="00106167"/>
    <w:rsid w:val="00106CF1"/>
    <w:rsid w:val="00107DE2"/>
    <w:rsid w:val="00110621"/>
    <w:rsid w:val="0011128C"/>
    <w:rsid w:val="0011142B"/>
    <w:rsid w:val="001117A0"/>
    <w:rsid w:val="00111BB0"/>
    <w:rsid w:val="00112062"/>
    <w:rsid w:val="001129C2"/>
    <w:rsid w:val="00112B66"/>
    <w:rsid w:val="00112E4E"/>
    <w:rsid w:val="001132E8"/>
    <w:rsid w:val="001134B3"/>
    <w:rsid w:val="00113524"/>
    <w:rsid w:val="0011387A"/>
    <w:rsid w:val="001139C7"/>
    <w:rsid w:val="00113CD6"/>
    <w:rsid w:val="001142C0"/>
    <w:rsid w:val="00114309"/>
    <w:rsid w:val="00115797"/>
    <w:rsid w:val="0011580A"/>
    <w:rsid w:val="00115956"/>
    <w:rsid w:val="00116334"/>
    <w:rsid w:val="001164E4"/>
    <w:rsid w:val="00116624"/>
    <w:rsid w:val="001167C7"/>
    <w:rsid w:val="001174C2"/>
    <w:rsid w:val="00117FBD"/>
    <w:rsid w:val="001224A9"/>
    <w:rsid w:val="001224BA"/>
    <w:rsid w:val="00122808"/>
    <w:rsid w:val="00123071"/>
    <w:rsid w:val="00123494"/>
    <w:rsid w:val="0012361D"/>
    <w:rsid w:val="00123A6D"/>
    <w:rsid w:val="0012413B"/>
    <w:rsid w:val="001242C0"/>
    <w:rsid w:val="00124568"/>
    <w:rsid w:val="00124737"/>
    <w:rsid w:val="00124B31"/>
    <w:rsid w:val="00125240"/>
    <w:rsid w:val="00125893"/>
    <w:rsid w:val="00125AE3"/>
    <w:rsid w:val="001260FE"/>
    <w:rsid w:val="00126AA1"/>
    <w:rsid w:val="00126C4A"/>
    <w:rsid w:val="001270B7"/>
    <w:rsid w:val="0013020C"/>
    <w:rsid w:val="00131181"/>
    <w:rsid w:val="00131248"/>
    <w:rsid w:val="001313B7"/>
    <w:rsid w:val="001315FA"/>
    <w:rsid w:val="00131811"/>
    <w:rsid w:val="0013271E"/>
    <w:rsid w:val="0013274E"/>
    <w:rsid w:val="0013357F"/>
    <w:rsid w:val="0013382F"/>
    <w:rsid w:val="00133BAB"/>
    <w:rsid w:val="00133EA5"/>
    <w:rsid w:val="00133F25"/>
    <w:rsid w:val="00134C27"/>
    <w:rsid w:val="00135638"/>
    <w:rsid w:val="00135FD3"/>
    <w:rsid w:val="00136E1F"/>
    <w:rsid w:val="0014042B"/>
    <w:rsid w:val="00140AED"/>
    <w:rsid w:val="0014110E"/>
    <w:rsid w:val="001413B9"/>
    <w:rsid w:val="00142060"/>
    <w:rsid w:val="001425E8"/>
    <w:rsid w:val="00143612"/>
    <w:rsid w:val="001438FF"/>
    <w:rsid w:val="00144945"/>
    <w:rsid w:val="00145FB3"/>
    <w:rsid w:val="00146682"/>
    <w:rsid w:val="001466EB"/>
    <w:rsid w:val="00146886"/>
    <w:rsid w:val="0014695A"/>
    <w:rsid w:val="00147761"/>
    <w:rsid w:val="00150108"/>
    <w:rsid w:val="0015093E"/>
    <w:rsid w:val="00151141"/>
    <w:rsid w:val="0015166D"/>
    <w:rsid w:val="00151A60"/>
    <w:rsid w:val="00151D82"/>
    <w:rsid w:val="00152432"/>
    <w:rsid w:val="0015254A"/>
    <w:rsid w:val="0015256D"/>
    <w:rsid w:val="00153440"/>
    <w:rsid w:val="00153548"/>
    <w:rsid w:val="00153C72"/>
    <w:rsid w:val="00153D73"/>
    <w:rsid w:val="00154418"/>
    <w:rsid w:val="0015459A"/>
    <w:rsid w:val="001545A7"/>
    <w:rsid w:val="001548B4"/>
    <w:rsid w:val="001548DD"/>
    <w:rsid w:val="0015520E"/>
    <w:rsid w:val="0015535B"/>
    <w:rsid w:val="001557B8"/>
    <w:rsid w:val="00155DE3"/>
    <w:rsid w:val="001568A4"/>
    <w:rsid w:val="0015697F"/>
    <w:rsid w:val="00157199"/>
    <w:rsid w:val="001576C6"/>
    <w:rsid w:val="00157D6F"/>
    <w:rsid w:val="00157E1B"/>
    <w:rsid w:val="00160A77"/>
    <w:rsid w:val="00161FE7"/>
    <w:rsid w:val="00162DC3"/>
    <w:rsid w:val="00162F67"/>
    <w:rsid w:val="001631AA"/>
    <w:rsid w:val="00164881"/>
    <w:rsid w:val="00164919"/>
    <w:rsid w:val="0016525E"/>
    <w:rsid w:val="00165604"/>
    <w:rsid w:val="00165D1D"/>
    <w:rsid w:val="001668EB"/>
    <w:rsid w:val="00166EF2"/>
    <w:rsid w:val="0016767F"/>
    <w:rsid w:val="00167B53"/>
    <w:rsid w:val="00167C8A"/>
    <w:rsid w:val="0017023E"/>
    <w:rsid w:val="0017089D"/>
    <w:rsid w:val="001720BA"/>
    <w:rsid w:val="0017216C"/>
    <w:rsid w:val="001726E6"/>
    <w:rsid w:val="00172B45"/>
    <w:rsid w:val="00172EB7"/>
    <w:rsid w:val="001732F5"/>
    <w:rsid w:val="0017388A"/>
    <w:rsid w:val="0017435F"/>
    <w:rsid w:val="001745E7"/>
    <w:rsid w:val="00174A39"/>
    <w:rsid w:val="00175013"/>
    <w:rsid w:val="0017594D"/>
    <w:rsid w:val="00175E4F"/>
    <w:rsid w:val="00175EDC"/>
    <w:rsid w:val="00176D2E"/>
    <w:rsid w:val="001774B5"/>
    <w:rsid w:val="0017783B"/>
    <w:rsid w:val="00177B76"/>
    <w:rsid w:val="00180171"/>
    <w:rsid w:val="001804EC"/>
    <w:rsid w:val="001810A1"/>
    <w:rsid w:val="00181162"/>
    <w:rsid w:val="001812C3"/>
    <w:rsid w:val="001814A9"/>
    <w:rsid w:val="001815D7"/>
    <w:rsid w:val="00181BCB"/>
    <w:rsid w:val="00182A8D"/>
    <w:rsid w:val="00182C36"/>
    <w:rsid w:val="0018476A"/>
    <w:rsid w:val="00184B7E"/>
    <w:rsid w:val="001851BF"/>
    <w:rsid w:val="001852EB"/>
    <w:rsid w:val="00185A02"/>
    <w:rsid w:val="00185F68"/>
    <w:rsid w:val="001866E5"/>
    <w:rsid w:val="0018710A"/>
    <w:rsid w:val="0018755E"/>
    <w:rsid w:val="001878AF"/>
    <w:rsid w:val="00187B59"/>
    <w:rsid w:val="00187B7F"/>
    <w:rsid w:val="00187D44"/>
    <w:rsid w:val="00190260"/>
    <w:rsid w:val="001911EC"/>
    <w:rsid w:val="001913D9"/>
    <w:rsid w:val="001917CA"/>
    <w:rsid w:val="00191E04"/>
    <w:rsid w:val="00192BE8"/>
    <w:rsid w:val="00192EC7"/>
    <w:rsid w:val="001932C7"/>
    <w:rsid w:val="001933DD"/>
    <w:rsid w:val="00193A86"/>
    <w:rsid w:val="00195D60"/>
    <w:rsid w:val="001960D6"/>
    <w:rsid w:val="0019674C"/>
    <w:rsid w:val="001974C8"/>
    <w:rsid w:val="00197E9D"/>
    <w:rsid w:val="001A039F"/>
    <w:rsid w:val="001A0BE1"/>
    <w:rsid w:val="001A1021"/>
    <w:rsid w:val="001A18C1"/>
    <w:rsid w:val="001A1922"/>
    <w:rsid w:val="001A1E9C"/>
    <w:rsid w:val="001A2453"/>
    <w:rsid w:val="001A27DC"/>
    <w:rsid w:val="001A2879"/>
    <w:rsid w:val="001A2BC4"/>
    <w:rsid w:val="001A301E"/>
    <w:rsid w:val="001A31C6"/>
    <w:rsid w:val="001A41E6"/>
    <w:rsid w:val="001A4ECE"/>
    <w:rsid w:val="001A5162"/>
    <w:rsid w:val="001A5C0F"/>
    <w:rsid w:val="001A785B"/>
    <w:rsid w:val="001A7B9D"/>
    <w:rsid w:val="001A7B9F"/>
    <w:rsid w:val="001A7D16"/>
    <w:rsid w:val="001B0455"/>
    <w:rsid w:val="001B0926"/>
    <w:rsid w:val="001B0CB7"/>
    <w:rsid w:val="001B0E23"/>
    <w:rsid w:val="001B140A"/>
    <w:rsid w:val="001B1527"/>
    <w:rsid w:val="001B1D46"/>
    <w:rsid w:val="001B2A2F"/>
    <w:rsid w:val="001B3211"/>
    <w:rsid w:val="001B397A"/>
    <w:rsid w:val="001B3AB2"/>
    <w:rsid w:val="001B3BAF"/>
    <w:rsid w:val="001B4617"/>
    <w:rsid w:val="001B46CA"/>
    <w:rsid w:val="001B4854"/>
    <w:rsid w:val="001B4B6C"/>
    <w:rsid w:val="001B4EDE"/>
    <w:rsid w:val="001B507E"/>
    <w:rsid w:val="001B54A9"/>
    <w:rsid w:val="001B5834"/>
    <w:rsid w:val="001B63C1"/>
    <w:rsid w:val="001B644E"/>
    <w:rsid w:val="001B6599"/>
    <w:rsid w:val="001B7113"/>
    <w:rsid w:val="001B742A"/>
    <w:rsid w:val="001B7A67"/>
    <w:rsid w:val="001C00A3"/>
    <w:rsid w:val="001C0136"/>
    <w:rsid w:val="001C1108"/>
    <w:rsid w:val="001C1973"/>
    <w:rsid w:val="001C1B00"/>
    <w:rsid w:val="001C1B73"/>
    <w:rsid w:val="001C20F3"/>
    <w:rsid w:val="001C2253"/>
    <w:rsid w:val="001C22A6"/>
    <w:rsid w:val="001C2450"/>
    <w:rsid w:val="001C2672"/>
    <w:rsid w:val="001C2B0C"/>
    <w:rsid w:val="001C2E2D"/>
    <w:rsid w:val="001C366D"/>
    <w:rsid w:val="001C3B41"/>
    <w:rsid w:val="001C3D21"/>
    <w:rsid w:val="001C4127"/>
    <w:rsid w:val="001C4164"/>
    <w:rsid w:val="001C426D"/>
    <w:rsid w:val="001C46B0"/>
    <w:rsid w:val="001C494C"/>
    <w:rsid w:val="001C52F3"/>
    <w:rsid w:val="001C54BB"/>
    <w:rsid w:val="001C66E0"/>
    <w:rsid w:val="001C6C1E"/>
    <w:rsid w:val="001C7814"/>
    <w:rsid w:val="001C7D7C"/>
    <w:rsid w:val="001D00DB"/>
    <w:rsid w:val="001D00FE"/>
    <w:rsid w:val="001D0DFC"/>
    <w:rsid w:val="001D1D0C"/>
    <w:rsid w:val="001D2316"/>
    <w:rsid w:val="001D28F7"/>
    <w:rsid w:val="001D2AB0"/>
    <w:rsid w:val="001D3895"/>
    <w:rsid w:val="001D4039"/>
    <w:rsid w:val="001D4465"/>
    <w:rsid w:val="001D4CEA"/>
    <w:rsid w:val="001D4D8A"/>
    <w:rsid w:val="001D563A"/>
    <w:rsid w:val="001D5F33"/>
    <w:rsid w:val="001D6219"/>
    <w:rsid w:val="001D7481"/>
    <w:rsid w:val="001E0366"/>
    <w:rsid w:val="001E07F7"/>
    <w:rsid w:val="001E0AC6"/>
    <w:rsid w:val="001E1673"/>
    <w:rsid w:val="001E175A"/>
    <w:rsid w:val="001E1BD8"/>
    <w:rsid w:val="001E1D5C"/>
    <w:rsid w:val="001E1E34"/>
    <w:rsid w:val="001E27ED"/>
    <w:rsid w:val="001E3273"/>
    <w:rsid w:val="001E3346"/>
    <w:rsid w:val="001E3E7C"/>
    <w:rsid w:val="001E4225"/>
    <w:rsid w:val="001E486C"/>
    <w:rsid w:val="001E4D8E"/>
    <w:rsid w:val="001E4EB5"/>
    <w:rsid w:val="001E4EFF"/>
    <w:rsid w:val="001E5A06"/>
    <w:rsid w:val="001E5E3E"/>
    <w:rsid w:val="001E6112"/>
    <w:rsid w:val="001E648A"/>
    <w:rsid w:val="001E6E15"/>
    <w:rsid w:val="001F18AA"/>
    <w:rsid w:val="001F2D4E"/>
    <w:rsid w:val="001F3DD1"/>
    <w:rsid w:val="001F402E"/>
    <w:rsid w:val="001F4265"/>
    <w:rsid w:val="001F4DFD"/>
    <w:rsid w:val="001F50A8"/>
    <w:rsid w:val="001F56BE"/>
    <w:rsid w:val="001F6279"/>
    <w:rsid w:val="001F6554"/>
    <w:rsid w:val="001F75B3"/>
    <w:rsid w:val="002007D4"/>
    <w:rsid w:val="00200DF4"/>
    <w:rsid w:val="00200E43"/>
    <w:rsid w:val="002013D7"/>
    <w:rsid w:val="00201D5A"/>
    <w:rsid w:val="00201DF7"/>
    <w:rsid w:val="00201F2C"/>
    <w:rsid w:val="00201FD7"/>
    <w:rsid w:val="00202A3D"/>
    <w:rsid w:val="00202BBD"/>
    <w:rsid w:val="002030BC"/>
    <w:rsid w:val="0020348A"/>
    <w:rsid w:val="002037F5"/>
    <w:rsid w:val="00203886"/>
    <w:rsid w:val="002042B8"/>
    <w:rsid w:val="00204365"/>
    <w:rsid w:val="00204D65"/>
    <w:rsid w:val="00204E6A"/>
    <w:rsid w:val="00205065"/>
    <w:rsid w:val="00206500"/>
    <w:rsid w:val="00206B33"/>
    <w:rsid w:val="0020708C"/>
    <w:rsid w:val="00207BC8"/>
    <w:rsid w:val="00207BCC"/>
    <w:rsid w:val="00207C8F"/>
    <w:rsid w:val="00210353"/>
    <w:rsid w:val="00210866"/>
    <w:rsid w:val="00211135"/>
    <w:rsid w:val="00211D41"/>
    <w:rsid w:val="0021229F"/>
    <w:rsid w:val="00212428"/>
    <w:rsid w:val="002128B9"/>
    <w:rsid w:val="00213024"/>
    <w:rsid w:val="00213564"/>
    <w:rsid w:val="00214076"/>
    <w:rsid w:val="0021442F"/>
    <w:rsid w:val="00214482"/>
    <w:rsid w:val="00215163"/>
    <w:rsid w:val="002163A5"/>
    <w:rsid w:val="00216A0F"/>
    <w:rsid w:val="00216D7D"/>
    <w:rsid w:val="0021701F"/>
    <w:rsid w:val="00217584"/>
    <w:rsid w:val="00217C21"/>
    <w:rsid w:val="00217DD2"/>
    <w:rsid w:val="002201B9"/>
    <w:rsid w:val="00220DF3"/>
    <w:rsid w:val="00220F70"/>
    <w:rsid w:val="002216FB"/>
    <w:rsid w:val="0022187B"/>
    <w:rsid w:val="002222A5"/>
    <w:rsid w:val="00222999"/>
    <w:rsid w:val="00222BBB"/>
    <w:rsid w:val="00223AEA"/>
    <w:rsid w:val="002240E2"/>
    <w:rsid w:val="002245EF"/>
    <w:rsid w:val="0022641A"/>
    <w:rsid w:val="002267DC"/>
    <w:rsid w:val="00227075"/>
    <w:rsid w:val="00227ECE"/>
    <w:rsid w:val="0023011D"/>
    <w:rsid w:val="00230158"/>
    <w:rsid w:val="00230545"/>
    <w:rsid w:val="00230C36"/>
    <w:rsid w:val="00230DEA"/>
    <w:rsid w:val="0023103D"/>
    <w:rsid w:val="00231989"/>
    <w:rsid w:val="00232039"/>
    <w:rsid w:val="002325E2"/>
    <w:rsid w:val="0023278E"/>
    <w:rsid w:val="002328A0"/>
    <w:rsid w:val="00232B00"/>
    <w:rsid w:val="00232B3E"/>
    <w:rsid w:val="002330D7"/>
    <w:rsid w:val="00233B17"/>
    <w:rsid w:val="0023412D"/>
    <w:rsid w:val="00235730"/>
    <w:rsid w:val="002361B1"/>
    <w:rsid w:val="00236778"/>
    <w:rsid w:val="002371CE"/>
    <w:rsid w:val="0023735D"/>
    <w:rsid w:val="00240103"/>
    <w:rsid w:val="00240C54"/>
    <w:rsid w:val="002412F2"/>
    <w:rsid w:val="00242195"/>
    <w:rsid w:val="00243CF5"/>
    <w:rsid w:val="002440C2"/>
    <w:rsid w:val="00244F5B"/>
    <w:rsid w:val="002450FE"/>
    <w:rsid w:val="0024568E"/>
    <w:rsid w:val="0024599D"/>
    <w:rsid w:val="00246F38"/>
    <w:rsid w:val="002475A2"/>
    <w:rsid w:val="002475E1"/>
    <w:rsid w:val="00247AFD"/>
    <w:rsid w:val="00250506"/>
    <w:rsid w:val="00250BBA"/>
    <w:rsid w:val="00251287"/>
    <w:rsid w:val="00252228"/>
    <w:rsid w:val="00252C4E"/>
    <w:rsid w:val="00252F75"/>
    <w:rsid w:val="00253FBA"/>
    <w:rsid w:val="002557FA"/>
    <w:rsid w:val="00255B48"/>
    <w:rsid w:val="00255E9E"/>
    <w:rsid w:val="00255F4D"/>
    <w:rsid w:val="00256D0B"/>
    <w:rsid w:val="00257290"/>
    <w:rsid w:val="002579A5"/>
    <w:rsid w:val="00257C9E"/>
    <w:rsid w:val="00257CC9"/>
    <w:rsid w:val="002604DB"/>
    <w:rsid w:val="00261DF7"/>
    <w:rsid w:val="00262844"/>
    <w:rsid w:val="00263FC8"/>
    <w:rsid w:val="002643FE"/>
    <w:rsid w:val="00264771"/>
    <w:rsid w:val="00264AB1"/>
    <w:rsid w:val="00264C04"/>
    <w:rsid w:val="00264F39"/>
    <w:rsid w:val="002650F8"/>
    <w:rsid w:val="00265489"/>
    <w:rsid w:val="002659E6"/>
    <w:rsid w:val="002668F8"/>
    <w:rsid w:val="00266C03"/>
    <w:rsid w:val="00267F88"/>
    <w:rsid w:val="002700A7"/>
    <w:rsid w:val="002700BB"/>
    <w:rsid w:val="00270372"/>
    <w:rsid w:val="002705B4"/>
    <w:rsid w:val="002705E2"/>
    <w:rsid w:val="0027066A"/>
    <w:rsid w:val="002707DB"/>
    <w:rsid w:val="0027170D"/>
    <w:rsid w:val="002719BD"/>
    <w:rsid w:val="00272DFD"/>
    <w:rsid w:val="00273988"/>
    <w:rsid w:val="00273D07"/>
    <w:rsid w:val="00274908"/>
    <w:rsid w:val="00274CD5"/>
    <w:rsid w:val="0027510E"/>
    <w:rsid w:val="002752EA"/>
    <w:rsid w:val="00275DCC"/>
    <w:rsid w:val="00275EEE"/>
    <w:rsid w:val="00276200"/>
    <w:rsid w:val="00276446"/>
    <w:rsid w:val="002769CF"/>
    <w:rsid w:val="00276CE1"/>
    <w:rsid w:val="002776B3"/>
    <w:rsid w:val="00280734"/>
    <w:rsid w:val="002807AE"/>
    <w:rsid w:val="0028152D"/>
    <w:rsid w:val="002816D7"/>
    <w:rsid w:val="0028195B"/>
    <w:rsid w:val="002819A6"/>
    <w:rsid w:val="00281E40"/>
    <w:rsid w:val="00282560"/>
    <w:rsid w:val="00283318"/>
    <w:rsid w:val="00283418"/>
    <w:rsid w:val="00283609"/>
    <w:rsid w:val="00283B47"/>
    <w:rsid w:val="00283C84"/>
    <w:rsid w:val="002844CB"/>
    <w:rsid w:val="0028466B"/>
    <w:rsid w:val="00284A3E"/>
    <w:rsid w:val="002857C4"/>
    <w:rsid w:val="00285C8C"/>
    <w:rsid w:val="00285C95"/>
    <w:rsid w:val="002863C6"/>
    <w:rsid w:val="002871C3"/>
    <w:rsid w:val="00287BD7"/>
    <w:rsid w:val="00287FC6"/>
    <w:rsid w:val="00290170"/>
    <w:rsid w:val="00290C44"/>
    <w:rsid w:val="002911D4"/>
    <w:rsid w:val="002914B1"/>
    <w:rsid w:val="002919D7"/>
    <w:rsid w:val="00292A82"/>
    <w:rsid w:val="00293472"/>
    <w:rsid w:val="002934A4"/>
    <w:rsid w:val="002941A5"/>
    <w:rsid w:val="00294217"/>
    <w:rsid w:val="0029471D"/>
    <w:rsid w:val="00294955"/>
    <w:rsid w:val="00294E6A"/>
    <w:rsid w:val="002959D6"/>
    <w:rsid w:val="00295B83"/>
    <w:rsid w:val="00296673"/>
    <w:rsid w:val="002969E8"/>
    <w:rsid w:val="0029712F"/>
    <w:rsid w:val="00297856"/>
    <w:rsid w:val="00297BE1"/>
    <w:rsid w:val="002A02F5"/>
    <w:rsid w:val="002A1454"/>
    <w:rsid w:val="002A1E63"/>
    <w:rsid w:val="002A244D"/>
    <w:rsid w:val="002A2792"/>
    <w:rsid w:val="002A2F61"/>
    <w:rsid w:val="002A3728"/>
    <w:rsid w:val="002A3B8E"/>
    <w:rsid w:val="002A3D48"/>
    <w:rsid w:val="002A42C9"/>
    <w:rsid w:val="002A4A91"/>
    <w:rsid w:val="002A5587"/>
    <w:rsid w:val="002A5747"/>
    <w:rsid w:val="002A5EE1"/>
    <w:rsid w:val="002A5F65"/>
    <w:rsid w:val="002A6058"/>
    <w:rsid w:val="002A6485"/>
    <w:rsid w:val="002A6CAE"/>
    <w:rsid w:val="002A7529"/>
    <w:rsid w:val="002A764E"/>
    <w:rsid w:val="002A7C72"/>
    <w:rsid w:val="002A7E89"/>
    <w:rsid w:val="002A7FD9"/>
    <w:rsid w:val="002B0D08"/>
    <w:rsid w:val="002B0DB6"/>
    <w:rsid w:val="002B0EBC"/>
    <w:rsid w:val="002B1084"/>
    <w:rsid w:val="002B1996"/>
    <w:rsid w:val="002B1B63"/>
    <w:rsid w:val="002B23A1"/>
    <w:rsid w:val="002B23E1"/>
    <w:rsid w:val="002B2E22"/>
    <w:rsid w:val="002B340E"/>
    <w:rsid w:val="002B389B"/>
    <w:rsid w:val="002B3C8B"/>
    <w:rsid w:val="002B3D6C"/>
    <w:rsid w:val="002B49B6"/>
    <w:rsid w:val="002B5459"/>
    <w:rsid w:val="002B563B"/>
    <w:rsid w:val="002B621F"/>
    <w:rsid w:val="002B6448"/>
    <w:rsid w:val="002B6B32"/>
    <w:rsid w:val="002B6F62"/>
    <w:rsid w:val="002B7876"/>
    <w:rsid w:val="002B7EA5"/>
    <w:rsid w:val="002B7EDB"/>
    <w:rsid w:val="002C03E6"/>
    <w:rsid w:val="002C0FF8"/>
    <w:rsid w:val="002C20BF"/>
    <w:rsid w:val="002C24A5"/>
    <w:rsid w:val="002C293B"/>
    <w:rsid w:val="002C3694"/>
    <w:rsid w:val="002C3974"/>
    <w:rsid w:val="002C450F"/>
    <w:rsid w:val="002C4C8D"/>
    <w:rsid w:val="002C53E0"/>
    <w:rsid w:val="002C6C6D"/>
    <w:rsid w:val="002C6C74"/>
    <w:rsid w:val="002C728C"/>
    <w:rsid w:val="002C7309"/>
    <w:rsid w:val="002C7790"/>
    <w:rsid w:val="002C7E44"/>
    <w:rsid w:val="002D0001"/>
    <w:rsid w:val="002D0325"/>
    <w:rsid w:val="002D1133"/>
    <w:rsid w:val="002D1CAC"/>
    <w:rsid w:val="002D200D"/>
    <w:rsid w:val="002D2DC6"/>
    <w:rsid w:val="002D3091"/>
    <w:rsid w:val="002D3540"/>
    <w:rsid w:val="002D39F5"/>
    <w:rsid w:val="002D3C4C"/>
    <w:rsid w:val="002D3FC6"/>
    <w:rsid w:val="002D4A05"/>
    <w:rsid w:val="002D4C7D"/>
    <w:rsid w:val="002D4E12"/>
    <w:rsid w:val="002D624A"/>
    <w:rsid w:val="002D6852"/>
    <w:rsid w:val="002D6B90"/>
    <w:rsid w:val="002D7376"/>
    <w:rsid w:val="002D74F2"/>
    <w:rsid w:val="002D78A0"/>
    <w:rsid w:val="002E0133"/>
    <w:rsid w:val="002E0855"/>
    <w:rsid w:val="002E08AB"/>
    <w:rsid w:val="002E0EA0"/>
    <w:rsid w:val="002E12FD"/>
    <w:rsid w:val="002E141C"/>
    <w:rsid w:val="002E19A5"/>
    <w:rsid w:val="002E230B"/>
    <w:rsid w:val="002E2F1D"/>
    <w:rsid w:val="002E3B12"/>
    <w:rsid w:val="002E3D64"/>
    <w:rsid w:val="002E3EBA"/>
    <w:rsid w:val="002E46E3"/>
    <w:rsid w:val="002E4960"/>
    <w:rsid w:val="002E5031"/>
    <w:rsid w:val="002E528C"/>
    <w:rsid w:val="002E5D4B"/>
    <w:rsid w:val="002E6063"/>
    <w:rsid w:val="002E6120"/>
    <w:rsid w:val="002E64AB"/>
    <w:rsid w:val="002E683A"/>
    <w:rsid w:val="002E6EC4"/>
    <w:rsid w:val="002F0CC9"/>
    <w:rsid w:val="002F11E9"/>
    <w:rsid w:val="002F1614"/>
    <w:rsid w:val="002F1F04"/>
    <w:rsid w:val="002F288B"/>
    <w:rsid w:val="002F28B1"/>
    <w:rsid w:val="002F3092"/>
    <w:rsid w:val="002F3CCE"/>
    <w:rsid w:val="002F4049"/>
    <w:rsid w:val="002F43D2"/>
    <w:rsid w:val="002F47D4"/>
    <w:rsid w:val="002F4C60"/>
    <w:rsid w:val="002F5FE3"/>
    <w:rsid w:val="002F611D"/>
    <w:rsid w:val="002F6749"/>
    <w:rsid w:val="002F782E"/>
    <w:rsid w:val="002F79C3"/>
    <w:rsid w:val="003006B9"/>
    <w:rsid w:val="00300C19"/>
    <w:rsid w:val="00300E8E"/>
    <w:rsid w:val="00301E08"/>
    <w:rsid w:val="00301E6F"/>
    <w:rsid w:val="00302875"/>
    <w:rsid w:val="003042C3"/>
    <w:rsid w:val="0030498D"/>
    <w:rsid w:val="00304AD7"/>
    <w:rsid w:val="003053D1"/>
    <w:rsid w:val="0030540E"/>
    <w:rsid w:val="0030609B"/>
    <w:rsid w:val="00306193"/>
    <w:rsid w:val="003061CB"/>
    <w:rsid w:val="0030668C"/>
    <w:rsid w:val="00306829"/>
    <w:rsid w:val="00306E66"/>
    <w:rsid w:val="00307251"/>
    <w:rsid w:val="003104AD"/>
    <w:rsid w:val="00310B40"/>
    <w:rsid w:val="00311490"/>
    <w:rsid w:val="00311699"/>
    <w:rsid w:val="003123DF"/>
    <w:rsid w:val="00312E89"/>
    <w:rsid w:val="003130AD"/>
    <w:rsid w:val="00313502"/>
    <w:rsid w:val="003138AF"/>
    <w:rsid w:val="003139B2"/>
    <w:rsid w:val="003141CC"/>
    <w:rsid w:val="0031487A"/>
    <w:rsid w:val="00314AD7"/>
    <w:rsid w:val="00314D88"/>
    <w:rsid w:val="00314F72"/>
    <w:rsid w:val="00315637"/>
    <w:rsid w:val="003157CF"/>
    <w:rsid w:val="00316496"/>
    <w:rsid w:val="00316B27"/>
    <w:rsid w:val="00316C38"/>
    <w:rsid w:val="003175F8"/>
    <w:rsid w:val="00317E82"/>
    <w:rsid w:val="003210C6"/>
    <w:rsid w:val="00321363"/>
    <w:rsid w:val="00321AA0"/>
    <w:rsid w:val="00321E98"/>
    <w:rsid w:val="003223C4"/>
    <w:rsid w:val="003224D0"/>
    <w:rsid w:val="00322A8E"/>
    <w:rsid w:val="003237F7"/>
    <w:rsid w:val="00325A24"/>
    <w:rsid w:val="00325CFD"/>
    <w:rsid w:val="00325F67"/>
    <w:rsid w:val="0032611B"/>
    <w:rsid w:val="00326289"/>
    <w:rsid w:val="0032697B"/>
    <w:rsid w:val="003269D8"/>
    <w:rsid w:val="00326ECE"/>
    <w:rsid w:val="00327B86"/>
    <w:rsid w:val="00330116"/>
    <w:rsid w:val="00331AA6"/>
    <w:rsid w:val="00331D40"/>
    <w:rsid w:val="00331FA4"/>
    <w:rsid w:val="00332030"/>
    <w:rsid w:val="0033242B"/>
    <w:rsid w:val="003343DE"/>
    <w:rsid w:val="00334679"/>
    <w:rsid w:val="00334768"/>
    <w:rsid w:val="00334994"/>
    <w:rsid w:val="00334F77"/>
    <w:rsid w:val="003351D7"/>
    <w:rsid w:val="0033534C"/>
    <w:rsid w:val="003354E8"/>
    <w:rsid w:val="003359B9"/>
    <w:rsid w:val="00335C88"/>
    <w:rsid w:val="0033671F"/>
    <w:rsid w:val="00336AF5"/>
    <w:rsid w:val="003370CD"/>
    <w:rsid w:val="0033729D"/>
    <w:rsid w:val="0033746F"/>
    <w:rsid w:val="00337B18"/>
    <w:rsid w:val="00337EBE"/>
    <w:rsid w:val="00337EFC"/>
    <w:rsid w:val="00337F10"/>
    <w:rsid w:val="0034064E"/>
    <w:rsid w:val="00340CF5"/>
    <w:rsid w:val="00341060"/>
    <w:rsid w:val="00341BC3"/>
    <w:rsid w:val="00341F9A"/>
    <w:rsid w:val="0034236E"/>
    <w:rsid w:val="00342822"/>
    <w:rsid w:val="003431AC"/>
    <w:rsid w:val="00343210"/>
    <w:rsid w:val="00343336"/>
    <w:rsid w:val="0034337E"/>
    <w:rsid w:val="00343561"/>
    <w:rsid w:val="0034395D"/>
    <w:rsid w:val="003441D2"/>
    <w:rsid w:val="0034424F"/>
    <w:rsid w:val="00344635"/>
    <w:rsid w:val="00344884"/>
    <w:rsid w:val="00344C90"/>
    <w:rsid w:val="003468A3"/>
    <w:rsid w:val="003477F1"/>
    <w:rsid w:val="00347BDD"/>
    <w:rsid w:val="00347D80"/>
    <w:rsid w:val="0035001C"/>
    <w:rsid w:val="00350097"/>
    <w:rsid w:val="00351A48"/>
    <w:rsid w:val="003520F2"/>
    <w:rsid w:val="00352332"/>
    <w:rsid w:val="00352387"/>
    <w:rsid w:val="00352453"/>
    <w:rsid w:val="003529D2"/>
    <w:rsid w:val="003533E2"/>
    <w:rsid w:val="0035358C"/>
    <w:rsid w:val="003537B7"/>
    <w:rsid w:val="00353956"/>
    <w:rsid w:val="003539EC"/>
    <w:rsid w:val="00353C10"/>
    <w:rsid w:val="00353C92"/>
    <w:rsid w:val="003543CE"/>
    <w:rsid w:val="0035490D"/>
    <w:rsid w:val="00354A0E"/>
    <w:rsid w:val="00355C7E"/>
    <w:rsid w:val="00356059"/>
    <w:rsid w:val="0035637B"/>
    <w:rsid w:val="00356432"/>
    <w:rsid w:val="003568D3"/>
    <w:rsid w:val="00356B51"/>
    <w:rsid w:val="00357354"/>
    <w:rsid w:val="00357452"/>
    <w:rsid w:val="00357B49"/>
    <w:rsid w:val="00360345"/>
    <w:rsid w:val="003609F6"/>
    <w:rsid w:val="00361354"/>
    <w:rsid w:val="00362072"/>
    <w:rsid w:val="003621F6"/>
    <w:rsid w:val="00362299"/>
    <w:rsid w:val="00362321"/>
    <w:rsid w:val="0036260C"/>
    <w:rsid w:val="003627AD"/>
    <w:rsid w:val="00362E6E"/>
    <w:rsid w:val="0036351B"/>
    <w:rsid w:val="003643A9"/>
    <w:rsid w:val="003645A9"/>
    <w:rsid w:val="00364A57"/>
    <w:rsid w:val="00364E58"/>
    <w:rsid w:val="00365338"/>
    <w:rsid w:val="00365713"/>
    <w:rsid w:val="00365A26"/>
    <w:rsid w:val="0036603A"/>
    <w:rsid w:val="003662D3"/>
    <w:rsid w:val="00366651"/>
    <w:rsid w:val="00367219"/>
    <w:rsid w:val="00367EBA"/>
    <w:rsid w:val="003703CA"/>
    <w:rsid w:val="003709E4"/>
    <w:rsid w:val="00371CA5"/>
    <w:rsid w:val="0037212B"/>
    <w:rsid w:val="003721AC"/>
    <w:rsid w:val="00372D1E"/>
    <w:rsid w:val="00373694"/>
    <w:rsid w:val="0037432E"/>
    <w:rsid w:val="003757CA"/>
    <w:rsid w:val="00376996"/>
    <w:rsid w:val="00376F37"/>
    <w:rsid w:val="0037758A"/>
    <w:rsid w:val="00377622"/>
    <w:rsid w:val="003801A1"/>
    <w:rsid w:val="00380280"/>
    <w:rsid w:val="003807D6"/>
    <w:rsid w:val="00380B45"/>
    <w:rsid w:val="00380EAD"/>
    <w:rsid w:val="00381129"/>
    <w:rsid w:val="0038155E"/>
    <w:rsid w:val="00382304"/>
    <w:rsid w:val="00382BFF"/>
    <w:rsid w:val="00382E7A"/>
    <w:rsid w:val="00383157"/>
    <w:rsid w:val="00383821"/>
    <w:rsid w:val="003847BE"/>
    <w:rsid w:val="003848DC"/>
    <w:rsid w:val="00384EB6"/>
    <w:rsid w:val="00385878"/>
    <w:rsid w:val="00385E13"/>
    <w:rsid w:val="003862D8"/>
    <w:rsid w:val="0038649C"/>
    <w:rsid w:val="0038724E"/>
    <w:rsid w:val="00387666"/>
    <w:rsid w:val="00390FB2"/>
    <w:rsid w:val="003915F8"/>
    <w:rsid w:val="00391833"/>
    <w:rsid w:val="00391AE2"/>
    <w:rsid w:val="00391B97"/>
    <w:rsid w:val="00391D9F"/>
    <w:rsid w:val="00392EAA"/>
    <w:rsid w:val="003931A5"/>
    <w:rsid w:val="0039384B"/>
    <w:rsid w:val="003947CE"/>
    <w:rsid w:val="00394934"/>
    <w:rsid w:val="003952FD"/>
    <w:rsid w:val="003953F7"/>
    <w:rsid w:val="003963C8"/>
    <w:rsid w:val="0039685D"/>
    <w:rsid w:val="00396D79"/>
    <w:rsid w:val="00397B80"/>
    <w:rsid w:val="003A086E"/>
    <w:rsid w:val="003A0980"/>
    <w:rsid w:val="003A0F8E"/>
    <w:rsid w:val="003A13F4"/>
    <w:rsid w:val="003A1404"/>
    <w:rsid w:val="003A165A"/>
    <w:rsid w:val="003A20BB"/>
    <w:rsid w:val="003A22C9"/>
    <w:rsid w:val="003A2D5D"/>
    <w:rsid w:val="003A37C3"/>
    <w:rsid w:val="003A42CC"/>
    <w:rsid w:val="003A4483"/>
    <w:rsid w:val="003A4ABE"/>
    <w:rsid w:val="003A4E42"/>
    <w:rsid w:val="003A56BB"/>
    <w:rsid w:val="003A7F1C"/>
    <w:rsid w:val="003B0006"/>
    <w:rsid w:val="003B0215"/>
    <w:rsid w:val="003B02CD"/>
    <w:rsid w:val="003B0518"/>
    <w:rsid w:val="003B13F6"/>
    <w:rsid w:val="003B158B"/>
    <w:rsid w:val="003B21CF"/>
    <w:rsid w:val="003B22C4"/>
    <w:rsid w:val="003B24CA"/>
    <w:rsid w:val="003B2718"/>
    <w:rsid w:val="003B3097"/>
    <w:rsid w:val="003B3465"/>
    <w:rsid w:val="003B3C81"/>
    <w:rsid w:val="003B3F44"/>
    <w:rsid w:val="003B52E2"/>
    <w:rsid w:val="003B588F"/>
    <w:rsid w:val="003B674B"/>
    <w:rsid w:val="003B6FE2"/>
    <w:rsid w:val="003B7070"/>
    <w:rsid w:val="003B7110"/>
    <w:rsid w:val="003C04EE"/>
    <w:rsid w:val="003C1FB1"/>
    <w:rsid w:val="003C1FF5"/>
    <w:rsid w:val="003C2A08"/>
    <w:rsid w:val="003C306D"/>
    <w:rsid w:val="003C3653"/>
    <w:rsid w:val="003C3A9E"/>
    <w:rsid w:val="003C4357"/>
    <w:rsid w:val="003C440A"/>
    <w:rsid w:val="003C47F2"/>
    <w:rsid w:val="003C4FB1"/>
    <w:rsid w:val="003C57EF"/>
    <w:rsid w:val="003C5AFC"/>
    <w:rsid w:val="003C5DF0"/>
    <w:rsid w:val="003C663A"/>
    <w:rsid w:val="003C6B1A"/>
    <w:rsid w:val="003C7749"/>
    <w:rsid w:val="003C7D7D"/>
    <w:rsid w:val="003C7EAF"/>
    <w:rsid w:val="003C7EC0"/>
    <w:rsid w:val="003D058C"/>
    <w:rsid w:val="003D08B9"/>
    <w:rsid w:val="003D091F"/>
    <w:rsid w:val="003D0AE4"/>
    <w:rsid w:val="003D0FF4"/>
    <w:rsid w:val="003D2A42"/>
    <w:rsid w:val="003D305B"/>
    <w:rsid w:val="003D3A95"/>
    <w:rsid w:val="003D3C5C"/>
    <w:rsid w:val="003D3CD7"/>
    <w:rsid w:val="003D3F57"/>
    <w:rsid w:val="003D41AF"/>
    <w:rsid w:val="003D4E73"/>
    <w:rsid w:val="003D5442"/>
    <w:rsid w:val="003D5D6F"/>
    <w:rsid w:val="003D5E84"/>
    <w:rsid w:val="003D5FDA"/>
    <w:rsid w:val="003D65BE"/>
    <w:rsid w:val="003D71F1"/>
    <w:rsid w:val="003D788D"/>
    <w:rsid w:val="003D7C46"/>
    <w:rsid w:val="003E0DD3"/>
    <w:rsid w:val="003E1916"/>
    <w:rsid w:val="003E3617"/>
    <w:rsid w:val="003E5057"/>
    <w:rsid w:val="003E568A"/>
    <w:rsid w:val="003E58B5"/>
    <w:rsid w:val="003E5C7C"/>
    <w:rsid w:val="003E61A7"/>
    <w:rsid w:val="003E669E"/>
    <w:rsid w:val="003E6EBE"/>
    <w:rsid w:val="003E7824"/>
    <w:rsid w:val="003E7AD9"/>
    <w:rsid w:val="003E7D3D"/>
    <w:rsid w:val="003F028F"/>
    <w:rsid w:val="003F1F2B"/>
    <w:rsid w:val="003F3789"/>
    <w:rsid w:val="003F3B1A"/>
    <w:rsid w:val="003F40C0"/>
    <w:rsid w:val="003F42E7"/>
    <w:rsid w:val="003F45A1"/>
    <w:rsid w:val="003F4625"/>
    <w:rsid w:val="003F4662"/>
    <w:rsid w:val="003F47DD"/>
    <w:rsid w:val="003F494A"/>
    <w:rsid w:val="003F4E96"/>
    <w:rsid w:val="003F52AC"/>
    <w:rsid w:val="003F5990"/>
    <w:rsid w:val="003F606D"/>
    <w:rsid w:val="003F6349"/>
    <w:rsid w:val="003F67D8"/>
    <w:rsid w:val="003F6817"/>
    <w:rsid w:val="003F6A22"/>
    <w:rsid w:val="003F6CD2"/>
    <w:rsid w:val="003F7069"/>
    <w:rsid w:val="003F72D7"/>
    <w:rsid w:val="003F7442"/>
    <w:rsid w:val="003F7A9D"/>
    <w:rsid w:val="003F7D7B"/>
    <w:rsid w:val="003F7F0A"/>
    <w:rsid w:val="00400454"/>
    <w:rsid w:val="00400457"/>
    <w:rsid w:val="004004C3"/>
    <w:rsid w:val="00400F63"/>
    <w:rsid w:val="00401448"/>
    <w:rsid w:val="00401FAD"/>
    <w:rsid w:val="00402EF3"/>
    <w:rsid w:val="004033C3"/>
    <w:rsid w:val="00403767"/>
    <w:rsid w:val="0040500A"/>
    <w:rsid w:val="00405291"/>
    <w:rsid w:val="0040564A"/>
    <w:rsid w:val="004058F7"/>
    <w:rsid w:val="0040599D"/>
    <w:rsid w:val="004062EF"/>
    <w:rsid w:val="00407346"/>
    <w:rsid w:val="0040796E"/>
    <w:rsid w:val="00407A4B"/>
    <w:rsid w:val="0041000B"/>
    <w:rsid w:val="0041074B"/>
    <w:rsid w:val="0041176C"/>
    <w:rsid w:val="00411916"/>
    <w:rsid w:val="00411FA8"/>
    <w:rsid w:val="00412339"/>
    <w:rsid w:val="00412362"/>
    <w:rsid w:val="00412D55"/>
    <w:rsid w:val="00412D9B"/>
    <w:rsid w:val="00413462"/>
    <w:rsid w:val="0041371B"/>
    <w:rsid w:val="0041395C"/>
    <w:rsid w:val="00413A77"/>
    <w:rsid w:val="00413E0D"/>
    <w:rsid w:val="0041457B"/>
    <w:rsid w:val="00414A7E"/>
    <w:rsid w:val="00414C55"/>
    <w:rsid w:val="00414EAB"/>
    <w:rsid w:val="004151EE"/>
    <w:rsid w:val="004153C2"/>
    <w:rsid w:val="00415421"/>
    <w:rsid w:val="00415CD5"/>
    <w:rsid w:val="004161E2"/>
    <w:rsid w:val="00416DBA"/>
    <w:rsid w:val="00420574"/>
    <w:rsid w:val="00420E30"/>
    <w:rsid w:val="00421D9D"/>
    <w:rsid w:val="00422B59"/>
    <w:rsid w:val="00422D4A"/>
    <w:rsid w:val="004234DB"/>
    <w:rsid w:val="0042403A"/>
    <w:rsid w:val="004241FA"/>
    <w:rsid w:val="00424A75"/>
    <w:rsid w:val="00424E54"/>
    <w:rsid w:val="00424EE2"/>
    <w:rsid w:val="00424FFC"/>
    <w:rsid w:val="00425403"/>
    <w:rsid w:val="00425767"/>
    <w:rsid w:val="00425CD3"/>
    <w:rsid w:val="00426951"/>
    <w:rsid w:val="00426AD6"/>
    <w:rsid w:val="00426B1C"/>
    <w:rsid w:val="00427228"/>
    <w:rsid w:val="0042747E"/>
    <w:rsid w:val="00427566"/>
    <w:rsid w:val="004278B9"/>
    <w:rsid w:val="00427E7C"/>
    <w:rsid w:val="0043017B"/>
    <w:rsid w:val="004303C0"/>
    <w:rsid w:val="004308ED"/>
    <w:rsid w:val="0043191F"/>
    <w:rsid w:val="00431D87"/>
    <w:rsid w:val="004324E0"/>
    <w:rsid w:val="00432FA2"/>
    <w:rsid w:val="00433515"/>
    <w:rsid w:val="00434110"/>
    <w:rsid w:val="00434A10"/>
    <w:rsid w:val="00434AB0"/>
    <w:rsid w:val="0043514B"/>
    <w:rsid w:val="004359B4"/>
    <w:rsid w:val="004362F4"/>
    <w:rsid w:val="004366AA"/>
    <w:rsid w:val="00436832"/>
    <w:rsid w:val="0043683A"/>
    <w:rsid w:val="00436952"/>
    <w:rsid w:val="00436A0B"/>
    <w:rsid w:val="00437416"/>
    <w:rsid w:val="004378DD"/>
    <w:rsid w:val="00437A09"/>
    <w:rsid w:val="00440C11"/>
    <w:rsid w:val="00440C1B"/>
    <w:rsid w:val="00440C5B"/>
    <w:rsid w:val="00441C34"/>
    <w:rsid w:val="00442C60"/>
    <w:rsid w:val="00443012"/>
    <w:rsid w:val="00443FC8"/>
    <w:rsid w:val="0044445E"/>
    <w:rsid w:val="0044466E"/>
    <w:rsid w:val="0044518C"/>
    <w:rsid w:val="004454DF"/>
    <w:rsid w:val="0044593E"/>
    <w:rsid w:val="00445D6D"/>
    <w:rsid w:val="00445E08"/>
    <w:rsid w:val="00445E83"/>
    <w:rsid w:val="0044624B"/>
    <w:rsid w:val="004470CA"/>
    <w:rsid w:val="004473B0"/>
    <w:rsid w:val="00447BC3"/>
    <w:rsid w:val="00451D64"/>
    <w:rsid w:val="00451DE7"/>
    <w:rsid w:val="004527BC"/>
    <w:rsid w:val="00452D43"/>
    <w:rsid w:val="00453062"/>
    <w:rsid w:val="004536DE"/>
    <w:rsid w:val="00453807"/>
    <w:rsid w:val="0045398E"/>
    <w:rsid w:val="00453A7C"/>
    <w:rsid w:val="00453A9F"/>
    <w:rsid w:val="00453C7C"/>
    <w:rsid w:val="00453EA3"/>
    <w:rsid w:val="00454319"/>
    <w:rsid w:val="00455129"/>
    <w:rsid w:val="00455462"/>
    <w:rsid w:val="00455518"/>
    <w:rsid w:val="00455572"/>
    <w:rsid w:val="00456282"/>
    <w:rsid w:val="004571F5"/>
    <w:rsid w:val="00460845"/>
    <w:rsid w:val="00460F59"/>
    <w:rsid w:val="004611DC"/>
    <w:rsid w:val="0046131E"/>
    <w:rsid w:val="0046199A"/>
    <w:rsid w:val="0046281F"/>
    <w:rsid w:val="00462D72"/>
    <w:rsid w:val="00463033"/>
    <w:rsid w:val="00464BC4"/>
    <w:rsid w:val="00465798"/>
    <w:rsid w:val="00465DE1"/>
    <w:rsid w:val="00466932"/>
    <w:rsid w:val="00467216"/>
    <w:rsid w:val="0046722C"/>
    <w:rsid w:val="0046768F"/>
    <w:rsid w:val="0046770C"/>
    <w:rsid w:val="004677A0"/>
    <w:rsid w:val="00467D78"/>
    <w:rsid w:val="004702F8"/>
    <w:rsid w:val="00470827"/>
    <w:rsid w:val="0047136D"/>
    <w:rsid w:val="00471477"/>
    <w:rsid w:val="004715E9"/>
    <w:rsid w:val="0047295C"/>
    <w:rsid w:val="00472ED6"/>
    <w:rsid w:val="00473204"/>
    <w:rsid w:val="00473E7C"/>
    <w:rsid w:val="00474674"/>
    <w:rsid w:val="004748AE"/>
    <w:rsid w:val="0047498A"/>
    <w:rsid w:val="00474A0D"/>
    <w:rsid w:val="00474E69"/>
    <w:rsid w:val="00475146"/>
    <w:rsid w:val="004751C1"/>
    <w:rsid w:val="0047579A"/>
    <w:rsid w:val="004763CD"/>
    <w:rsid w:val="004778E0"/>
    <w:rsid w:val="00477D60"/>
    <w:rsid w:val="00480427"/>
    <w:rsid w:val="0048046F"/>
    <w:rsid w:val="004810C0"/>
    <w:rsid w:val="00481BB8"/>
    <w:rsid w:val="00482434"/>
    <w:rsid w:val="00482FBB"/>
    <w:rsid w:val="004831F6"/>
    <w:rsid w:val="00483688"/>
    <w:rsid w:val="00483B36"/>
    <w:rsid w:val="00483F9F"/>
    <w:rsid w:val="004841D0"/>
    <w:rsid w:val="00484D0A"/>
    <w:rsid w:val="0048554C"/>
    <w:rsid w:val="004855E0"/>
    <w:rsid w:val="00486002"/>
    <w:rsid w:val="0048649C"/>
    <w:rsid w:val="00486E14"/>
    <w:rsid w:val="00487452"/>
    <w:rsid w:val="0048793E"/>
    <w:rsid w:val="00487A60"/>
    <w:rsid w:val="00487F00"/>
    <w:rsid w:val="004904A8"/>
    <w:rsid w:val="00490827"/>
    <w:rsid w:val="00490E5C"/>
    <w:rsid w:val="00491491"/>
    <w:rsid w:val="004918C5"/>
    <w:rsid w:val="00492382"/>
    <w:rsid w:val="00492A15"/>
    <w:rsid w:val="004934FC"/>
    <w:rsid w:val="004935CA"/>
    <w:rsid w:val="00494598"/>
    <w:rsid w:val="00494662"/>
    <w:rsid w:val="004956B5"/>
    <w:rsid w:val="00495A5D"/>
    <w:rsid w:val="00495E55"/>
    <w:rsid w:val="0049619B"/>
    <w:rsid w:val="004969CA"/>
    <w:rsid w:val="004972FA"/>
    <w:rsid w:val="004974BB"/>
    <w:rsid w:val="00497EF8"/>
    <w:rsid w:val="004A0582"/>
    <w:rsid w:val="004A0CC2"/>
    <w:rsid w:val="004A1106"/>
    <w:rsid w:val="004A2141"/>
    <w:rsid w:val="004A24E7"/>
    <w:rsid w:val="004A2C89"/>
    <w:rsid w:val="004A3488"/>
    <w:rsid w:val="004A34B2"/>
    <w:rsid w:val="004A3A5B"/>
    <w:rsid w:val="004A41DF"/>
    <w:rsid w:val="004A4B67"/>
    <w:rsid w:val="004A50F3"/>
    <w:rsid w:val="004A59C8"/>
    <w:rsid w:val="004A5B77"/>
    <w:rsid w:val="004A5CC7"/>
    <w:rsid w:val="004A5FBB"/>
    <w:rsid w:val="004A629D"/>
    <w:rsid w:val="004A68C3"/>
    <w:rsid w:val="004A6B83"/>
    <w:rsid w:val="004A6EFA"/>
    <w:rsid w:val="004A72EA"/>
    <w:rsid w:val="004A75C0"/>
    <w:rsid w:val="004A785D"/>
    <w:rsid w:val="004B0275"/>
    <w:rsid w:val="004B0E4E"/>
    <w:rsid w:val="004B13EF"/>
    <w:rsid w:val="004B1494"/>
    <w:rsid w:val="004B16A2"/>
    <w:rsid w:val="004B16F7"/>
    <w:rsid w:val="004B1960"/>
    <w:rsid w:val="004B22D6"/>
    <w:rsid w:val="004B2378"/>
    <w:rsid w:val="004B2FE7"/>
    <w:rsid w:val="004B32EB"/>
    <w:rsid w:val="004B3472"/>
    <w:rsid w:val="004B36BB"/>
    <w:rsid w:val="004B3701"/>
    <w:rsid w:val="004B4509"/>
    <w:rsid w:val="004B5156"/>
    <w:rsid w:val="004B53DD"/>
    <w:rsid w:val="004B58CA"/>
    <w:rsid w:val="004B5922"/>
    <w:rsid w:val="004B5AE6"/>
    <w:rsid w:val="004B60F7"/>
    <w:rsid w:val="004B74A2"/>
    <w:rsid w:val="004C0026"/>
    <w:rsid w:val="004C1364"/>
    <w:rsid w:val="004C2CB5"/>
    <w:rsid w:val="004C3887"/>
    <w:rsid w:val="004C3A6C"/>
    <w:rsid w:val="004C3DC7"/>
    <w:rsid w:val="004C4078"/>
    <w:rsid w:val="004C5528"/>
    <w:rsid w:val="004C5DFE"/>
    <w:rsid w:val="004C634F"/>
    <w:rsid w:val="004C75B3"/>
    <w:rsid w:val="004C768C"/>
    <w:rsid w:val="004D0C59"/>
    <w:rsid w:val="004D0DA5"/>
    <w:rsid w:val="004D13F8"/>
    <w:rsid w:val="004D171A"/>
    <w:rsid w:val="004D1B16"/>
    <w:rsid w:val="004D1CFB"/>
    <w:rsid w:val="004D1D6A"/>
    <w:rsid w:val="004D2659"/>
    <w:rsid w:val="004D28CF"/>
    <w:rsid w:val="004D2976"/>
    <w:rsid w:val="004D2E95"/>
    <w:rsid w:val="004D37A6"/>
    <w:rsid w:val="004D3D8D"/>
    <w:rsid w:val="004D4078"/>
    <w:rsid w:val="004D468B"/>
    <w:rsid w:val="004D49A1"/>
    <w:rsid w:val="004D4B98"/>
    <w:rsid w:val="004D4E17"/>
    <w:rsid w:val="004D5372"/>
    <w:rsid w:val="004D5744"/>
    <w:rsid w:val="004D68BD"/>
    <w:rsid w:val="004D6CA6"/>
    <w:rsid w:val="004D7A4D"/>
    <w:rsid w:val="004D7CB7"/>
    <w:rsid w:val="004E0B71"/>
    <w:rsid w:val="004E0D48"/>
    <w:rsid w:val="004E0D6F"/>
    <w:rsid w:val="004E0DCA"/>
    <w:rsid w:val="004E1CC5"/>
    <w:rsid w:val="004E2005"/>
    <w:rsid w:val="004E28A4"/>
    <w:rsid w:val="004E2B70"/>
    <w:rsid w:val="004E2BA7"/>
    <w:rsid w:val="004E32D2"/>
    <w:rsid w:val="004E3C67"/>
    <w:rsid w:val="004E3CA5"/>
    <w:rsid w:val="004E655E"/>
    <w:rsid w:val="004E663C"/>
    <w:rsid w:val="004E681F"/>
    <w:rsid w:val="004E6C72"/>
    <w:rsid w:val="004E73E0"/>
    <w:rsid w:val="004E756D"/>
    <w:rsid w:val="004F02E7"/>
    <w:rsid w:val="004F0812"/>
    <w:rsid w:val="004F1082"/>
    <w:rsid w:val="004F17F0"/>
    <w:rsid w:val="004F20A9"/>
    <w:rsid w:val="004F2157"/>
    <w:rsid w:val="004F22E3"/>
    <w:rsid w:val="004F249A"/>
    <w:rsid w:val="004F2CFC"/>
    <w:rsid w:val="004F2F7F"/>
    <w:rsid w:val="004F319C"/>
    <w:rsid w:val="004F32EF"/>
    <w:rsid w:val="004F36E4"/>
    <w:rsid w:val="004F4051"/>
    <w:rsid w:val="004F426D"/>
    <w:rsid w:val="004F43E1"/>
    <w:rsid w:val="004F4674"/>
    <w:rsid w:val="004F53DA"/>
    <w:rsid w:val="004F5845"/>
    <w:rsid w:val="004F6683"/>
    <w:rsid w:val="004F6733"/>
    <w:rsid w:val="004F6B6B"/>
    <w:rsid w:val="004F767B"/>
    <w:rsid w:val="005000EB"/>
    <w:rsid w:val="005018F7"/>
    <w:rsid w:val="00501D08"/>
    <w:rsid w:val="00501FE8"/>
    <w:rsid w:val="00502652"/>
    <w:rsid w:val="00502D7C"/>
    <w:rsid w:val="00504584"/>
    <w:rsid w:val="00505653"/>
    <w:rsid w:val="005058A9"/>
    <w:rsid w:val="00505977"/>
    <w:rsid w:val="00505F97"/>
    <w:rsid w:val="00507926"/>
    <w:rsid w:val="00510136"/>
    <w:rsid w:val="00510A9E"/>
    <w:rsid w:val="00511EB9"/>
    <w:rsid w:val="005120E6"/>
    <w:rsid w:val="00513308"/>
    <w:rsid w:val="005133A8"/>
    <w:rsid w:val="00513837"/>
    <w:rsid w:val="00513FB2"/>
    <w:rsid w:val="0051421F"/>
    <w:rsid w:val="0051482C"/>
    <w:rsid w:val="00514AD2"/>
    <w:rsid w:val="00514B14"/>
    <w:rsid w:val="00514B80"/>
    <w:rsid w:val="00514D91"/>
    <w:rsid w:val="00515061"/>
    <w:rsid w:val="005160FF"/>
    <w:rsid w:val="00516708"/>
    <w:rsid w:val="00516B4C"/>
    <w:rsid w:val="00517193"/>
    <w:rsid w:val="005171A0"/>
    <w:rsid w:val="0051731C"/>
    <w:rsid w:val="00517BB2"/>
    <w:rsid w:val="00517C1B"/>
    <w:rsid w:val="00517D9F"/>
    <w:rsid w:val="00520AF3"/>
    <w:rsid w:val="00521113"/>
    <w:rsid w:val="00521EBB"/>
    <w:rsid w:val="00522363"/>
    <w:rsid w:val="0052276D"/>
    <w:rsid w:val="00522C7B"/>
    <w:rsid w:val="00522D76"/>
    <w:rsid w:val="00522DBA"/>
    <w:rsid w:val="00522F0E"/>
    <w:rsid w:val="005244F1"/>
    <w:rsid w:val="00524DD5"/>
    <w:rsid w:val="00524F16"/>
    <w:rsid w:val="005252E9"/>
    <w:rsid w:val="005255FC"/>
    <w:rsid w:val="00525FE0"/>
    <w:rsid w:val="005265C3"/>
    <w:rsid w:val="00526999"/>
    <w:rsid w:val="00526B2C"/>
    <w:rsid w:val="00526DCE"/>
    <w:rsid w:val="00527040"/>
    <w:rsid w:val="0053001D"/>
    <w:rsid w:val="00530477"/>
    <w:rsid w:val="005306DF"/>
    <w:rsid w:val="00531197"/>
    <w:rsid w:val="0053139D"/>
    <w:rsid w:val="00532A0E"/>
    <w:rsid w:val="00532EA7"/>
    <w:rsid w:val="005335A8"/>
    <w:rsid w:val="005340A6"/>
    <w:rsid w:val="005343F5"/>
    <w:rsid w:val="005346F6"/>
    <w:rsid w:val="00534871"/>
    <w:rsid w:val="00535684"/>
    <w:rsid w:val="005370BB"/>
    <w:rsid w:val="005377CE"/>
    <w:rsid w:val="00537EFA"/>
    <w:rsid w:val="0054006E"/>
    <w:rsid w:val="005401B6"/>
    <w:rsid w:val="00540686"/>
    <w:rsid w:val="005410FB"/>
    <w:rsid w:val="00542A3B"/>
    <w:rsid w:val="00542A67"/>
    <w:rsid w:val="00543EEB"/>
    <w:rsid w:val="0054428B"/>
    <w:rsid w:val="00544291"/>
    <w:rsid w:val="005444BD"/>
    <w:rsid w:val="00544D25"/>
    <w:rsid w:val="00545CB3"/>
    <w:rsid w:val="005460FD"/>
    <w:rsid w:val="00546346"/>
    <w:rsid w:val="005464F5"/>
    <w:rsid w:val="005476DE"/>
    <w:rsid w:val="00547716"/>
    <w:rsid w:val="00547919"/>
    <w:rsid w:val="0054796C"/>
    <w:rsid w:val="0055041F"/>
    <w:rsid w:val="00550A60"/>
    <w:rsid w:val="00550A8C"/>
    <w:rsid w:val="00550FE7"/>
    <w:rsid w:val="00551ABE"/>
    <w:rsid w:val="00551FA0"/>
    <w:rsid w:val="005520BB"/>
    <w:rsid w:val="005521AA"/>
    <w:rsid w:val="005526C6"/>
    <w:rsid w:val="00552A4E"/>
    <w:rsid w:val="0055313F"/>
    <w:rsid w:val="005533C9"/>
    <w:rsid w:val="005537A6"/>
    <w:rsid w:val="00553854"/>
    <w:rsid w:val="00553FB4"/>
    <w:rsid w:val="005542A7"/>
    <w:rsid w:val="00554ABC"/>
    <w:rsid w:val="00554BA6"/>
    <w:rsid w:val="00555EF6"/>
    <w:rsid w:val="005561DB"/>
    <w:rsid w:val="0055626E"/>
    <w:rsid w:val="00556A37"/>
    <w:rsid w:val="00556E9B"/>
    <w:rsid w:val="0055706F"/>
    <w:rsid w:val="00557535"/>
    <w:rsid w:val="00557758"/>
    <w:rsid w:val="00557CBE"/>
    <w:rsid w:val="005601F8"/>
    <w:rsid w:val="0056084C"/>
    <w:rsid w:val="0056278F"/>
    <w:rsid w:val="00563225"/>
    <w:rsid w:val="00563483"/>
    <w:rsid w:val="0056390B"/>
    <w:rsid w:val="0056441A"/>
    <w:rsid w:val="00564819"/>
    <w:rsid w:val="005668EA"/>
    <w:rsid w:val="005678A6"/>
    <w:rsid w:val="0057042E"/>
    <w:rsid w:val="005709CC"/>
    <w:rsid w:val="00570AFD"/>
    <w:rsid w:val="00571002"/>
    <w:rsid w:val="00571B6B"/>
    <w:rsid w:val="00571BFE"/>
    <w:rsid w:val="0057314A"/>
    <w:rsid w:val="00573303"/>
    <w:rsid w:val="00573A44"/>
    <w:rsid w:val="005743EA"/>
    <w:rsid w:val="00574FA8"/>
    <w:rsid w:val="00575EC7"/>
    <w:rsid w:val="00575F07"/>
    <w:rsid w:val="0057675C"/>
    <w:rsid w:val="005767C5"/>
    <w:rsid w:val="00576BEC"/>
    <w:rsid w:val="0057772C"/>
    <w:rsid w:val="00577D2C"/>
    <w:rsid w:val="00581602"/>
    <w:rsid w:val="005816A4"/>
    <w:rsid w:val="00581808"/>
    <w:rsid w:val="00581E94"/>
    <w:rsid w:val="0058280F"/>
    <w:rsid w:val="00582BC9"/>
    <w:rsid w:val="005835DD"/>
    <w:rsid w:val="005836DE"/>
    <w:rsid w:val="00583DCD"/>
    <w:rsid w:val="00585A0D"/>
    <w:rsid w:val="00585F11"/>
    <w:rsid w:val="005866DF"/>
    <w:rsid w:val="005869ED"/>
    <w:rsid w:val="00586B6E"/>
    <w:rsid w:val="00586ED0"/>
    <w:rsid w:val="00587B92"/>
    <w:rsid w:val="00587CAC"/>
    <w:rsid w:val="00587EEB"/>
    <w:rsid w:val="00590CCE"/>
    <w:rsid w:val="00591143"/>
    <w:rsid w:val="00591D3D"/>
    <w:rsid w:val="005925AE"/>
    <w:rsid w:val="00592A02"/>
    <w:rsid w:val="00592BF1"/>
    <w:rsid w:val="005931C3"/>
    <w:rsid w:val="00594A1C"/>
    <w:rsid w:val="00594B4C"/>
    <w:rsid w:val="00595150"/>
    <w:rsid w:val="005955C7"/>
    <w:rsid w:val="00595B11"/>
    <w:rsid w:val="00595EB3"/>
    <w:rsid w:val="0059601D"/>
    <w:rsid w:val="00596494"/>
    <w:rsid w:val="005974B9"/>
    <w:rsid w:val="00597504"/>
    <w:rsid w:val="005978A6"/>
    <w:rsid w:val="005A0A34"/>
    <w:rsid w:val="005A1585"/>
    <w:rsid w:val="005A2A54"/>
    <w:rsid w:val="005A3219"/>
    <w:rsid w:val="005A342D"/>
    <w:rsid w:val="005A433F"/>
    <w:rsid w:val="005A4E3A"/>
    <w:rsid w:val="005A5046"/>
    <w:rsid w:val="005A5390"/>
    <w:rsid w:val="005A5E5F"/>
    <w:rsid w:val="005A6125"/>
    <w:rsid w:val="005A6649"/>
    <w:rsid w:val="005A7733"/>
    <w:rsid w:val="005B0502"/>
    <w:rsid w:val="005B2161"/>
    <w:rsid w:val="005B34B2"/>
    <w:rsid w:val="005B3AC9"/>
    <w:rsid w:val="005B3BB4"/>
    <w:rsid w:val="005B4355"/>
    <w:rsid w:val="005B48F9"/>
    <w:rsid w:val="005B5311"/>
    <w:rsid w:val="005B5345"/>
    <w:rsid w:val="005B565D"/>
    <w:rsid w:val="005B5865"/>
    <w:rsid w:val="005B5D17"/>
    <w:rsid w:val="005B62E6"/>
    <w:rsid w:val="005B6AAE"/>
    <w:rsid w:val="005B6CB4"/>
    <w:rsid w:val="005B706C"/>
    <w:rsid w:val="005B74CA"/>
    <w:rsid w:val="005B7D45"/>
    <w:rsid w:val="005C05B5"/>
    <w:rsid w:val="005C0740"/>
    <w:rsid w:val="005C1712"/>
    <w:rsid w:val="005C2FF8"/>
    <w:rsid w:val="005C364D"/>
    <w:rsid w:val="005C392C"/>
    <w:rsid w:val="005C3956"/>
    <w:rsid w:val="005C3BCC"/>
    <w:rsid w:val="005C3E15"/>
    <w:rsid w:val="005C3FBD"/>
    <w:rsid w:val="005C4375"/>
    <w:rsid w:val="005C4788"/>
    <w:rsid w:val="005C4ED4"/>
    <w:rsid w:val="005C5B66"/>
    <w:rsid w:val="005C660B"/>
    <w:rsid w:val="005C671B"/>
    <w:rsid w:val="005C680D"/>
    <w:rsid w:val="005C7377"/>
    <w:rsid w:val="005C7C38"/>
    <w:rsid w:val="005C7DE6"/>
    <w:rsid w:val="005D01E7"/>
    <w:rsid w:val="005D02E0"/>
    <w:rsid w:val="005D04A7"/>
    <w:rsid w:val="005D0A16"/>
    <w:rsid w:val="005D1053"/>
    <w:rsid w:val="005D1248"/>
    <w:rsid w:val="005D1886"/>
    <w:rsid w:val="005D1C7A"/>
    <w:rsid w:val="005D351A"/>
    <w:rsid w:val="005D3B2B"/>
    <w:rsid w:val="005D42CA"/>
    <w:rsid w:val="005D455E"/>
    <w:rsid w:val="005D58C1"/>
    <w:rsid w:val="005D5B02"/>
    <w:rsid w:val="005D5EDD"/>
    <w:rsid w:val="005D6049"/>
    <w:rsid w:val="005E0884"/>
    <w:rsid w:val="005E092F"/>
    <w:rsid w:val="005E0B7A"/>
    <w:rsid w:val="005E0CD2"/>
    <w:rsid w:val="005E19C7"/>
    <w:rsid w:val="005E213E"/>
    <w:rsid w:val="005E25E1"/>
    <w:rsid w:val="005E2620"/>
    <w:rsid w:val="005E30C2"/>
    <w:rsid w:val="005E328B"/>
    <w:rsid w:val="005E3464"/>
    <w:rsid w:val="005E3748"/>
    <w:rsid w:val="005E4CE4"/>
    <w:rsid w:val="005E4E66"/>
    <w:rsid w:val="005E4E77"/>
    <w:rsid w:val="005E5571"/>
    <w:rsid w:val="005E55B9"/>
    <w:rsid w:val="005E5CAF"/>
    <w:rsid w:val="005E5EB0"/>
    <w:rsid w:val="005E5F1E"/>
    <w:rsid w:val="005E6E29"/>
    <w:rsid w:val="005F17B1"/>
    <w:rsid w:val="005F236A"/>
    <w:rsid w:val="005F2477"/>
    <w:rsid w:val="005F25CF"/>
    <w:rsid w:val="005F2736"/>
    <w:rsid w:val="005F3DD8"/>
    <w:rsid w:val="005F4AAB"/>
    <w:rsid w:val="005F52B8"/>
    <w:rsid w:val="005F56D7"/>
    <w:rsid w:val="005F63FC"/>
    <w:rsid w:val="005F6583"/>
    <w:rsid w:val="005F73EF"/>
    <w:rsid w:val="005F74AD"/>
    <w:rsid w:val="005F799E"/>
    <w:rsid w:val="005F7D98"/>
    <w:rsid w:val="005F7DC0"/>
    <w:rsid w:val="006005B3"/>
    <w:rsid w:val="00600738"/>
    <w:rsid w:val="00600D20"/>
    <w:rsid w:val="00600F07"/>
    <w:rsid w:val="006015C4"/>
    <w:rsid w:val="006018B4"/>
    <w:rsid w:val="00601D32"/>
    <w:rsid w:val="006020F6"/>
    <w:rsid w:val="0060273A"/>
    <w:rsid w:val="00603506"/>
    <w:rsid w:val="0060376B"/>
    <w:rsid w:val="006040F0"/>
    <w:rsid w:val="0060422C"/>
    <w:rsid w:val="0060429B"/>
    <w:rsid w:val="00605168"/>
    <w:rsid w:val="00605DA7"/>
    <w:rsid w:val="00606D4C"/>
    <w:rsid w:val="006074E1"/>
    <w:rsid w:val="006078C2"/>
    <w:rsid w:val="00607D87"/>
    <w:rsid w:val="00607EA0"/>
    <w:rsid w:val="00610266"/>
    <w:rsid w:val="006108DA"/>
    <w:rsid w:val="00611353"/>
    <w:rsid w:val="0061166E"/>
    <w:rsid w:val="0061167A"/>
    <w:rsid w:val="00611B07"/>
    <w:rsid w:val="00611D25"/>
    <w:rsid w:val="00613436"/>
    <w:rsid w:val="00613893"/>
    <w:rsid w:val="00613E25"/>
    <w:rsid w:val="00615861"/>
    <w:rsid w:val="00615B90"/>
    <w:rsid w:val="00616212"/>
    <w:rsid w:val="006169FA"/>
    <w:rsid w:val="00616E6C"/>
    <w:rsid w:val="00617724"/>
    <w:rsid w:val="00617DD5"/>
    <w:rsid w:val="00617F8A"/>
    <w:rsid w:val="00620015"/>
    <w:rsid w:val="00620468"/>
    <w:rsid w:val="00620591"/>
    <w:rsid w:val="0062084F"/>
    <w:rsid w:val="00620BAA"/>
    <w:rsid w:val="00620DC6"/>
    <w:rsid w:val="00620E3A"/>
    <w:rsid w:val="00621AAE"/>
    <w:rsid w:val="00621AF4"/>
    <w:rsid w:val="006223AD"/>
    <w:rsid w:val="006236DC"/>
    <w:rsid w:val="00623801"/>
    <w:rsid w:val="00623C32"/>
    <w:rsid w:val="00623D0C"/>
    <w:rsid w:val="00623E72"/>
    <w:rsid w:val="006243CE"/>
    <w:rsid w:val="00624E73"/>
    <w:rsid w:val="006250F8"/>
    <w:rsid w:val="0062512D"/>
    <w:rsid w:val="00625259"/>
    <w:rsid w:val="0062570F"/>
    <w:rsid w:val="00625941"/>
    <w:rsid w:val="00625A8D"/>
    <w:rsid w:val="00626365"/>
    <w:rsid w:val="00626AA8"/>
    <w:rsid w:val="00626BE7"/>
    <w:rsid w:val="0062717E"/>
    <w:rsid w:val="00627372"/>
    <w:rsid w:val="006274A3"/>
    <w:rsid w:val="0063026E"/>
    <w:rsid w:val="00630649"/>
    <w:rsid w:val="00630D07"/>
    <w:rsid w:val="00630D6B"/>
    <w:rsid w:val="00630DD3"/>
    <w:rsid w:val="0063135D"/>
    <w:rsid w:val="00631CC4"/>
    <w:rsid w:val="00631EDB"/>
    <w:rsid w:val="00632D2A"/>
    <w:rsid w:val="00632FB3"/>
    <w:rsid w:val="0063349D"/>
    <w:rsid w:val="00633BC3"/>
    <w:rsid w:val="00634A55"/>
    <w:rsid w:val="00634EC8"/>
    <w:rsid w:val="00635BE3"/>
    <w:rsid w:val="00636F30"/>
    <w:rsid w:val="006377A7"/>
    <w:rsid w:val="00637CEA"/>
    <w:rsid w:val="00640337"/>
    <w:rsid w:val="00640403"/>
    <w:rsid w:val="00641B09"/>
    <w:rsid w:val="00642666"/>
    <w:rsid w:val="0064313D"/>
    <w:rsid w:val="00643319"/>
    <w:rsid w:val="00643793"/>
    <w:rsid w:val="006437A0"/>
    <w:rsid w:val="00643887"/>
    <w:rsid w:val="0064408F"/>
    <w:rsid w:val="006446F3"/>
    <w:rsid w:val="00644975"/>
    <w:rsid w:val="006454DF"/>
    <w:rsid w:val="00645641"/>
    <w:rsid w:val="00645E20"/>
    <w:rsid w:val="00645EE4"/>
    <w:rsid w:val="00646013"/>
    <w:rsid w:val="006460A0"/>
    <w:rsid w:val="00647251"/>
    <w:rsid w:val="0065010A"/>
    <w:rsid w:val="00650552"/>
    <w:rsid w:val="006506F3"/>
    <w:rsid w:val="006511DB"/>
    <w:rsid w:val="00651F4F"/>
    <w:rsid w:val="00652DAE"/>
    <w:rsid w:val="0065320D"/>
    <w:rsid w:val="00653895"/>
    <w:rsid w:val="00653B95"/>
    <w:rsid w:val="00653EC0"/>
    <w:rsid w:val="00654144"/>
    <w:rsid w:val="0065421E"/>
    <w:rsid w:val="006544CB"/>
    <w:rsid w:val="006547B1"/>
    <w:rsid w:val="00654902"/>
    <w:rsid w:val="00654CFE"/>
    <w:rsid w:val="00655144"/>
    <w:rsid w:val="0065523F"/>
    <w:rsid w:val="006557B2"/>
    <w:rsid w:val="006557EF"/>
    <w:rsid w:val="0065606B"/>
    <w:rsid w:val="006568D2"/>
    <w:rsid w:val="00656B2E"/>
    <w:rsid w:val="006570CD"/>
    <w:rsid w:val="0065785F"/>
    <w:rsid w:val="00660189"/>
    <w:rsid w:val="00660C90"/>
    <w:rsid w:val="00660DEF"/>
    <w:rsid w:val="00661A26"/>
    <w:rsid w:val="00661FBE"/>
    <w:rsid w:val="00662605"/>
    <w:rsid w:val="006626FA"/>
    <w:rsid w:val="00662EFB"/>
    <w:rsid w:val="00663659"/>
    <w:rsid w:val="00663849"/>
    <w:rsid w:val="006638EF"/>
    <w:rsid w:val="00663B04"/>
    <w:rsid w:val="006653C1"/>
    <w:rsid w:val="006660BF"/>
    <w:rsid w:val="00666216"/>
    <w:rsid w:val="00666288"/>
    <w:rsid w:val="0066631C"/>
    <w:rsid w:val="006668CD"/>
    <w:rsid w:val="006701D2"/>
    <w:rsid w:val="006708BE"/>
    <w:rsid w:val="006709D9"/>
    <w:rsid w:val="00670B03"/>
    <w:rsid w:val="00670CBF"/>
    <w:rsid w:val="00671B18"/>
    <w:rsid w:val="0067270A"/>
    <w:rsid w:val="0067321F"/>
    <w:rsid w:val="006735A1"/>
    <w:rsid w:val="00673623"/>
    <w:rsid w:val="00673B4F"/>
    <w:rsid w:val="006742F0"/>
    <w:rsid w:val="00675565"/>
    <w:rsid w:val="00675F0E"/>
    <w:rsid w:val="0067623D"/>
    <w:rsid w:val="00677167"/>
    <w:rsid w:val="006774EF"/>
    <w:rsid w:val="00677F61"/>
    <w:rsid w:val="006808CC"/>
    <w:rsid w:val="00680A6D"/>
    <w:rsid w:val="00680CD0"/>
    <w:rsid w:val="00680F50"/>
    <w:rsid w:val="00681E82"/>
    <w:rsid w:val="00682791"/>
    <w:rsid w:val="00682934"/>
    <w:rsid w:val="0068307A"/>
    <w:rsid w:val="0068330E"/>
    <w:rsid w:val="00683713"/>
    <w:rsid w:val="00683A88"/>
    <w:rsid w:val="006841FD"/>
    <w:rsid w:val="00684299"/>
    <w:rsid w:val="0068499A"/>
    <w:rsid w:val="00684E2F"/>
    <w:rsid w:val="0068528C"/>
    <w:rsid w:val="00685679"/>
    <w:rsid w:val="00685E6D"/>
    <w:rsid w:val="00686483"/>
    <w:rsid w:val="00686AF1"/>
    <w:rsid w:val="00686CCD"/>
    <w:rsid w:val="00686D01"/>
    <w:rsid w:val="00686D8B"/>
    <w:rsid w:val="00686D98"/>
    <w:rsid w:val="00686EDE"/>
    <w:rsid w:val="006876E9"/>
    <w:rsid w:val="00687889"/>
    <w:rsid w:val="00687B2A"/>
    <w:rsid w:val="00687CF2"/>
    <w:rsid w:val="00690571"/>
    <w:rsid w:val="00690E1C"/>
    <w:rsid w:val="0069113C"/>
    <w:rsid w:val="0069164B"/>
    <w:rsid w:val="00691B09"/>
    <w:rsid w:val="00691F3C"/>
    <w:rsid w:val="00692421"/>
    <w:rsid w:val="0069252A"/>
    <w:rsid w:val="006925AC"/>
    <w:rsid w:val="0069354D"/>
    <w:rsid w:val="00693B2A"/>
    <w:rsid w:val="0069504C"/>
    <w:rsid w:val="00696605"/>
    <w:rsid w:val="00696CAD"/>
    <w:rsid w:val="00697223"/>
    <w:rsid w:val="006974F9"/>
    <w:rsid w:val="006A0C22"/>
    <w:rsid w:val="006A0C3A"/>
    <w:rsid w:val="006A0F5D"/>
    <w:rsid w:val="006A13E7"/>
    <w:rsid w:val="006A14CA"/>
    <w:rsid w:val="006A31D8"/>
    <w:rsid w:val="006A4670"/>
    <w:rsid w:val="006A4EBA"/>
    <w:rsid w:val="006A5240"/>
    <w:rsid w:val="006A5570"/>
    <w:rsid w:val="006A58B5"/>
    <w:rsid w:val="006A603E"/>
    <w:rsid w:val="006A676A"/>
    <w:rsid w:val="006A6BE5"/>
    <w:rsid w:val="006A6D17"/>
    <w:rsid w:val="006A6E46"/>
    <w:rsid w:val="006A7178"/>
    <w:rsid w:val="006A7C6C"/>
    <w:rsid w:val="006A7F54"/>
    <w:rsid w:val="006B07B0"/>
    <w:rsid w:val="006B0950"/>
    <w:rsid w:val="006B0E32"/>
    <w:rsid w:val="006B2304"/>
    <w:rsid w:val="006B241A"/>
    <w:rsid w:val="006B2F3F"/>
    <w:rsid w:val="006B3195"/>
    <w:rsid w:val="006B3729"/>
    <w:rsid w:val="006B507D"/>
    <w:rsid w:val="006B5683"/>
    <w:rsid w:val="006B5BCD"/>
    <w:rsid w:val="006B5CAA"/>
    <w:rsid w:val="006B6057"/>
    <w:rsid w:val="006B6086"/>
    <w:rsid w:val="006B64CD"/>
    <w:rsid w:val="006B69DB"/>
    <w:rsid w:val="006B7174"/>
    <w:rsid w:val="006B7434"/>
    <w:rsid w:val="006B7B0E"/>
    <w:rsid w:val="006B7B8C"/>
    <w:rsid w:val="006B7D17"/>
    <w:rsid w:val="006C02D0"/>
    <w:rsid w:val="006C12D2"/>
    <w:rsid w:val="006C1577"/>
    <w:rsid w:val="006C1666"/>
    <w:rsid w:val="006C17B4"/>
    <w:rsid w:val="006C3399"/>
    <w:rsid w:val="006C34F7"/>
    <w:rsid w:val="006C3A56"/>
    <w:rsid w:val="006C3BF3"/>
    <w:rsid w:val="006C40D4"/>
    <w:rsid w:val="006C43C9"/>
    <w:rsid w:val="006C4D9A"/>
    <w:rsid w:val="006C4E0D"/>
    <w:rsid w:val="006C5182"/>
    <w:rsid w:val="006C547E"/>
    <w:rsid w:val="006C5C51"/>
    <w:rsid w:val="006C6392"/>
    <w:rsid w:val="006C65B9"/>
    <w:rsid w:val="006C6721"/>
    <w:rsid w:val="006C6840"/>
    <w:rsid w:val="006C686D"/>
    <w:rsid w:val="006C7C3E"/>
    <w:rsid w:val="006D06B9"/>
    <w:rsid w:val="006D0AF7"/>
    <w:rsid w:val="006D10BA"/>
    <w:rsid w:val="006D1B7A"/>
    <w:rsid w:val="006D2138"/>
    <w:rsid w:val="006D24A9"/>
    <w:rsid w:val="006D26BC"/>
    <w:rsid w:val="006D288A"/>
    <w:rsid w:val="006D2A25"/>
    <w:rsid w:val="006D3148"/>
    <w:rsid w:val="006D4617"/>
    <w:rsid w:val="006D4B75"/>
    <w:rsid w:val="006D559C"/>
    <w:rsid w:val="006D599B"/>
    <w:rsid w:val="006D610A"/>
    <w:rsid w:val="006D68A8"/>
    <w:rsid w:val="006D6F3B"/>
    <w:rsid w:val="006E0512"/>
    <w:rsid w:val="006E058B"/>
    <w:rsid w:val="006E05AD"/>
    <w:rsid w:val="006E116A"/>
    <w:rsid w:val="006E1500"/>
    <w:rsid w:val="006E20E7"/>
    <w:rsid w:val="006E31CC"/>
    <w:rsid w:val="006E3540"/>
    <w:rsid w:val="006E383F"/>
    <w:rsid w:val="006E4540"/>
    <w:rsid w:val="006E5644"/>
    <w:rsid w:val="006E5B0F"/>
    <w:rsid w:val="006E5B57"/>
    <w:rsid w:val="006E6153"/>
    <w:rsid w:val="006E63B5"/>
    <w:rsid w:val="006E73AE"/>
    <w:rsid w:val="006E76EA"/>
    <w:rsid w:val="006E7701"/>
    <w:rsid w:val="006F07F1"/>
    <w:rsid w:val="006F0900"/>
    <w:rsid w:val="006F1706"/>
    <w:rsid w:val="006F1C2A"/>
    <w:rsid w:val="006F1CCF"/>
    <w:rsid w:val="006F27F2"/>
    <w:rsid w:val="006F292E"/>
    <w:rsid w:val="006F32C9"/>
    <w:rsid w:val="006F37C1"/>
    <w:rsid w:val="006F3C1C"/>
    <w:rsid w:val="006F4137"/>
    <w:rsid w:val="006F434E"/>
    <w:rsid w:val="006F464E"/>
    <w:rsid w:val="006F4969"/>
    <w:rsid w:val="006F4980"/>
    <w:rsid w:val="006F5394"/>
    <w:rsid w:val="006F5948"/>
    <w:rsid w:val="006F5B41"/>
    <w:rsid w:val="006F6E83"/>
    <w:rsid w:val="006F7666"/>
    <w:rsid w:val="006F7BAF"/>
    <w:rsid w:val="006F7F48"/>
    <w:rsid w:val="007006EC"/>
    <w:rsid w:val="00700F04"/>
    <w:rsid w:val="007017BD"/>
    <w:rsid w:val="00701EBC"/>
    <w:rsid w:val="007036B7"/>
    <w:rsid w:val="00703910"/>
    <w:rsid w:val="00704F58"/>
    <w:rsid w:val="00704FF8"/>
    <w:rsid w:val="0070510D"/>
    <w:rsid w:val="007051A9"/>
    <w:rsid w:val="007051CE"/>
    <w:rsid w:val="007053A8"/>
    <w:rsid w:val="007056DF"/>
    <w:rsid w:val="0070598A"/>
    <w:rsid w:val="007061F8"/>
    <w:rsid w:val="00706662"/>
    <w:rsid w:val="00706896"/>
    <w:rsid w:val="00706A8F"/>
    <w:rsid w:val="007072F5"/>
    <w:rsid w:val="00707475"/>
    <w:rsid w:val="0070785B"/>
    <w:rsid w:val="0071045F"/>
    <w:rsid w:val="007117DA"/>
    <w:rsid w:val="00711A99"/>
    <w:rsid w:val="00711ABA"/>
    <w:rsid w:val="00711D58"/>
    <w:rsid w:val="00711EDF"/>
    <w:rsid w:val="007126D8"/>
    <w:rsid w:val="00713C7D"/>
    <w:rsid w:val="00713F07"/>
    <w:rsid w:val="00714AF2"/>
    <w:rsid w:val="00715177"/>
    <w:rsid w:val="00715F63"/>
    <w:rsid w:val="007162E9"/>
    <w:rsid w:val="00716451"/>
    <w:rsid w:val="00716505"/>
    <w:rsid w:val="007168D3"/>
    <w:rsid w:val="00716A80"/>
    <w:rsid w:val="00717013"/>
    <w:rsid w:val="007178D4"/>
    <w:rsid w:val="007179DB"/>
    <w:rsid w:val="00720D56"/>
    <w:rsid w:val="00721CC4"/>
    <w:rsid w:val="00723B72"/>
    <w:rsid w:val="00723DCA"/>
    <w:rsid w:val="007245B7"/>
    <w:rsid w:val="00724A2B"/>
    <w:rsid w:val="007270E7"/>
    <w:rsid w:val="00727553"/>
    <w:rsid w:val="00730371"/>
    <w:rsid w:val="00730732"/>
    <w:rsid w:val="00730BA0"/>
    <w:rsid w:val="00730D41"/>
    <w:rsid w:val="00730E19"/>
    <w:rsid w:val="00731467"/>
    <w:rsid w:val="0073171C"/>
    <w:rsid w:val="00731E01"/>
    <w:rsid w:val="007323CB"/>
    <w:rsid w:val="0073303E"/>
    <w:rsid w:val="00733D23"/>
    <w:rsid w:val="00733DFF"/>
    <w:rsid w:val="00734B2C"/>
    <w:rsid w:val="00735133"/>
    <w:rsid w:val="00735461"/>
    <w:rsid w:val="00735579"/>
    <w:rsid w:val="00735BCE"/>
    <w:rsid w:val="00736106"/>
    <w:rsid w:val="00736E17"/>
    <w:rsid w:val="007377EF"/>
    <w:rsid w:val="00737862"/>
    <w:rsid w:val="007378C7"/>
    <w:rsid w:val="00740BFC"/>
    <w:rsid w:val="00741C9B"/>
    <w:rsid w:val="00741E23"/>
    <w:rsid w:val="00741F60"/>
    <w:rsid w:val="0074236A"/>
    <w:rsid w:val="007425D7"/>
    <w:rsid w:val="007425DF"/>
    <w:rsid w:val="00742B57"/>
    <w:rsid w:val="00742EF5"/>
    <w:rsid w:val="007437D5"/>
    <w:rsid w:val="00743AEF"/>
    <w:rsid w:val="00743D0C"/>
    <w:rsid w:val="00743D0E"/>
    <w:rsid w:val="00744253"/>
    <w:rsid w:val="00744D9E"/>
    <w:rsid w:val="00745799"/>
    <w:rsid w:val="00747319"/>
    <w:rsid w:val="007473AA"/>
    <w:rsid w:val="00747E65"/>
    <w:rsid w:val="00747F6B"/>
    <w:rsid w:val="00750270"/>
    <w:rsid w:val="0075098E"/>
    <w:rsid w:val="00750F69"/>
    <w:rsid w:val="007510F1"/>
    <w:rsid w:val="00752661"/>
    <w:rsid w:val="00752FBB"/>
    <w:rsid w:val="00753264"/>
    <w:rsid w:val="007547C0"/>
    <w:rsid w:val="00754D0C"/>
    <w:rsid w:val="0075503A"/>
    <w:rsid w:val="00755040"/>
    <w:rsid w:val="00755E0B"/>
    <w:rsid w:val="00756235"/>
    <w:rsid w:val="00756325"/>
    <w:rsid w:val="007566C8"/>
    <w:rsid w:val="007566CE"/>
    <w:rsid w:val="00756CB7"/>
    <w:rsid w:val="00756F96"/>
    <w:rsid w:val="00757377"/>
    <w:rsid w:val="00760E67"/>
    <w:rsid w:val="00760E6A"/>
    <w:rsid w:val="007612C2"/>
    <w:rsid w:val="0076194E"/>
    <w:rsid w:val="00761AF6"/>
    <w:rsid w:val="00761CAE"/>
    <w:rsid w:val="00762D9F"/>
    <w:rsid w:val="00763298"/>
    <w:rsid w:val="0076331C"/>
    <w:rsid w:val="0076369F"/>
    <w:rsid w:val="00763B47"/>
    <w:rsid w:val="00763DE4"/>
    <w:rsid w:val="00764AC5"/>
    <w:rsid w:val="007654EF"/>
    <w:rsid w:val="00765792"/>
    <w:rsid w:val="00765D35"/>
    <w:rsid w:val="00766411"/>
    <w:rsid w:val="007664E1"/>
    <w:rsid w:val="00766975"/>
    <w:rsid w:val="00767326"/>
    <w:rsid w:val="00770597"/>
    <w:rsid w:val="0077159E"/>
    <w:rsid w:val="0077178D"/>
    <w:rsid w:val="00771E90"/>
    <w:rsid w:val="00771FFF"/>
    <w:rsid w:val="00772894"/>
    <w:rsid w:val="007735BF"/>
    <w:rsid w:val="00773736"/>
    <w:rsid w:val="00773AAE"/>
    <w:rsid w:val="00773D3C"/>
    <w:rsid w:val="00774515"/>
    <w:rsid w:val="00774EC9"/>
    <w:rsid w:val="0077532A"/>
    <w:rsid w:val="007765E1"/>
    <w:rsid w:val="00776687"/>
    <w:rsid w:val="007777D6"/>
    <w:rsid w:val="00777AE3"/>
    <w:rsid w:val="00777E1A"/>
    <w:rsid w:val="00777EEE"/>
    <w:rsid w:val="00777F0D"/>
    <w:rsid w:val="00777FA2"/>
    <w:rsid w:val="00780060"/>
    <w:rsid w:val="0078085B"/>
    <w:rsid w:val="00780EA0"/>
    <w:rsid w:val="0078336E"/>
    <w:rsid w:val="007833EF"/>
    <w:rsid w:val="0078345C"/>
    <w:rsid w:val="00783754"/>
    <w:rsid w:val="00783FA3"/>
    <w:rsid w:val="007856EC"/>
    <w:rsid w:val="007856F9"/>
    <w:rsid w:val="007859CC"/>
    <w:rsid w:val="00786355"/>
    <w:rsid w:val="0078677F"/>
    <w:rsid w:val="00786BA6"/>
    <w:rsid w:val="00786F74"/>
    <w:rsid w:val="0078783E"/>
    <w:rsid w:val="00787BC8"/>
    <w:rsid w:val="00787E31"/>
    <w:rsid w:val="00790521"/>
    <w:rsid w:val="00791297"/>
    <w:rsid w:val="00791A1F"/>
    <w:rsid w:val="00791C70"/>
    <w:rsid w:val="00791CDD"/>
    <w:rsid w:val="007921CE"/>
    <w:rsid w:val="007927FA"/>
    <w:rsid w:val="00793065"/>
    <w:rsid w:val="0079349A"/>
    <w:rsid w:val="00793583"/>
    <w:rsid w:val="00793CE3"/>
    <w:rsid w:val="00794203"/>
    <w:rsid w:val="00794896"/>
    <w:rsid w:val="00794D98"/>
    <w:rsid w:val="00795093"/>
    <w:rsid w:val="0079551B"/>
    <w:rsid w:val="007956A4"/>
    <w:rsid w:val="0079572F"/>
    <w:rsid w:val="0079577E"/>
    <w:rsid w:val="007963B0"/>
    <w:rsid w:val="00796C2A"/>
    <w:rsid w:val="007A0927"/>
    <w:rsid w:val="007A0E8F"/>
    <w:rsid w:val="007A11EA"/>
    <w:rsid w:val="007A18EA"/>
    <w:rsid w:val="007A1F3E"/>
    <w:rsid w:val="007A305B"/>
    <w:rsid w:val="007A367E"/>
    <w:rsid w:val="007A40A9"/>
    <w:rsid w:val="007A4F36"/>
    <w:rsid w:val="007A56C0"/>
    <w:rsid w:val="007A5BBD"/>
    <w:rsid w:val="007A6236"/>
    <w:rsid w:val="007A633F"/>
    <w:rsid w:val="007A67E0"/>
    <w:rsid w:val="007A6EE6"/>
    <w:rsid w:val="007A6FBD"/>
    <w:rsid w:val="007A7054"/>
    <w:rsid w:val="007B0E7F"/>
    <w:rsid w:val="007B1285"/>
    <w:rsid w:val="007B14B5"/>
    <w:rsid w:val="007B14EB"/>
    <w:rsid w:val="007B229D"/>
    <w:rsid w:val="007B29D2"/>
    <w:rsid w:val="007B2E62"/>
    <w:rsid w:val="007B387F"/>
    <w:rsid w:val="007B38B1"/>
    <w:rsid w:val="007B38CB"/>
    <w:rsid w:val="007B40A8"/>
    <w:rsid w:val="007B5245"/>
    <w:rsid w:val="007B53E0"/>
    <w:rsid w:val="007B632B"/>
    <w:rsid w:val="007B6D61"/>
    <w:rsid w:val="007B71C5"/>
    <w:rsid w:val="007B7AD7"/>
    <w:rsid w:val="007B7B15"/>
    <w:rsid w:val="007B7BAE"/>
    <w:rsid w:val="007B7D86"/>
    <w:rsid w:val="007C00C8"/>
    <w:rsid w:val="007C04D3"/>
    <w:rsid w:val="007C1544"/>
    <w:rsid w:val="007C2853"/>
    <w:rsid w:val="007C3423"/>
    <w:rsid w:val="007C34EA"/>
    <w:rsid w:val="007C359A"/>
    <w:rsid w:val="007C3E58"/>
    <w:rsid w:val="007C3ED6"/>
    <w:rsid w:val="007C404A"/>
    <w:rsid w:val="007C4C91"/>
    <w:rsid w:val="007C5825"/>
    <w:rsid w:val="007C5CA8"/>
    <w:rsid w:val="007C66AC"/>
    <w:rsid w:val="007C6FB4"/>
    <w:rsid w:val="007D03B1"/>
    <w:rsid w:val="007D0436"/>
    <w:rsid w:val="007D05C1"/>
    <w:rsid w:val="007D0BCE"/>
    <w:rsid w:val="007D0C26"/>
    <w:rsid w:val="007D100A"/>
    <w:rsid w:val="007D1828"/>
    <w:rsid w:val="007D1891"/>
    <w:rsid w:val="007D1D4F"/>
    <w:rsid w:val="007D2542"/>
    <w:rsid w:val="007D2767"/>
    <w:rsid w:val="007D2DAD"/>
    <w:rsid w:val="007D34B9"/>
    <w:rsid w:val="007D350B"/>
    <w:rsid w:val="007D3A5A"/>
    <w:rsid w:val="007D46C0"/>
    <w:rsid w:val="007D482B"/>
    <w:rsid w:val="007D4F84"/>
    <w:rsid w:val="007D5261"/>
    <w:rsid w:val="007D5FCA"/>
    <w:rsid w:val="007D6299"/>
    <w:rsid w:val="007D6404"/>
    <w:rsid w:val="007D750F"/>
    <w:rsid w:val="007D7CCC"/>
    <w:rsid w:val="007E02E0"/>
    <w:rsid w:val="007E06AA"/>
    <w:rsid w:val="007E0B24"/>
    <w:rsid w:val="007E2257"/>
    <w:rsid w:val="007E264F"/>
    <w:rsid w:val="007E30DF"/>
    <w:rsid w:val="007E42D1"/>
    <w:rsid w:val="007E42DB"/>
    <w:rsid w:val="007E58D7"/>
    <w:rsid w:val="007E68B2"/>
    <w:rsid w:val="007E784D"/>
    <w:rsid w:val="007E7F5A"/>
    <w:rsid w:val="007F009B"/>
    <w:rsid w:val="007F00CA"/>
    <w:rsid w:val="007F014A"/>
    <w:rsid w:val="007F0837"/>
    <w:rsid w:val="007F14F8"/>
    <w:rsid w:val="007F1688"/>
    <w:rsid w:val="007F1B9D"/>
    <w:rsid w:val="007F1C27"/>
    <w:rsid w:val="007F2668"/>
    <w:rsid w:val="007F2AE5"/>
    <w:rsid w:val="007F45B9"/>
    <w:rsid w:val="007F4C8F"/>
    <w:rsid w:val="007F6702"/>
    <w:rsid w:val="007F6AA2"/>
    <w:rsid w:val="007F6D60"/>
    <w:rsid w:val="007F7996"/>
    <w:rsid w:val="007F7A4A"/>
    <w:rsid w:val="00800369"/>
    <w:rsid w:val="00800D7A"/>
    <w:rsid w:val="00801406"/>
    <w:rsid w:val="0080172B"/>
    <w:rsid w:val="00802560"/>
    <w:rsid w:val="00802B3B"/>
    <w:rsid w:val="008038D2"/>
    <w:rsid w:val="00803D23"/>
    <w:rsid w:val="0080497B"/>
    <w:rsid w:val="00805970"/>
    <w:rsid w:val="0080623B"/>
    <w:rsid w:val="00806604"/>
    <w:rsid w:val="00806FF4"/>
    <w:rsid w:val="00807BDC"/>
    <w:rsid w:val="00810FA1"/>
    <w:rsid w:val="00811301"/>
    <w:rsid w:val="00811640"/>
    <w:rsid w:val="0081177B"/>
    <w:rsid w:val="00812905"/>
    <w:rsid w:val="00812B95"/>
    <w:rsid w:val="008131E6"/>
    <w:rsid w:val="00813433"/>
    <w:rsid w:val="00814726"/>
    <w:rsid w:val="00814B15"/>
    <w:rsid w:val="00816D39"/>
    <w:rsid w:val="00817465"/>
    <w:rsid w:val="0081766B"/>
    <w:rsid w:val="0082039F"/>
    <w:rsid w:val="00820916"/>
    <w:rsid w:val="008219B9"/>
    <w:rsid w:val="008219DC"/>
    <w:rsid w:val="00821F74"/>
    <w:rsid w:val="008225B9"/>
    <w:rsid w:val="00822900"/>
    <w:rsid w:val="0082294A"/>
    <w:rsid w:val="00822E29"/>
    <w:rsid w:val="00822F82"/>
    <w:rsid w:val="00823564"/>
    <w:rsid w:val="00823895"/>
    <w:rsid w:val="008241A2"/>
    <w:rsid w:val="008245C5"/>
    <w:rsid w:val="008264E1"/>
    <w:rsid w:val="0082666C"/>
    <w:rsid w:val="00827234"/>
    <w:rsid w:val="00827281"/>
    <w:rsid w:val="00827F68"/>
    <w:rsid w:val="008301C9"/>
    <w:rsid w:val="008301E4"/>
    <w:rsid w:val="00831975"/>
    <w:rsid w:val="0083199F"/>
    <w:rsid w:val="00831F4F"/>
    <w:rsid w:val="008328C9"/>
    <w:rsid w:val="008329C6"/>
    <w:rsid w:val="008331BB"/>
    <w:rsid w:val="008331D5"/>
    <w:rsid w:val="008332C4"/>
    <w:rsid w:val="00833527"/>
    <w:rsid w:val="0083381A"/>
    <w:rsid w:val="00833BA6"/>
    <w:rsid w:val="00833C0A"/>
    <w:rsid w:val="008343B4"/>
    <w:rsid w:val="0083443E"/>
    <w:rsid w:val="00835835"/>
    <w:rsid w:val="00835C31"/>
    <w:rsid w:val="00835FEF"/>
    <w:rsid w:val="008362EE"/>
    <w:rsid w:val="00836CB8"/>
    <w:rsid w:val="008372C2"/>
    <w:rsid w:val="0083760F"/>
    <w:rsid w:val="00837649"/>
    <w:rsid w:val="00837847"/>
    <w:rsid w:val="008400B9"/>
    <w:rsid w:val="0084095D"/>
    <w:rsid w:val="00840DEA"/>
    <w:rsid w:val="00841067"/>
    <w:rsid w:val="0084118A"/>
    <w:rsid w:val="008417FB"/>
    <w:rsid w:val="0084282B"/>
    <w:rsid w:val="008430B6"/>
    <w:rsid w:val="00843A49"/>
    <w:rsid w:val="0084503F"/>
    <w:rsid w:val="00845141"/>
    <w:rsid w:val="00845994"/>
    <w:rsid w:val="00845C65"/>
    <w:rsid w:val="008460D7"/>
    <w:rsid w:val="008467A8"/>
    <w:rsid w:val="00846F58"/>
    <w:rsid w:val="008470D1"/>
    <w:rsid w:val="00847517"/>
    <w:rsid w:val="00847D8F"/>
    <w:rsid w:val="00847DC4"/>
    <w:rsid w:val="00850911"/>
    <w:rsid w:val="008513A5"/>
    <w:rsid w:val="00851FCF"/>
    <w:rsid w:val="00852078"/>
    <w:rsid w:val="0085210F"/>
    <w:rsid w:val="00852788"/>
    <w:rsid w:val="008533D2"/>
    <w:rsid w:val="008533EB"/>
    <w:rsid w:val="008539AF"/>
    <w:rsid w:val="0085414E"/>
    <w:rsid w:val="008541EB"/>
    <w:rsid w:val="00854CB4"/>
    <w:rsid w:val="00854EAA"/>
    <w:rsid w:val="00856043"/>
    <w:rsid w:val="00856146"/>
    <w:rsid w:val="00856A8B"/>
    <w:rsid w:val="00856B53"/>
    <w:rsid w:val="008573C3"/>
    <w:rsid w:val="0085772E"/>
    <w:rsid w:val="00857D3A"/>
    <w:rsid w:val="00857D64"/>
    <w:rsid w:val="00860F15"/>
    <w:rsid w:val="0086147D"/>
    <w:rsid w:val="008616CF"/>
    <w:rsid w:val="008618B7"/>
    <w:rsid w:val="0086240C"/>
    <w:rsid w:val="008629EB"/>
    <w:rsid w:val="00862AC2"/>
    <w:rsid w:val="00863692"/>
    <w:rsid w:val="00863BC0"/>
    <w:rsid w:val="00864035"/>
    <w:rsid w:val="008642BD"/>
    <w:rsid w:val="0086442D"/>
    <w:rsid w:val="00864897"/>
    <w:rsid w:val="00864ACA"/>
    <w:rsid w:val="00864C05"/>
    <w:rsid w:val="00866B69"/>
    <w:rsid w:val="00866BCA"/>
    <w:rsid w:val="00866E09"/>
    <w:rsid w:val="00867065"/>
    <w:rsid w:val="00867553"/>
    <w:rsid w:val="00870FA2"/>
    <w:rsid w:val="0087118C"/>
    <w:rsid w:val="00871337"/>
    <w:rsid w:val="00871589"/>
    <w:rsid w:val="00871C1D"/>
    <w:rsid w:val="00871F3F"/>
    <w:rsid w:val="00871F60"/>
    <w:rsid w:val="008727EB"/>
    <w:rsid w:val="00872C71"/>
    <w:rsid w:val="00872F6C"/>
    <w:rsid w:val="00873304"/>
    <w:rsid w:val="00873573"/>
    <w:rsid w:val="00874327"/>
    <w:rsid w:val="00875545"/>
    <w:rsid w:val="0087566E"/>
    <w:rsid w:val="008759DD"/>
    <w:rsid w:val="008764BF"/>
    <w:rsid w:val="008767ED"/>
    <w:rsid w:val="00876C66"/>
    <w:rsid w:val="0087789E"/>
    <w:rsid w:val="008778FC"/>
    <w:rsid w:val="00877940"/>
    <w:rsid w:val="00877BA5"/>
    <w:rsid w:val="00877E06"/>
    <w:rsid w:val="00881982"/>
    <w:rsid w:val="00881D31"/>
    <w:rsid w:val="008820D5"/>
    <w:rsid w:val="008825DF"/>
    <w:rsid w:val="0088265C"/>
    <w:rsid w:val="00882772"/>
    <w:rsid w:val="00882ACE"/>
    <w:rsid w:val="00882D33"/>
    <w:rsid w:val="00883A9B"/>
    <w:rsid w:val="00883B07"/>
    <w:rsid w:val="00883E14"/>
    <w:rsid w:val="008845F8"/>
    <w:rsid w:val="00884728"/>
    <w:rsid w:val="00884B99"/>
    <w:rsid w:val="008857AD"/>
    <w:rsid w:val="00886C09"/>
    <w:rsid w:val="00886D7A"/>
    <w:rsid w:val="00887B51"/>
    <w:rsid w:val="00887C20"/>
    <w:rsid w:val="00887F75"/>
    <w:rsid w:val="00887FD7"/>
    <w:rsid w:val="0089057F"/>
    <w:rsid w:val="008905C6"/>
    <w:rsid w:val="0089068E"/>
    <w:rsid w:val="00890B0B"/>
    <w:rsid w:val="008913B7"/>
    <w:rsid w:val="00891984"/>
    <w:rsid w:val="0089198B"/>
    <w:rsid w:val="00891EF9"/>
    <w:rsid w:val="00892043"/>
    <w:rsid w:val="0089227F"/>
    <w:rsid w:val="00892338"/>
    <w:rsid w:val="00892912"/>
    <w:rsid w:val="0089296D"/>
    <w:rsid w:val="0089362F"/>
    <w:rsid w:val="00893A27"/>
    <w:rsid w:val="00894410"/>
    <w:rsid w:val="008945C4"/>
    <w:rsid w:val="008946EC"/>
    <w:rsid w:val="00894A2A"/>
    <w:rsid w:val="00896190"/>
    <w:rsid w:val="008965C1"/>
    <w:rsid w:val="008969E4"/>
    <w:rsid w:val="008971B5"/>
    <w:rsid w:val="008A0E50"/>
    <w:rsid w:val="008A1FDB"/>
    <w:rsid w:val="008A3D5B"/>
    <w:rsid w:val="008A3F5B"/>
    <w:rsid w:val="008A41E9"/>
    <w:rsid w:val="008A4CC8"/>
    <w:rsid w:val="008A4CD3"/>
    <w:rsid w:val="008A53CF"/>
    <w:rsid w:val="008A60C3"/>
    <w:rsid w:val="008A69ED"/>
    <w:rsid w:val="008A6FAE"/>
    <w:rsid w:val="008A793C"/>
    <w:rsid w:val="008A7D69"/>
    <w:rsid w:val="008A7E33"/>
    <w:rsid w:val="008B0954"/>
    <w:rsid w:val="008B0A3E"/>
    <w:rsid w:val="008B117F"/>
    <w:rsid w:val="008B1E50"/>
    <w:rsid w:val="008B28E1"/>
    <w:rsid w:val="008B2CB9"/>
    <w:rsid w:val="008B2FA4"/>
    <w:rsid w:val="008B3017"/>
    <w:rsid w:val="008B39B4"/>
    <w:rsid w:val="008B468E"/>
    <w:rsid w:val="008B470C"/>
    <w:rsid w:val="008B5A2B"/>
    <w:rsid w:val="008B6081"/>
    <w:rsid w:val="008B6A67"/>
    <w:rsid w:val="008B7356"/>
    <w:rsid w:val="008B78D7"/>
    <w:rsid w:val="008B79C8"/>
    <w:rsid w:val="008B7C6C"/>
    <w:rsid w:val="008C0429"/>
    <w:rsid w:val="008C0B01"/>
    <w:rsid w:val="008C1247"/>
    <w:rsid w:val="008C151B"/>
    <w:rsid w:val="008C1F9C"/>
    <w:rsid w:val="008C2001"/>
    <w:rsid w:val="008C2423"/>
    <w:rsid w:val="008C267E"/>
    <w:rsid w:val="008C282B"/>
    <w:rsid w:val="008C3230"/>
    <w:rsid w:val="008C3597"/>
    <w:rsid w:val="008C4007"/>
    <w:rsid w:val="008C4086"/>
    <w:rsid w:val="008C5236"/>
    <w:rsid w:val="008C533C"/>
    <w:rsid w:val="008C5A10"/>
    <w:rsid w:val="008C5F03"/>
    <w:rsid w:val="008C6020"/>
    <w:rsid w:val="008C63E3"/>
    <w:rsid w:val="008C69B5"/>
    <w:rsid w:val="008C70FF"/>
    <w:rsid w:val="008C7197"/>
    <w:rsid w:val="008C71AC"/>
    <w:rsid w:val="008D0C0D"/>
    <w:rsid w:val="008D0E47"/>
    <w:rsid w:val="008D0FDB"/>
    <w:rsid w:val="008D138B"/>
    <w:rsid w:val="008D1B97"/>
    <w:rsid w:val="008D2570"/>
    <w:rsid w:val="008D2946"/>
    <w:rsid w:val="008D2D6A"/>
    <w:rsid w:val="008D3BFF"/>
    <w:rsid w:val="008D43AF"/>
    <w:rsid w:val="008D51A1"/>
    <w:rsid w:val="008D555D"/>
    <w:rsid w:val="008D5C9A"/>
    <w:rsid w:val="008D6168"/>
    <w:rsid w:val="008D62ED"/>
    <w:rsid w:val="008D6700"/>
    <w:rsid w:val="008D6C40"/>
    <w:rsid w:val="008D6DE8"/>
    <w:rsid w:val="008D6F41"/>
    <w:rsid w:val="008D6FF3"/>
    <w:rsid w:val="008D723A"/>
    <w:rsid w:val="008D7277"/>
    <w:rsid w:val="008D7C9E"/>
    <w:rsid w:val="008E03C8"/>
    <w:rsid w:val="008E0DE4"/>
    <w:rsid w:val="008E0F19"/>
    <w:rsid w:val="008E156F"/>
    <w:rsid w:val="008E1F9D"/>
    <w:rsid w:val="008E2182"/>
    <w:rsid w:val="008E23F6"/>
    <w:rsid w:val="008E2BA0"/>
    <w:rsid w:val="008E3818"/>
    <w:rsid w:val="008E39ED"/>
    <w:rsid w:val="008E3E16"/>
    <w:rsid w:val="008E3F3C"/>
    <w:rsid w:val="008E3F61"/>
    <w:rsid w:val="008E534A"/>
    <w:rsid w:val="008E5535"/>
    <w:rsid w:val="008E5840"/>
    <w:rsid w:val="008E60BD"/>
    <w:rsid w:val="008E613D"/>
    <w:rsid w:val="008E622E"/>
    <w:rsid w:val="008E64AA"/>
    <w:rsid w:val="008E660B"/>
    <w:rsid w:val="008E693A"/>
    <w:rsid w:val="008E6DA3"/>
    <w:rsid w:val="008F24D5"/>
    <w:rsid w:val="008F2C56"/>
    <w:rsid w:val="008F3228"/>
    <w:rsid w:val="008F3621"/>
    <w:rsid w:val="008F36E0"/>
    <w:rsid w:val="008F4E36"/>
    <w:rsid w:val="008F4F6F"/>
    <w:rsid w:val="008F74F7"/>
    <w:rsid w:val="009000DE"/>
    <w:rsid w:val="00900148"/>
    <w:rsid w:val="00900816"/>
    <w:rsid w:val="00900CD6"/>
    <w:rsid w:val="00901321"/>
    <w:rsid w:val="00901A52"/>
    <w:rsid w:val="00901B26"/>
    <w:rsid w:val="00901D32"/>
    <w:rsid w:val="00901D39"/>
    <w:rsid w:val="00901EAA"/>
    <w:rsid w:val="00901EE6"/>
    <w:rsid w:val="00902568"/>
    <w:rsid w:val="00902B6D"/>
    <w:rsid w:val="00902F80"/>
    <w:rsid w:val="009038C0"/>
    <w:rsid w:val="00905A70"/>
    <w:rsid w:val="00906A0F"/>
    <w:rsid w:val="009074AF"/>
    <w:rsid w:val="00907957"/>
    <w:rsid w:val="00907B2B"/>
    <w:rsid w:val="00907B8F"/>
    <w:rsid w:val="00907C9A"/>
    <w:rsid w:val="00910B38"/>
    <w:rsid w:val="009113B8"/>
    <w:rsid w:val="00911AAE"/>
    <w:rsid w:val="00911C60"/>
    <w:rsid w:val="00912242"/>
    <w:rsid w:val="009127A1"/>
    <w:rsid w:val="0091393C"/>
    <w:rsid w:val="00913BC5"/>
    <w:rsid w:val="00914722"/>
    <w:rsid w:val="00916024"/>
    <w:rsid w:val="00916B56"/>
    <w:rsid w:val="00916BC5"/>
    <w:rsid w:val="00916F68"/>
    <w:rsid w:val="009174BC"/>
    <w:rsid w:val="009179F5"/>
    <w:rsid w:val="00917DF8"/>
    <w:rsid w:val="00920CC2"/>
    <w:rsid w:val="00920D15"/>
    <w:rsid w:val="009217B9"/>
    <w:rsid w:val="009227F6"/>
    <w:rsid w:val="009229B0"/>
    <w:rsid w:val="00923140"/>
    <w:rsid w:val="00924F09"/>
    <w:rsid w:val="00924FC8"/>
    <w:rsid w:val="00925267"/>
    <w:rsid w:val="009267C8"/>
    <w:rsid w:val="00926816"/>
    <w:rsid w:val="00926922"/>
    <w:rsid w:val="009270FB"/>
    <w:rsid w:val="00927214"/>
    <w:rsid w:val="009273BC"/>
    <w:rsid w:val="00927CD7"/>
    <w:rsid w:val="00927DB2"/>
    <w:rsid w:val="00927F8A"/>
    <w:rsid w:val="00930130"/>
    <w:rsid w:val="00930257"/>
    <w:rsid w:val="0093111F"/>
    <w:rsid w:val="00931408"/>
    <w:rsid w:val="00931C99"/>
    <w:rsid w:val="00932D5F"/>
    <w:rsid w:val="00933104"/>
    <w:rsid w:val="009335F9"/>
    <w:rsid w:val="009342E7"/>
    <w:rsid w:val="009348B8"/>
    <w:rsid w:val="00934C8A"/>
    <w:rsid w:val="00934CAB"/>
    <w:rsid w:val="0093546E"/>
    <w:rsid w:val="009372EE"/>
    <w:rsid w:val="009378E7"/>
    <w:rsid w:val="00937FC7"/>
    <w:rsid w:val="0094022F"/>
    <w:rsid w:val="0094091C"/>
    <w:rsid w:val="00941024"/>
    <w:rsid w:val="00941A7A"/>
    <w:rsid w:val="0094234A"/>
    <w:rsid w:val="00942FAB"/>
    <w:rsid w:val="009435D7"/>
    <w:rsid w:val="00943884"/>
    <w:rsid w:val="00943D66"/>
    <w:rsid w:val="00944147"/>
    <w:rsid w:val="00944278"/>
    <w:rsid w:val="009447F4"/>
    <w:rsid w:val="009449E9"/>
    <w:rsid w:val="00945BA3"/>
    <w:rsid w:val="0094659F"/>
    <w:rsid w:val="00946F84"/>
    <w:rsid w:val="0094757B"/>
    <w:rsid w:val="00947BCA"/>
    <w:rsid w:val="00947C42"/>
    <w:rsid w:val="00947F50"/>
    <w:rsid w:val="009507A0"/>
    <w:rsid w:val="009508BE"/>
    <w:rsid w:val="00950A17"/>
    <w:rsid w:val="0095138F"/>
    <w:rsid w:val="0095159F"/>
    <w:rsid w:val="00952073"/>
    <w:rsid w:val="0095234B"/>
    <w:rsid w:val="00952711"/>
    <w:rsid w:val="009527A0"/>
    <w:rsid w:val="00953326"/>
    <w:rsid w:val="009534B7"/>
    <w:rsid w:val="00954866"/>
    <w:rsid w:val="00954B5E"/>
    <w:rsid w:val="00954C09"/>
    <w:rsid w:val="00954CE5"/>
    <w:rsid w:val="00955583"/>
    <w:rsid w:val="009557E0"/>
    <w:rsid w:val="00956673"/>
    <w:rsid w:val="0095674A"/>
    <w:rsid w:val="00956BC5"/>
    <w:rsid w:val="00956C7E"/>
    <w:rsid w:val="00956CA4"/>
    <w:rsid w:val="00956CEC"/>
    <w:rsid w:val="009576FF"/>
    <w:rsid w:val="00957868"/>
    <w:rsid w:val="009601C3"/>
    <w:rsid w:val="0096046D"/>
    <w:rsid w:val="00960658"/>
    <w:rsid w:val="00961F99"/>
    <w:rsid w:val="0096214A"/>
    <w:rsid w:val="00962985"/>
    <w:rsid w:val="00962C16"/>
    <w:rsid w:val="0096379D"/>
    <w:rsid w:val="0096482C"/>
    <w:rsid w:val="00964C47"/>
    <w:rsid w:val="00965097"/>
    <w:rsid w:val="009669D7"/>
    <w:rsid w:val="00966C71"/>
    <w:rsid w:val="00967646"/>
    <w:rsid w:val="00967914"/>
    <w:rsid w:val="00967EAD"/>
    <w:rsid w:val="0097040B"/>
    <w:rsid w:val="00970782"/>
    <w:rsid w:val="00970946"/>
    <w:rsid w:val="00971BBF"/>
    <w:rsid w:val="00971F25"/>
    <w:rsid w:val="00972246"/>
    <w:rsid w:val="00972929"/>
    <w:rsid w:val="00972A8B"/>
    <w:rsid w:val="009734A3"/>
    <w:rsid w:val="009745F0"/>
    <w:rsid w:val="009749CC"/>
    <w:rsid w:val="009749E7"/>
    <w:rsid w:val="00975AC1"/>
    <w:rsid w:val="00975FD9"/>
    <w:rsid w:val="00976084"/>
    <w:rsid w:val="009766A3"/>
    <w:rsid w:val="0097685B"/>
    <w:rsid w:val="0097775B"/>
    <w:rsid w:val="00977B3A"/>
    <w:rsid w:val="00980AD3"/>
    <w:rsid w:val="00980E2D"/>
    <w:rsid w:val="0098180D"/>
    <w:rsid w:val="0098251A"/>
    <w:rsid w:val="0098291A"/>
    <w:rsid w:val="00982DF8"/>
    <w:rsid w:val="00982F33"/>
    <w:rsid w:val="00982FE9"/>
    <w:rsid w:val="009831D6"/>
    <w:rsid w:val="0098334D"/>
    <w:rsid w:val="0098350E"/>
    <w:rsid w:val="009838A5"/>
    <w:rsid w:val="00983B71"/>
    <w:rsid w:val="0098476A"/>
    <w:rsid w:val="00985225"/>
    <w:rsid w:val="009860EE"/>
    <w:rsid w:val="009861DE"/>
    <w:rsid w:val="0098623E"/>
    <w:rsid w:val="009871EF"/>
    <w:rsid w:val="00987D5F"/>
    <w:rsid w:val="00991104"/>
    <w:rsid w:val="009917E6"/>
    <w:rsid w:val="009918F6"/>
    <w:rsid w:val="00991A4A"/>
    <w:rsid w:val="00992876"/>
    <w:rsid w:val="00992A2D"/>
    <w:rsid w:val="00992DBB"/>
    <w:rsid w:val="00992F46"/>
    <w:rsid w:val="009935A3"/>
    <w:rsid w:val="0099392A"/>
    <w:rsid w:val="009939BF"/>
    <w:rsid w:val="00993DF1"/>
    <w:rsid w:val="00993F43"/>
    <w:rsid w:val="00994700"/>
    <w:rsid w:val="009948E6"/>
    <w:rsid w:val="00994D56"/>
    <w:rsid w:val="009953AC"/>
    <w:rsid w:val="009958F1"/>
    <w:rsid w:val="00995B0C"/>
    <w:rsid w:val="00995FC8"/>
    <w:rsid w:val="0099625D"/>
    <w:rsid w:val="009970F9"/>
    <w:rsid w:val="00997101"/>
    <w:rsid w:val="0099785E"/>
    <w:rsid w:val="009A0057"/>
    <w:rsid w:val="009A0B48"/>
    <w:rsid w:val="009A0B4B"/>
    <w:rsid w:val="009A0C72"/>
    <w:rsid w:val="009A1138"/>
    <w:rsid w:val="009A12D3"/>
    <w:rsid w:val="009A140E"/>
    <w:rsid w:val="009A1629"/>
    <w:rsid w:val="009A26E5"/>
    <w:rsid w:val="009A2AD8"/>
    <w:rsid w:val="009A2E65"/>
    <w:rsid w:val="009A38CB"/>
    <w:rsid w:val="009A3B47"/>
    <w:rsid w:val="009A3E82"/>
    <w:rsid w:val="009A4484"/>
    <w:rsid w:val="009A59E6"/>
    <w:rsid w:val="009A5AFB"/>
    <w:rsid w:val="009A5BAB"/>
    <w:rsid w:val="009A5DE2"/>
    <w:rsid w:val="009A5E61"/>
    <w:rsid w:val="009A6438"/>
    <w:rsid w:val="009A67A2"/>
    <w:rsid w:val="009A69C2"/>
    <w:rsid w:val="009A6A82"/>
    <w:rsid w:val="009A6C2C"/>
    <w:rsid w:val="009A6F15"/>
    <w:rsid w:val="009A718E"/>
    <w:rsid w:val="009A7AB0"/>
    <w:rsid w:val="009B0018"/>
    <w:rsid w:val="009B0479"/>
    <w:rsid w:val="009B0E8A"/>
    <w:rsid w:val="009B0ED9"/>
    <w:rsid w:val="009B1122"/>
    <w:rsid w:val="009B11CA"/>
    <w:rsid w:val="009B1DC6"/>
    <w:rsid w:val="009B2E23"/>
    <w:rsid w:val="009B34B6"/>
    <w:rsid w:val="009B390F"/>
    <w:rsid w:val="009B3D1D"/>
    <w:rsid w:val="009B3D51"/>
    <w:rsid w:val="009B4563"/>
    <w:rsid w:val="009B47E8"/>
    <w:rsid w:val="009B6409"/>
    <w:rsid w:val="009B706B"/>
    <w:rsid w:val="009B7524"/>
    <w:rsid w:val="009C1016"/>
    <w:rsid w:val="009C1608"/>
    <w:rsid w:val="009C17C7"/>
    <w:rsid w:val="009C2BBC"/>
    <w:rsid w:val="009C3969"/>
    <w:rsid w:val="009C4B77"/>
    <w:rsid w:val="009C4C3F"/>
    <w:rsid w:val="009C567C"/>
    <w:rsid w:val="009C58E0"/>
    <w:rsid w:val="009C5F6C"/>
    <w:rsid w:val="009C6109"/>
    <w:rsid w:val="009C76F4"/>
    <w:rsid w:val="009C7B45"/>
    <w:rsid w:val="009C7D32"/>
    <w:rsid w:val="009D02DF"/>
    <w:rsid w:val="009D052A"/>
    <w:rsid w:val="009D30A5"/>
    <w:rsid w:val="009D34F1"/>
    <w:rsid w:val="009D368F"/>
    <w:rsid w:val="009D4EFA"/>
    <w:rsid w:val="009D513B"/>
    <w:rsid w:val="009D531A"/>
    <w:rsid w:val="009D6361"/>
    <w:rsid w:val="009D7545"/>
    <w:rsid w:val="009D7737"/>
    <w:rsid w:val="009D77AA"/>
    <w:rsid w:val="009E01A0"/>
    <w:rsid w:val="009E0DD9"/>
    <w:rsid w:val="009E116F"/>
    <w:rsid w:val="009E119D"/>
    <w:rsid w:val="009E1D62"/>
    <w:rsid w:val="009E1DB5"/>
    <w:rsid w:val="009E1F06"/>
    <w:rsid w:val="009E2270"/>
    <w:rsid w:val="009E22E7"/>
    <w:rsid w:val="009E2792"/>
    <w:rsid w:val="009E3219"/>
    <w:rsid w:val="009E39C0"/>
    <w:rsid w:val="009E39C3"/>
    <w:rsid w:val="009E3C25"/>
    <w:rsid w:val="009E4212"/>
    <w:rsid w:val="009E4CDE"/>
    <w:rsid w:val="009E5009"/>
    <w:rsid w:val="009E52E1"/>
    <w:rsid w:val="009E54B4"/>
    <w:rsid w:val="009E5707"/>
    <w:rsid w:val="009E5CAE"/>
    <w:rsid w:val="009E685D"/>
    <w:rsid w:val="009E6CF4"/>
    <w:rsid w:val="009E75DA"/>
    <w:rsid w:val="009E77C0"/>
    <w:rsid w:val="009E7CEA"/>
    <w:rsid w:val="009E7D64"/>
    <w:rsid w:val="009F0A52"/>
    <w:rsid w:val="009F1168"/>
    <w:rsid w:val="009F17ED"/>
    <w:rsid w:val="009F214E"/>
    <w:rsid w:val="009F264F"/>
    <w:rsid w:val="009F2D6A"/>
    <w:rsid w:val="009F3C5D"/>
    <w:rsid w:val="009F4599"/>
    <w:rsid w:val="009F480F"/>
    <w:rsid w:val="009F4AA1"/>
    <w:rsid w:val="009F5694"/>
    <w:rsid w:val="009F5A32"/>
    <w:rsid w:val="009F63CF"/>
    <w:rsid w:val="009F64E9"/>
    <w:rsid w:val="009F676B"/>
    <w:rsid w:val="009F6811"/>
    <w:rsid w:val="009F6AE2"/>
    <w:rsid w:val="009F78D6"/>
    <w:rsid w:val="00A002E5"/>
    <w:rsid w:val="00A005DB"/>
    <w:rsid w:val="00A010D1"/>
    <w:rsid w:val="00A0116C"/>
    <w:rsid w:val="00A0166A"/>
    <w:rsid w:val="00A01F92"/>
    <w:rsid w:val="00A02351"/>
    <w:rsid w:val="00A02910"/>
    <w:rsid w:val="00A02C85"/>
    <w:rsid w:val="00A042CA"/>
    <w:rsid w:val="00A042EB"/>
    <w:rsid w:val="00A059BB"/>
    <w:rsid w:val="00A06A45"/>
    <w:rsid w:val="00A071DB"/>
    <w:rsid w:val="00A07501"/>
    <w:rsid w:val="00A075E9"/>
    <w:rsid w:val="00A0762B"/>
    <w:rsid w:val="00A07EB0"/>
    <w:rsid w:val="00A1005E"/>
    <w:rsid w:val="00A1050B"/>
    <w:rsid w:val="00A125CC"/>
    <w:rsid w:val="00A1286C"/>
    <w:rsid w:val="00A1309B"/>
    <w:rsid w:val="00A132E7"/>
    <w:rsid w:val="00A13937"/>
    <w:rsid w:val="00A1437E"/>
    <w:rsid w:val="00A14B5B"/>
    <w:rsid w:val="00A14DCB"/>
    <w:rsid w:val="00A1577E"/>
    <w:rsid w:val="00A15CEB"/>
    <w:rsid w:val="00A15E90"/>
    <w:rsid w:val="00A1600D"/>
    <w:rsid w:val="00A168C9"/>
    <w:rsid w:val="00A1698D"/>
    <w:rsid w:val="00A16C20"/>
    <w:rsid w:val="00A16E0D"/>
    <w:rsid w:val="00A16F0E"/>
    <w:rsid w:val="00A17236"/>
    <w:rsid w:val="00A201AB"/>
    <w:rsid w:val="00A20EA4"/>
    <w:rsid w:val="00A21096"/>
    <w:rsid w:val="00A21D6F"/>
    <w:rsid w:val="00A245D4"/>
    <w:rsid w:val="00A24668"/>
    <w:rsid w:val="00A24EA2"/>
    <w:rsid w:val="00A25957"/>
    <w:rsid w:val="00A25B92"/>
    <w:rsid w:val="00A25E25"/>
    <w:rsid w:val="00A26241"/>
    <w:rsid w:val="00A266D4"/>
    <w:rsid w:val="00A26854"/>
    <w:rsid w:val="00A26DBA"/>
    <w:rsid w:val="00A26E98"/>
    <w:rsid w:val="00A271C7"/>
    <w:rsid w:val="00A27293"/>
    <w:rsid w:val="00A27CEB"/>
    <w:rsid w:val="00A27EAE"/>
    <w:rsid w:val="00A31056"/>
    <w:rsid w:val="00A31426"/>
    <w:rsid w:val="00A3212D"/>
    <w:rsid w:val="00A321D9"/>
    <w:rsid w:val="00A322E6"/>
    <w:rsid w:val="00A3281F"/>
    <w:rsid w:val="00A342E6"/>
    <w:rsid w:val="00A3474D"/>
    <w:rsid w:val="00A347A9"/>
    <w:rsid w:val="00A34A43"/>
    <w:rsid w:val="00A35487"/>
    <w:rsid w:val="00A35E01"/>
    <w:rsid w:val="00A36538"/>
    <w:rsid w:val="00A36C98"/>
    <w:rsid w:val="00A36CEA"/>
    <w:rsid w:val="00A36F26"/>
    <w:rsid w:val="00A370F5"/>
    <w:rsid w:val="00A37285"/>
    <w:rsid w:val="00A372FB"/>
    <w:rsid w:val="00A378B1"/>
    <w:rsid w:val="00A37969"/>
    <w:rsid w:val="00A37D85"/>
    <w:rsid w:val="00A40ACF"/>
    <w:rsid w:val="00A411E8"/>
    <w:rsid w:val="00A41909"/>
    <w:rsid w:val="00A41D9D"/>
    <w:rsid w:val="00A4251D"/>
    <w:rsid w:val="00A43777"/>
    <w:rsid w:val="00A44A25"/>
    <w:rsid w:val="00A4528D"/>
    <w:rsid w:val="00A45371"/>
    <w:rsid w:val="00A45601"/>
    <w:rsid w:val="00A45B4C"/>
    <w:rsid w:val="00A46226"/>
    <w:rsid w:val="00A477D1"/>
    <w:rsid w:val="00A47A73"/>
    <w:rsid w:val="00A47C26"/>
    <w:rsid w:val="00A5120A"/>
    <w:rsid w:val="00A51887"/>
    <w:rsid w:val="00A51C1D"/>
    <w:rsid w:val="00A520D3"/>
    <w:rsid w:val="00A521AA"/>
    <w:rsid w:val="00A5271B"/>
    <w:rsid w:val="00A531E5"/>
    <w:rsid w:val="00A536D5"/>
    <w:rsid w:val="00A53F65"/>
    <w:rsid w:val="00A54435"/>
    <w:rsid w:val="00A545E0"/>
    <w:rsid w:val="00A549E3"/>
    <w:rsid w:val="00A54EB0"/>
    <w:rsid w:val="00A5523B"/>
    <w:rsid w:val="00A552E5"/>
    <w:rsid w:val="00A55CAD"/>
    <w:rsid w:val="00A55D18"/>
    <w:rsid w:val="00A56039"/>
    <w:rsid w:val="00A56496"/>
    <w:rsid w:val="00A564EC"/>
    <w:rsid w:val="00A56B31"/>
    <w:rsid w:val="00A56B70"/>
    <w:rsid w:val="00A56E7C"/>
    <w:rsid w:val="00A56F77"/>
    <w:rsid w:val="00A57675"/>
    <w:rsid w:val="00A60235"/>
    <w:rsid w:val="00A603B9"/>
    <w:rsid w:val="00A60660"/>
    <w:rsid w:val="00A609EF"/>
    <w:rsid w:val="00A6129B"/>
    <w:rsid w:val="00A61909"/>
    <w:rsid w:val="00A62679"/>
    <w:rsid w:val="00A62A85"/>
    <w:rsid w:val="00A62C12"/>
    <w:rsid w:val="00A62FF1"/>
    <w:rsid w:val="00A6305F"/>
    <w:rsid w:val="00A630DD"/>
    <w:rsid w:val="00A63536"/>
    <w:rsid w:val="00A6368A"/>
    <w:rsid w:val="00A638AD"/>
    <w:rsid w:val="00A63BD8"/>
    <w:rsid w:val="00A63FCB"/>
    <w:rsid w:val="00A6429E"/>
    <w:rsid w:val="00A64C47"/>
    <w:rsid w:val="00A6505A"/>
    <w:rsid w:val="00A65907"/>
    <w:rsid w:val="00A65ADF"/>
    <w:rsid w:val="00A660E6"/>
    <w:rsid w:val="00A66348"/>
    <w:rsid w:val="00A66F55"/>
    <w:rsid w:val="00A67509"/>
    <w:rsid w:val="00A67BA5"/>
    <w:rsid w:val="00A67D06"/>
    <w:rsid w:val="00A67F3E"/>
    <w:rsid w:val="00A70A10"/>
    <w:rsid w:val="00A70E3C"/>
    <w:rsid w:val="00A70E93"/>
    <w:rsid w:val="00A7258F"/>
    <w:rsid w:val="00A72E6B"/>
    <w:rsid w:val="00A732E0"/>
    <w:rsid w:val="00A7376A"/>
    <w:rsid w:val="00A73C58"/>
    <w:rsid w:val="00A740AE"/>
    <w:rsid w:val="00A74367"/>
    <w:rsid w:val="00A744C9"/>
    <w:rsid w:val="00A747A1"/>
    <w:rsid w:val="00A74A21"/>
    <w:rsid w:val="00A7559A"/>
    <w:rsid w:val="00A76350"/>
    <w:rsid w:val="00A76BFE"/>
    <w:rsid w:val="00A77657"/>
    <w:rsid w:val="00A77C17"/>
    <w:rsid w:val="00A801AB"/>
    <w:rsid w:val="00A805D5"/>
    <w:rsid w:val="00A81609"/>
    <w:rsid w:val="00A81EA3"/>
    <w:rsid w:val="00A82E18"/>
    <w:rsid w:val="00A83A47"/>
    <w:rsid w:val="00A83DDF"/>
    <w:rsid w:val="00A83E86"/>
    <w:rsid w:val="00A84D51"/>
    <w:rsid w:val="00A84F82"/>
    <w:rsid w:val="00A85456"/>
    <w:rsid w:val="00A8568D"/>
    <w:rsid w:val="00A85735"/>
    <w:rsid w:val="00A859F2"/>
    <w:rsid w:val="00A85C4F"/>
    <w:rsid w:val="00A86001"/>
    <w:rsid w:val="00A86274"/>
    <w:rsid w:val="00A86413"/>
    <w:rsid w:val="00A8668F"/>
    <w:rsid w:val="00A86CB5"/>
    <w:rsid w:val="00A86CE5"/>
    <w:rsid w:val="00A86E9C"/>
    <w:rsid w:val="00A87502"/>
    <w:rsid w:val="00A879B8"/>
    <w:rsid w:val="00A87B77"/>
    <w:rsid w:val="00A913C1"/>
    <w:rsid w:val="00A915D9"/>
    <w:rsid w:val="00A922AC"/>
    <w:rsid w:val="00A92C8B"/>
    <w:rsid w:val="00A92CCC"/>
    <w:rsid w:val="00A93D38"/>
    <w:rsid w:val="00A9448E"/>
    <w:rsid w:val="00A960C2"/>
    <w:rsid w:val="00A96512"/>
    <w:rsid w:val="00A966AC"/>
    <w:rsid w:val="00A972D2"/>
    <w:rsid w:val="00A9749F"/>
    <w:rsid w:val="00A97671"/>
    <w:rsid w:val="00A976AE"/>
    <w:rsid w:val="00A979AF"/>
    <w:rsid w:val="00A97B51"/>
    <w:rsid w:val="00A97F95"/>
    <w:rsid w:val="00AA135A"/>
    <w:rsid w:val="00AA232F"/>
    <w:rsid w:val="00AA2777"/>
    <w:rsid w:val="00AA343F"/>
    <w:rsid w:val="00AA3919"/>
    <w:rsid w:val="00AA4C30"/>
    <w:rsid w:val="00AA4FCF"/>
    <w:rsid w:val="00AA52BB"/>
    <w:rsid w:val="00AA575B"/>
    <w:rsid w:val="00AA6AB3"/>
    <w:rsid w:val="00AA7C7C"/>
    <w:rsid w:val="00AB093A"/>
    <w:rsid w:val="00AB0E50"/>
    <w:rsid w:val="00AB0E68"/>
    <w:rsid w:val="00AB10F9"/>
    <w:rsid w:val="00AB11E2"/>
    <w:rsid w:val="00AB1AE1"/>
    <w:rsid w:val="00AB226E"/>
    <w:rsid w:val="00AB2838"/>
    <w:rsid w:val="00AB2E9B"/>
    <w:rsid w:val="00AB3584"/>
    <w:rsid w:val="00AB3701"/>
    <w:rsid w:val="00AB3D95"/>
    <w:rsid w:val="00AB3F99"/>
    <w:rsid w:val="00AB4702"/>
    <w:rsid w:val="00AB53D6"/>
    <w:rsid w:val="00AB55CA"/>
    <w:rsid w:val="00AB5A45"/>
    <w:rsid w:val="00AB5B5A"/>
    <w:rsid w:val="00AB5D7D"/>
    <w:rsid w:val="00AB5F50"/>
    <w:rsid w:val="00AB6059"/>
    <w:rsid w:val="00AB67B0"/>
    <w:rsid w:val="00AB67BB"/>
    <w:rsid w:val="00AB735F"/>
    <w:rsid w:val="00AB7D9C"/>
    <w:rsid w:val="00AC01FB"/>
    <w:rsid w:val="00AC08BC"/>
    <w:rsid w:val="00AC0DB3"/>
    <w:rsid w:val="00AC1191"/>
    <w:rsid w:val="00AC15BE"/>
    <w:rsid w:val="00AC1924"/>
    <w:rsid w:val="00AC1ADF"/>
    <w:rsid w:val="00AC1CA6"/>
    <w:rsid w:val="00AC20ED"/>
    <w:rsid w:val="00AC2305"/>
    <w:rsid w:val="00AC2B34"/>
    <w:rsid w:val="00AC3303"/>
    <w:rsid w:val="00AC3A1B"/>
    <w:rsid w:val="00AC3B87"/>
    <w:rsid w:val="00AC3EA7"/>
    <w:rsid w:val="00AC4AC3"/>
    <w:rsid w:val="00AC54E0"/>
    <w:rsid w:val="00AC57BF"/>
    <w:rsid w:val="00AC5C94"/>
    <w:rsid w:val="00AD0E0E"/>
    <w:rsid w:val="00AD1CAE"/>
    <w:rsid w:val="00AD3383"/>
    <w:rsid w:val="00AD3AD2"/>
    <w:rsid w:val="00AD3CE1"/>
    <w:rsid w:val="00AD40EF"/>
    <w:rsid w:val="00AD4534"/>
    <w:rsid w:val="00AD46B0"/>
    <w:rsid w:val="00AD4A42"/>
    <w:rsid w:val="00AD4E7D"/>
    <w:rsid w:val="00AD51A3"/>
    <w:rsid w:val="00AD5A42"/>
    <w:rsid w:val="00AD5DAB"/>
    <w:rsid w:val="00AD5F58"/>
    <w:rsid w:val="00AD6A2E"/>
    <w:rsid w:val="00AD6BAE"/>
    <w:rsid w:val="00AD6BCA"/>
    <w:rsid w:val="00AD6E74"/>
    <w:rsid w:val="00AD751C"/>
    <w:rsid w:val="00AE02CA"/>
    <w:rsid w:val="00AE0C6C"/>
    <w:rsid w:val="00AE16E6"/>
    <w:rsid w:val="00AE1FD9"/>
    <w:rsid w:val="00AE2232"/>
    <w:rsid w:val="00AE24D1"/>
    <w:rsid w:val="00AE2ADA"/>
    <w:rsid w:val="00AE305E"/>
    <w:rsid w:val="00AE39A2"/>
    <w:rsid w:val="00AE3D1B"/>
    <w:rsid w:val="00AE4A3F"/>
    <w:rsid w:val="00AE5283"/>
    <w:rsid w:val="00AE528C"/>
    <w:rsid w:val="00AE5B81"/>
    <w:rsid w:val="00AE72F8"/>
    <w:rsid w:val="00AE7D78"/>
    <w:rsid w:val="00AF05CC"/>
    <w:rsid w:val="00AF076E"/>
    <w:rsid w:val="00AF0F7D"/>
    <w:rsid w:val="00AF102B"/>
    <w:rsid w:val="00AF1475"/>
    <w:rsid w:val="00AF1495"/>
    <w:rsid w:val="00AF15C4"/>
    <w:rsid w:val="00AF2128"/>
    <w:rsid w:val="00AF2A49"/>
    <w:rsid w:val="00AF4188"/>
    <w:rsid w:val="00AF4FF9"/>
    <w:rsid w:val="00AF6A11"/>
    <w:rsid w:val="00AF6C39"/>
    <w:rsid w:val="00AF6DB4"/>
    <w:rsid w:val="00AF7719"/>
    <w:rsid w:val="00B0005A"/>
    <w:rsid w:val="00B00B44"/>
    <w:rsid w:val="00B00C27"/>
    <w:rsid w:val="00B00CC8"/>
    <w:rsid w:val="00B012DE"/>
    <w:rsid w:val="00B0155E"/>
    <w:rsid w:val="00B01953"/>
    <w:rsid w:val="00B019FD"/>
    <w:rsid w:val="00B01AF9"/>
    <w:rsid w:val="00B0287B"/>
    <w:rsid w:val="00B02D3D"/>
    <w:rsid w:val="00B03E38"/>
    <w:rsid w:val="00B04301"/>
    <w:rsid w:val="00B04593"/>
    <w:rsid w:val="00B0480D"/>
    <w:rsid w:val="00B05296"/>
    <w:rsid w:val="00B05A17"/>
    <w:rsid w:val="00B05CCC"/>
    <w:rsid w:val="00B06CC9"/>
    <w:rsid w:val="00B070DC"/>
    <w:rsid w:val="00B07341"/>
    <w:rsid w:val="00B07918"/>
    <w:rsid w:val="00B07D88"/>
    <w:rsid w:val="00B10121"/>
    <w:rsid w:val="00B1030B"/>
    <w:rsid w:val="00B108EC"/>
    <w:rsid w:val="00B10D72"/>
    <w:rsid w:val="00B11240"/>
    <w:rsid w:val="00B1155C"/>
    <w:rsid w:val="00B116C2"/>
    <w:rsid w:val="00B1240D"/>
    <w:rsid w:val="00B1301E"/>
    <w:rsid w:val="00B13672"/>
    <w:rsid w:val="00B1372B"/>
    <w:rsid w:val="00B13D36"/>
    <w:rsid w:val="00B13DD7"/>
    <w:rsid w:val="00B14301"/>
    <w:rsid w:val="00B143F9"/>
    <w:rsid w:val="00B15908"/>
    <w:rsid w:val="00B15DAA"/>
    <w:rsid w:val="00B160B6"/>
    <w:rsid w:val="00B168AA"/>
    <w:rsid w:val="00B178E7"/>
    <w:rsid w:val="00B17C57"/>
    <w:rsid w:val="00B207BA"/>
    <w:rsid w:val="00B20CFE"/>
    <w:rsid w:val="00B21891"/>
    <w:rsid w:val="00B22B03"/>
    <w:rsid w:val="00B22C65"/>
    <w:rsid w:val="00B22E99"/>
    <w:rsid w:val="00B22EDB"/>
    <w:rsid w:val="00B23149"/>
    <w:rsid w:val="00B23FBB"/>
    <w:rsid w:val="00B24856"/>
    <w:rsid w:val="00B24BE5"/>
    <w:rsid w:val="00B24E0B"/>
    <w:rsid w:val="00B256AC"/>
    <w:rsid w:val="00B25947"/>
    <w:rsid w:val="00B26065"/>
    <w:rsid w:val="00B26D5C"/>
    <w:rsid w:val="00B26F2C"/>
    <w:rsid w:val="00B272A3"/>
    <w:rsid w:val="00B2764B"/>
    <w:rsid w:val="00B2776C"/>
    <w:rsid w:val="00B27EDF"/>
    <w:rsid w:val="00B30857"/>
    <w:rsid w:val="00B30AEC"/>
    <w:rsid w:val="00B30C54"/>
    <w:rsid w:val="00B30E5C"/>
    <w:rsid w:val="00B316E6"/>
    <w:rsid w:val="00B318FA"/>
    <w:rsid w:val="00B31BF8"/>
    <w:rsid w:val="00B32BC1"/>
    <w:rsid w:val="00B337B0"/>
    <w:rsid w:val="00B33CCF"/>
    <w:rsid w:val="00B34474"/>
    <w:rsid w:val="00B344D3"/>
    <w:rsid w:val="00B34554"/>
    <w:rsid w:val="00B35019"/>
    <w:rsid w:val="00B35DC2"/>
    <w:rsid w:val="00B35EA9"/>
    <w:rsid w:val="00B369E4"/>
    <w:rsid w:val="00B36EDD"/>
    <w:rsid w:val="00B40CC3"/>
    <w:rsid w:val="00B41CBE"/>
    <w:rsid w:val="00B41DB6"/>
    <w:rsid w:val="00B422C1"/>
    <w:rsid w:val="00B42EA2"/>
    <w:rsid w:val="00B43CCF"/>
    <w:rsid w:val="00B44B18"/>
    <w:rsid w:val="00B44F75"/>
    <w:rsid w:val="00B451E3"/>
    <w:rsid w:val="00B45D68"/>
    <w:rsid w:val="00B460E5"/>
    <w:rsid w:val="00B46192"/>
    <w:rsid w:val="00B46376"/>
    <w:rsid w:val="00B46667"/>
    <w:rsid w:val="00B46BD4"/>
    <w:rsid w:val="00B46FB3"/>
    <w:rsid w:val="00B47136"/>
    <w:rsid w:val="00B50205"/>
    <w:rsid w:val="00B5067D"/>
    <w:rsid w:val="00B5111A"/>
    <w:rsid w:val="00B51193"/>
    <w:rsid w:val="00B5163D"/>
    <w:rsid w:val="00B5174E"/>
    <w:rsid w:val="00B51A01"/>
    <w:rsid w:val="00B51C05"/>
    <w:rsid w:val="00B52FD1"/>
    <w:rsid w:val="00B538E5"/>
    <w:rsid w:val="00B53AE8"/>
    <w:rsid w:val="00B546B7"/>
    <w:rsid w:val="00B547C0"/>
    <w:rsid w:val="00B55326"/>
    <w:rsid w:val="00B5536F"/>
    <w:rsid w:val="00B556D6"/>
    <w:rsid w:val="00B559BA"/>
    <w:rsid w:val="00B55B30"/>
    <w:rsid w:val="00B55BE3"/>
    <w:rsid w:val="00B55D00"/>
    <w:rsid w:val="00B56C31"/>
    <w:rsid w:val="00B57F41"/>
    <w:rsid w:val="00B60A23"/>
    <w:rsid w:val="00B61327"/>
    <w:rsid w:val="00B61BB1"/>
    <w:rsid w:val="00B62195"/>
    <w:rsid w:val="00B6257D"/>
    <w:rsid w:val="00B62823"/>
    <w:rsid w:val="00B62BD8"/>
    <w:rsid w:val="00B62C90"/>
    <w:rsid w:val="00B6326A"/>
    <w:rsid w:val="00B63356"/>
    <w:rsid w:val="00B633FD"/>
    <w:rsid w:val="00B63938"/>
    <w:rsid w:val="00B63A6E"/>
    <w:rsid w:val="00B63D34"/>
    <w:rsid w:val="00B63DE2"/>
    <w:rsid w:val="00B63F93"/>
    <w:rsid w:val="00B64380"/>
    <w:rsid w:val="00B64763"/>
    <w:rsid w:val="00B64A40"/>
    <w:rsid w:val="00B65203"/>
    <w:rsid w:val="00B6549B"/>
    <w:rsid w:val="00B6583E"/>
    <w:rsid w:val="00B65C8A"/>
    <w:rsid w:val="00B663EE"/>
    <w:rsid w:val="00B66928"/>
    <w:rsid w:val="00B672E2"/>
    <w:rsid w:val="00B673AC"/>
    <w:rsid w:val="00B673EA"/>
    <w:rsid w:val="00B676EE"/>
    <w:rsid w:val="00B67E7A"/>
    <w:rsid w:val="00B67EB8"/>
    <w:rsid w:val="00B70F8C"/>
    <w:rsid w:val="00B71014"/>
    <w:rsid w:val="00B71798"/>
    <w:rsid w:val="00B71CD8"/>
    <w:rsid w:val="00B71DFB"/>
    <w:rsid w:val="00B726EC"/>
    <w:rsid w:val="00B7273A"/>
    <w:rsid w:val="00B72A8E"/>
    <w:rsid w:val="00B733C2"/>
    <w:rsid w:val="00B7358F"/>
    <w:rsid w:val="00B73EC4"/>
    <w:rsid w:val="00B73F33"/>
    <w:rsid w:val="00B74A0F"/>
    <w:rsid w:val="00B7505A"/>
    <w:rsid w:val="00B75E5D"/>
    <w:rsid w:val="00B774F7"/>
    <w:rsid w:val="00B7778D"/>
    <w:rsid w:val="00B77EF9"/>
    <w:rsid w:val="00B801C6"/>
    <w:rsid w:val="00B80D3B"/>
    <w:rsid w:val="00B82094"/>
    <w:rsid w:val="00B8389E"/>
    <w:rsid w:val="00B84255"/>
    <w:rsid w:val="00B84619"/>
    <w:rsid w:val="00B84D61"/>
    <w:rsid w:val="00B862CE"/>
    <w:rsid w:val="00B86ED5"/>
    <w:rsid w:val="00B8798E"/>
    <w:rsid w:val="00B9059E"/>
    <w:rsid w:val="00B90EF9"/>
    <w:rsid w:val="00B90F27"/>
    <w:rsid w:val="00B93987"/>
    <w:rsid w:val="00B93DE1"/>
    <w:rsid w:val="00B94379"/>
    <w:rsid w:val="00B956D7"/>
    <w:rsid w:val="00B95B16"/>
    <w:rsid w:val="00B95FF1"/>
    <w:rsid w:val="00B9661A"/>
    <w:rsid w:val="00B96B04"/>
    <w:rsid w:val="00B97411"/>
    <w:rsid w:val="00B977AD"/>
    <w:rsid w:val="00B97F1E"/>
    <w:rsid w:val="00BA0197"/>
    <w:rsid w:val="00BA0762"/>
    <w:rsid w:val="00BA1940"/>
    <w:rsid w:val="00BA1ED8"/>
    <w:rsid w:val="00BA20DC"/>
    <w:rsid w:val="00BA2733"/>
    <w:rsid w:val="00BA2EA5"/>
    <w:rsid w:val="00BA31AB"/>
    <w:rsid w:val="00BA342D"/>
    <w:rsid w:val="00BA4104"/>
    <w:rsid w:val="00BA4133"/>
    <w:rsid w:val="00BA42CA"/>
    <w:rsid w:val="00BA43CF"/>
    <w:rsid w:val="00BA4C67"/>
    <w:rsid w:val="00BA5634"/>
    <w:rsid w:val="00BA5B81"/>
    <w:rsid w:val="00BA62E0"/>
    <w:rsid w:val="00BA6903"/>
    <w:rsid w:val="00BA6B6B"/>
    <w:rsid w:val="00BA6CF7"/>
    <w:rsid w:val="00BA6DBC"/>
    <w:rsid w:val="00BA74B5"/>
    <w:rsid w:val="00BB0692"/>
    <w:rsid w:val="00BB06A3"/>
    <w:rsid w:val="00BB080B"/>
    <w:rsid w:val="00BB09AC"/>
    <w:rsid w:val="00BB0A9E"/>
    <w:rsid w:val="00BB190A"/>
    <w:rsid w:val="00BB19F4"/>
    <w:rsid w:val="00BB222A"/>
    <w:rsid w:val="00BB242D"/>
    <w:rsid w:val="00BB24BA"/>
    <w:rsid w:val="00BB2F97"/>
    <w:rsid w:val="00BB360D"/>
    <w:rsid w:val="00BB3C0E"/>
    <w:rsid w:val="00BB4C0D"/>
    <w:rsid w:val="00BB6315"/>
    <w:rsid w:val="00BB6319"/>
    <w:rsid w:val="00BB687A"/>
    <w:rsid w:val="00BB7FB5"/>
    <w:rsid w:val="00BC0336"/>
    <w:rsid w:val="00BC0772"/>
    <w:rsid w:val="00BC0AA6"/>
    <w:rsid w:val="00BC0EBA"/>
    <w:rsid w:val="00BC16FE"/>
    <w:rsid w:val="00BC1F51"/>
    <w:rsid w:val="00BC2090"/>
    <w:rsid w:val="00BC2113"/>
    <w:rsid w:val="00BC23B5"/>
    <w:rsid w:val="00BC3CFC"/>
    <w:rsid w:val="00BC3FA7"/>
    <w:rsid w:val="00BC47BF"/>
    <w:rsid w:val="00BC4C3C"/>
    <w:rsid w:val="00BC5700"/>
    <w:rsid w:val="00BC5BA9"/>
    <w:rsid w:val="00BC5CF1"/>
    <w:rsid w:val="00BC6499"/>
    <w:rsid w:val="00BC657C"/>
    <w:rsid w:val="00BC6674"/>
    <w:rsid w:val="00BC7189"/>
    <w:rsid w:val="00BC7CB8"/>
    <w:rsid w:val="00BC7D92"/>
    <w:rsid w:val="00BC7ED4"/>
    <w:rsid w:val="00BD0D3F"/>
    <w:rsid w:val="00BD1B2E"/>
    <w:rsid w:val="00BD1E2D"/>
    <w:rsid w:val="00BD29BD"/>
    <w:rsid w:val="00BD37BF"/>
    <w:rsid w:val="00BD3832"/>
    <w:rsid w:val="00BD3BB2"/>
    <w:rsid w:val="00BD433D"/>
    <w:rsid w:val="00BD4395"/>
    <w:rsid w:val="00BD4800"/>
    <w:rsid w:val="00BD56F9"/>
    <w:rsid w:val="00BD58A0"/>
    <w:rsid w:val="00BD5963"/>
    <w:rsid w:val="00BD5AA7"/>
    <w:rsid w:val="00BD695B"/>
    <w:rsid w:val="00BD7222"/>
    <w:rsid w:val="00BD7390"/>
    <w:rsid w:val="00BD790D"/>
    <w:rsid w:val="00BD7CDD"/>
    <w:rsid w:val="00BD7F14"/>
    <w:rsid w:val="00BE0128"/>
    <w:rsid w:val="00BE04D2"/>
    <w:rsid w:val="00BE053F"/>
    <w:rsid w:val="00BE0827"/>
    <w:rsid w:val="00BE122C"/>
    <w:rsid w:val="00BE1259"/>
    <w:rsid w:val="00BE12F7"/>
    <w:rsid w:val="00BE1962"/>
    <w:rsid w:val="00BE2862"/>
    <w:rsid w:val="00BE342E"/>
    <w:rsid w:val="00BE3702"/>
    <w:rsid w:val="00BE3824"/>
    <w:rsid w:val="00BE3906"/>
    <w:rsid w:val="00BE3993"/>
    <w:rsid w:val="00BE42B8"/>
    <w:rsid w:val="00BE4D94"/>
    <w:rsid w:val="00BE4DC9"/>
    <w:rsid w:val="00BE547E"/>
    <w:rsid w:val="00BE5955"/>
    <w:rsid w:val="00BE634F"/>
    <w:rsid w:val="00BE67E0"/>
    <w:rsid w:val="00BE73C7"/>
    <w:rsid w:val="00BE753C"/>
    <w:rsid w:val="00BE754F"/>
    <w:rsid w:val="00BF0082"/>
    <w:rsid w:val="00BF0B04"/>
    <w:rsid w:val="00BF0C69"/>
    <w:rsid w:val="00BF0D81"/>
    <w:rsid w:val="00BF0E8B"/>
    <w:rsid w:val="00BF13D7"/>
    <w:rsid w:val="00BF1753"/>
    <w:rsid w:val="00BF1EE1"/>
    <w:rsid w:val="00BF2296"/>
    <w:rsid w:val="00BF22B8"/>
    <w:rsid w:val="00BF258E"/>
    <w:rsid w:val="00BF2669"/>
    <w:rsid w:val="00BF2941"/>
    <w:rsid w:val="00BF3BED"/>
    <w:rsid w:val="00BF3D20"/>
    <w:rsid w:val="00BF43B8"/>
    <w:rsid w:val="00BF465E"/>
    <w:rsid w:val="00BF46BD"/>
    <w:rsid w:val="00BF4BB8"/>
    <w:rsid w:val="00BF4CEA"/>
    <w:rsid w:val="00BF5540"/>
    <w:rsid w:val="00BF5836"/>
    <w:rsid w:val="00BF5BA0"/>
    <w:rsid w:val="00BF6138"/>
    <w:rsid w:val="00BF687D"/>
    <w:rsid w:val="00BF6ACD"/>
    <w:rsid w:val="00BF77F8"/>
    <w:rsid w:val="00BF7CE3"/>
    <w:rsid w:val="00C00074"/>
    <w:rsid w:val="00C0022F"/>
    <w:rsid w:val="00C00241"/>
    <w:rsid w:val="00C00BB2"/>
    <w:rsid w:val="00C010D6"/>
    <w:rsid w:val="00C01F80"/>
    <w:rsid w:val="00C01FB8"/>
    <w:rsid w:val="00C0257E"/>
    <w:rsid w:val="00C02A93"/>
    <w:rsid w:val="00C0302E"/>
    <w:rsid w:val="00C031F7"/>
    <w:rsid w:val="00C032C5"/>
    <w:rsid w:val="00C03737"/>
    <w:rsid w:val="00C04381"/>
    <w:rsid w:val="00C043BF"/>
    <w:rsid w:val="00C049D0"/>
    <w:rsid w:val="00C04A3A"/>
    <w:rsid w:val="00C04C94"/>
    <w:rsid w:val="00C05247"/>
    <w:rsid w:val="00C06A02"/>
    <w:rsid w:val="00C06F7F"/>
    <w:rsid w:val="00C07410"/>
    <w:rsid w:val="00C07DA5"/>
    <w:rsid w:val="00C10277"/>
    <w:rsid w:val="00C10D6B"/>
    <w:rsid w:val="00C111CD"/>
    <w:rsid w:val="00C11569"/>
    <w:rsid w:val="00C11581"/>
    <w:rsid w:val="00C115AE"/>
    <w:rsid w:val="00C1293D"/>
    <w:rsid w:val="00C13439"/>
    <w:rsid w:val="00C13FDD"/>
    <w:rsid w:val="00C14384"/>
    <w:rsid w:val="00C14A3D"/>
    <w:rsid w:val="00C14A52"/>
    <w:rsid w:val="00C15F14"/>
    <w:rsid w:val="00C16065"/>
    <w:rsid w:val="00C1614A"/>
    <w:rsid w:val="00C164C8"/>
    <w:rsid w:val="00C172F1"/>
    <w:rsid w:val="00C20013"/>
    <w:rsid w:val="00C202C4"/>
    <w:rsid w:val="00C20BD0"/>
    <w:rsid w:val="00C20C88"/>
    <w:rsid w:val="00C2138E"/>
    <w:rsid w:val="00C21756"/>
    <w:rsid w:val="00C21A42"/>
    <w:rsid w:val="00C21DAA"/>
    <w:rsid w:val="00C2275F"/>
    <w:rsid w:val="00C2293F"/>
    <w:rsid w:val="00C23234"/>
    <w:rsid w:val="00C23D4A"/>
    <w:rsid w:val="00C24326"/>
    <w:rsid w:val="00C2441C"/>
    <w:rsid w:val="00C246EF"/>
    <w:rsid w:val="00C253F2"/>
    <w:rsid w:val="00C254DD"/>
    <w:rsid w:val="00C259D6"/>
    <w:rsid w:val="00C25D10"/>
    <w:rsid w:val="00C26E51"/>
    <w:rsid w:val="00C27495"/>
    <w:rsid w:val="00C274B6"/>
    <w:rsid w:val="00C27636"/>
    <w:rsid w:val="00C27D3E"/>
    <w:rsid w:val="00C27D70"/>
    <w:rsid w:val="00C3040B"/>
    <w:rsid w:val="00C3085D"/>
    <w:rsid w:val="00C30955"/>
    <w:rsid w:val="00C30BE1"/>
    <w:rsid w:val="00C30CB5"/>
    <w:rsid w:val="00C31129"/>
    <w:rsid w:val="00C31B5C"/>
    <w:rsid w:val="00C32250"/>
    <w:rsid w:val="00C34A1A"/>
    <w:rsid w:val="00C35279"/>
    <w:rsid w:val="00C36B5E"/>
    <w:rsid w:val="00C371EC"/>
    <w:rsid w:val="00C37384"/>
    <w:rsid w:val="00C37B06"/>
    <w:rsid w:val="00C37B73"/>
    <w:rsid w:val="00C37FF1"/>
    <w:rsid w:val="00C40045"/>
    <w:rsid w:val="00C401BB"/>
    <w:rsid w:val="00C40CA1"/>
    <w:rsid w:val="00C40F0A"/>
    <w:rsid w:val="00C41556"/>
    <w:rsid w:val="00C41CFB"/>
    <w:rsid w:val="00C42120"/>
    <w:rsid w:val="00C4288D"/>
    <w:rsid w:val="00C43559"/>
    <w:rsid w:val="00C43EC7"/>
    <w:rsid w:val="00C44195"/>
    <w:rsid w:val="00C44257"/>
    <w:rsid w:val="00C446D5"/>
    <w:rsid w:val="00C4567E"/>
    <w:rsid w:val="00C45FE2"/>
    <w:rsid w:val="00C46610"/>
    <w:rsid w:val="00C51E76"/>
    <w:rsid w:val="00C52262"/>
    <w:rsid w:val="00C52429"/>
    <w:rsid w:val="00C52A2B"/>
    <w:rsid w:val="00C52A6B"/>
    <w:rsid w:val="00C52F6A"/>
    <w:rsid w:val="00C53F03"/>
    <w:rsid w:val="00C5432B"/>
    <w:rsid w:val="00C5457C"/>
    <w:rsid w:val="00C54722"/>
    <w:rsid w:val="00C549F2"/>
    <w:rsid w:val="00C558C4"/>
    <w:rsid w:val="00C55D9C"/>
    <w:rsid w:val="00C56B31"/>
    <w:rsid w:val="00C5747D"/>
    <w:rsid w:val="00C57523"/>
    <w:rsid w:val="00C602BD"/>
    <w:rsid w:val="00C603EA"/>
    <w:rsid w:val="00C606CB"/>
    <w:rsid w:val="00C60712"/>
    <w:rsid w:val="00C61FE5"/>
    <w:rsid w:val="00C626B5"/>
    <w:rsid w:val="00C628D6"/>
    <w:rsid w:val="00C630BE"/>
    <w:rsid w:val="00C64D03"/>
    <w:rsid w:val="00C6510F"/>
    <w:rsid w:val="00C66F5D"/>
    <w:rsid w:val="00C67684"/>
    <w:rsid w:val="00C70320"/>
    <w:rsid w:val="00C7064A"/>
    <w:rsid w:val="00C709BC"/>
    <w:rsid w:val="00C70F33"/>
    <w:rsid w:val="00C7106F"/>
    <w:rsid w:val="00C712A9"/>
    <w:rsid w:val="00C71A7F"/>
    <w:rsid w:val="00C71ABA"/>
    <w:rsid w:val="00C71F2B"/>
    <w:rsid w:val="00C71FC5"/>
    <w:rsid w:val="00C722D3"/>
    <w:rsid w:val="00C724B3"/>
    <w:rsid w:val="00C7265B"/>
    <w:rsid w:val="00C72D3A"/>
    <w:rsid w:val="00C73764"/>
    <w:rsid w:val="00C7389C"/>
    <w:rsid w:val="00C74096"/>
    <w:rsid w:val="00C74440"/>
    <w:rsid w:val="00C75198"/>
    <w:rsid w:val="00C767AA"/>
    <w:rsid w:val="00C77600"/>
    <w:rsid w:val="00C77A5F"/>
    <w:rsid w:val="00C77C51"/>
    <w:rsid w:val="00C77DA4"/>
    <w:rsid w:val="00C80B06"/>
    <w:rsid w:val="00C8100E"/>
    <w:rsid w:val="00C81486"/>
    <w:rsid w:val="00C82941"/>
    <w:rsid w:val="00C82BB2"/>
    <w:rsid w:val="00C82E33"/>
    <w:rsid w:val="00C82F96"/>
    <w:rsid w:val="00C832D8"/>
    <w:rsid w:val="00C8343A"/>
    <w:rsid w:val="00C84D74"/>
    <w:rsid w:val="00C85238"/>
    <w:rsid w:val="00C8622B"/>
    <w:rsid w:val="00C86577"/>
    <w:rsid w:val="00C8693C"/>
    <w:rsid w:val="00C86B31"/>
    <w:rsid w:val="00C87536"/>
    <w:rsid w:val="00C87EBB"/>
    <w:rsid w:val="00C907CF"/>
    <w:rsid w:val="00C912B6"/>
    <w:rsid w:val="00C9150B"/>
    <w:rsid w:val="00C91769"/>
    <w:rsid w:val="00C919DE"/>
    <w:rsid w:val="00C91B19"/>
    <w:rsid w:val="00C91C4F"/>
    <w:rsid w:val="00C9207A"/>
    <w:rsid w:val="00C9218C"/>
    <w:rsid w:val="00C929E3"/>
    <w:rsid w:val="00C932F6"/>
    <w:rsid w:val="00C93363"/>
    <w:rsid w:val="00C93A7D"/>
    <w:rsid w:val="00C93E63"/>
    <w:rsid w:val="00C94C8A"/>
    <w:rsid w:val="00C94F43"/>
    <w:rsid w:val="00C94FC6"/>
    <w:rsid w:val="00C953B7"/>
    <w:rsid w:val="00C95756"/>
    <w:rsid w:val="00C97A6C"/>
    <w:rsid w:val="00C97C49"/>
    <w:rsid w:val="00CA0248"/>
    <w:rsid w:val="00CA0433"/>
    <w:rsid w:val="00CA0820"/>
    <w:rsid w:val="00CA0ED6"/>
    <w:rsid w:val="00CA0FBA"/>
    <w:rsid w:val="00CA0FEF"/>
    <w:rsid w:val="00CA22AD"/>
    <w:rsid w:val="00CA24A7"/>
    <w:rsid w:val="00CA2729"/>
    <w:rsid w:val="00CA281D"/>
    <w:rsid w:val="00CA2CDD"/>
    <w:rsid w:val="00CA2F4C"/>
    <w:rsid w:val="00CA31D0"/>
    <w:rsid w:val="00CA3C1E"/>
    <w:rsid w:val="00CA4463"/>
    <w:rsid w:val="00CA44D4"/>
    <w:rsid w:val="00CA50DF"/>
    <w:rsid w:val="00CA53B8"/>
    <w:rsid w:val="00CA58EB"/>
    <w:rsid w:val="00CA6516"/>
    <w:rsid w:val="00CA686B"/>
    <w:rsid w:val="00CA691A"/>
    <w:rsid w:val="00CA6D95"/>
    <w:rsid w:val="00CA7442"/>
    <w:rsid w:val="00CA7B4F"/>
    <w:rsid w:val="00CB0EE8"/>
    <w:rsid w:val="00CB10FD"/>
    <w:rsid w:val="00CB2179"/>
    <w:rsid w:val="00CB235A"/>
    <w:rsid w:val="00CB2B4B"/>
    <w:rsid w:val="00CB2EAC"/>
    <w:rsid w:val="00CB2EDA"/>
    <w:rsid w:val="00CB2F7B"/>
    <w:rsid w:val="00CB3065"/>
    <w:rsid w:val="00CB313E"/>
    <w:rsid w:val="00CB32D0"/>
    <w:rsid w:val="00CB3592"/>
    <w:rsid w:val="00CB3CB4"/>
    <w:rsid w:val="00CB3FFE"/>
    <w:rsid w:val="00CB491E"/>
    <w:rsid w:val="00CB514D"/>
    <w:rsid w:val="00CB5174"/>
    <w:rsid w:val="00CB51F5"/>
    <w:rsid w:val="00CB544E"/>
    <w:rsid w:val="00CB5701"/>
    <w:rsid w:val="00CB57EC"/>
    <w:rsid w:val="00CB5A5C"/>
    <w:rsid w:val="00CB613C"/>
    <w:rsid w:val="00CB6177"/>
    <w:rsid w:val="00CB6362"/>
    <w:rsid w:val="00CB7008"/>
    <w:rsid w:val="00CB721B"/>
    <w:rsid w:val="00CB72E4"/>
    <w:rsid w:val="00CB74C1"/>
    <w:rsid w:val="00CB760E"/>
    <w:rsid w:val="00CC0792"/>
    <w:rsid w:val="00CC08B6"/>
    <w:rsid w:val="00CC1C4B"/>
    <w:rsid w:val="00CC1CC7"/>
    <w:rsid w:val="00CC214B"/>
    <w:rsid w:val="00CC27CD"/>
    <w:rsid w:val="00CC2AF2"/>
    <w:rsid w:val="00CC3302"/>
    <w:rsid w:val="00CC380A"/>
    <w:rsid w:val="00CC4985"/>
    <w:rsid w:val="00CC4D4E"/>
    <w:rsid w:val="00CC5DF4"/>
    <w:rsid w:val="00CC5F00"/>
    <w:rsid w:val="00CC609A"/>
    <w:rsid w:val="00CC61B7"/>
    <w:rsid w:val="00CC6A2A"/>
    <w:rsid w:val="00CC72FF"/>
    <w:rsid w:val="00CC778F"/>
    <w:rsid w:val="00CD0378"/>
    <w:rsid w:val="00CD0A70"/>
    <w:rsid w:val="00CD0B2C"/>
    <w:rsid w:val="00CD0C73"/>
    <w:rsid w:val="00CD19AE"/>
    <w:rsid w:val="00CD221B"/>
    <w:rsid w:val="00CD2587"/>
    <w:rsid w:val="00CD29BF"/>
    <w:rsid w:val="00CD29D6"/>
    <w:rsid w:val="00CD2C00"/>
    <w:rsid w:val="00CD30F9"/>
    <w:rsid w:val="00CD314F"/>
    <w:rsid w:val="00CD34C3"/>
    <w:rsid w:val="00CD3CA1"/>
    <w:rsid w:val="00CD4410"/>
    <w:rsid w:val="00CD4A5F"/>
    <w:rsid w:val="00CD5845"/>
    <w:rsid w:val="00CD5870"/>
    <w:rsid w:val="00CD5DF4"/>
    <w:rsid w:val="00CD6682"/>
    <w:rsid w:val="00CD66B1"/>
    <w:rsid w:val="00CD68FF"/>
    <w:rsid w:val="00CD6E88"/>
    <w:rsid w:val="00CD6F37"/>
    <w:rsid w:val="00CD6F3D"/>
    <w:rsid w:val="00CD7065"/>
    <w:rsid w:val="00CD7E72"/>
    <w:rsid w:val="00CE0E3B"/>
    <w:rsid w:val="00CE1B59"/>
    <w:rsid w:val="00CE22D7"/>
    <w:rsid w:val="00CE29C8"/>
    <w:rsid w:val="00CE2A66"/>
    <w:rsid w:val="00CE2BB2"/>
    <w:rsid w:val="00CE4161"/>
    <w:rsid w:val="00CE4A54"/>
    <w:rsid w:val="00CE5751"/>
    <w:rsid w:val="00CE59E2"/>
    <w:rsid w:val="00CE5DBE"/>
    <w:rsid w:val="00CE6327"/>
    <w:rsid w:val="00CE7E7C"/>
    <w:rsid w:val="00CF0297"/>
    <w:rsid w:val="00CF04F1"/>
    <w:rsid w:val="00CF0584"/>
    <w:rsid w:val="00CF0961"/>
    <w:rsid w:val="00CF0E2F"/>
    <w:rsid w:val="00CF1258"/>
    <w:rsid w:val="00CF147F"/>
    <w:rsid w:val="00CF170D"/>
    <w:rsid w:val="00CF22A3"/>
    <w:rsid w:val="00CF2AD3"/>
    <w:rsid w:val="00CF2B2C"/>
    <w:rsid w:val="00CF3328"/>
    <w:rsid w:val="00CF34FD"/>
    <w:rsid w:val="00CF3612"/>
    <w:rsid w:val="00CF382F"/>
    <w:rsid w:val="00CF41E7"/>
    <w:rsid w:val="00CF42D0"/>
    <w:rsid w:val="00CF47F0"/>
    <w:rsid w:val="00CF4AEB"/>
    <w:rsid w:val="00CF4BF6"/>
    <w:rsid w:val="00CF4CEE"/>
    <w:rsid w:val="00CF54C6"/>
    <w:rsid w:val="00CF6310"/>
    <w:rsid w:val="00CF6F19"/>
    <w:rsid w:val="00CF7102"/>
    <w:rsid w:val="00D0017B"/>
    <w:rsid w:val="00D00836"/>
    <w:rsid w:val="00D00E36"/>
    <w:rsid w:val="00D00F47"/>
    <w:rsid w:val="00D01281"/>
    <w:rsid w:val="00D029D7"/>
    <w:rsid w:val="00D02FEC"/>
    <w:rsid w:val="00D034E2"/>
    <w:rsid w:val="00D03604"/>
    <w:rsid w:val="00D037D3"/>
    <w:rsid w:val="00D03826"/>
    <w:rsid w:val="00D03E34"/>
    <w:rsid w:val="00D04D17"/>
    <w:rsid w:val="00D05295"/>
    <w:rsid w:val="00D0603A"/>
    <w:rsid w:val="00D06733"/>
    <w:rsid w:val="00D075A6"/>
    <w:rsid w:val="00D102BD"/>
    <w:rsid w:val="00D10747"/>
    <w:rsid w:val="00D119C8"/>
    <w:rsid w:val="00D12315"/>
    <w:rsid w:val="00D13089"/>
    <w:rsid w:val="00D1373D"/>
    <w:rsid w:val="00D13B12"/>
    <w:rsid w:val="00D1419B"/>
    <w:rsid w:val="00D14330"/>
    <w:rsid w:val="00D14366"/>
    <w:rsid w:val="00D146D9"/>
    <w:rsid w:val="00D1482B"/>
    <w:rsid w:val="00D159DB"/>
    <w:rsid w:val="00D15A73"/>
    <w:rsid w:val="00D16446"/>
    <w:rsid w:val="00D16FB5"/>
    <w:rsid w:val="00D179B4"/>
    <w:rsid w:val="00D17E70"/>
    <w:rsid w:val="00D2047B"/>
    <w:rsid w:val="00D2061A"/>
    <w:rsid w:val="00D20D4E"/>
    <w:rsid w:val="00D20E86"/>
    <w:rsid w:val="00D21353"/>
    <w:rsid w:val="00D21C4C"/>
    <w:rsid w:val="00D221A2"/>
    <w:rsid w:val="00D223FD"/>
    <w:rsid w:val="00D22B39"/>
    <w:rsid w:val="00D22C98"/>
    <w:rsid w:val="00D23773"/>
    <w:rsid w:val="00D23816"/>
    <w:rsid w:val="00D23C87"/>
    <w:rsid w:val="00D2429C"/>
    <w:rsid w:val="00D24405"/>
    <w:rsid w:val="00D24643"/>
    <w:rsid w:val="00D2492C"/>
    <w:rsid w:val="00D253DE"/>
    <w:rsid w:val="00D27117"/>
    <w:rsid w:val="00D3073F"/>
    <w:rsid w:val="00D30BE0"/>
    <w:rsid w:val="00D31E1A"/>
    <w:rsid w:val="00D32345"/>
    <w:rsid w:val="00D32551"/>
    <w:rsid w:val="00D3258F"/>
    <w:rsid w:val="00D32C78"/>
    <w:rsid w:val="00D32D6A"/>
    <w:rsid w:val="00D33291"/>
    <w:rsid w:val="00D33754"/>
    <w:rsid w:val="00D33F7F"/>
    <w:rsid w:val="00D342AB"/>
    <w:rsid w:val="00D34343"/>
    <w:rsid w:val="00D3447B"/>
    <w:rsid w:val="00D34687"/>
    <w:rsid w:val="00D35633"/>
    <w:rsid w:val="00D369A5"/>
    <w:rsid w:val="00D36FA3"/>
    <w:rsid w:val="00D37DCB"/>
    <w:rsid w:val="00D37FF7"/>
    <w:rsid w:val="00D40457"/>
    <w:rsid w:val="00D40523"/>
    <w:rsid w:val="00D40A57"/>
    <w:rsid w:val="00D40AA5"/>
    <w:rsid w:val="00D40B77"/>
    <w:rsid w:val="00D411CF"/>
    <w:rsid w:val="00D412EB"/>
    <w:rsid w:val="00D41437"/>
    <w:rsid w:val="00D419D3"/>
    <w:rsid w:val="00D431A7"/>
    <w:rsid w:val="00D44652"/>
    <w:rsid w:val="00D44921"/>
    <w:rsid w:val="00D45498"/>
    <w:rsid w:val="00D45C68"/>
    <w:rsid w:val="00D45EB2"/>
    <w:rsid w:val="00D46250"/>
    <w:rsid w:val="00D46317"/>
    <w:rsid w:val="00D46353"/>
    <w:rsid w:val="00D47441"/>
    <w:rsid w:val="00D50220"/>
    <w:rsid w:val="00D50617"/>
    <w:rsid w:val="00D50B3D"/>
    <w:rsid w:val="00D5158E"/>
    <w:rsid w:val="00D5166F"/>
    <w:rsid w:val="00D51DD2"/>
    <w:rsid w:val="00D51E52"/>
    <w:rsid w:val="00D52732"/>
    <w:rsid w:val="00D53085"/>
    <w:rsid w:val="00D53CBE"/>
    <w:rsid w:val="00D53FFB"/>
    <w:rsid w:val="00D54926"/>
    <w:rsid w:val="00D5556A"/>
    <w:rsid w:val="00D55685"/>
    <w:rsid w:val="00D564DF"/>
    <w:rsid w:val="00D571F1"/>
    <w:rsid w:val="00D5770C"/>
    <w:rsid w:val="00D57771"/>
    <w:rsid w:val="00D57B7E"/>
    <w:rsid w:val="00D57BF0"/>
    <w:rsid w:val="00D60053"/>
    <w:rsid w:val="00D60B4D"/>
    <w:rsid w:val="00D615B4"/>
    <w:rsid w:val="00D61C66"/>
    <w:rsid w:val="00D62720"/>
    <w:rsid w:val="00D62775"/>
    <w:rsid w:val="00D6695B"/>
    <w:rsid w:val="00D66B7A"/>
    <w:rsid w:val="00D705ED"/>
    <w:rsid w:val="00D70925"/>
    <w:rsid w:val="00D709D2"/>
    <w:rsid w:val="00D714E0"/>
    <w:rsid w:val="00D7153E"/>
    <w:rsid w:val="00D72CA2"/>
    <w:rsid w:val="00D731AF"/>
    <w:rsid w:val="00D73C7D"/>
    <w:rsid w:val="00D74B07"/>
    <w:rsid w:val="00D753A2"/>
    <w:rsid w:val="00D753C9"/>
    <w:rsid w:val="00D769FF"/>
    <w:rsid w:val="00D76F9F"/>
    <w:rsid w:val="00D77274"/>
    <w:rsid w:val="00D77367"/>
    <w:rsid w:val="00D802A8"/>
    <w:rsid w:val="00D803D0"/>
    <w:rsid w:val="00D807C5"/>
    <w:rsid w:val="00D80A05"/>
    <w:rsid w:val="00D80F99"/>
    <w:rsid w:val="00D81871"/>
    <w:rsid w:val="00D81C15"/>
    <w:rsid w:val="00D81CC2"/>
    <w:rsid w:val="00D81D27"/>
    <w:rsid w:val="00D81F8C"/>
    <w:rsid w:val="00D8204C"/>
    <w:rsid w:val="00D82D68"/>
    <w:rsid w:val="00D82ED3"/>
    <w:rsid w:val="00D82FAD"/>
    <w:rsid w:val="00D83D59"/>
    <w:rsid w:val="00D8412D"/>
    <w:rsid w:val="00D8561F"/>
    <w:rsid w:val="00D856BB"/>
    <w:rsid w:val="00D85F8E"/>
    <w:rsid w:val="00D860F1"/>
    <w:rsid w:val="00D866CA"/>
    <w:rsid w:val="00D87820"/>
    <w:rsid w:val="00D87835"/>
    <w:rsid w:val="00D8786D"/>
    <w:rsid w:val="00D87C74"/>
    <w:rsid w:val="00D90694"/>
    <w:rsid w:val="00D906C5"/>
    <w:rsid w:val="00D90C00"/>
    <w:rsid w:val="00D91E1B"/>
    <w:rsid w:val="00D91FA0"/>
    <w:rsid w:val="00D92F96"/>
    <w:rsid w:val="00D9311B"/>
    <w:rsid w:val="00D93ACB"/>
    <w:rsid w:val="00D93EF5"/>
    <w:rsid w:val="00D9421B"/>
    <w:rsid w:val="00D973AB"/>
    <w:rsid w:val="00D974B1"/>
    <w:rsid w:val="00D976E4"/>
    <w:rsid w:val="00D97C16"/>
    <w:rsid w:val="00DA030C"/>
    <w:rsid w:val="00DA0715"/>
    <w:rsid w:val="00DA0E48"/>
    <w:rsid w:val="00DA1144"/>
    <w:rsid w:val="00DA190E"/>
    <w:rsid w:val="00DA21A6"/>
    <w:rsid w:val="00DA2920"/>
    <w:rsid w:val="00DA2A85"/>
    <w:rsid w:val="00DA2AB7"/>
    <w:rsid w:val="00DA2B29"/>
    <w:rsid w:val="00DA2E36"/>
    <w:rsid w:val="00DA2F59"/>
    <w:rsid w:val="00DA4539"/>
    <w:rsid w:val="00DA4C0E"/>
    <w:rsid w:val="00DA5665"/>
    <w:rsid w:val="00DA5CC9"/>
    <w:rsid w:val="00DA5EEC"/>
    <w:rsid w:val="00DA6A4B"/>
    <w:rsid w:val="00DA6D71"/>
    <w:rsid w:val="00DA7782"/>
    <w:rsid w:val="00DA7E02"/>
    <w:rsid w:val="00DB0295"/>
    <w:rsid w:val="00DB0303"/>
    <w:rsid w:val="00DB0671"/>
    <w:rsid w:val="00DB0F9C"/>
    <w:rsid w:val="00DB17F6"/>
    <w:rsid w:val="00DB1B48"/>
    <w:rsid w:val="00DB2029"/>
    <w:rsid w:val="00DB2041"/>
    <w:rsid w:val="00DB22CD"/>
    <w:rsid w:val="00DB2982"/>
    <w:rsid w:val="00DB2A03"/>
    <w:rsid w:val="00DB39AB"/>
    <w:rsid w:val="00DB3FDB"/>
    <w:rsid w:val="00DB40E4"/>
    <w:rsid w:val="00DB4528"/>
    <w:rsid w:val="00DB475B"/>
    <w:rsid w:val="00DB5034"/>
    <w:rsid w:val="00DB52AA"/>
    <w:rsid w:val="00DB55AB"/>
    <w:rsid w:val="00DB6361"/>
    <w:rsid w:val="00DB6B30"/>
    <w:rsid w:val="00DC0459"/>
    <w:rsid w:val="00DC04CD"/>
    <w:rsid w:val="00DC0E54"/>
    <w:rsid w:val="00DC14A7"/>
    <w:rsid w:val="00DC2232"/>
    <w:rsid w:val="00DC2C62"/>
    <w:rsid w:val="00DC2ECF"/>
    <w:rsid w:val="00DC2F33"/>
    <w:rsid w:val="00DC3049"/>
    <w:rsid w:val="00DC32DB"/>
    <w:rsid w:val="00DC3344"/>
    <w:rsid w:val="00DC3564"/>
    <w:rsid w:val="00DC3C2E"/>
    <w:rsid w:val="00DC3C73"/>
    <w:rsid w:val="00DC453E"/>
    <w:rsid w:val="00DC4911"/>
    <w:rsid w:val="00DC59C4"/>
    <w:rsid w:val="00DC6453"/>
    <w:rsid w:val="00DC738F"/>
    <w:rsid w:val="00DC786C"/>
    <w:rsid w:val="00DD08A3"/>
    <w:rsid w:val="00DD09DB"/>
    <w:rsid w:val="00DD0B90"/>
    <w:rsid w:val="00DD0F82"/>
    <w:rsid w:val="00DD243B"/>
    <w:rsid w:val="00DD2463"/>
    <w:rsid w:val="00DD2514"/>
    <w:rsid w:val="00DD44AA"/>
    <w:rsid w:val="00DD4A81"/>
    <w:rsid w:val="00DD587E"/>
    <w:rsid w:val="00DD5958"/>
    <w:rsid w:val="00DD6060"/>
    <w:rsid w:val="00DD65D4"/>
    <w:rsid w:val="00DD6F2B"/>
    <w:rsid w:val="00DD6FA6"/>
    <w:rsid w:val="00DD705F"/>
    <w:rsid w:val="00DD77FA"/>
    <w:rsid w:val="00DE03EF"/>
    <w:rsid w:val="00DE084C"/>
    <w:rsid w:val="00DE11C9"/>
    <w:rsid w:val="00DE19C0"/>
    <w:rsid w:val="00DE2309"/>
    <w:rsid w:val="00DE26C7"/>
    <w:rsid w:val="00DE26F3"/>
    <w:rsid w:val="00DE2D2A"/>
    <w:rsid w:val="00DE3399"/>
    <w:rsid w:val="00DE3A09"/>
    <w:rsid w:val="00DE4A4A"/>
    <w:rsid w:val="00DE4CEE"/>
    <w:rsid w:val="00DE54FC"/>
    <w:rsid w:val="00DE5D6B"/>
    <w:rsid w:val="00DE6032"/>
    <w:rsid w:val="00DE7D96"/>
    <w:rsid w:val="00DF04A6"/>
    <w:rsid w:val="00DF19EA"/>
    <w:rsid w:val="00DF19FD"/>
    <w:rsid w:val="00DF1B2A"/>
    <w:rsid w:val="00DF1C11"/>
    <w:rsid w:val="00DF1EA8"/>
    <w:rsid w:val="00DF2E56"/>
    <w:rsid w:val="00DF39E8"/>
    <w:rsid w:val="00DF3C5B"/>
    <w:rsid w:val="00DF3CCE"/>
    <w:rsid w:val="00DF5733"/>
    <w:rsid w:val="00DF617E"/>
    <w:rsid w:val="00DF7902"/>
    <w:rsid w:val="00E007F3"/>
    <w:rsid w:val="00E0117D"/>
    <w:rsid w:val="00E019D3"/>
    <w:rsid w:val="00E02574"/>
    <w:rsid w:val="00E02954"/>
    <w:rsid w:val="00E02F0C"/>
    <w:rsid w:val="00E03E30"/>
    <w:rsid w:val="00E0421F"/>
    <w:rsid w:val="00E04350"/>
    <w:rsid w:val="00E04662"/>
    <w:rsid w:val="00E04E2D"/>
    <w:rsid w:val="00E04FEF"/>
    <w:rsid w:val="00E04FFF"/>
    <w:rsid w:val="00E05179"/>
    <w:rsid w:val="00E052A2"/>
    <w:rsid w:val="00E053FE"/>
    <w:rsid w:val="00E05700"/>
    <w:rsid w:val="00E062C1"/>
    <w:rsid w:val="00E0638D"/>
    <w:rsid w:val="00E0663A"/>
    <w:rsid w:val="00E0692E"/>
    <w:rsid w:val="00E06A05"/>
    <w:rsid w:val="00E06B6E"/>
    <w:rsid w:val="00E06D49"/>
    <w:rsid w:val="00E0728B"/>
    <w:rsid w:val="00E0736E"/>
    <w:rsid w:val="00E10AFC"/>
    <w:rsid w:val="00E11CF6"/>
    <w:rsid w:val="00E11F2E"/>
    <w:rsid w:val="00E12311"/>
    <w:rsid w:val="00E1266C"/>
    <w:rsid w:val="00E127B8"/>
    <w:rsid w:val="00E129A8"/>
    <w:rsid w:val="00E12EA3"/>
    <w:rsid w:val="00E134E6"/>
    <w:rsid w:val="00E1430C"/>
    <w:rsid w:val="00E14A70"/>
    <w:rsid w:val="00E15287"/>
    <w:rsid w:val="00E152B4"/>
    <w:rsid w:val="00E167C6"/>
    <w:rsid w:val="00E16ECF"/>
    <w:rsid w:val="00E17FB0"/>
    <w:rsid w:val="00E20338"/>
    <w:rsid w:val="00E20B1D"/>
    <w:rsid w:val="00E2138B"/>
    <w:rsid w:val="00E220B4"/>
    <w:rsid w:val="00E225C0"/>
    <w:rsid w:val="00E2306E"/>
    <w:rsid w:val="00E234EB"/>
    <w:rsid w:val="00E2390E"/>
    <w:rsid w:val="00E23E7A"/>
    <w:rsid w:val="00E24109"/>
    <w:rsid w:val="00E24452"/>
    <w:rsid w:val="00E244CA"/>
    <w:rsid w:val="00E24626"/>
    <w:rsid w:val="00E2504E"/>
    <w:rsid w:val="00E25973"/>
    <w:rsid w:val="00E25AF8"/>
    <w:rsid w:val="00E2600F"/>
    <w:rsid w:val="00E264EB"/>
    <w:rsid w:val="00E26669"/>
    <w:rsid w:val="00E266BA"/>
    <w:rsid w:val="00E2698A"/>
    <w:rsid w:val="00E26D7C"/>
    <w:rsid w:val="00E2772A"/>
    <w:rsid w:val="00E2799D"/>
    <w:rsid w:val="00E27A3D"/>
    <w:rsid w:val="00E302F1"/>
    <w:rsid w:val="00E30449"/>
    <w:rsid w:val="00E30B0E"/>
    <w:rsid w:val="00E30C5B"/>
    <w:rsid w:val="00E31B63"/>
    <w:rsid w:val="00E33725"/>
    <w:rsid w:val="00E33789"/>
    <w:rsid w:val="00E33E5F"/>
    <w:rsid w:val="00E3443D"/>
    <w:rsid w:val="00E344FA"/>
    <w:rsid w:val="00E349DA"/>
    <w:rsid w:val="00E34B53"/>
    <w:rsid w:val="00E35017"/>
    <w:rsid w:val="00E3556C"/>
    <w:rsid w:val="00E3600A"/>
    <w:rsid w:val="00E365D9"/>
    <w:rsid w:val="00E3696F"/>
    <w:rsid w:val="00E36B6A"/>
    <w:rsid w:val="00E36E17"/>
    <w:rsid w:val="00E371B1"/>
    <w:rsid w:val="00E3799A"/>
    <w:rsid w:val="00E37BBC"/>
    <w:rsid w:val="00E407DF"/>
    <w:rsid w:val="00E40A78"/>
    <w:rsid w:val="00E40FDF"/>
    <w:rsid w:val="00E411D8"/>
    <w:rsid w:val="00E41B44"/>
    <w:rsid w:val="00E41F72"/>
    <w:rsid w:val="00E42180"/>
    <w:rsid w:val="00E42305"/>
    <w:rsid w:val="00E42524"/>
    <w:rsid w:val="00E43563"/>
    <w:rsid w:val="00E43DA9"/>
    <w:rsid w:val="00E43F2D"/>
    <w:rsid w:val="00E449B4"/>
    <w:rsid w:val="00E44FCF"/>
    <w:rsid w:val="00E4526B"/>
    <w:rsid w:val="00E45284"/>
    <w:rsid w:val="00E45700"/>
    <w:rsid w:val="00E457E5"/>
    <w:rsid w:val="00E45948"/>
    <w:rsid w:val="00E45A9F"/>
    <w:rsid w:val="00E461A5"/>
    <w:rsid w:val="00E46FF6"/>
    <w:rsid w:val="00E47F96"/>
    <w:rsid w:val="00E50407"/>
    <w:rsid w:val="00E50845"/>
    <w:rsid w:val="00E50995"/>
    <w:rsid w:val="00E509B9"/>
    <w:rsid w:val="00E50CC5"/>
    <w:rsid w:val="00E50E18"/>
    <w:rsid w:val="00E51221"/>
    <w:rsid w:val="00E5137E"/>
    <w:rsid w:val="00E52F11"/>
    <w:rsid w:val="00E5304A"/>
    <w:rsid w:val="00E531D2"/>
    <w:rsid w:val="00E544BB"/>
    <w:rsid w:val="00E5451F"/>
    <w:rsid w:val="00E54B11"/>
    <w:rsid w:val="00E54F58"/>
    <w:rsid w:val="00E552B0"/>
    <w:rsid w:val="00E557A7"/>
    <w:rsid w:val="00E55CE2"/>
    <w:rsid w:val="00E55E86"/>
    <w:rsid w:val="00E56703"/>
    <w:rsid w:val="00E573F8"/>
    <w:rsid w:val="00E6232F"/>
    <w:rsid w:val="00E62D18"/>
    <w:rsid w:val="00E62DFF"/>
    <w:rsid w:val="00E62FB5"/>
    <w:rsid w:val="00E63393"/>
    <w:rsid w:val="00E63570"/>
    <w:rsid w:val="00E6592B"/>
    <w:rsid w:val="00E66063"/>
    <w:rsid w:val="00E663DF"/>
    <w:rsid w:val="00E675D7"/>
    <w:rsid w:val="00E67ECF"/>
    <w:rsid w:val="00E70E4A"/>
    <w:rsid w:val="00E712D1"/>
    <w:rsid w:val="00E71875"/>
    <w:rsid w:val="00E72209"/>
    <w:rsid w:val="00E72955"/>
    <w:rsid w:val="00E72AAA"/>
    <w:rsid w:val="00E737E4"/>
    <w:rsid w:val="00E7394E"/>
    <w:rsid w:val="00E73EBE"/>
    <w:rsid w:val="00E751F5"/>
    <w:rsid w:val="00E75704"/>
    <w:rsid w:val="00E7592E"/>
    <w:rsid w:val="00E75EE8"/>
    <w:rsid w:val="00E7616B"/>
    <w:rsid w:val="00E76729"/>
    <w:rsid w:val="00E7702C"/>
    <w:rsid w:val="00E7707E"/>
    <w:rsid w:val="00E7736E"/>
    <w:rsid w:val="00E773BA"/>
    <w:rsid w:val="00E77B2A"/>
    <w:rsid w:val="00E77D56"/>
    <w:rsid w:val="00E77E82"/>
    <w:rsid w:val="00E81119"/>
    <w:rsid w:val="00E811FC"/>
    <w:rsid w:val="00E81470"/>
    <w:rsid w:val="00E81EF9"/>
    <w:rsid w:val="00E8252F"/>
    <w:rsid w:val="00E832BC"/>
    <w:rsid w:val="00E838C1"/>
    <w:rsid w:val="00E83A73"/>
    <w:rsid w:val="00E83CE6"/>
    <w:rsid w:val="00E84746"/>
    <w:rsid w:val="00E84CC3"/>
    <w:rsid w:val="00E84F08"/>
    <w:rsid w:val="00E84FA2"/>
    <w:rsid w:val="00E86DFB"/>
    <w:rsid w:val="00E86FDD"/>
    <w:rsid w:val="00E87492"/>
    <w:rsid w:val="00E879FD"/>
    <w:rsid w:val="00E87A9E"/>
    <w:rsid w:val="00E87F93"/>
    <w:rsid w:val="00E9010B"/>
    <w:rsid w:val="00E903F5"/>
    <w:rsid w:val="00E90D13"/>
    <w:rsid w:val="00E9145B"/>
    <w:rsid w:val="00E91691"/>
    <w:rsid w:val="00E916FD"/>
    <w:rsid w:val="00E91CCB"/>
    <w:rsid w:val="00E91E3F"/>
    <w:rsid w:val="00E93540"/>
    <w:rsid w:val="00E93571"/>
    <w:rsid w:val="00E938C7"/>
    <w:rsid w:val="00E93DB0"/>
    <w:rsid w:val="00E9420B"/>
    <w:rsid w:val="00E94545"/>
    <w:rsid w:val="00E94B97"/>
    <w:rsid w:val="00E94C84"/>
    <w:rsid w:val="00E956D8"/>
    <w:rsid w:val="00E960C8"/>
    <w:rsid w:val="00E9634F"/>
    <w:rsid w:val="00E96626"/>
    <w:rsid w:val="00E966AE"/>
    <w:rsid w:val="00E96778"/>
    <w:rsid w:val="00E9750F"/>
    <w:rsid w:val="00E97A44"/>
    <w:rsid w:val="00E97EEE"/>
    <w:rsid w:val="00EA08C0"/>
    <w:rsid w:val="00EA0ACC"/>
    <w:rsid w:val="00EA0BBC"/>
    <w:rsid w:val="00EA0F16"/>
    <w:rsid w:val="00EA1024"/>
    <w:rsid w:val="00EA300C"/>
    <w:rsid w:val="00EA3344"/>
    <w:rsid w:val="00EA373F"/>
    <w:rsid w:val="00EA3FE9"/>
    <w:rsid w:val="00EA4091"/>
    <w:rsid w:val="00EA4143"/>
    <w:rsid w:val="00EA4845"/>
    <w:rsid w:val="00EA491B"/>
    <w:rsid w:val="00EA5B3E"/>
    <w:rsid w:val="00EA617F"/>
    <w:rsid w:val="00EA6E50"/>
    <w:rsid w:val="00EA7589"/>
    <w:rsid w:val="00EA7FA0"/>
    <w:rsid w:val="00EB03BA"/>
    <w:rsid w:val="00EB0440"/>
    <w:rsid w:val="00EB116D"/>
    <w:rsid w:val="00EB1F0B"/>
    <w:rsid w:val="00EB22F5"/>
    <w:rsid w:val="00EB2419"/>
    <w:rsid w:val="00EB25DB"/>
    <w:rsid w:val="00EB2C55"/>
    <w:rsid w:val="00EB304F"/>
    <w:rsid w:val="00EB38AC"/>
    <w:rsid w:val="00EB3DE6"/>
    <w:rsid w:val="00EB469C"/>
    <w:rsid w:val="00EB5BCD"/>
    <w:rsid w:val="00EB5EF8"/>
    <w:rsid w:val="00EB6911"/>
    <w:rsid w:val="00EB721A"/>
    <w:rsid w:val="00EB7495"/>
    <w:rsid w:val="00EB7F1D"/>
    <w:rsid w:val="00EC0D9C"/>
    <w:rsid w:val="00EC0F02"/>
    <w:rsid w:val="00EC1DBD"/>
    <w:rsid w:val="00EC2386"/>
    <w:rsid w:val="00EC2B8B"/>
    <w:rsid w:val="00EC2E0E"/>
    <w:rsid w:val="00EC345A"/>
    <w:rsid w:val="00EC467B"/>
    <w:rsid w:val="00EC48B0"/>
    <w:rsid w:val="00EC52F2"/>
    <w:rsid w:val="00EC599B"/>
    <w:rsid w:val="00EC59A1"/>
    <w:rsid w:val="00EC6996"/>
    <w:rsid w:val="00EC6C37"/>
    <w:rsid w:val="00EC6D7F"/>
    <w:rsid w:val="00EC742F"/>
    <w:rsid w:val="00EC7D4B"/>
    <w:rsid w:val="00ED009F"/>
    <w:rsid w:val="00ED041D"/>
    <w:rsid w:val="00ED0626"/>
    <w:rsid w:val="00ED0B53"/>
    <w:rsid w:val="00ED0CDD"/>
    <w:rsid w:val="00ED0D64"/>
    <w:rsid w:val="00ED0DF0"/>
    <w:rsid w:val="00ED0E0D"/>
    <w:rsid w:val="00ED1703"/>
    <w:rsid w:val="00ED2054"/>
    <w:rsid w:val="00ED2786"/>
    <w:rsid w:val="00ED312C"/>
    <w:rsid w:val="00ED351F"/>
    <w:rsid w:val="00ED401C"/>
    <w:rsid w:val="00ED424D"/>
    <w:rsid w:val="00ED5B82"/>
    <w:rsid w:val="00ED5E6E"/>
    <w:rsid w:val="00ED62A0"/>
    <w:rsid w:val="00ED65D5"/>
    <w:rsid w:val="00ED6773"/>
    <w:rsid w:val="00ED69C6"/>
    <w:rsid w:val="00ED6E5F"/>
    <w:rsid w:val="00ED7AFB"/>
    <w:rsid w:val="00ED7BA6"/>
    <w:rsid w:val="00ED7BB4"/>
    <w:rsid w:val="00EE061E"/>
    <w:rsid w:val="00EE0A8A"/>
    <w:rsid w:val="00EE0EDC"/>
    <w:rsid w:val="00EE11D7"/>
    <w:rsid w:val="00EE17C1"/>
    <w:rsid w:val="00EE1879"/>
    <w:rsid w:val="00EE1A7C"/>
    <w:rsid w:val="00EE2135"/>
    <w:rsid w:val="00EE23E4"/>
    <w:rsid w:val="00EE2BE5"/>
    <w:rsid w:val="00EE33DE"/>
    <w:rsid w:val="00EE33E4"/>
    <w:rsid w:val="00EE3469"/>
    <w:rsid w:val="00EE3491"/>
    <w:rsid w:val="00EE508B"/>
    <w:rsid w:val="00EE5126"/>
    <w:rsid w:val="00EE647C"/>
    <w:rsid w:val="00EE667D"/>
    <w:rsid w:val="00EE676D"/>
    <w:rsid w:val="00EE729A"/>
    <w:rsid w:val="00EE7A33"/>
    <w:rsid w:val="00EE7AFC"/>
    <w:rsid w:val="00EE7E50"/>
    <w:rsid w:val="00EF0173"/>
    <w:rsid w:val="00EF078D"/>
    <w:rsid w:val="00EF0E75"/>
    <w:rsid w:val="00EF11A9"/>
    <w:rsid w:val="00EF1250"/>
    <w:rsid w:val="00EF14F9"/>
    <w:rsid w:val="00EF1BE1"/>
    <w:rsid w:val="00EF2328"/>
    <w:rsid w:val="00EF29D3"/>
    <w:rsid w:val="00EF2DF0"/>
    <w:rsid w:val="00EF2ED7"/>
    <w:rsid w:val="00EF2F4F"/>
    <w:rsid w:val="00EF55A1"/>
    <w:rsid w:val="00EF7228"/>
    <w:rsid w:val="00F0079D"/>
    <w:rsid w:val="00F00917"/>
    <w:rsid w:val="00F0106F"/>
    <w:rsid w:val="00F012BA"/>
    <w:rsid w:val="00F0214E"/>
    <w:rsid w:val="00F0255A"/>
    <w:rsid w:val="00F02705"/>
    <w:rsid w:val="00F02A7D"/>
    <w:rsid w:val="00F02AA7"/>
    <w:rsid w:val="00F03283"/>
    <w:rsid w:val="00F03596"/>
    <w:rsid w:val="00F035F0"/>
    <w:rsid w:val="00F04871"/>
    <w:rsid w:val="00F05251"/>
    <w:rsid w:val="00F05419"/>
    <w:rsid w:val="00F057EA"/>
    <w:rsid w:val="00F05956"/>
    <w:rsid w:val="00F05E50"/>
    <w:rsid w:val="00F061FE"/>
    <w:rsid w:val="00F065B2"/>
    <w:rsid w:val="00F0662A"/>
    <w:rsid w:val="00F06EFD"/>
    <w:rsid w:val="00F07408"/>
    <w:rsid w:val="00F07690"/>
    <w:rsid w:val="00F10821"/>
    <w:rsid w:val="00F10989"/>
    <w:rsid w:val="00F11992"/>
    <w:rsid w:val="00F119D0"/>
    <w:rsid w:val="00F1254A"/>
    <w:rsid w:val="00F1295D"/>
    <w:rsid w:val="00F12AB4"/>
    <w:rsid w:val="00F1310F"/>
    <w:rsid w:val="00F13115"/>
    <w:rsid w:val="00F13235"/>
    <w:rsid w:val="00F135D5"/>
    <w:rsid w:val="00F14182"/>
    <w:rsid w:val="00F1463C"/>
    <w:rsid w:val="00F14705"/>
    <w:rsid w:val="00F14B8D"/>
    <w:rsid w:val="00F14E90"/>
    <w:rsid w:val="00F153D0"/>
    <w:rsid w:val="00F1690A"/>
    <w:rsid w:val="00F16C62"/>
    <w:rsid w:val="00F17556"/>
    <w:rsid w:val="00F176DB"/>
    <w:rsid w:val="00F20356"/>
    <w:rsid w:val="00F206E1"/>
    <w:rsid w:val="00F208A2"/>
    <w:rsid w:val="00F20ACA"/>
    <w:rsid w:val="00F20BC4"/>
    <w:rsid w:val="00F214DB"/>
    <w:rsid w:val="00F215A4"/>
    <w:rsid w:val="00F22412"/>
    <w:rsid w:val="00F22AFE"/>
    <w:rsid w:val="00F23058"/>
    <w:rsid w:val="00F2305C"/>
    <w:rsid w:val="00F232F0"/>
    <w:rsid w:val="00F23773"/>
    <w:rsid w:val="00F23B42"/>
    <w:rsid w:val="00F23F26"/>
    <w:rsid w:val="00F245E1"/>
    <w:rsid w:val="00F24B92"/>
    <w:rsid w:val="00F25948"/>
    <w:rsid w:val="00F25967"/>
    <w:rsid w:val="00F25D28"/>
    <w:rsid w:val="00F2607B"/>
    <w:rsid w:val="00F263BE"/>
    <w:rsid w:val="00F26AED"/>
    <w:rsid w:val="00F27314"/>
    <w:rsid w:val="00F279B7"/>
    <w:rsid w:val="00F3062A"/>
    <w:rsid w:val="00F30F8A"/>
    <w:rsid w:val="00F31E1F"/>
    <w:rsid w:val="00F32686"/>
    <w:rsid w:val="00F32B40"/>
    <w:rsid w:val="00F33368"/>
    <w:rsid w:val="00F333B0"/>
    <w:rsid w:val="00F33ABE"/>
    <w:rsid w:val="00F34B7F"/>
    <w:rsid w:val="00F350C4"/>
    <w:rsid w:val="00F3534F"/>
    <w:rsid w:val="00F35514"/>
    <w:rsid w:val="00F35737"/>
    <w:rsid w:val="00F35910"/>
    <w:rsid w:val="00F36224"/>
    <w:rsid w:val="00F36C07"/>
    <w:rsid w:val="00F37329"/>
    <w:rsid w:val="00F37372"/>
    <w:rsid w:val="00F37D04"/>
    <w:rsid w:val="00F37D74"/>
    <w:rsid w:val="00F37E40"/>
    <w:rsid w:val="00F4027E"/>
    <w:rsid w:val="00F40BF4"/>
    <w:rsid w:val="00F40F33"/>
    <w:rsid w:val="00F41BE0"/>
    <w:rsid w:val="00F41CC3"/>
    <w:rsid w:val="00F41F3E"/>
    <w:rsid w:val="00F423E5"/>
    <w:rsid w:val="00F42BA4"/>
    <w:rsid w:val="00F43B9A"/>
    <w:rsid w:val="00F43D5C"/>
    <w:rsid w:val="00F44664"/>
    <w:rsid w:val="00F44719"/>
    <w:rsid w:val="00F4486F"/>
    <w:rsid w:val="00F45593"/>
    <w:rsid w:val="00F45F25"/>
    <w:rsid w:val="00F4637A"/>
    <w:rsid w:val="00F47C35"/>
    <w:rsid w:val="00F506BE"/>
    <w:rsid w:val="00F5075A"/>
    <w:rsid w:val="00F50C1B"/>
    <w:rsid w:val="00F50ECF"/>
    <w:rsid w:val="00F514A2"/>
    <w:rsid w:val="00F51DE4"/>
    <w:rsid w:val="00F52072"/>
    <w:rsid w:val="00F525D3"/>
    <w:rsid w:val="00F5276D"/>
    <w:rsid w:val="00F52F36"/>
    <w:rsid w:val="00F53A32"/>
    <w:rsid w:val="00F54142"/>
    <w:rsid w:val="00F5466D"/>
    <w:rsid w:val="00F5509C"/>
    <w:rsid w:val="00F55204"/>
    <w:rsid w:val="00F553C7"/>
    <w:rsid w:val="00F558EB"/>
    <w:rsid w:val="00F55F9D"/>
    <w:rsid w:val="00F560AE"/>
    <w:rsid w:val="00F565F7"/>
    <w:rsid w:val="00F566A9"/>
    <w:rsid w:val="00F576EF"/>
    <w:rsid w:val="00F605E4"/>
    <w:rsid w:val="00F617EB"/>
    <w:rsid w:val="00F61E4F"/>
    <w:rsid w:val="00F62899"/>
    <w:rsid w:val="00F62A26"/>
    <w:rsid w:val="00F62C19"/>
    <w:rsid w:val="00F630A0"/>
    <w:rsid w:val="00F63124"/>
    <w:rsid w:val="00F63567"/>
    <w:rsid w:val="00F6383A"/>
    <w:rsid w:val="00F63C2F"/>
    <w:rsid w:val="00F64206"/>
    <w:rsid w:val="00F64763"/>
    <w:rsid w:val="00F652BB"/>
    <w:rsid w:val="00F66A97"/>
    <w:rsid w:val="00F67170"/>
    <w:rsid w:val="00F6718E"/>
    <w:rsid w:val="00F67214"/>
    <w:rsid w:val="00F701B7"/>
    <w:rsid w:val="00F70294"/>
    <w:rsid w:val="00F71018"/>
    <w:rsid w:val="00F711EB"/>
    <w:rsid w:val="00F7166F"/>
    <w:rsid w:val="00F71DD3"/>
    <w:rsid w:val="00F72412"/>
    <w:rsid w:val="00F728FE"/>
    <w:rsid w:val="00F72970"/>
    <w:rsid w:val="00F72D2D"/>
    <w:rsid w:val="00F73CEC"/>
    <w:rsid w:val="00F74C4A"/>
    <w:rsid w:val="00F753A6"/>
    <w:rsid w:val="00F75677"/>
    <w:rsid w:val="00F76401"/>
    <w:rsid w:val="00F764AE"/>
    <w:rsid w:val="00F76AC6"/>
    <w:rsid w:val="00F773AC"/>
    <w:rsid w:val="00F7775F"/>
    <w:rsid w:val="00F77B64"/>
    <w:rsid w:val="00F80775"/>
    <w:rsid w:val="00F808FF"/>
    <w:rsid w:val="00F80979"/>
    <w:rsid w:val="00F80E6B"/>
    <w:rsid w:val="00F812B0"/>
    <w:rsid w:val="00F816EA"/>
    <w:rsid w:val="00F819F5"/>
    <w:rsid w:val="00F82145"/>
    <w:rsid w:val="00F823C0"/>
    <w:rsid w:val="00F83262"/>
    <w:rsid w:val="00F83357"/>
    <w:rsid w:val="00F83E53"/>
    <w:rsid w:val="00F83F07"/>
    <w:rsid w:val="00F845B9"/>
    <w:rsid w:val="00F84621"/>
    <w:rsid w:val="00F84BAB"/>
    <w:rsid w:val="00F84DEA"/>
    <w:rsid w:val="00F85735"/>
    <w:rsid w:val="00F85E69"/>
    <w:rsid w:val="00F85F17"/>
    <w:rsid w:val="00F865BC"/>
    <w:rsid w:val="00F86649"/>
    <w:rsid w:val="00F870BA"/>
    <w:rsid w:val="00F8762E"/>
    <w:rsid w:val="00F87A60"/>
    <w:rsid w:val="00F90EFF"/>
    <w:rsid w:val="00F91FFD"/>
    <w:rsid w:val="00F92004"/>
    <w:rsid w:val="00F920FD"/>
    <w:rsid w:val="00F9233C"/>
    <w:rsid w:val="00F924CB"/>
    <w:rsid w:val="00F92891"/>
    <w:rsid w:val="00F92CBA"/>
    <w:rsid w:val="00F92DC4"/>
    <w:rsid w:val="00F93187"/>
    <w:rsid w:val="00F9349F"/>
    <w:rsid w:val="00F93955"/>
    <w:rsid w:val="00F93C81"/>
    <w:rsid w:val="00F93E83"/>
    <w:rsid w:val="00F94221"/>
    <w:rsid w:val="00F94805"/>
    <w:rsid w:val="00F94B62"/>
    <w:rsid w:val="00F94F50"/>
    <w:rsid w:val="00F94F8F"/>
    <w:rsid w:val="00F959F3"/>
    <w:rsid w:val="00F95A42"/>
    <w:rsid w:val="00F95BA7"/>
    <w:rsid w:val="00F96215"/>
    <w:rsid w:val="00F96800"/>
    <w:rsid w:val="00FA00DD"/>
    <w:rsid w:val="00FA117B"/>
    <w:rsid w:val="00FA29B1"/>
    <w:rsid w:val="00FA2B67"/>
    <w:rsid w:val="00FA2C33"/>
    <w:rsid w:val="00FA2FEF"/>
    <w:rsid w:val="00FA3214"/>
    <w:rsid w:val="00FA34C2"/>
    <w:rsid w:val="00FA4661"/>
    <w:rsid w:val="00FA4911"/>
    <w:rsid w:val="00FA4ACA"/>
    <w:rsid w:val="00FA5055"/>
    <w:rsid w:val="00FA532E"/>
    <w:rsid w:val="00FA5361"/>
    <w:rsid w:val="00FA53D0"/>
    <w:rsid w:val="00FA6467"/>
    <w:rsid w:val="00FA697C"/>
    <w:rsid w:val="00FA6AC4"/>
    <w:rsid w:val="00FA77A3"/>
    <w:rsid w:val="00FA784A"/>
    <w:rsid w:val="00FB0360"/>
    <w:rsid w:val="00FB07B0"/>
    <w:rsid w:val="00FB0A16"/>
    <w:rsid w:val="00FB1153"/>
    <w:rsid w:val="00FB229C"/>
    <w:rsid w:val="00FB2F62"/>
    <w:rsid w:val="00FB3190"/>
    <w:rsid w:val="00FB38AF"/>
    <w:rsid w:val="00FB3F14"/>
    <w:rsid w:val="00FB4558"/>
    <w:rsid w:val="00FB46A3"/>
    <w:rsid w:val="00FB46BD"/>
    <w:rsid w:val="00FB4852"/>
    <w:rsid w:val="00FB4F43"/>
    <w:rsid w:val="00FB5103"/>
    <w:rsid w:val="00FB5430"/>
    <w:rsid w:val="00FB587A"/>
    <w:rsid w:val="00FB590B"/>
    <w:rsid w:val="00FB64D0"/>
    <w:rsid w:val="00FB6E07"/>
    <w:rsid w:val="00FB6F10"/>
    <w:rsid w:val="00FB6F21"/>
    <w:rsid w:val="00FB729B"/>
    <w:rsid w:val="00FB74FE"/>
    <w:rsid w:val="00FB7981"/>
    <w:rsid w:val="00FB7B3D"/>
    <w:rsid w:val="00FB7C25"/>
    <w:rsid w:val="00FC04EC"/>
    <w:rsid w:val="00FC0632"/>
    <w:rsid w:val="00FC072C"/>
    <w:rsid w:val="00FC1673"/>
    <w:rsid w:val="00FC1680"/>
    <w:rsid w:val="00FC1BF6"/>
    <w:rsid w:val="00FC1E90"/>
    <w:rsid w:val="00FC1EF7"/>
    <w:rsid w:val="00FC2421"/>
    <w:rsid w:val="00FC2475"/>
    <w:rsid w:val="00FC27A4"/>
    <w:rsid w:val="00FC2805"/>
    <w:rsid w:val="00FC2EC0"/>
    <w:rsid w:val="00FC415E"/>
    <w:rsid w:val="00FC45F4"/>
    <w:rsid w:val="00FC5C8A"/>
    <w:rsid w:val="00FC5F5B"/>
    <w:rsid w:val="00FC63F1"/>
    <w:rsid w:val="00FC6472"/>
    <w:rsid w:val="00FC7BAE"/>
    <w:rsid w:val="00FC7E52"/>
    <w:rsid w:val="00FD0FA3"/>
    <w:rsid w:val="00FD1417"/>
    <w:rsid w:val="00FD1644"/>
    <w:rsid w:val="00FD1977"/>
    <w:rsid w:val="00FD1CCF"/>
    <w:rsid w:val="00FD1E2D"/>
    <w:rsid w:val="00FD2CE4"/>
    <w:rsid w:val="00FD3068"/>
    <w:rsid w:val="00FD3159"/>
    <w:rsid w:val="00FD38C0"/>
    <w:rsid w:val="00FD39A5"/>
    <w:rsid w:val="00FD3B9C"/>
    <w:rsid w:val="00FD4A11"/>
    <w:rsid w:val="00FD4D4B"/>
    <w:rsid w:val="00FD4F9C"/>
    <w:rsid w:val="00FD5428"/>
    <w:rsid w:val="00FD5593"/>
    <w:rsid w:val="00FD5AF4"/>
    <w:rsid w:val="00FD5D3F"/>
    <w:rsid w:val="00FD5FAC"/>
    <w:rsid w:val="00FD631C"/>
    <w:rsid w:val="00FD63E0"/>
    <w:rsid w:val="00FD69C2"/>
    <w:rsid w:val="00FD6DCF"/>
    <w:rsid w:val="00FD720D"/>
    <w:rsid w:val="00FD7C14"/>
    <w:rsid w:val="00FE0012"/>
    <w:rsid w:val="00FE0021"/>
    <w:rsid w:val="00FE0908"/>
    <w:rsid w:val="00FE0A13"/>
    <w:rsid w:val="00FE2BDB"/>
    <w:rsid w:val="00FE32DF"/>
    <w:rsid w:val="00FE4EC8"/>
    <w:rsid w:val="00FE5766"/>
    <w:rsid w:val="00FE5B9A"/>
    <w:rsid w:val="00FE624F"/>
    <w:rsid w:val="00FE672B"/>
    <w:rsid w:val="00FE6923"/>
    <w:rsid w:val="00FE6EB1"/>
    <w:rsid w:val="00FE70D7"/>
    <w:rsid w:val="00FE7846"/>
    <w:rsid w:val="00FE7A49"/>
    <w:rsid w:val="00FE7A67"/>
    <w:rsid w:val="00FE7C4A"/>
    <w:rsid w:val="00FE7E7F"/>
    <w:rsid w:val="00FF0265"/>
    <w:rsid w:val="00FF06A4"/>
    <w:rsid w:val="00FF075E"/>
    <w:rsid w:val="00FF0B39"/>
    <w:rsid w:val="00FF0B6C"/>
    <w:rsid w:val="00FF1D73"/>
    <w:rsid w:val="00FF1FBC"/>
    <w:rsid w:val="00FF2A6F"/>
    <w:rsid w:val="00FF2AAE"/>
    <w:rsid w:val="00FF2C31"/>
    <w:rsid w:val="00FF3DE5"/>
    <w:rsid w:val="00FF4EB8"/>
    <w:rsid w:val="00FF51D1"/>
    <w:rsid w:val="00FF5603"/>
    <w:rsid w:val="00FF56D0"/>
    <w:rsid w:val="00FF5C56"/>
    <w:rsid w:val="00FF6CAF"/>
    <w:rsid w:val="00FF6E9C"/>
    <w:rsid w:val="00FF7035"/>
    <w:rsid w:val="00FF7151"/>
    <w:rsid w:val="00FF7C83"/>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locked="1" w:semiHidden="0" w:uiPriority="0"/>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2">
    <w:name w:val="Normal"/>
    <w:qFormat/>
    <w:rsid w:val="00B64763"/>
    <w:rPr>
      <w:rFonts w:ascii="Calibri" w:hAnsi="Calibri"/>
      <w:lang w:eastAsia="en-US"/>
    </w:rPr>
  </w:style>
  <w:style w:type="paragraph" w:styleId="13">
    <w:name w:val="heading 1"/>
    <w:aliases w:val="Заголовок 1 Знак Знак,Заголовок 1 Знак Знак Знак"/>
    <w:basedOn w:val="a2"/>
    <w:next w:val="a2"/>
    <w:link w:val="14"/>
    <w:uiPriority w:val="99"/>
    <w:qFormat/>
    <w:rsid w:val="009F2D6A"/>
    <w:pPr>
      <w:keepNext/>
      <w:spacing w:before="240" w:after="60" w:line="240" w:lineRule="auto"/>
      <w:outlineLvl w:val="0"/>
    </w:pPr>
    <w:rPr>
      <w:rFonts w:ascii="Arial" w:hAnsi="Arial" w:cs="Arial"/>
      <w:b/>
      <w:bCs/>
      <w:kern w:val="32"/>
      <w:sz w:val="32"/>
      <w:szCs w:val="32"/>
      <w:lang w:eastAsia="ru-RU"/>
    </w:rPr>
  </w:style>
  <w:style w:type="paragraph" w:styleId="20">
    <w:name w:val="heading 2"/>
    <w:aliases w:val="Знак2 Знак,Знак2"/>
    <w:basedOn w:val="a2"/>
    <w:next w:val="a2"/>
    <w:link w:val="21"/>
    <w:uiPriority w:val="99"/>
    <w:qFormat/>
    <w:rsid w:val="00213564"/>
    <w:pPr>
      <w:spacing w:after="0" w:line="240" w:lineRule="exact"/>
      <w:jc w:val="both"/>
      <w:outlineLvl w:val="1"/>
    </w:pPr>
    <w:rPr>
      <w:rFonts w:ascii="Times New Roman" w:hAnsi="Times New Roman"/>
      <w:sz w:val="24"/>
      <w:szCs w:val="24"/>
      <w:lang w:val="en-US"/>
    </w:rPr>
  </w:style>
  <w:style w:type="paragraph" w:styleId="3">
    <w:name w:val="heading 3"/>
    <w:aliases w:val="Знак3 Знак,Знак3"/>
    <w:basedOn w:val="a2"/>
    <w:next w:val="a2"/>
    <w:link w:val="30"/>
    <w:uiPriority w:val="99"/>
    <w:qFormat/>
    <w:rsid w:val="00DE7D96"/>
    <w:pPr>
      <w:spacing w:after="0" w:line="240" w:lineRule="exact"/>
      <w:jc w:val="both"/>
      <w:outlineLvl w:val="2"/>
    </w:pPr>
    <w:rPr>
      <w:rFonts w:ascii="Times New Roman" w:hAnsi="Times New Roman"/>
      <w:sz w:val="24"/>
      <w:szCs w:val="24"/>
      <w:lang w:val="en-US"/>
    </w:rPr>
  </w:style>
  <w:style w:type="paragraph" w:styleId="4">
    <w:name w:val="heading 4"/>
    <w:basedOn w:val="a2"/>
    <w:next w:val="a2"/>
    <w:link w:val="40"/>
    <w:uiPriority w:val="99"/>
    <w:qFormat/>
    <w:rsid w:val="00706662"/>
    <w:pPr>
      <w:keepNext/>
      <w:keepLines/>
      <w:spacing w:before="200" w:after="0"/>
      <w:outlineLvl w:val="3"/>
    </w:pPr>
    <w:rPr>
      <w:rFonts w:ascii="Cambria" w:hAnsi="Cambria"/>
      <w:b/>
      <w:bCs/>
      <w:i/>
      <w:iCs/>
      <w:color w:val="4F81BD"/>
    </w:rPr>
  </w:style>
  <w:style w:type="paragraph" w:styleId="5">
    <w:name w:val="heading 5"/>
    <w:basedOn w:val="a2"/>
    <w:next w:val="a2"/>
    <w:link w:val="50"/>
    <w:uiPriority w:val="99"/>
    <w:qFormat/>
    <w:rsid w:val="0044466E"/>
    <w:pPr>
      <w:spacing w:before="240" w:after="60" w:line="240" w:lineRule="auto"/>
      <w:ind w:firstLine="709"/>
      <w:outlineLvl w:val="4"/>
    </w:pPr>
    <w:rPr>
      <w:rFonts w:ascii="Times New Roman" w:hAnsi="Times New Roman"/>
      <w:b/>
      <w:bCs/>
      <w:i/>
      <w:iCs/>
      <w:sz w:val="26"/>
      <w:szCs w:val="26"/>
      <w:lang w:eastAsia="ru-RU"/>
    </w:rPr>
  </w:style>
  <w:style w:type="paragraph" w:styleId="6">
    <w:name w:val="heading 6"/>
    <w:basedOn w:val="a2"/>
    <w:next w:val="a2"/>
    <w:link w:val="60"/>
    <w:uiPriority w:val="99"/>
    <w:qFormat/>
    <w:rsid w:val="0044466E"/>
    <w:pPr>
      <w:spacing w:before="240" w:after="60" w:line="240" w:lineRule="auto"/>
      <w:ind w:firstLine="709"/>
      <w:outlineLvl w:val="5"/>
    </w:pPr>
    <w:rPr>
      <w:rFonts w:ascii="Times New Roman" w:hAnsi="Times New Roman"/>
      <w:b/>
      <w:bCs/>
      <w:lang w:eastAsia="ru-RU"/>
    </w:rPr>
  </w:style>
  <w:style w:type="paragraph" w:styleId="7">
    <w:name w:val="heading 7"/>
    <w:basedOn w:val="a2"/>
    <w:next w:val="a2"/>
    <w:link w:val="70"/>
    <w:uiPriority w:val="99"/>
    <w:qFormat/>
    <w:rsid w:val="00BD5AA7"/>
    <w:pPr>
      <w:spacing w:before="240" w:after="60" w:line="240" w:lineRule="auto"/>
      <w:ind w:firstLine="709"/>
      <w:jc w:val="both"/>
      <w:outlineLvl w:val="6"/>
    </w:pPr>
    <w:rPr>
      <w:sz w:val="24"/>
      <w:szCs w:val="24"/>
      <w:lang w:eastAsia="ru-RU"/>
    </w:rPr>
  </w:style>
  <w:style w:type="paragraph" w:styleId="8">
    <w:name w:val="heading 8"/>
    <w:basedOn w:val="a2"/>
    <w:next w:val="a2"/>
    <w:link w:val="80"/>
    <w:uiPriority w:val="99"/>
    <w:qFormat/>
    <w:rsid w:val="00F10989"/>
    <w:pPr>
      <w:keepNext/>
      <w:keepLines/>
      <w:spacing w:before="200" w:after="0"/>
      <w:outlineLvl w:val="7"/>
    </w:pPr>
    <w:rPr>
      <w:rFonts w:ascii="Cambria" w:hAnsi="Cambria"/>
      <w:color w:val="404040"/>
      <w:sz w:val="20"/>
      <w:szCs w:val="20"/>
    </w:rPr>
  </w:style>
  <w:style w:type="paragraph" w:styleId="9">
    <w:name w:val="heading 9"/>
    <w:basedOn w:val="a2"/>
    <w:next w:val="a2"/>
    <w:link w:val="90"/>
    <w:uiPriority w:val="99"/>
    <w:qFormat/>
    <w:rsid w:val="009F2D6A"/>
    <w:pPr>
      <w:spacing w:before="240" w:after="60" w:line="240" w:lineRule="auto"/>
      <w:outlineLvl w:val="8"/>
    </w:pPr>
    <w:rPr>
      <w:rFonts w:ascii="Arial" w:hAnsi="Arial" w:cs="Arial"/>
      <w:lang w:eastAsia="ru-RU"/>
    </w:rPr>
  </w:style>
  <w:style w:type="character" w:default="1" w:styleId="a3">
    <w:name w:val="Default Paragraph Font"/>
    <w:uiPriority w:val="99"/>
    <w:semiHidden/>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rsid w:val="00683A88"/>
    <w:pPr>
      <w:spacing w:after="0" w:line="240" w:lineRule="auto"/>
    </w:pPr>
    <w:rPr>
      <w:rFonts w:ascii="Tahoma" w:hAnsi="Tahoma" w:cs="Tahoma"/>
      <w:sz w:val="16"/>
      <w:szCs w:val="16"/>
    </w:rPr>
  </w:style>
  <w:style w:type="character" w:customStyle="1" w:styleId="30">
    <w:name w:val="Заголовок 3 Знак"/>
    <w:aliases w:val="Знак3 Знак Знак1,Знак3 Знак1"/>
    <w:basedOn w:val="a3"/>
    <w:link w:val="3"/>
    <w:uiPriority w:val="99"/>
    <w:locked/>
    <w:rsid w:val="00706662"/>
    <w:rPr>
      <w:rFonts w:ascii="Cambria" w:hAnsi="Cambria" w:cs="Times New Roman"/>
      <w:b/>
      <w:bCs/>
      <w:color w:val="4F81BD"/>
      <w:sz w:val="22"/>
      <w:szCs w:val="22"/>
    </w:rPr>
  </w:style>
  <w:style w:type="paragraph" w:styleId="a8">
    <w:name w:val="List Paragraph"/>
    <w:basedOn w:val="a2"/>
    <w:uiPriority w:val="99"/>
    <w:qFormat/>
    <w:rsid w:val="00E43563"/>
    <w:pPr>
      <w:ind w:left="720"/>
      <w:contextualSpacing/>
    </w:pPr>
  </w:style>
  <w:style w:type="character" w:customStyle="1" w:styleId="40">
    <w:name w:val="Заголовок 4 Знак"/>
    <w:basedOn w:val="a3"/>
    <w:link w:val="4"/>
    <w:uiPriority w:val="99"/>
    <w:locked/>
    <w:rsid w:val="00706662"/>
    <w:rPr>
      <w:rFonts w:ascii="Cambria" w:hAnsi="Cambria" w:cs="Times New Roman"/>
      <w:b/>
      <w:bCs/>
      <w:i/>
      <w:iCs/>
      <w:color w:val="4F81BD"/>
      <w:sz w:val="22"/>
      <w:szCs w:val="22"/>
    </w:rPr>
  </w:style>
  <w:style w:type="character" w:customStyle="1" w:styleId="50">
    <w:name w:val="Заголовок 5 Знак"/>
    <w:basedOn w:val="a3"/>
    <w:link w:val="5"/>
    <w:uiPriority w:val="99"/>
    <w:locked/>
    <w:rsid w:val="0044466E"/>
    <w:rPr>
      <w:rFonts w:eastAsia="Times New Roman" w:cs="Times New Roman"/>
      <w:b/>
      <w:bCs/>
      <w:i/>
      <w:iCs/>
      <w:sz w:val="26"/>
      <w:szCs w:val="26"/>
      <w:lang w:val="x-none" w:eastAsia="ru-RU"/>
    </w:rPr>
  </w:style>
  <w:style w:type="character" w:customStyle="1" w:styleId="60">
    <w:name w:val="Заголовок 6 Знак"/>
    <w:basedOn w:val="a3"/>
    <w:link w:val="6"/>
    <w:uiPriority w:val="99"/>
    <w:locked/>
    <w:rsid w:val="0044466E"/>
    <w:rPr>
      <w:rFonts w:eastAsia="Times New Roman" w:cs="Times New Roman"/>
      <w:b/>
      <w:bCs/>
      <w:sz w:val="22"/>
      <w:szCs w:val="22"/>
      <w:lang w:val="x-none" w:eastAsia="ru-RU"/>
    </w:rPr>
  </w:style>
  <w:style w:type="character" w:customStyle="1" w:styleId="70">
    <w:name w:val="Заголовок 7 Знак"/>
    <w:basedOn w:val="a3"/>
    <w:link w:val="7"/>
    <w:uiPriority w:val="99"/>
    <w:locked/>
    <w:rsid w:val="00BD5AA7"/>
    <w:rPr>
      <w:rFonts w:ascii="Calibri" w:hAnsi="Calibri" w:cs="Times New Roman"/>
      <w:sz w:val="24"/>
      <w:szCs w:val="24"/>
      <w:lang w:val="x-none" w:eastAsia="ru-RU"/>
    </w:rPr>
  </w:style>
  <w:style w:type="character" w:customStyle="1" w:styleId="80">
    <w:name w:val="Заголовок 8 Знак"/>
    <w:basedOn w:val="a3"/>
    <w:link w:val="8"/>
    <w:uiPriority w:val="99"/>
    <w:locked/>
    <w:rsid w:val="00F10989"/>
    <w:rPr>
      <w:rFonts w:ascii="Cambria" w:hAnsi="Cambria" w:cs="Times New Roman"/>
      <w:color w:val="404040"/>
      <w:sz w:val="20"/>
      <w:szCs w:val="20"/>
    </w:rPr>
  </w:style>
  <w:style w:type="character" w:customStyle="1" w:styleId="90">
    <w:name w:val="Заголовок 9 Знак"/>
    <w:basedOn w:val="a3"/>
    <w:link w:val="9"/>
    <w:uiPriority w:val="99"/>
    <w:locked/>
    <w:rsid w:val="009F2D6A"/>
    <w:rPr>
      <w:rFonts w:ascii="Arial" w:hAnsi="Arial" w:cs="Arial"/>
      <w:sz w:val="22"/>
      <w:szCs w:val="22"/>
      <w:lang w:val="x-none" w:eastAsia="ru-RU"/>
    </w:rPr>
  </w:style>
  <w:style w:type="character" w:customStyle="1" w:styleId="21">
    <w:name w:val="Заголовок 2 Знак"/>
    <w:aliases w:val="Знак2 Знак Знак1,Знак2 Знак1"/>
    <w:basedOn w:val="a3"/>
    <w:link w:val="20"/>
    <w:uiPriority w:val="99"/>
    <w:locked/>
    <w:rsid w:val="00706662"/>
    <w:rPr>
      <w:rFonts w:ascii="Cambria" w:hAnsi="Cambria" w:cs="Times New Roman"/>
      <w:b/>
      <w:bCs/>
      <w:color w:val="4F81BD"/>
      <w:sz w:val="26"/>
      <w:szCs w:val="26"/>
    </w:rPr>
  </w:style>
  <w:style w:type="character" w:customStyle="1" w:styleId="14">
    <w:name w:val="Заголовок 1 Знак"/>
    <w:aliases w:val="Заголовок 1 Знак Знак Знак1,Заголовок 1 Знак Знак Знак Знак1"/>
    <w:basedOn w:val="a3"/>
    <w:link w:val="13"/>
    <w:uiPriority w:val="99"/>
    <w:locked/>
    <w:rsid w:val="009F2D6A"/>
    <w:rPr>
      <w:rFonts w:ascii="Arial" w:hAnsi="Arial" w:cs="Arial"/>
      <w:b/>
      <w:bCs/>
      <w:kern w:val="32"/>
      <w:sz w:val="32"/>
      <w:szCs w:val="32"/>
      <w:lang w:val="x-none" w:eastAsia="ru-RU"/>
    </w:rPr>
  </w:style>
  <w:style w:type="character" w:customStyle="1" w:styleId="a7">
    <w:name w:val="Текст выноски Знак"/>
    <w:basedOn w:val="a3"/>
    <w:link w:val="a6"/>
    <w:uiPriority w:val="99"/>
    <w:locked/>
    <w:rsid w:val="00683A88"/>
    <w:rPr>
      <w:rFonts w:ascii="Tahoma" w:hAnsi="Tahoma" w:cs="Tahoma"/>
      <w:sz w:val="16"/>
      <w:szCs w:val="16"/>
    </w:rPr>
  </w:style>
  <w:style w:type="paragraph" w:styleId="a9">
    <w:name w:val="header"/>
    <w:aliases w:val="Знак"/>
    <w:basedOn w:val="a2"/>
    <w:link w:val="aa"/>
    <w:uiPriority w:val="99"/>
    <w:rsid w:val="009F2D6A"/>
    <w:pPr>
      <w:spacing w:after="0" w:line="240" w:lineRule="exact"/>
      <w:jc w:val="both"/>
    </w:pPr>
    <w:rPr>
      <w:rFonts w:ascii="Times New Roman" w:hAnsi="Times New Roman"/>
      <w:sz w:val="24"/>
      <w:szCs w:val="24"/>
      <w:lang w:val="en-US"/>
    </w:rPr>
  </w:style>
  <w:style w:type="character" w:customStyle="1" w:styleId="aa">
    <w:name w:val="Верхний колонтитул Знак"/>
    <w:aliases w:val="Знак Знак"/>
    <w:basedOn w:val="a3"/>
    <w:link w:val="a9"/>
    <w:uiPriority w:val="99"/>
    <w:locked/>
    <w:rsid w:val="00505977"/>
    <w:rPr>
      <w:rFonts w:ascii="Calibri" w:hAnsi="Calibri" w:cs="Times New Roman"/>
      <w:sz w:val="22"/>
      <w:szCs w:val="22"/>
    </w:rPr>
  </w:style>
  <w:style w:type="paragraph" w:styleId="ab">
    <w:name w:val="footer"/>
    <w:basedOn w:val="a2"/>
    <w:link w:val="ac"/>
    <w:uiPriority w:val="99"/>
    <w:rsid w:val="00505977"/>
    <w:pPr>
      <w:tabs>
        <w:tab w:val="center" w:pos="4677"/>
        <w:tab w:val="right" w:pos="9355"/>
      </w:tabs>
      <w:spacing w:after="0" w:line="240" w:lineRule="auto"/>
    </w:pPr>
  </w:style>
  <w:style w:type="character" w:customStyle="1" w:styleId="ac">
    <w:name w:val="Нижний колонтитул Знак"/>
    <w:basedOn w:val="a3"/>
    <w:link w:val="ab"/>
    <w:uiPriority w:val="99"/>
    <w:locked/>
    <w:rsid w:val="00505977"/>
    <w:rPr>
      <w:rFonts w:ascii="Calibri" w:hAnsi="Calibri" w:cs="Times New Roman"/>
      <w:sz w:val="22"/>
      <w:szCs w:val="22"/>
    </w:rPr>
  </w:style>
  <w:style w:type="paragraph" w:styleId="ad">
    <w:name w:val="No Spacing"/>
    <w:link w:val="ae"/>
    <w:uiPriority w:val="99"/>
    <w:qFormat/>
    <w:rsid w:val="00411FA8"/>
    <w:pPr>
      <w:spacing w:after="0" w:line="240" w:lineRule="auto"/>
    </w:pPr>
    <w:rPr>
      <w:rFonts w:ascii="Calibri" w:hAnsi="Calibri"/>
      <w:lang w:eastAsia="en-US"/>
    </w:rPr>
  </w:style>
  <w:style w:type="character" w:customStyle="1" w:styleId="ae">
    <w:name w:val="Без интервала Знак"/>
    <w:basedOn w:val="a3"/>
    <w:link w:val="ad"/>
    <w:uiPriority w:val="99"/>
    <w:locked/>
    <w:rsid w:val="00411FA8"/>
    <w:rPr>
      <w:rFonts w:ascii="Calibri" w:hAnsi="Calibri" w:cs="Times New Roman"/>
      <w:sz w:val="22"/>
      <w:szCs w:val="22"/>
      <w:lang w:val="ru-RU" w:eastAsia="en-US" w:bidi="ar-SA"/>
    </w:rPr>
  </w:style>
  <w:style w:type="table" w:styleId="af">
    <w:name w:val="Table Grid"/>
    <w:basedOn w:val="a4"/>
    <w:uiPriority w:val="99"/>
    <w:rsid w:val="0062512D"/>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Normal (Web)"/>
    <w:basedOn w:val="a2"/>
    <w:uiPriority w:val="99"/>
    <w:rsid w:val="00FE0012"/>
    <w:pPr>
      <w:spacing w:before="75" w:after="75" w:line="240" w:lineRule="auto"/>
    </w:pPr>
    <w:rPr>
      <w:rFonts w:ascii="Arial" w:hAnsi="Arial" w:cs="Arial"/>
      <w:sz w:val="18"/>
      <w:szCs w:val="18"/>
      <w:lang w:eastAsia="ru-RU"/>
    </w:rPr>
  </w:style>
  <w:style w:type="paragraph" w:customStyle="1" w:styleId="S1">
    <w:name w:val="S_Маркированный"/>
    <w:basedOn w:val="a2"/>
    <w:link w:val="S20"/>
    <w:uiPriority w:val="99"/>
    <w:rsid w:val="00706662"/>
    <w:pPr>
      <w:tabs>
        <w:tab w:val="left" w:pos="1260"/>
      </w:tabs>
      <w:suppressAutoHyphens/>
      <w:spacing w:after="0" w:line="360" w:lineRule="auto"/>
      <w:ind w:firstLine="720"/>
      <w:jc w:val="both"/>
    </w:pPr>
    <w:rPr>
      <w:rFonts w:ascii="Times New Roman" w:hAnsi="Times New Roman"/>
      <w:sz w:val="24"/>
      <w:szCs w:val="24"/>
      <w:lang w:eastAsia="ar-SA"/>
    </w:rPr>
  </w:style>
  <w:style w:type="character" w:customStyle="1" w:styleId="S20">
    <w:name w:val="S_Маркированный Знак2"/>
    <w:basedOn w:val="a3"/>
    <w:link w:val="S1"/>
    <w:uiPriority w:val="99"/>
    <w:locked/>
    <w:rsid w:val="00875545"/>
    <w:rPr>
      <w:rFonts w:eastAsia="Times New Roman" w:cs="Times New Roman"/>
      <w:sz w:val="24"/>
      <w:szCs w:val="24"/>
      <w:lang w:val="x-none" w:eastAsia="ar-SA" w:bidi="ar-SA"/>
    </w:rPr>
  </w:style>
  <w:style w:type="paragraph" w:styleId="af1">
    <w:name w:val="Body Text Indent"/>
    <w:aliases w:val="Мой Заголовок 1,Основной текст 1"/>
    <w:basedOn w:val="a2"/>
    <w:link w:val="af2"/>
    <w:uiPriority w:val="99"/>
    <w:rsid w:val="00706662"/>
    <w:pPr>
      <w:suppressAutoHyphens/>
      <w:spacing w:after="120" w:line="240" w:lineRule="auto"/>
      <w:ind w:left="283"/>
    </w:pPr>
    <w:rPr>
      <w:rFonts w:ascii="Times New Roman" w:hAnsi="Times New Roman"/>
      <w:sz w:val="24"/>
      <w:szCs w:val="24"/>
      <w:lang w:eastAsia="ar-SA"/>
    </w:rPr>
  </w:style>
  <w:style w:type="character" w:customStyle="1" w:styleId="af2">
    <w:name w:val="Основной текст с отступом Знак"/>
    <w:aliases w:val="Мой Заголовок 1 Знак,Основной текст 1 Знак"/>
    <w:basedOn w:val="a3"/>
    <w:link w:val="af1"/>
    <w:uiPriority w:val="99"/>
    <w:locked/>
    <w:rsid w:val="00706662"/>
    <w:rPr>
      <w:rFonts w:eastAsia="Times New Roman" w:cs="Times New Roman"/>
      <w:sz w:val="24"/>
      <w:szCs w:val="24"/>
      <w:lang w:val="x-none" w:eastAsia="ar-SA" w:bidi="ar-SA"/>
    </w:rPr>
  </w:style>
  <w:style w:type="paragraph" w:customStyle="1" w:styleId="S21">
    <w:name w:val="S_Заголовок 2"/>
    <w:basedOn w:val="20"/>
    <w:link w:val="S22"/>
    <w:uiPriority w:val="99"/>
    <w:rsid w:val="00706662"/>
    <w:pPr>
      <w:keepNext/>
      <w:suppressAutoHyphens/>
      <w:spacing w:line="240" w:lineRule="auto"/>
    </w:pPr>
    <w:rPr>
      <w:b/>
      <w:i/>
      <w:sz w:val="28"/>
      <w:szCs w:val="28"/>
      <w:lang w:val="ru-RU" w:eastAsia="ar-SA"/>
    </w:rPr>
  </w:style>
  <w:style w:type="character" w:customStyle="1" w:styleId="S22">
    <w:name w:val="S_Заголовок 2 Знак"/>
    <w:basedOn w:val="a3"/>
    <w:link w:val="S21"/>
    <w:uiPriority w:val="99"/>
    <w:locked/>
    <w:rsid w:val="00CD0B2C"/>
    <w:rPr>
      <w:rFonts w:eastAsia="Times New Roman" w:cs="Times New Roman"/>
      <w:b/>
      <w:i/>
      <w:lang w:val="x-none" w:eastAsia="ar-SA" w:bidi="ar-SA"/>
    </w:rPr>
  </w:style>
  <w:style w:type="paragraph" w:customStyle="1" w:styleId="S32">
    <w:name w:val="S_Заголовок 3"/>
    <w:basedOn w:val="3"/>
    <w:link w:val="S33"/>
    <w:uiPriority w:val="99"/>
    <w:rsid w:val="00706662"/>
    <w:pPr>
      <w:keepNext/>
      <w:suppressAutoHyphens/>
      <w:spacing w:line="240" w:lineRule="auto"/>
      <w:ind w:firstLine="720"/>
    </w:pPr>
    <w:rPr>
      <w:b/>
      <w:i/>
      <w:sz w:val="28"/>
      <w:szCs w:val="28"/>
      <w:lang w:val="ru-RU" w:eastAsia="ar-SA"/>
    </w:rPr>
  </w:style>
  <w:style w:type="character" w:customStyle="1" w:styleId="S33">
    <w:name w:val="S_Заголовок 3 Знак"/>
    <w:basedOn w:val="a3"/>
    <w:link w:val="S32"/>
    <w:uiPriority w:val="99"/>
    <w:locked/>
    <w:rsid w:val="00C626B5"/>
    <w:rPr>
      <w:rFonts w:eastAsia="Times New Roman" w:cs="Times New Roman"/>
      <w:b/>
      <w:i/>
      <w:lang w:val="x-none" w:eastAsia="ar-SA" w:bidi="ar-SA"/>
    </w:rPr>
  </w:style>
  <w:style w:type="paragraph" w:customStyle="1" w:styleId="S4">
    <w:name w:val="S_Заголовок 4"/>
    <w:basedOn w:val="4"/>
    <w:link w:val="S40"/>
    <w:uiPriority w:val="99"/>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5">
    <w:name w:val="Знак1"/>
    <w:basedOn w:val="a2"/>
    <w:uiPriority w:val="99"/>
    <w:rsid w:val="00BD5AA7"/>
    <w:pPr>
      <w:spacing w:before="100" w:beforeAutospacing="1" w:after="100" w:afterAutospacing="1" w:line="240" w:lineRule="auto"/>
    </w:pPr>
    <w:rPr>
      <w:rFonts w:ascii="Tahoma" w:hAnsi="Tahoma"/>
      <w:sz w:val="20"/>
      <w:szCs w:val="20"/>
      <w:lang w:val="en-US"/>
    </w:rPr>
  </w:style>
  <w:style w:type="paragraph" w:customStyle="1" w:styleId="Default">
    <w:name w:val="Default"/>
    <w:uiPriority w:val="99"/>
    <w:rsid w:val="00BD5AA7"/>
    <w:pPr>
      <w:widowControl w:val="0"/>
      <w:autoSpaceDE w:val="0"/>
      <w:autoSpaceDN w:val="0"/>
      <w:adjustRightInd w:val="0"/>
      <w:spacing w:after="0" w:line="240" w:lineRule="auto"/>
    </w:pPr>
    <w:rPr>
      <w:color w:val="000000"/>
      <w:sz w:val="24"/>
      <w:szCs w:val="24"/>
    </w:rPr>
  </w:style>
  <w:style w:type="paragraph" w:styleId="a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4"/>
    <w:uiPriority w:val="99"/>
    <w:rsid w:val="00BD5AA7"/>
    <w:pPr>
      <w:spacing w:after="0" w:line="240" w:lineRule="auto"/>
    </w:pPr>
    <w:rPr>
      <w:rFonts w:ascii="Times New Roman" w:hAnsi="Times New Roman"/>
      <w:sz w:val="20"/>
      <w:szCs w:val="20"/>
      <w:lang w:eastAsia="ru-RU"/>
    </w:rPr>
  </w:style>
  <w:style w:type="character" w:customStyle="1" w:styleId="a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3"/>
    <w:link w:val="af3"/>
    <w:uiPriority w:val="99"/>
    <w:locked/>
    <w:rsid w:val="00BD5AA7"/>
    <w:rPr>
      <w:rFonts w:eastAsia="Times New Roman" w:cs="Times New Roman"/>
      <w:sz w:val="20"/>
      <w:szCs w:val="20"/>
      <w:lang w:val="x-none" w:eastAsia="ru-RU"/>
    </w:rPr>
  </w:style>
  <w:style w:type="character" w:customStyle="1" w:styleId="ArNar">
    <w:name w:val="Обычный ArNar Знак"/>
    <w:basedOn w:val="a3"/>
    <w:link w:val="ArNar0"/>
    <w:uiPriority w:val="99"/>
    <w:locked/>
    <w:rsid w:val="00BD5AA7"/>
    <w:rPr>
      <w:rFonts w:ascii="Arial Narrow" w:hAnsi="Arial Narrow" w:cs="Times New Roman"/>
      <w:color w:val="000000"/>
      <w:sz w:val="22"/>
    </w:rPr>
  </w:style>
  <w:style w:type="paragraph" w:customStyle="1" w:styleId="ArNar0">
    <w:name w:val="Обычный ArNar"/>
    <w:basedOn w:val="a2"/>
    <w:link w:val="ArNar"/>
    <w:uiPriority w:val="99"/>
    <w:rsid w:val="00BD5AA7"/>
    <w:pPr>
      <w:spacing w:after="0" w:line="240" w:lineRule="auto"/>
      <w:ind w:firstLine="709"/>
      <w:jc w:val="both"/>
    </w:pPr>
    <w:rPr>
      <w:rFonts w:ascii="Arial Narrow" w:hAnsi="Arial Narrow"/>
      <w:color w:val="000000"/>
      <w:szCs w:val="28"/>
    </w:rPr>
  </w:style>
  <w:style w:type="paragraph" w:customStyle="1" w:styleId="af5">
    <w:name w:val="Перечисление + инт"/>
    <w:basedOn w:val="a2"/>
    <w:uiPriority w:val="99"/>
    <w:rsid w:val="00BD5AA7"/>
    <w:pPr>
      <w:tabs>
        <w:tab w:val="num" w:pos="1069"/>
      </w:tabs>
      <w:snapToGrid w:val="0"/>
      <w:spacing w:before="60" w:after="60" w:line="240" w:lineRule="auto"/>
      <w:ind w:left="1069" w:hanging="360"/>
      <w:jc w:val="both"/>
    </w:pPr>
    <w:rPr>
      <w:rFonts w:ascii="Arial Narrow" w:hAnsi="Arial Narrow"/>
      <w:color w:val="000000"/>
      <w:szCs w:val="20"/>
      <w:lang w:eastAsia="ru-RU"/>
    </w:rPr>
  </w:style>
  <w:style w:type="paragraph" w:customStyle="1" w:styleId="22">
    <w:name w:val="Текст с интервалом 2"/>
    <w:basedOn w:val="ArNar0"/>
    <w:uiPriority w:val="99"/>
    <w:rsid w:val="00BD5AA7"/>
    <w:pPr>
      <w:spacing w:before="60"/>
    </w:pPr>
  </w:style>
  <w:style w:type="paragraph" w:customStyle="1" w:styleId="af6">
    <w:name w:val="Текст с интервалом"/>
    <w:basedOn w:val="ArNar0"/>
    <w:next w:val="ArNar0"/>
    <w:uiPriority w:val="99"/>
    <w:rsid w:val="00BD5AA7"/>
    <w:pPr>
      <w:spacing w:before="60" w:after="60"/>
    </w:pPr>
  </w:style>
  <w:style w:type="character" w:styleId="af7">
    <w:name w:val="footnote reference"/>
    <w:aliases w:val="Знак сноски-FN"/>
    <w:basedOn w:val="a3"/>
    <w:uiPriority w:val="99"/>
    <w:rsid w:val="00BD5AA7"/>
    <w:rPr>
      <w:rFonts w:cs="Times New Roman"/>
      <w:vertAlign w:val="superscript"/>
    </w:rPr>
  </w:style>
  <w:style w:type="paragraph" w:styleId="af8">
    <w:name w:val="List"/>
    <w:basedOn w:val="ArNar0"/>
    <w:next w:val="a2"/>
    <w:uiPriority w:val="99"/>
    <w:rsid w:val="00BD5AA7"/>
    <w:pPr>
      <w:spacing w:before="120" w:after="120"/>
    </w:pPr>
    <w:rPr>
      <w:u w:val="single"/>
    </w:rPr>
  </w:style>
  <w:style w:type="paragraph" w:styleId="31">
    <w:name w:val="Body Text 3"/>
    <w:basedOn w:val="a2"/>
    <w:link w:val="32"/>
    <w:uiPriority w:val="99"/>
    <w:rsid w:val="00BD5AA7"/>
    <w:pPr>
      <w:spacing w:after="120" w:line="240" w:lineRule="auto"/>
    </w:pPr>
    <w:rPr>
      <w:rFonts w:ascii="Times New Roman" w:hAnsi="Times New Roman"/>
      <w:sz w:val="16"/>
      <w:szCs w:val="16"/>
      <w:lang w:eastAsia="ru-RU"/>
    </w:rPr>
  </w:style>
  <w:style w:type="character" w:customStyle="1" w:styleId="32">
    <w:name w:val="Основной текст 3 Знак"/>
    <w:basedOn w:val="a3"/>
    <w:link w:val="31"/>
    <w:uiPriority w:val="99"/>
    <w:locked/>
    <w:rsid w:val="00BD5AA7"/>
    <w:rPr>
      <w:rFonts w:eastAsia="Times New Roman" w:cs="Times New Roman"/>
      <w:sz w:val="16"/>
      <w:szCs w:val="16"/>
      <w:lang w:val="x-none" w:eastAsia="ru-RU"/>
    </w:rPr>
  </w:style>
  <w:style w:type="paragraph" w:styleId="23">
    <w:name w:val="Body Text 2"/>
    <w:basedOn w:val="a2"/>
    <w:link w:val="24"/>
    <w:uiPriority w:val="99"/>
    <w:rsid w:val="00BD5AA7"/>
    <w:pPr>
      <w:spacing w:after="120" w:line="480" w:lineRule="auto"/>
    </w:pPr>
    <w:rPr>
      <w:rFonts w:ascii="Times New Roman" w:hAnsi="Times New Roman"/>
      <w:sz w:val="24"/>
      <w:szCs w:val="24"/>
      <w:lang w:eastAsia="ru-RU"/>
    </w:rPr>
  </w:style>
  <w:style w:type="character" w:customStyle="1" w:styleId="24">
    <w:name w:val="Основной текст 2 Знак"/>
    <w:basedOn w:val="a3"/>
    <w:link w:val="23"/>
    <w:uiPriority w:val="99"/>
    <w:locked/>
    <w:rsid w:val="00BD5AA7"/>
    <w:rPr>
      <w:rFonts w:eastAsia="Times New Roman" w:cs="Times New Roman"/>
      <w:sz w:val="24"/>
      <w:szCs w:val="24"/>
      <w:lang w:val="x-none" w:eastAsia="ru-RU"/>
    </w:rPr>
  </w:style>
  <w:style w:type="character" w:customStyle="1" w:styleId="udar">
    <w:name w:val="udar"/>
    <w:basedOn w:val="a3"/>
    <w:uiPriority w:val="99"/>
    <w:rsid w:val="00BD5AA7"/>
    <w:rPr>
      <w:rFonts w:cs="Times New Roman"/>
    </w:rPr>
  </w:style>
  <w:style w:type="character" w:styleId="af9">
    <w:name w:val="Hyperlink"/>
    <w:basedOn w:val="a3"/>
    <w:uiPriority w:val="99"/>
    <w:rsid w:val="00BD5AA7"/>
    <w:rPr>
      <w:rFonts w:cs="Times New Roman"/>
      <w:color w:val="0000FF"/>
      <w:u w:val="single"/>
    </w:rPr>
  </w:style>
  <w:style w:type="paragraph" w:styleId="afa">
    <w:name w:val="Subtitle"/>
    <w:basedOn w:val="ArNar0"/>
    <w:next w:val="ArNar0"/>
    <w:link w:val="afb"/>
    <w:uiPriority w:val="99"/>
    <w:qFormat/>
    <w:rsid w:val="00BD5AA7"/>
    <w:pPr>
      <w:spacing w:before="120" w:after="120"/>
      <w:ind w:left="709" w:right="425" w:firstLine="0"/>
    </w:pPr>
    <w:rPr>
      <w:b/>
      <w:color w:val="auto"/>
    </w:rPr>
  </w:style>
  <w:style w:type="character" w:customStyle="1" w:styleId="afb">
    <w:name w:val="Подзаголовок Знак"/>
    <w:basedOn w:val="a3"/>
    <w:link w:val="afa"/>
    <w:uiPriority w:val="99"/>
    <w:locked/>
    <w:rsid w:val="00BD5AA7"/>
    <w:rPr>
      <w:rFonts w:ascii="Arial Narrow" w:hAnsi="Arial Narrow" w:cs="Times New Roman"/>
      <w:b/>
      <w:sz w:val="22"/>
    </w:rPr>
  </w:style>
  <w:style w:type="paragraph" w:styleId="afc">
    <w:name w:val="Body Text"/>
    <w:aliases w:val="Знак1 Знак,Основной текст11,bt"/>
    <w:basedOn w:val="a2"/>
    <w:link w:val="afd"/>
    <w:uiPriority w:val="99"/>
    <w:rsid w:val="00BD5AA7"/>
    <w:pPr>
      <w:widowControl w:val="0"/>
      <w:autoSpaceDE w:val="0"/>
      <w:autoSpaceDN w:val="0"/>
      <w:adjustRightInd w:val="0"/>
      <w:spacing w:after="120" w:line="240" w:lineRule="auto"/>
    </w:pPr>
    <w:rPr>
      <w:rFonts w:ascii="Times New Roman" w:hAnsi="Times New Roman"/>
      <w:sz w:val="20"/>
      <w:szCs w:val="20"/>
      <w:lang w:eastAsia="ru-RU"/>
    </w:rPr>
  </w:style>
  <w:style w:type="character" w:customStyle="1" w:styleId="16">
    <w:name w:val="Основной(РПЗ) Знак1"/>
    <w:basedOn w:val="a3"/>
    <w:link w:val="afe"/>
    <w:uiPriority w:val="99"/>
    <w:locked/>
    <w:rsid w:val="00BD5AA7"/>
    <w:rPr>
      <w:rFonts w:eastAsia="Times New Roman" w:cs="Times New Roman"/>
      <w:sz w:val="26"/>
      <w:szCs w:val="26"/>
      <w:lang w:val="x-none" w:eastAsia="ru-RU"/>
    </w:rPr>
  </w:style>
  <w:style w:type="paragraph" w:customStyle="1" w:styleId="afe">
    <w:name w:val="Основной(РПЗ)"/>
    <w:basedOn w:val="a2"/>
    <w:link w:val="16"/>
    <w:uiPriority w:val="99"/>
    <w:rsid w:val="00BD5AA7"/>
    <w:pPr>
      <w:widowControl w:val="0"/>
      <w:autoSpaceDE w:val="0"/>
      <w:autoSpaceDN w:val="0"/>
      <w:adjustRightInd w:val="0"/>
      <w:spacing w:after="0" w:line="240" w:lineRule="auto"/>
      <w:ind w:firstLine="709"/>
      <w:jc w:val="both"/>
    </w:pPr>
    <w:rPr>
      <w:rFonts w:ascii="Times New Roman" w:hAnsi="Times New Roman"/>
      <w:sz w:val="26"/>
      <w:szCs w:val="26"/>
      <w:lang w:eastAsia="ru-RU"/>
    </w:rPr>
  </w:style>
  <w:style w:type="character" w:customStyle="1" w:styleId="afd">
    <w:name w:val="Основной текст Знак"/>
    <w:aliases w:val="Знак1 Знак Знак1,Основной текст11 Знак,bt Знак"/>
    <w:basedOn w:val="a3"/>
    <w:link w:val="afc"/>
    <w:uiPriority w:val="99"/>
    <w:locked/>
    <w:rsid w:val="00BD5AA7"/>
    <w:rPr>
      <w:rFonts w:eastAsia="Times New Roman" w:cs="Times New Roman"/>
      <w:sz w:val="20"/>
      <w:szCs w:val="20"/>
      <w:lang w:val="x-none" w:eastAsia="ru-RU"/>
    </w:rPr>
  </w:style>
  <w:style w:type="paragraph" w:styleId="25">
    <w:name w:val="Body Text Indent 2"/>
    <w:basedOn w:val="a2"/>
    <w:link w:val="26"/>
    <w:uiPriority w:val="99"/>
    <w:rsid w:val="00BD5AA7"/>
    <w:pPr>
      <w:spacing w:after="120" w:line="480" w:lineRule="auto"/>
      <w:ind w:left="283" w:firstLine="709"/>
      <w:jc w:val="both"/>
    </w:pPr>
    <w:rPr>
      <w:rFonts w:ascii="Times New Roman" w:hAnsi="Times New Roman"/>
      <w:sz w:val="28"/>
      <w:szCs w:val="24"/>
      <w:lang w:eastAsia="ru-RU"/>
    </w:rPr>
  </w:style>
  <w:style w:type="character" w:customStyle="1" w:styleId="26">
    <w:name w:val="Основной текст с отступом 2 Знак"/>
    <w:basedOn w:val="a3"/>
    <w:link w:val="25"/>
    <w:uiPriority w:val="99"/>
    <w:locked/>
    <w:rsid w:val="00BD5AA7"/>
    <w:rPr>
      <w:rFonts w:eastAsia="Times New Roman" w:cs="Times New Roman"/>
      <w:sz w:val="24"/>
      <w:szCs w:val="24"/>
      <w:lang w:val="x-none" w:eastAsia="ru-RU"/>
    </w:rPr>
  </w:style>
  <w:style w:type="paragraph" w:styleId="aff">
    <w:name w:val="Normal Indent"/>
    <w:aliases w:val="Заг_табл Знак,Заг_табл Знак Знак"/>
    <w:basedOn w:val="a2"/>
    <w:next w:val="a2"/>
    <w:link w:val="aff0"/>
    <w:autoRedefine/>
    <w:uiPriority w:val="99"/>
    <w:rsid w:val="00BD5AA7"/>
    <w:pPr>
      <w:widowControl w:val="0"/>
      <w:spacing w:before="120" w:after="0" w:line="240" w:lineRule="auto"/>
      <w:ind w:firstLine="709"/>
      <w:jc w:val="both"/>
    </w:pPr>
    <w:rPr>
      <w:rFonts w:ascii="Times New Roman" w:hAnsi="Times New Roman"/>
      <w:iCs/>
      <w:sz w:val="24"/>
      <w:szCs w:val="24"/>
      <w:lang w:eastAsia="ru-RU"/>
    </w:rPr>
  </w:style>
  <w:style w:type="character" w:customStyle="1" w:styleId="aff0">
    <w:name w:val="Обычный отступ Знак"/>
    <w:aliases w:val="Заг_табл Знак Знак1,Заг_табл Знак Знак Знак"/>
    <w:basedOn w:val="a3"/>
    <w:link w:val="aff"/>
    <w:uiPriority w:val="99"/>
    <w:locked/>
    <w:rsid w:val="00BD5AA7"/>
    <w:rPr>
      <w:rFonts w:eastAsia="Times New Roman" w:cs="Times New Roman"/>
      <w:iCs/>
      <w:sz w:val="24"/>
      <w:szCs w:val="24"/>
      <w:lang w:val="x-none" w:eastAsia="ru-RU"/>
    </w:rPr>
  </w:style>
  <w:style w:type="character" w:styleId="aff1">
    <w:name w:val="page number"/>
    <w:basedOn w:val="a3"/>
    <w:uiPriority w:val="99"/>
    <w:rsid w:val="00BD5AA7"/>
    <w:rPr>
      <w:rFonts w:cs="Times New Roman"/>
    </w:rPr>
  </w:style>
  <w:style w:type="paragraph" w:customStyle="1" w:styleId="aff2">
    <w:name w:val="Колонтитул низ"/>
    <w:basedOn w:val="ab"/>
    <w:link w:val="aff3"/>
    <w:uiPriority w:val="99"/>
    <w:rsid w:val="00BD5AA7"/>
    <w:pPr>
      <w:ind w:firstLine="454"/>
      <w:jc w:val="both"/>
    </w:pPr>
    <w:rPr>
      <w:rFonts w:ascii="Times New Roman" w:hAnsi="Times New Roman"/>
      <w:i/>
      <w:color w:val="333333"/>
      <w:sz w:val="20"/>
      <w:szCs w:val="20"/>
      <w:lang w:eastAsia="ru-RU"/>
    </w:rPr>
  </w:style>
  <w:style w:type="character" w:customStyle="1" w:styleId="aff3">
    <w:name w:val="Колонтитул низ Знак"/>
    <w:basedOn w:val="af4"/>
    <w:link w:val="aff2"/>
    <w:uiPriority w:val="99"/>
    <w:locked/>
    <w:rsid w:val="00BD5AA7"/>
    <w:rPr>
      <w:rFonts w:eastAsia="Times New Roman" w:cs="Times New Roman"/>
      <w:i/>
      <w:color w:val="333333"/>
      <w:sz w:val="20"/>
      <w:szCs w:val="20"/>
      <w:lang w:val="x-none" w:eastAsia="ru-RU"/>
    </w:rPr>
  </w:style>
  <w:style w:type="paragraph" w:customStyle="1" w:styleId="27">
    <w:name w:val="Заголовок (Уровень 2)"/>
    <w:basedOn w:val="a2"/>
    <w:next w:val="afc"/>
    <w:link w:val="28"/>
    <w:autoRedefine/>
    <w:uiPriority w:val="99"/>
    <w:rsid w:val="00BE5955"/>
    <w:pPr>
      <w:numPr>
        <w:ilvl w:val="1"/>
      </w:numPr>
      <w:autoSpaceDE w:val="0"/>
      <w:autoSpaceDN w:val="0"/>
      <w:adjustRightInd w:val="0"/>
      <w:spacing w:after="240" w:line="240" w:lineRule="auto"/>
      <w:ind w:left="792" w:hanging="432"/>
      <w:outlineLvl w:val="0"/>
    </w:pPr>
    <w:rPr>
      <w:rFonts w:ascii="Times New Roman" w:hAnsi="Times New Roman"/>
      <w:b/>
      <w:bCs/>
      <w:color w:val="000000"/>
      <w:sz w:val="28"/>
      <w:szCs w:val="28"/>
      <w:lang w:eastAsia="ru-RU"/>
    </w:rPr>
  </w:style>
  <w:style w:type="character" w:customStyle="1" w:styleId="28">
    <w:name w:val="Заголовок (Уровень 2) Знак"/>
    <w:basedOn w:val="a3"/>
    <w:link w:val="27"/>
    <w:uiPriority w:val="99"/>
    <w:locked/>
    <w:rsid w:val="00BE5955"/>
    <w:rPr>
      <w:rFonts w:eastAsia="Times New Roman" w:cs="Times New Roman"/>
      <w:b/>
      <w:bCs/>
      <w:color w:val="000000"/>
      <w:sz w:val="28"/>
      <w:szCs w:val="28"/>
    </w:rPr>
  </w:style>
  <w:style w:type="paragraph" w:customStyle="1" w:styleId="aff4">
    <w:name w:val="Обычный текст"/>
    <w:basedOn w:val="a2"/>
    <w:link w:val="aff5"/>
    <w:uiPriority w:val="99"/>
    <w:rsid w:val="00BD5AA7"/>
    <w:pPr>
      <w:spacing w:after="0" w:line="240" w:lineRule="auto"/>
      <w:ind w:firstLine="709"/>
      <w:jc w:val="both"/>
    </w:pPr>
    <w:rPr>
      <w:rFonts w:ascii="Times New Roman" w:hAnsi="Times New Roman"/>
      <w:sz w:val="28"/>
      <w:szCs w:val="28"/>
      <w:lang w:eastAsia="ru-RU"/>
    </w:rPr>
  </w:style>
  <w:style w:type="character" w:customStyle="1" w:styleId="aff5">
    <w:name w:val="Обычный текст Знак"/>
    <w:basedOn w:val="a3"/>
    <w:link w:val="aff4"/>
    <w:uiPriority w:val="99"/>
    <w:locked/>
    <w:rsid w:val="00BD5AA7"/>
    <w:rPr>
      <w:rFonts w:eastAsia="Times New Roman" w:cs="Times New Roman"/>
      <w:lang w:val="x-none" w:eastAsia="ru-RU"/>
    </w:rPr>
  </w:style>
  <w:style w:type="paragraph" w:customStyle="1" w:styleId="aff6">
    <w:name w:val="Подчеркнутый"/>
    <w:basedOn w:val="a2"/>
    <w:link w:val="aff7"/>
    <w:uiPriority w:val="99"/>
    <w:semiHidden/>
    <w:rsid w:val="00875545"/>
    <w:pPr>
      <w:spacing w:after="0" w:line="360" w:lineRule="auto"/>
      <w:ind w:firstLine="709"/>
      <w:jc w:val="both"/>
    </w:pPr>
    <w:rPr>
      <w:rFonts w:ascii="Times New Roman" w:hAnsi="Times New Roman"/>
      <w:sz w:val="24"/>
      <w:szCs w:val="24"/>
      <w:u w:val="single"/>
      <w:lang w:eastAsia="ru-RU"/>
    </w:rPr>
  </w:style>
  <w:style w:type="character" w:customStyle="1" w:styleId="aff7">
    <w:name w:val="Подчеркнутый Знак"/>
    <w:basedOn w:val="a3"/>
    <w:link w:val="aff6"/>
    <w:uiPriority w:val="99"/>
    <w:semiHidden/>
    <w:locked/>
    <w:rsid w:val="00875545"/>
    <w:rPr>
      <w:rFonts w:eastAsia="Times New Roman" w:cs="Times New Roman"/>
      <w:sz w:val="24"/>
      <w:szCs w:val="24"/>
      <w:u w:val="single"/>
      <w:lang w:val="x-none" w:eastAsia="ru-RU"/>
    </w:rPr>
  </w:style>
  <w:style w:type="paragraph" w:customStyle="1" w:styleId="17">
    <w:name w:val="Заголовок1"/>
    <w:basedOn w:val="a2"/>
    <w:uiPriority w:val="99"/>
    <w:rsid w:val="00875545"/>
    <w:pPr>
      <w:tabs>
        <w:tab w:val="left" w:pos="8460"/>
      </w:tabs>
      <w:spacing w:after="0" w:line="360" w:lineRule="auto"/>
      <w:ind w:firstLine="540"/>
      <w:jc w:val="center"/>
    </w:pPr>
    <w:rPr>
      <w:rFonts w:ascii="Times New Roman" w:hAnsi="Times New Roman"/>
      <w:caps/>
      <w:sz w:val="24"/>
      <w:szCs w:val="24"/>
      <w:lang w:eastAsia="ru-RU"/>
    </w:rPr>
  </w:style>
  <w:style w:type="paragraph" w:customStyle="1" w:styleId="S10">
    <w:name w:val="S_Заголовок 1"/>
    <w:basedOn w:val="a2"/>
    <w:uiPriority w:val="99"/>
    <w:rsid w:val="00875545"/>
    <w:pPr>
      <w:spacing w:after="0" w:line="240" w:lineRule="auto"/>
      <w:ind w:left="1287" w:hanging="360"/>
      <w:jc w:val="center"/>
    </w:pPr>
    <w:rPr>
      <w:rFonts w:ascii="Times New Roman" w:hAnsi="Times New Roman"/>
      <w:b/>
      <w:caps/>
      <w:sz w:val="24"/>
      <w:szCs w:val="24"/>
      <w:lang w:eastAsia="ru-RU"/>
    </w:rPr>
  </w:style>
  <w:style w:type="paragraph" w:customStyle="1" w:styleId="S5">
    <w:name w:val="S_Обычный"/>
    <w:basedOn w:val="a2"/>
    <w:link w:val="S6"/>
    <w:autoRedefine/>
    <w:uiPriority w:val="99"/>
    <w:rsid w:val="002F3CCE"/>
    <w:pPr>
      <w:spacing w:before="240" w:after="120" w:line="240" w:lineRule="auto"/>
      <w:ind w:right="-2"/>
      <w:jc w:val="both"/>
    </w:pPr>
    <w:rPr>
      <w:rFonts w:ascii="Times New Roman" w:hAnsi="Times New Roman"/>
      <w:b/>
      <w:i/>
      <w:color w:val="000000"/>
      <w:sz w:val="28"/>
      <w:szCs w:val="28"/>
      <w:lang w:eastAsia="ru-RU"/>
    </w:rPr>
  </w:style>
  <w:style w:type="character" w:customStyle="1" w:styleId="S6">
    <w:name w:val="S_Обычный Знак"/>
    <w:basedOn w:val="a3"/>
    <w:link w:val="S5"/>
    <w:uiPriority w:val="99"/>
    <w:locked/>
    <w:rsid w:val="002F3CCE"/>
    <w:rPr>
      <w:rFonts w:eastAsia="Times New Roman" w:cs="Times New Roman"/>
      <w:b/>
      <w:i/>
      <w:color w:val="000000"/>
      <w:sz w:val="28"/>
      <w:szCs w:val="28"/>
    </w:rPr>
  </w:style>
  <w:style w:type="paragraph" w:customStyle="1" w:styleId="aff8">
    <w:name w:val="Знак Знак Знак Знак"/>
    <w:basedOn w:val="a2"/>
    <w:uiPriority w:val="99"/>
    <w:rsid w:val="00B369E4"/>
    <w:pPr>
      <w:spacing w:before="100" w:beforeAutospacing="1" w:after="100" w:afterAutospacing="1" w:line="240" w:lineRule="auto"/>
    </w:pPr>
    <w:rPr>
      <w:rFonts w:ascii="Tahoma" w:hAnsi="Tahoma"/>
      <w:sz w:val="20"/>
      <w:szCs w:val="20"/>
      <w:lang w:val="en-US"/>
    </w:rPr>
  </w:style>
  <w:style w:type="character" w:customStyle="1" w:styleId="S7">
    <w:name w:val="S_Маркированный Знак Знак"/>
    <w:basedOn w:val="a3"/>
    <w:uiPriority w:val="99"/>
    <w:rsid w:val="008B6081"/>
    <w:rPr>
      <w:rFonts w:cs="Times New Roman"/>
      <w:sz w:val="28"/>
      <w:szCs w:val="28"/>
      <w:lang w:val="ru-RU" w:eastAsia="ru-RU" w:bidi="ar-SA"/>
    </w:rPr>
  </w:style>
  <w:style w:type="paragraph" w:customStyle="1" w:styleId="29">
    <w:name w:val="Знак Знак Знак Знак2"/>
    <w:basedOn w:val="a2"/>
    <w:uiPriority w:val="99"/>
    <w:rsid w:val="009F2D6A"/>
    <w:pPr>
      <w:spacing w:before="100" w:beforeAutospacing="1" w:after="100" w:afterAutospacing="1" w:line="240" w:lineRule="auto"/>
    </w:pPr>
    <w:rPr>
      <w:rFonts w:ascii="Tahoma" w:hAnsi="Tahoma"/>
      <w:sz w:val="20"/>
      <w:szCs w:val="20"/>
      <w:lang w:val="en-US"/>
    </w:rPr>
  </w:style>
  <w:style w:type="paragraph" w:styleId="aff9">
    <w:name w:val="List Bullet"/>
    <w:basedOn w:val="a2"/>
    <w:uiPriority w:val="99"/>
    <w:rsid w:val="009F2D6A"/>
    <w:pPr>
      <w:spacing w:after="0" w:line="240" w:lineRule="auto"/>
      <w:ind w:left="720" w:hanging="360"/>
    </w:pPr>
    <w:rPr>
      <w:rFonts w:ascii="Times New Roman" w:hAnsi="Times New Roman"/>
      <w:sz w:val="24"/>
      <w:szCs w:val="24"/>
      <w:lang w:eastAsia="ru-RU"/>
    </w:rPr>
  </w:style>
  <w:style w:type="paragraph" w:customStyle="1" w:styleId="61">
    <w:name w:val="Знак6"/>
    <w:basedOn w:val="a2"/>
    <w:uiPriority w:val="99"/>
    <w:rsid w:val="0094659F"/>
    <w:pPr>
      <w:spacing w:after="0" w:line="240" w:lineRule="exact"/>
      <w:jc w:val="both"/>
    </w:pPr>
    <w:rPr>
      <w:rFonts w:ascii="Times New Roman" w:hAnsi="Times New Roman"/>
      <w:sz w:val="24"/>
      <w:szCs w:val="24"/>
      <w:lang w:val="en-US"/>
    </w:rPr>
  </w:style>
  <w:style w:type="paragraph" w:styleId="affa">
    <w:name w:val="Document Map"/>
    <w:basedOn w:val="a2"/>
    <w:link w:val="affb"/>
    <w:uiPriority w:val="99"/>
    <w:rsid w:val="009F2D6A"/>
    <w:pPr>
      <w:shd w:val="clear" w:color="auto" w:fill="000080"/>
      <w:spacing w:after="0" w:line="240" w:lineRule="auto"/>
    </w:pPr>
    <w:rPr>
      <w:rFonts w:ascii="Tahoma" w:hAnsi="Tahoma"/>
      <w:sz w:val="24"/>
      <w:szCs w:val="24"/>
      <w:shd w:val="clear" w:color="auto" w:fill="000080"/>
      <w:lang w:eastAsia="ru-RU"/>
    </w:rPr>
  </w:style>
  <w:style w:type="paragraph" w:customStyle="1" w:styleId="18">
    <w:name w:val="Основной текст1"/>
    <w:basedOn w:val="a2"/>
    <w:uiPriority w:val="99"/>
    <w:rsid w:val="0094659F"/>
    <w:pPr>
      <w:tabs>
        <w:tab w:val="left" w:pos="709"/>
      </w:tabs>
      <w:spacing w:after="0" w:line="240" w:lineRule="auto"/>
      <w:jc w:val="both"/>
    </w:pPr>
    <w:rPr>
      <w:rFonts w:ascii="Arial" w:hAnsi="Arial"/>
      <w:sz w:val="24"/>
      <w:szCs w:val="20"/>
      <w:lang w:eastAsia="ru-RU"/>
    </w:rPr>
  </w:style>
  <w:style w:type="character" w:customStyle="1" w:styleId="affb">
    <w:name w:val="Схема документа Знак"/>
    <w:basedOn w:val="a3"/>
    <w:link w:val="affa"/>
    <w:uiPriority w:val="99"/>
    <w:semiHidden/>
    <w:locked/>
    <w:rsid w:val="009F2D6A"/>
    <w:rPr>
      <w:rFonts w:ascii="Tahoma" w:hAnsi="Tahoma" w:cs="Tahoma"/>
      <w:sz w:val="16"/>
      <w:szCs w:val="16"/>
    </w:rPr>
  </w:style>
  <w:style w:type="paragraph" w:customStyle="1" w:styleId="1406">
    <w:name w:val="1406"/>
    <w:basedOn w:val="a2"/>
    <w:uiPriority w:val="99"/>
    <w:rsid w:val="006F4969"/>
    <w:pPr>
      <w:autoSpaceDE w:val="0"/>
      <w:autoSpaceDN w:val="0"/>
      <w:spacing w:after="120" w:line="240" w:lineRule="auto"/>
      <w:jc w:val="center"/>
    </w:pPr>
    <w:rPr>
      <w:rFonts w:ascii="Times New Roman" w:hAnsi="Times New Roman"/>
      <w:b/>
      <w:bCs/>
      <w:color w:val="000000"/>
      <w:sz w:val="28"/>
      <w:szCs w:val="28"/>
      <w:lang w:eastAsia="ru-RU"/>
    </w:rPr>
  </w:style>
  <w:style w:type="paragraph" w:customStyle="1" w:styleId="1460">
    <w:name w:val="1460"/>
    <w:basedOn w:val="a2"/>
    <w:uiPriority w:val="99"/>
    <w:rsid w:val="006F4969"/>
    <w:pPr>
      <w:autoSpaceDE w:val="0"/>
      <w:autoSpaceDN w:val="0"/>
      <w:spacing w:before="120" w:after="0" w:line="240" w:lineRule="auto"/>
      <w:jc w:val="center"/>
    </w:pPr>
    <w:rPr>
      <w:rFonts w:ascii="Times New Roman" w:hAnsi="Times New Roman"/>
      <w:b/>
      <w:bCs/>
      <w:color w:val="000000"/>
      <w:sz w:val="28"/>
      <w:szCs w:val="28"/>
      <w:lang w:eastAsia="ru-RU"/>
    </w:rPr>
  </w:style>
  <w:style w:type="paragraph" w:customStyle="1" w:styleId="19">
    <w:name w:val="Знак Знак Знак Знак1"/>
    <w:basedOn w:val="a2"/>
    <w:uiPriority w:val="99"/>
    <w:rsid w:val="005A5046"/>
    <w:pPr>
      <w:spacing w:before="100" w:beforeAutospacing="1" w:after="100" w:afterAutospacing="1" w:line="240" w:lineRule="auto"/>
    </w:pPr>
    <w:rPr>
      <w:rFonts w:ascii="Tahoma" w:hAnsi="Tahoma"/>
      <w:sz w:val="20"/>
      <w:szCs w:val="20"/>
      <w:lang w:val="en-US"/>
    </w:rPr>
  </w:style>
  <w:style w:type="paragraph" w:customStyle="1" w:styleId="51">
    <w:name w:val="Знак5"/>
    <w:basedOn w:val="a2"/>
    <w:uiPriority w:val="99"/>
    <w:rsid w:val="00DB4528"/>
    <w:pPr>
      <w:spacing w:after="0" w:line="240" w:lineRule="exact"/>
      <w:jc w:val="both"/>
    </w:pPr>
    <w:rPr>
      <w:rFonts w:ascii="Times New Roman" w:hAnsi="Times New Roman"/>
      <w:sz w:val="24"/>
      <w:szCs w:val="24"/>
      <w:lang w:val="en-US"/>
    </w:rPr>
  </w:style>
  <w:style w:type="paragraph" w:styleId="33">
    <w:name w:val="Body Text Indent 3"/>
    <w:basedOn w:val="a2"/>
    <w:link w:val="34"/>
    <w:uiPriority w:val="99"/>
    <w:rsid w:val="00DB4528"/>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basedOn w:val="a3"/>
    <w:link w:val="33"/>
    <w:uiPriority w:val="99"/>
    <w:locked/>
    <w:rsid w:val="00DB4528"/>
    <w:rPr>
      <w:rFonts w:eastAsia="Times New Roman" w:cs="Times New Roman"/>
      <w:sz w:val="16"/>
      <w:szCs w:val="16"/>
      <w:lang w:val="x-none" w:eastAsia="ru-RU"/>
    </w:rPr>
  </w:style>
  <w:style w:type="paragraph" w:styleId="affc">
    <w:name w:val="Title"/>
    <w:basedOn w:val="a2"/>
    <w:link w:val="affd"/>
    <w:uiPriority w:val="99"/>
    <w:qFormat/>
    <w:rsid w:val="00DB4528"/>
    <w:pPr>
      <w:spacing w:after="0" w:line="240" w:lineRule="auto"/>
      <w:jc w:val="center"/>
    </w:pPr>
    <w:rPr>
      <w:rFonts w:ascii="Arial" w:hAnsi="Arial"/>
      <w:b/>
      <w:szCs w:val="20"/>
      <w:lang w:eastAsia="ru-RU"/>
    </w:rPr>
  </w:style>
  <w:style w:type="character" w:customStyle="1" w:styleId="affd">
    <w:name w:val="Название Знак"/>
    <w:basedOn w:val="a3"/>
    <w:link w:val="affc"/>
    <w:uiPriority w:val="99"/>
    <w:locked/>
    <w:rsid w:val="00DB4528"/>
    <w:rPr>
      <w:rFonts w:ascii="Arial" w:hAnsi="Arial" w:cs="Times New Roman"/>
      <w:b/>
      <w:sz w:val="20"/>
      <w:szCs w:val="20"/>
      <w:lang w:val="x-none" w:eastAsia="ru-RU"/>
    </w:rPr>
  </w:style>
  <w:style w:type="paragraph" w:customStyle="1" w:styleId="FR2">
    <w:name w:val="FR2"/>
    <w:uiPriority w:val="99"/>
    <w:rsid w:val="00BB4C0D"/>
    <w:pPr>
      <w:widowControl w:val="0"/>
      <w:autoSpaceDE w:val="0"/>
      <w:autoSpaceDN w:val="0"/>
      <w:adjustRightInd w:val="0"/>
      <w:spacing w:after="0" w:line="240" w:lineRule="auto"/>
      <w:ind w:left="80" w:firstLine="120"/>
    </w:pPr>
    <w:rPr>
      <w:rFonts w:ascii="Arial" w:hAnsi="Arial" w:cs="Arial"/>
      <w:sz w:val="12"/>
      <w:szCs w:val="12"/>
    </w:rPr>
  </w:style>
  <w:style w:type="paragraph" w:customStyle="1" w:styleId="41">
    <w:name w:val="Знак4"/>
    <w:basedOn w:val="a2"/>
    <w:uiPriority w:val="99"/>
    <w:rsid w:val="009D34F1"/>
    <w:pPr>
      <w:spacing w:after="0" w:line="240" w:lineRule="exact"/>
      <w:jc w:val="both"/>
    </w:pPr>
    <w:rPr>
      <w:rFonts w:ascii="Times New Roman" w:hAnsi="Times New Roman"/>
      <w:sz w:val="24"/>
      <w:szCs w:val="24"/>
      <w:lang w:val="en-US"/>
    </w:rPr>
  </w:style>
  <w:style w:type="paragraph" w:customStyle="1" w:styleId="2a">
    <w:name w:val="Основной текст2"/>
    <w:basedOn w:val="a2"/>
    <w:uiPriority w:val="99"/>
    <w:rsid w:val="00213564"/>
    <w:pPr>
      <w:tabs>
        <w:tab w:val="left" w:pos="709"/>
      </w:tabs>
      <w:spacing w:after="0" w:line="240" w:lineRule="auto"/>
      <w:jc w:val="both"/>
    </w:pPr>
    <w:rPr>
      <w:rFonts w:ascii="Arial" w:hAnsi="Arial"/>
      <w:sz w:val="24"/>
      <w:szCs w:val="20"/>
      <w:lang w:eastAsia="ru-RU"/>
    </w:rPr>
  </w:style>
  <w:style w:type="character" w:customStyle="1" w:styleId="S11">
    <w:name w:val="S_Маркированный Знак1"/>
    <w:basedOn w:val="a3"/>
    <w:uiPriority w:val="99"/>
    <w:rsid w:val="00CD0B2C"/>
    <w:rPr>
      <w:rFonts w:cs="Times New Roman"/>
      <w:sz w:val="24"/>
      <w:szCs w:val="24"/>
    </w:rPr>
  </w:style>
  <w:style w:type="paragraph" w:customStyle="1" w:styleId="S8">
    <w:name w:val="S_Обычный жирный"/>
    <w:basedOn w:val="a2"/>
    <w:uiPriority w:val="99"/>
    <w:rsid w:val="00943D66"/>
    <w:pPr>
      <w:spacing w:after="0" w:line="240" w:lineRule="auto"/>
      <w:ind w:firstLine="709"/>
      <w:jc w:val="both"/>
    </w:pPr>
    <w:rPr>
      <w:rFonts w:ascii="Times New Roman" w:hAnsi="Times New Roman"/>
      <w:sz w:val="28"/>
      <w:szCs w:val="24"/>
      <w:lang w:eastAsia="ru-RU"/>
    </w:rPr>
  </w:style>
  <w:style w:type="paragraph" w:customStyle="1" w:styleId="S9">
    <w:name w:val="S_Заголовок таблицы"/>
    <w:basedOn w:val="a2"/>
    <w:link w:val="Sa"/>
    <w:autoRedefine/>
    <w:uiPriority w:val="99"/>
    <w:rsid w:val="00C626B5"/>
    <w:pPr>
      <w:spacing w:after="0" w:line="240" w:lineRule="auto"/>
      <w:ind w:firstLine="709"/>
      <w:jc w:val="center"/>
    </w:pPr>
    <w:rPr>
      <w:rFonts w:ascii="Times New Roman" w:hAnsi="Times New Roman"/>
      <w:sz w:val="24"/>
      <w:szCs w:val="24"/>
      <w:u w:val="single"/>
      <w:lang w:eastAsia="ru-RU"/>
    </w:rPr>
  </w:style>
  <w:style w:type="character" w:customStyle="1" w:styleId="Sa">
    <w:name w:val="S_Заголовок таблицы Знак"/>
    <w:basedOn w:val="S6"/>
    <w:link w:val="S9"/>
    <w:uiPriority w:val="99"/>
    <w:locked/>
    <w:rsid w:val="00C626B5"/>
    <w:rPr>
      <w:rFonts w:eastAsia="Times New Roman" w:cs="Times New Roman"/>
      <w:b/>
      <w:i/>
      <w:color w:val="000000"/>
      <w:sz w:val="28"/>
      <w:szCs w:val="28"/>
      <w:u w:val="single"/>
    </w:rPr>
  </w:style>
  <w:style w:type="paragraph" w:customStyle="1" w:styleId="Sb">
    <w:name w:val="S_Таблица"/>
    <w:basedOn w:val="a2"/>
    <w:link w:val="S12"/>
    <w:autoRedefine/>
    <w:uiPriority w:val="99"/>
    <w:rsid w:val="00C626B5"/>
    <w:pPr>
      <w:spacing w:after="0" w:line="240" w:lineRule="auto"/>
      <w:jc w:val="right"/>
    </w:pPr>
    <w:rPr>
      <w:rFonts w:ascii="Times New Roman" w:hAnsi="Times New Roman"/>
      <w:sz w:val="24"/>
      <w:szCs w:val="24"/>
      <w:lang w:eastAsia="ru-RU"/>
    </w:rPr>
  </w:style>
  <w:style w:type="character" w:customStyle="1" w:styleId="S12">
    <w:name w:val="S_Таблица Знак1"/>
    <w:basedOn w:val="a3"/>
    <w:link w:val="Sb"/>
    <w:uiPriority w:val="99"/>
    <w:locked/>
    <w:rsid w:val="00C626B5"/>
    <w:rPr>
      <w:rFonts w:eastAsia="Times New Roman" w:cs="Times New Roman"/>
      <w:sz w:val="24"/>
      <w:szCs w:val="24"/>
      <w:lang w:val="x-none" w:eastAsia="ru-RU"/>
    </w:rPr>
  </w:style>
  <w:style w:type="paragraph" w:customStyle="1" w:styleId="Sc">
    <w:name w:val="S_Обычный в таблице"/>
    <w:basedOn w:val="a2"/>
    <w:link w:val="Sd"/>
    <w:uiPriority w:val="99"/>
    <w:rsid w:val="00C626B5"/>
    <w:pPr>
      <w:spacing w:after="0" w:line="240" w:lineRule="auto"/>
      <w:jc w:val="center"/>
    </w:pPr>
    <w:rPr>
      <w:rFonts w:ascii="Times New Roman" w:hAnsi="Times New Roman"/>
      <w:sz w:val="20"/>
      <w:szCs w:val="20"/>
      <w:lang w:eastAsia="ru-RU"/>
    </w:rPr>
  </w:style>
  <w:style w:type="character" w:styleId="affe">
    <w:name w:val="Strong"/>
    <w:basedOn w:val="a3"/>
    <w:uiPriority w:val="99"/>
    <w:qFormat/>
    <w:rsid w:val="003D65BE"/>
    <w:rPr>
      <w:rFonts w:cs="Times New Roman"/>
      <w:b/>
      <w:bCs/>
    </w:rPr>
  </w:style>
  <w:style w:type="paragraph" w:customStyle="1" w:styleId="ConsNormal">
    <w:name w:val="ConsNormal"/>
    <w:link w:val="ConsNormal0"/>
    <w:uiPriority w:val="99"/>
    <w:rsid w:val="003D65BE"/>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Cell">
    <w:name w:val="ConsCell"/>
    <w:uiPriority w:val="99"/>
    <w:rsid w:val="003D65BE"/>
    <w:pPr>
      <w:widowControl w:val="0"/>
      <w:autoSpaceDE w:val="0"/>
      <w:autoSpaceDN w:val="0"/>
      <w:adjustRightInd w:val="0"/>
      <w:spacing w:after="0" w:line="240" w:lineRule="auto"/>
    </w:pPr>
    <w:rPr>
      <w:rFonts w:ascii="Arial" w:hAnsi="Arial" w:cs="Arial"/>
      <w:sz w:val="20"/>
      <w:szCs w:val="20"/>
    </w:rPr>
  </w:style>
  <w:style w:type="paragraph" w:customStyle="1" w:styleId="afff">
    <w:name w:val="Текст в таблице ДБ"/>
    <w:basedOn w:val="a2"/>
    <w:uiPriority w:val="99"/>
    <w:rsid w:val="003D65BE"/>
    <w:pPr>
      <w:spacing w:after="0" w:line="240" w:lineRule="auto"/>
    </w:pPr>
    <w:rPr>
      <w:rFonts w:ascii="Times New Roman" w:hAnsi="Times New Roman"/>
      <w:sz w:val="24"/>
      <w:szCs w:val="24"/>
      <w:lang w:eastAsia="ru-RU"/>
    </w:rPr>
  </w:style>
  <w:style w:type="paragraph" w:customStyle="1" w:styleId="afff0">
    <w:name w:val="Текст таблицы"/>
    <w:basedOn w:val="a2"/>
    <w:uiPriority w:val="99"/>
    <w:rsid w:val="003D65BE"/>
    <w:pPr>
      <w:spacing w:after="0" w:line="240" w:lineRule="auto"/>
      <w:jc w:val="center"/>
    </w:pPr>
    <w:rPr>
      <w:rFonts w:ascii="Arial" w:hAnsi="Arial"/>
      <w:sz w:val="24"/>
      <w:szCs w:val="24"/>
      <w:lang w:eastAsia="ru-RU"/>
    </w:rPr>
  </w:style>
  <w:style w:type="paragraph" w:styleId="42">
    <w:name w:val="toc 4"/>
    <w:basedOn w:val="a2"/>
    <w:next w:val="a2"/>
    <w:autoRedefine/>
    <w:uiPriority w:val="99"/>
    <w:semiHidden/>
    <w:rsid w:val="003D65BE"/>
    <w:pPr>
      <w:spacing w:after="0"/>
      <w:ind w:left="440"/>
    </w:pPr>
    <w:rPr>
      <w:sz w:val="20"/>
      <w:szCs w:val="20"/>
    </w:rPr>
  </w:style>
  <w:style w:type="paragraph" w:customStyle="1" w:styleId="1a">
    <w:name w:val="Обычный1"/>
    <w:uiPriority w:val="99"/>
    <w:rsid w:val="003D65BE"/>
    <w:pPr>
      <w:spacing w:after="0" w:line="240" w:lineRule="auto"/>
    </w:pPr>
    <w:rPr>
      <w:sz w:val="20"/>
      <w:szCs w:val="20"/>
    </w:rPr>
  </w:style>
  <w:style w:type="paragraph" w:styleId="35">
    <w:name w:val="List Bullet 3"/>
    <w:basedOn w:val="a2"/>
    <w:autoRedefine/>
    <w:uiPriority w:val="99"/>
    <w:rsid w:val="003D65BE"/>
    <w:pPr>
      <w:spacing w:after="0" w:line="360" w:lineRule="auto"/>
      <w:jc w:val="right"/>
    </w:pPr>
    <w:rPr>
      <w:rFonts w:ascii="Arial" w:hAnsi="Arial"/>
      <w:sz w:val="24"/>
      <w:szCs w:val="20"/>
    </w:rPr>
  </w:style>
  <w:style w:type="paragraph" w:customStyle="1" w:styleId="afff1">
    <w:name w:val="Перечисление"/>
    <w:basedOn w:val="afc"/>
    <w:uiPriority w:val="99"/>
    <w:rsid w:val="003D65BE"/>
    <w:pPr>
      <w:widowControl/>
      <w:autoSpaceDE/>
      <w:autoSpaceDN/>
      <w:adjustRightInd/>
      <w:spacing w:after="0"/>
      <w:jc w:val="both"/>
    </w:pPr>
    <w:rPr>
      <w:sz w:val="24"/>
    </w:rPr>
  </w:style>
  <w:style w:type="paragraph" w:customStyle="1" w:styleId="afff2">
    <w:name w:val="Основной текст документа"/>
    <w:uiPriority w:val="99"/>
    <w:rsid w:val="003D65BE"/>
    <w:pPr>
      <w:spacing w:before="60" w:after="60" w:line="240" w:lineRule="auto"/>
      <w:ind w:firstLine="709"/>
      <w:jc w:val="both"/>
    </w:pPr>
    <w:rPr>
      <w:sz w:val="24"/>
      <w:szCs w:val="20"/>
    </w:rPr>
  </w:style>
  <w:style w:type="paragraph" w:customStyle="1" w:styleId="FR3">
    <w:name w:val="FR3"/>
    <w:uiPriority w:val="99"/>
    <w:rsid w:val="008A69ED"/>
    <w:pPr>
      <w:widowControl w:val="0"/>
      <w:autoSpaceDE w:val="0"/>
      <w:autoSpaceDN w:val="0"/>
      <w:adjustRightInd w:val="0"/>
      <w:spacing w:after="0" w:line="320" w:lineRule="auto"/>
      <w:ind w:firstLine="500"/>
    </w:pPr>
    <w:rPr>
      <w:sz w:val="18"/>
      <w:szCs w:val="18"/>
    </w:rPr>
  </w:style>
  <w:style w:type="character" w:styleId="afff3">
    <w:name w:val="FollowedHyperlink"/>
    <w:basedOn w:val="a3"/>
    <w:uiPriority w:val="99"/>
    <w:rsid w:val="00B556D6"/>
    <w:rPr>
      <w:rFonts w:cs="Times New Roman"/>
      <w:color w:val="800080"/>
      <w:u w:val="single"/>
    </w:rPr>
  </w:style>
  <w:style w:type="paragraph" w:styleId="1b">
    <w:name w:val="toc 1"/>
    <w:basedOn w:val="a2"/>
    <w:autoRedefine/>
    <w:uiPriority w:val="99"/>
    <w:rsid w:val="00B207BA"/>
    <w:pPr>
      <w:tabs>
        <w:tab w:val="left" w:pos="993"/>
        <w:tab w:val="right" w:leader="dot" w:pos="9912"/>
      </w:tabs>
      <w:spacing w:after="0" w:line="288" w:lineRule="auto"/>
    </w:pPr>
    <w:rPr>
      <w:rFonts w:ascii="Times New Roman" w:hAnsi="Times New Roman"/>
      <w:b/>
      <w:bCs/>
      <w:sz w:val="28"/>
      <w:szCs w:val="24"/>
    </w:rPr>
  </w:style>
  <w:style w:type="paragraph" w:styleId="2b">
    <w:name w:val="toc 2"/>
    <w:basedOn w:val="a2"/>
    <w:autoRedefine/>
    <w:uiPriority w:val="99"/>
    <w:rsid w:val="00B556D6"/>
    <w:pPr>
      <w:spacing w:before="240" w:after="0"/>
    </w:pPr>
    <w:rPr>
      <w:b/>
      <w:bCs/>
      <w:sz w:val="20"/>
      <w:szCs w:val="20"/>
    </w:rPr>
  </w:style>
  <w:style w:type="paragraph" w:styleId="36">
    <w:name w:val="toc 3"/>
    <w:basedOn w:val="a2"/>
    <w:autoRedefine/>
    <w:uiPriority w:val="99"/>
    <w:rsid w:val="00B556D6"/>
    <w:pPr>
      <w:spacing w:after="0"/>
      <w:ind w:left="220"/>
    </w:pPr>
    <w:rPr>
      <w:sz w:val="20"/>
      <w:szCs w:val="20"/>
    </w:rPr>
  </w:style>
  <w:style w:type="character" w:customStyle="1" w:styleId="msoins0">
    <w:name w:val="msoins"/>
    <w:basedOn w:val="a3"/>
    <w:uiPriority w:val="99"/>
    <w:rsid w:val="00B556D6"/>
    <w:rPr>
      <w:rFonts w:cs="Times New Roman"/>
      <w:color w:val="008080"/>
      <w:u w:val="single"/>
    </w:rPr>
  </w:style>
  <w:style w:type="character" w:customStyle="1" w:styleId="msodel0">
    <w:name w:val="msodel"/>
    <w:basedOn w:val="a3"/>
    <w:uiPriority w:val="99"/>
    <w:rsid w:val="00B556D6"/>
    <w:rPr>
      <w:rFonts w:cs="Times New Roman"/>
      <w:strike/>
      <w:color w:val="FF0000"/>
    </w:rPr>
  </w:style>
  <w:style w:type="character" w:customStyle="1" w:styleId="msochangeprop0">
    <w:name w:val="msochangeprop"/>
    <w:basedOn w:val="a3"/>
    <w:uiPriority w:val="99"/>
    <w:rsid w:val="00B556D6"/>
    <w:rPr>
      <w:rFonts w:cs="Times New Roman"/>
      <w:color w:val="000000"/>
    </w:rPr>
  </w:style>
  <w:style w:type="paragraph" w:customStyle="1" w:styleId="ConsPlusNormal">
    <w:name w:val="ConsPlusNormal"/>
    <w:uiPriority w:val="99"/>
    <w:rsid w:val="00BE04D2"/>
    <w:pPr>
      <w:widowControl w:val="0"/>
      <w:autoSpaceDE w:val="0"/>
      <w:autoSpaceDN w:val="0"/>
      <w:adjustRightInd w:val="0"/>
      <w:spacing w:after="0" w:line="240" w:lineRule="auto"/>
      <w:ind w:firstLine="720"/>
    </w:pPr>
    <w:rPr>
      <w:rFonts w:ascii="Arial" w:hAnsi="Arial" w:cs="Arial"/>
      <w:sz w:val="20"/>
      <w:szCs w:val="20"/>
    </w:rPr>
  </w:style>
  <w:style w:type="character" w:customStyle="1" w:styleId="FontStyle20">
    <w:name w:val="Font Style20"/>
    <w:basedOn w:val="a3"/>
    <w:uiPriority w:val="99"/>
    <w:rsid w:val="002B340E"/>
    <w:rPr>
      <w:rFonts w:ascii="Times New Roman" w:hAnsi="Times New Roman" w:cs="Times New Roman"/>
      <w:i/>
      <w:iCs/>
      <w:sz w:val="18"/>
      <w:szCs w:val="18"/>
    </w:rPr>
  </w:style>
  <w:style w:type="paragraph" w:customStyle="1" w:styleId="Style21">
    <w:name w:val="Style21"/>
    <w:basedOn w:val="a2"/>
    <w:uiPriority w:val="99"/>
    <w:rsid w:val="00D87820"/>
    <w:pPr>
      <w:widowControl w:val="0"/>
      <w:autoSpaceDE w:val="0"/>
      <w:autoSpaceDN w:val="0"/>
      <w:adjustRightInd w:val="0"/>
      <w:spacing w:after="0" w:line="324" w:lineRule="exact"/>
      <w:ind w:hanging="302"/>
    </w:pPr>
    <w:rPr>
      <w:rFonts w:ascii="Times New Roman" w:hAnsi="Times New Roman"/>
      <w:sz w:val="24"/>
      <w:szCs w:val="24"/>
      <w:lang w:eastAsia="ru-RU"/>
    </w:rPr>
  </w:style>
  <w:style w:type="character" w:customStyle="1" w:styleId="FontStyle49">
    <w:name w:val="Font Style49"/>
    <w:basedOn w:val="a3"/>
    <w:uiPriority w:val="99"/>
    <w:rsid w:val="00D87820"/>
    <w:rPr>
      <w:rFonts w:ascii="Times New Roman" w:hAnsi="Times New Roman" w:cs="Times New Roman"/>
      <w:sz w:val="26"/>
      <w:szCs w:val="26"/>
    </w:rPr>
  </w:style>
  <w:style w:type="paragraph" w:customStyle="1" w:styleId="Style4">
    <w:name w:val="Style4"/>
    <w:basedOn w:val="a2"/>
    <w:uiPriority w:val="99"/>
    <w:rsid w:val="00D87820"/>
    <w:pPr>
      <w:widowControl w:val="0"/>
      <w:autoSpaceDE w:val="0"/>
      <w:autoSpaceDN w:val="0"/>
      <w:adjustRightInd w:val="0"/>
      <w:spacing w:after="0" w:line="482" w:lineRule="exact"/>
    </w:pPr>
    <w:rPr>
      <w:rFonts w:ascii="Times New Roman" w:hAnsi="Times New Roman"/>
      <w:sz w:val="24"/>
      <w:szCs w:val="24"/>
      <w:lang w:eastAsia="ru-RU"/>
    </w:rPr>
  </w:style>
  <w:style w:type="character" w:customStyle="1" w:styleId="FontStyle13">
    <w:name w:val="Font Style13"/>
    <w:basedOn w:val="a3"/>
    <w:uiPriority w:val="99"/>
    <w:rsid w:val="00D87820"/>
    <w:rPr>
      <w:rFonts w:ascii="Arial Narrow" w:hAnsi="Arial Narrow" w:cs="Arial Narrow"/>
      <w:sz w:val="34"/>
      <w:szCs w:val="34"/>
    </w:rPr>
  </w:style>
  <w:style w:type="paragraph" w:customStyle="1" w:styleId="afff4">
    <w:name w:val="Таблица"/>
    <w:basedOn w:val="a2"/>
    <w:uiPriority w:val="99"/>
    <w:rsid w:val="00EC0D9C"/>
    <w:pPr>
      <w:widowControl w:val="0"/>
      <w:spacing w:after="0" w:line="264" w:lineRule="auto"/>
      <w:jc w:val="both"/>
    </w:pPr>
    <w:rPr>
      <w:rFonts w:ascii="Times New Roman" w:hAnsi="Times New Roman"/>
      <w:sz w:val="24"/>
      <w:szCs w:val="20"/>
      <w:lang w:eastAsia="ru-RU"/>
    </w:rPr>
  </w:style>
  <w:style w:type="paragraph" w:customStyle="1" w:styleId="afff5">
    <w:name w:val="Основной"/>
    <w:basedOn w:val="af1"/>
    <w:uiPriority w:val="99"/>
    <w:rsid w:val="0044466E"/>
    <w:pPr>
      <w:suppressAutoHyphens w:val="0"/>
      <w:spacing w:after="0"/>
      <w:ind w:left="0" w:firstLine="680"/>
      <w:jc w:val="both"/>
    </w:pPr>
    <w:rPr>
      <w:sz w:val="28"/>
      <w:lang w:eastAsia="ru-RU"/>
    </w:rPr>
  </w:style>
  <w:style w:type="character" w:customStyle="1" w:styleId="210">
    <w:name w:val="Основной текст 2 Знак1"/>
    <w:basedOn w:val="a3"/>
    <w:uiPriority w:val="99"/>
    <w:rsid w:val="0044466E"/>
    <w:rPr>
      <w:rFonts w:ascii="Times New Roman" w:hAnsi="Times New Roman" w:cs="Times New Roman"/>
      <w:sz w:val="24"/>
      <w:szCs w:val="24"/>
    </w:rPr>
  </w:style>
  <w:style w:type="paragraph" w:styleId="afff6">
    <w:name w:val="Body Text First Indent"/>
    <w:basedOn w:val="afc"/>
    <w:link w:val="afff7"/>
    <w:uiPriority w:val="99"/>
    <w:rsid w:val="0044466E"/>
    <w:pPr>
      <w:widowControl/>
      <w:autoSpaceDE/>
      <w:autoSpaceDN/>
      <w:adjustRightInd/>
      <w:ind w:firstLine="210"/>
    </w:pPr>
  </w:style>
  <w:style w:type="character" w:customStyle="1" w:styleId="afff7">
    <w:name w:val="Красная строка Знак"/>
    <w:basedOn w:val="afd"/>
    <w:link w:val="afff6"/>
    <w:uiPriority w:val="99"/>
    <w:locked/>
    <w:rsid w:val="0044466E"/>
    <w:rPr>
      <w:rFonts w:eastAsia="Times New Roman" w:cs="Times New Roman"/>
      <w:sz w:val="20"/>
      <w:szCs w:val="20"/>
      <w:lang w:val="x-none" w:eastAsia="ru-RU"/>
    </w:rPr>
  </w:style>
  <w:style w:type="paragraph" w:customStyle="1" w:styleId="bodytext">
    <w:name w:val="body_text"/>
    <w:uiPriority w:val="99"/>
    <w:rsid w:val="0044466E"/>
    <w:pPr>
      <w:spacing w:after="0" w:line="240" w:lineRule="auto"/>
      <w:ind w:firstLine="709"/>
      <w:jc w:val="both"/>
    </w:pPr>
    <w:rPr>
      <w:sz w:val="24"/>
      <w:szCs w:val="20"/>
    </w:rPr>
  </w:style>
  <w:style w:type="paragraph" w:customStyle="1" w:styleId="2c">
    <w:name w:val="çàãîëîâîê 2"/>
    <w:basedOn w:val="a2"/>
    <w:next w:val="a2"/>
    <w:uiPriority w:val="99"/>
    <w:rsid w:val="0044466E"/>
    <w:pPr>
      <w:keepNext/>
      <w:spacing w:after="0" w:line="360" w:lineRule="auto"/>
      <w:ind w:firstLine="709"/>
      <w:jc w:val="right"/>
    </w:pPr>
    <w:rPr>
      <w:rFonts w:ascii="Times New Roman" w:hAnsi="Times New Roman"/>
      <w:b/>
      <w:sz w:val="24"/>
      <w:szCs w:val="20"/>
      <w:lang w:eastAsia="ru-RU"/>
    </w:rPr>
  </w:style>
  <w:style w:type="paragraph" w:styleId="afff8">
    <w:name w:val="Plain Text"/>
    <w:basedOn w:val="a2"/>
    <w:link w:val="afff9"/>
    <w:uiPriority w:val="99"/>
    <w:rsid w:val="0044466E"/>
    <w:pPr>
      <w:spacing w:after="0" w:line="240" w:lineRule="auto"/>
      <w:ind w:firstLine="709"/>
    </w:pPr>
    <w:rPr>
      <w:rFonts w:ascii="Courier New" w:hAnsi="Courier New"/>
      <w:sz w:val="24"/>
      <w:szCs w:val="24"/>
      <w:lang w:eastAsia="ru-RU"/>
    </w:rPr>
  </w:style>
  <w:style w:type="paragraph" w:customStyle="1" w:styleId="afffa">
    <w:name w:val="Комментарий"/>
    <w:basedOn w:val="a2"/>
    <w:next w:val="a2"/>
    <w:uiPriority w:val="99"/>
    <w:rsid w:val="0044466E"/>
    <w:pPr>
      <w:widowControl w:val="0"/>
      <w:autoSpaceDE w:val="0"/>
      <w:autoSpaceDN w:val="0"/>
      <w:adjustRightInd w:val="0"/>
      <w:spacing w:after="0" w:line="240" w:lineRule="auto"/>
      <w:ind w:left="170" w:firstLine="709"/>
      <w:jc w:val="both"/>
    </w:pPr>
    <w:rPr>
      <w:rFonts w:ascii="Arial" w:hAnsi="Arial"/>
      <w:i/>
      <w:iCs/>
      <w:color w:val="800080"/>
      <w:sz w:val="20"/>
      <w:szCs w:val="20"/>
      <w:lang w:eastAsia="ru-RU"/>
    </w:rPr>
  </w:style>
  <w:style w:type="character" w:customStyle="1" w:styleId="afff9">
    <w:name w:val="Текст Знак"/>
    <w:basedOn w:val="a3"/>
    <w:link w:val="afff8"/>
    <w:uiPriority w:val="99"/>
    <w:locked/>
    <w:rsid w:val="0044466E"/>
    <w:rPr>
      <w:rFonts w:ascii="Courier New" w:hAnsi="Courier New" w:cs="Times New Roman"/>
      <w:lang w:val="ru-RU" w:eastAsia="ru-RU" w:bidi="ar-SA"/>
    </w:rPr>
  </w:style>
  <w:style w:type="paragraph" w:customStyle="1" w:styleId="Report">
    <w:name w:val="Report"/>
    <w:basedOn w:val="a2"/>
    <w:uiPriority w:val="99"/>
    <w:rsid w:val="0044466E"/>
    <w:pPr>
      <w:spacing w:after="0" w:line="360" w:lineRule="auto"/>
      <w:ind w:firstLine="567"/>
      <w:jc w:val="both"/>
    </w:pPr>
    <w:rPr>
      <w:rFonts w:ascii="Times New Roman" w:hAnsi="Times New Roman"/>
      <w:sz w:val="24"/>
      <w:szCs w:val="20"/>
      <w:lang w:eastAsia="ru-RU"/>
    </w:rPr>
  </w:style>
  <w:style w:type="paragraph" w:customStyle="1" w:styleId="120">
    <w:name w:val="Основной текст.Основной текст12"/>
    <w:uiPriority w:val="99"/>
    <w:rsid w:val="0044466E"/>
    <w:pPr>
      <w:spacing w:after="0" w:line="240" w:lineRule="auto"/>
      <w:ind w:firstLine="709"/>
    </w:pPr>
    <w:rPr>
      <w:color w:val="000000"/>
      <w:sz w:val="28"/>
      <w:szCs w:val="20"/>
    </w:rPr>
  </w:style>
  <w:style w:type="paragraph" w:customStyle="1" w:styleId="1c">
    <w:name w:val="Основной текст с отступом.Мой Заголовок 1"/>
    <w:basedOn w:val="a2"/>
    <w:uiPriority w:val="99"/>
    <w:rsid w:val="0044466E"/>
    <w:pPr>
      <w:widowControl w:val="0"/>
      <w:spacing w:after="0" w:line="240" w:lineRule="auto"/>
      <w:ind w:firstLine="720"/>
      <w:jc w:val="both"/>
    </w:pPr>
    <w:rPr>
      <w:rFonts w:ascii="Times New Roman" w:hAnsi="Times New Roman"/>
      <w:sz w:val="28"/>
      <w:szCs w:val="20"/>
      <w:lang w:eastAsia="ru-RU"/>
    </w:rPr>
  </w:style>
  <w:style w:type="paragraph" w:customStyle="1" w:styleId="ConsPlusTitle">
    <w:name w:val="ConsPlusTitle"/>
    <w:uiPriority w:val="99"/>
    <w:rsid w:val="0044466E"/>
    <w:pPr>
      <w:widowControl w:val="0"/>
      <w:autoSpaceDE w:val="0"/>
      <w:autoSpaceDN w:val="0"/>
      <w:adjustRightInd w:val="0"/>
      <w:spacing w:after="0" w:line="240" w:lineRule="auto"/>
      <w:ind w:firstLine="709"/>
    </w:pPr>
    <w:rPr>
      <w:rFonts w:ascii="Arial" w:hAnsi="Arial" w:cs="Arial"/>
      <w:b/>
      <w:bCs/>
      <w:sz w:val="16"/>
      <w:szCs w:val="16"/>
    </w:rPr>
  </w:style>
  <w:style w:type="paragraph" w:customStyle="1" w:styleId="BodyText21">
    <w:name w:val="Body Text 2.Мой Заголовок 1"/>
    <w:uiPriority w:val="99"/>
    <w:rsid w:val="0044466E"/>
    <w:pPr>
      <w:spacing w:after="0" w:line="240" w:lineRule="auto"/>
      <w:ind w:firstLine="709"/>
      <w:jc w:val="both"/>
    </w:pPr>
    <w:rPr>
      <w:sz w:val="28"/>
      <w:szCs w:val="20"/>
    </w:rPr>
  </w:style>
  <w:style w:type="character" w:customStyle="1" w:styleId="afffb">
    <w:name w:val="Символ сноски"/>
    <w:uiPriority w:val="99"/>
    <w:rsid w:val="0044466E"/>
  </w:style>
  <w:style w:type="paragraph" w:customStyle="1" w:styleId="CharChar">
    <w:name w:val="Char Char"/>
    <w:basedOn w:val="a2"/>
    <w:uiPriority w:val="99"/>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2"/>
    <w:uiPriority w:val="99"/>
    <w:rsid w:val="0044466E"/>
    <w:pPr>
      <w:widowControl w:val="0"/>
      <w:autoSpaceDE w:val="0"/>
      <w:autoSpaceDN w:val="0"/>
      <w:adjustRightInd w:val="0"/>
      <w:spacing w:after="0" w:line="182" w:lineRule="exact"/>
      <w:ind w:firstLine="709"/>
    </w:pPr>
    <w:rPr>
      <w:rFonts w:ascii="Times New Roman" w:hAnsi="Times New Roman"/>
      <w:sz w:val="24"/>
      <w:szCs w:val="24"/>
      <w:lang w:eastAsia="ru-RU"/>
    </w:rPr>
  </w:style>
  <w:style w:type="paragraph" w:customStyle="1" w:styleId="Style6">
    <w:name w:val="Style6"/>
    <w:basedOn w:val="a2"/>
    <w:uiPriority w:val="99"/>
    <w:rsid w:val="0044466E"/>
    <w:pPr>
      <w:widowControl w:val="0"/>
      <w:autoSpaceDE w:val="0"/>
      <w:autoSpaceDN w:val="0"/>
      <w:adjustRightInd w:val="0"/>
      <w:spacing w:after="0" w:line="346" w:lineRule="exact"/>
      <w:ind w:firstLine="709"/>
    </w:pPr>
    <w:rPr>
      <w:rFonts w:ascii="Times New Roman" w:hAnsi="Times New Roman"/>
      <w:sz w:val="24"/>
      <w:szCs w:val="24"/>
      <w:lang w:eastAsia="ru-RU"/>
    </w:rPr>
  </w:style>
  <w:style w:type="paragraph" w:customStyle="1" w:styleId="Style7">
    <w:name w:val="Style7"/>
    <w:basedOn w:val="a2"/>
    <w:uiPriority w:val="99"/>
    <w:rsid w:val="0044466E"/>
    <w:pPr>
      <w:widowControl w:val="0"/>
      <w:autoSpaceDE w:val="0"/>
      <w:autoSpaceDN w:val="0"/>
      <w:adjustRightInd w:val="0"/>
      <w:spacing w:after="0" w:line="240" w:lineRule="auto"/>
      <w:ind w:firstLine="709"/>
    </w:pPr>
    <w:rPr>
      <w:rFonts w:ascii="Times New Roman" w:hAnsi="Times New Roman"/>
      <w:sz w:val="24"/>
      <w:szCs w:val="24"/>
      <w:lang w:eastAsia="ru-RU"/>
    </w:rPr>
  </w:style>
  <w:style w:type="paragraph" w:customStyle="1" w:styleId="Style8">
    <w:name w:val="Style8"/>
    <w:basedOn w:val="a2"/>
    <w:uiPriority w:val="99"/>
    <w:rsid w:val="0044466E"/>
    <w:pPr>
      <w:widowControl w:val="0"/>
      <w:autoSpaceDE w:val="0"/>
      <w:autoSpaceDN w:val="0"/>
      <w:adjustRightInd w:val="0"/>
      <w:spacing w:after="0" w:line="163" w:lineRule="exact"/>
      <w:ind w:firstLine="709"/>
      <w:jc w:val="center"/>
    </w:pPr>
    <w:rPr>
      <w:rFonts w:ascii="Times New Roman" w:hAnsi="Times New Roman"/>
      <w:sz w:val="24"/>
      <w:szCs w:val="24"/>
      <w:lang w:eastAsia="ru-RU"/>
    </w:rPr>
  </w:style>
  <w:style w:type="paragraph" w:customStyle="1" w:styleId="Style9">
    <w:name w:val="Style9"/>
    <w:basedOn w:val="a2"/>
    <w:uiPriority w:val="99"/>
    <w:rsid w:val="0044466E"/>
    <w:pPr>
      <w:widowControl w:val="0"/>
      <w:autoSpaceDE w:val="0"/>
      <w:autoSpaceDN w:val="0"/>
      <w:adjustRightInd w:val="0"/>
      <w:spacing w:after="0" w:line="240" w:lineRule="auto"/>
      <w:ind w:firstLine="709"/>
    </w:pPr>
    <w:rPr>
      <w:rFonts w:ascii="Times New Roman" w:hAnsi="Times New Roman"/>
      <w:sz w:val="24"/>
      <w:szCs w:val="24"/>
      <w:lang w:eastAsia="ru-RU"/>
    </w:rPr>
  </w:style>
  <w:style w:type="paragraph" w:customStyle="1" w:styleId="Style11">
    <w:name w:val="Style11"/>
    <w:basedOn w:val="a2"/>
    <w:uiPriority w:val="99"/>
    <w:rsid w:val="0044466E"/>
    <w:pPr>
      <w:widowControl w:val="0"/>
      <w:autoSpaceDE w:val="0"/>
      <w:autoSpaceDN w:val="0"/>
      <w:adjustRightInd w:val="0"/>
      <w:spacing w:after="0" w:line="158" w:lineRule="exact"/>
      <w:ind w:firstLine="154"/>
    </w:pPr>
    <w:rPr>
      <w:rFonts w:ascii="Times New Roman" w:hAnsi="Times New Roman"/>
      <w:sz w:val="24"/>
      <w:szCs w:val="24"/>
      <w:lang w:eastAsia="ru-RU"/>
    </w:rPr>
  </w:style>
  <w:style w:type="paragraph" w:customStyle="1" w:styleId="Style10">
    <w:name w:val="Style10"/>
    <w:basedOn w:val="a2"/>
    <w:uiPriority w:val="99"/>
    <w:rsid w:val="0044466E"/>
    <w:pPr>
      <w:widowControl w:val="0"/>
      <w:autoSpaceDE w:val="0"/>
      <w:autoSpaceDN w:val="0"/>
      <w:adjustRightInd w:val="0"/>
      <w:spacing w:after="0" w:line="163" w:lineRule="exact"/>
      <w:ind w:firstLine="115"/>
    </w:pPr>
    <w:rPr>
      <w:rFonts w:ascii="Times New Roman" w:hAnsi="Times New Roman"/>
      <w:sz w:val="24"/>
      <w:szCs w:val="24"/>
      <w:lang w:eastAsia="ru-RU"/>
    </w:rPr>
  </w:style>
  <w:style w:type="paragraph" w:customStyle="1" w:styleId="Style12">
    <w:name w:val="Style12"/>
    <w:basedOn w:val="a2"/>
    <w:uiPriority w:val="99"/>
    <w:rsid w:val="0044466E"/>
    <w:pPr>
      <w:widowControl w:val="0"/>
      <w:autoSpaceDE w:val="0"/>
      <w:autoSpaceDN w:val="0"/>
      <w:adjustRightInd w:val="0"/>
      <w:spacing w:after="0" w:line="163" w:lineRule="exact"/>
      <w:ind w:firstLine="709"/>
      <w:jc w:val="right"/>
    </w:pPr>
    <w:rPr>
      <w:rFonts w:ascii="Times New Roman" w:hAnsi="Times New Roman"/>
      <w:sz w:val="24"/>
      <w:szCs w:val="24"/>
      <w:lang w:eastAsia="ru-RU"/>
    </w:rPr>
  </w:style>
  <w:style w:type="paragraph" w:customStyle="1" w:styleId="Style13">
    <w:name w:val="Style13"/>
    <w:basedOn w:val="a2"/>
    <w:uiPriority w:val="99"/>
    <w:rsid w:val="0044466E"/>
    <w:pPr>
      <w:widowControl w:val="0"/>
      <w:autoSpaceDE w:val="0"/>
      <w:autoSpaceDN w:val="0"/>
      <w:adjustRightInd w:val="0"/>
      <w:spacing w:after="0" w:line="161" w:lineRule="exact"/>
      <w:ind w:firstLine="62"/>
    </w:pPr>
    <w:rPr>
      <w:rFonts w:ascii="Times New Roman" w:hAnsi="Times New Roman"/>
      <w:sz w:val="24"/>
      <w:szCs w:val="24"/>
      <w:lang w:eastAsia="ru-RU"/>
    </w:rPr>
  </w:style>
  <w:style w:type="paragraph" w:customStyle="1" w:styleId="Style15">
    <w:name w:val="Style15"/>
    <w:basedOn w:val="a2"/>
    <w:uiPriority w:val="99"/>
    <w:rsid w:val="0044466E"/>
    <w:pPr>
      <w:widowControl w:val="0"/>
      <w:autoSpaceDE w:val="0"/>
      <w:autoSpaceDN w:val="0"/>
      <w:adjustRightInd w:val="0"/>
      <w:spacing w:after="0" w:line="240" w:lineRule="auto"/>
      <w:ind w:firstLine="709"/>
    </w:pPr>
    <w:rPr>
      <w:rFonts w:ascii="Times New Roman" w:hAnsi="Times New Roman"/>
      <w:sz w:val="24"/>
      <w:szCs w:val="24"/>
      <w:lang w:eastAsia="ru-RU"/>
    </w:rPr>
  </w:style>
  <w:style w:type="paragraph" w:customStyle="1" w:styleId="Style14">
    <w:name w:val="Style14"/>
    <w:basedOn w:val="a2"/>
    <w:uiPriority w:val="99"/>
    <w:rsid w:val="0044466E"/>
    <w:pPr>
      <w:widowControl w:val="0"/>
      <w:autoSpaceDE w:val="0"/>
      <w:autoSpaceDN w:val="0"/>
      <w:adjustRightInd w:val="0"/>
      <w:spacing w:after="0" w:line="240" w:lineRule="auto"/>
      <w:ind w:firstLine="709"/>
    </w:pPr>
    <w:rPr>
      <w:rFonts w:ascii="Times New Roman" w:hAnsi="Times New Roman"/>
      <w:sz w:val="24"/>
      <w:szCs w:val="24"/>
      <w:lang w:eastAsia="ru-RU"/>
    </w:rPr>
  </w:style>
  <w:style w:type="paragraph" w:customStyle="1" w:styleId="Style3">
    <w:name w:val="Style3"/>
    <w:basedOn w:val="a2"/>
    <w:uiPriority w:val="99"/>
    <w:rsid w:val="0044466E"/>
    <w:pPr>
      <w:widowControl w:val="0"/>
      <w:autoSpaceDE w:val="0"/>
      <w:autoSpaceDN w:val="0"/>
      <w:adjustRightInd w:val="0"/>
      <w:spacing w:after="0" w:line="232" w:lineRule="exact"/>
      <w:ind w:firstLine="408"/>
      <w:jc w:val="both"/>
    </w:pPr>
    <w:rPr>
      <w:rFonts w:ascii="Times New Roman" w:hAnsi="Times New Roman"/>
      <w:sz w:val="24"/>
      <w:szCs w:val="24"/>
      <w:lang w:eastAsia="ru-RU"/>
    </w:rPr>
  </w:style>
  <w:style w:type="paragraph" w:customStyle="1" w:styleId="CharChar1">
    <w:name w:val="Char Char1"/>
    <w:basedOn w:val="a2"/>
    <w:uiPriority w:val="99"/>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3"/>
    <w:uiPriority w:val="99"/>
    <w:rsid w:val="0044466E"/>
    <w:rPr>
      <w:rFonts w:ascii="Times New Roman" w:hAnsi="Times New Roman" w:cs="Times New Roman"/>
      <w:sz w:val="14"/>
      <w:szCs w:val="14"/>
    </w:rPr>
  </w:style>
  <w:style w:type="character" w:customStyle="1" w:styleId="FontStyle21">
    <w:name w:val="Font Style21"/>
    <w:basedOn w:val="a3"/>
    <w:uiPriority w:val="99"/>
    <w:rsid w:val="0044466E"/>
    <w:rPr>
      <w:rFonts w:ascii="Times New Roman" w:hAnsi="Times New Roman" w:cs="Times New Roman"/>
      <w:b/>
      <w:bCs/>
      <w:sz w:val="12"/>
      <w:szCs w:val="12"/>
    </w:rPr>
  </w:style>
  <w:style w:type="paragraph" w:customStyle="1" w:styleId="xl62">
    <w:name w:val="xl62"/>
    <w:basedOn w:val="a2"/>
    <w:uiPriority w:val="99"/>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character" w:customStyle="1" w:styleId="FontStyle11">
    <w:name w:val="Font Style11"/>
    <w:basedOn w:val="a3"/>
    <w:uiPriority w:val="99"/>
    <w:rsid w:val="00D16446"/>
    <w:rPr>
      <w:rFonts w:ascii="Times New Roman" w:hAnsi="Times New Roman" w:cs="Times New Roman"/>
      <w:sz w:val="26"/>
      <w:szCs w:val="26"/>
    </w:rPr>
  </w:style>
  <w:style w:type="paragraph" w:styleId="afffc">
    <w:name w:val="caption"/>
    <w:basedOn w:val="a2"/>
    <w:next w:val="a2"/>
    <w:uiPriority w:val="99"/>
    <w:qFormat/>
    <w:rsid w:val="00F14B8D"/>
    <w:pPr>
      <w:spacing w:line="240" w:lineRule="auto"/>
    </w:pPr>
    <w:rPr>
      <w:b/>
      <w:bCs/>
      <w:color w:val="4F81BD"/>
      <w:sz w:val="18"/>
      <w:szCs w:val="18"/>
    </w:rPr>
  </w:style>
  <w:style w:type="character" w:customStyle="1" w:styleId="FontStyle15">
    <w:name w:val="Font Style15"/>
    <w:basedOn w:val="a3"/>
    <w:uiPriority w:val="99"/>
    <w:rsid w:val="002F4C60"/>
    <w:rPr>
      <w:rFonts w:ascii="Arial Narrow" w:hAnsi="Arial Narrow" w:cs="Arial Narrow"/>
      <w:sz w:val="34"/>
      <w:szCs w:val="34"/>
    </w:rPr>
  </w:style>
  <w:style w:type="paragraph" w:customStyle="1" w:styleId="afffd">
    <w:name w:val="Îáû÷íûé"/>
    <w:uiPriority w:val="99"/>
    <w:rsid w:val="00F10989"/>
    <w:pPr>
      <w:spacing w:after="0" w:line="240" w:lineRule="auto"/>
    </w:pPr>
    <w:rPr>
      <w:sz w:val="24"/>
      <w:szCs w:val="20"/>
    </w:rPr>
  </w:style>
  <w:style w:type="paragraph" w:styleId="afffe">
    <w:name w:val="Block Text"/>
    <w:basedOn w:val="a2"/>
    <w:uiPriority w:val="99"/>
    <w:rsid w:val="00F10989"/>
    <w:pPr>
      <w:spacing w:after="0" w:line="240" w:lineRule="auto"/>
      <w:ind w:left="-709" w:right="43" w:firstLine="851"/>
      <w:jc w:val="both"/>
    </w:pPr>
    <w:rPr>
      <w:rFonts w:ascii="Times New Roman" w:hAnsi="Times New Roman"/>
      <w:sz w:val="28"/>
      <w:szCs w:val="20"/>
      <w:lang w:eastAsia="ru-RU"/>
    </w:rPr>
  </w:style>
  <w:style w:type="paragraph" w:customStyle="1" w:styleId="xl24">
    <w:name w:val="xl24"/>
    <w:basedOn w:val="a2"/>
    <w:uiPriority w:val="99"/>
    <w:rsid w:val="00F10989"/>
    <w:pPr>
      <w:spacing w:before="100" w:beforeAutospacing="1" w:after="100" w:afterAutospacing="1" w:line="240" w:lineRule="auto"/>
      <w:jc w:val="center"/>
    </w:pPr>
    <w:rPr>
      <w:rFonts w:ascii="Times New Roman" w:hAnsi="Times New Roman"/>
      <w:sz w:val="24"/>
      <w:szCs w:val="24"/>
      <w:lang w:eastAsia="ru-RU"/>
    </w:rPr>
  </w:style>
  <w:style w:type="paragraph" w:customStyle="1" w:styleId="xl35">
    <w:name w:val="xl35"/>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Iauiue">
    <w:name w:val="Iau?iue"/>
    <w:uiPriority w:val="99"/>
    <w:rsid w:val="00F10989"/>
    <w:pPr>
      <w:widowControl w:val="0"/>
      <w:spacing w:after="0" w:line="240" w:lineRule="auto"/>
    </w:pPr>
    <w:rPr>
      <w:sz w:val="20"/>
      <w:szCs w:val="20"/>
    </w:rPr>
  </w:style>
  <w:style w:type="paragraph" w:customStyle="1" w:styleId="caaieiaie2">
    <w:name w:val="caaieiaie 2"/>
    <w:basedOn w:val="Iauiue"/>
    <w:next w:val="Iauiue"/>
    <w:uiPriority w:val="99"/>
    <w:rsid w:val="00F10989"/>
    <w:pPr>
      <w:keepNext/>
      <w:keepLines/>
      <w:spacing w:before="240" w:after="60"/>
      <w:jc w:val="center"/>
    </w:pPr>
    <w:rPr>
      <w:rFonts w:ascii="Peterburg" w:hAnsi="Peterburg"/>
      <w:b/>
      <w:sz w:val="24"/>
    </w:rPr>
  </w:style>
  <w:style w:type="paragraph" w:customStyle="1" w:styleId="xl25">
    <w:name w:val="xl25"/>
    <w:basedOn w:val="a2"/>
    <w:uiPriority w:val="99"/>
    <w:rsid w:val="00F10989"/>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26">
    <w:name w:val="xl26"/>
    <w:basedOn w:val="a2"/>
    <w:uiPriority w:val="99"/>
    <w:rsid w:val="00F1098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27">
    <w:name w:val="xl27"/>
    <w:basedOn w:val="a2"/>
    <w:uiPriority w:val="9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28">
    <w:name w:val="xl28"/>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29">
    <w:name w:val="xl29"/>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30">
    <w:name w:val="xl30"/>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31">
    <w:name w:val="xl31"/>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32">
    <w:name w:val="xl32"/>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3">
    <w:name w:val="xl33"/>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4">
    <w:name w:val="xl34"/>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6">
    <w:name w:val="xl36"/>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7">
    <w:name w:val="xl37"/>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8">
    <w:name w:val="xl38"/>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39">
    <w:name w:val="xl39"/>
    <w:basedOn w:val="a2"/>
    <w:uiPriority w:val="99"/>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40">
    <w:name w:val="xl40"/>
    <w:basedOn w:val="a2"/>
    <w:uiPriority w:val="99"/>
    <w:rsid w:val="00F10989"/>
    <w:pPr>
      <w:spacing w:before="100" w:beforeAutospacing="1" w:after="100" w:afterAutospacing="1" w:line="240" w:lineRule="auto"/>
      <w:jc w:val="center"/>
    </w:pPr>
    <w:rPr>
      <w:rFonts w:ascii="Times New Roman" w:hAnsi="Times New Roman"/>
      <w:sz w:val="24"/>
      <w:szCs w:val="24"/>
      <w:lang w:eastAsia="ru-RU"/>
    </w:rPr>
  </w:style>
  <w:style w:type="paragraph" w:customStyle="1" w:styleId="xl41">
    <w:name w:val="xl41"/>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42">
    <w:name w:val="xl42"/>
    <w:basedOn w:val="a2"/>
    <w:uiPriority w:val="99"/>
    <w:rsid w:val="00F1098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43">
    <w:name w:val="xl43"/>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4">
    <w:name w:val="xl44"/>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5">
    <w:name w:val="xl45"/>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46">
    <w:name w:val="xl46"/>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47">
    <w:name w:val="xl47"/>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8">
    <w:name w:val="xl48"/>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49">
    <w:name w:val="xl49"/>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0">
    <w:name w:val="xl50"/>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51">
    <w:name w:val="xl51"/>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2">
    <w:name w:val="xl52"/>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3">
    <w:name w:val="xl53"/>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4">
    <w:name w:val="xl54"/>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55">
    <w:name w:val="xl55"/>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6">
    <w:name w:val="xl56"/>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57">
    <w:name w:val="xl57"/>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58">
    <w:name w:val="xl58"/>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9">
    <w:name w:val="xl59"/>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0">
    <w:name w:val="xl60"/>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1">
    <w:name w:val="xl61"/>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3">
    <w:name w:val="xl63"/>
    <w:basedOn w:val="a2"/>
    <w:uiPriority w:val="9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64">
    <w:name w:val="xl64"/>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5">
    <w:name w:val="xl65"/>
    <w:basedOn w:val="a2"/>
    <w:uiPriority w:val="99"/>
    <w:rsid w:val="00F1098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66">
    <w:name w:val="xl66"/>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7">
    <w:name w:val="xl67"/>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8">
    <w:name w:val="xl68"/>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9">
    <w:name w:val="xl69"/>
    <w:basedOn w:val="a2"/>
    <w:uiPriority w:val="9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0">
    <w:name w:val="xl70"/>
    <w:basedOn w:val="a2"/>
    <w:uiPriority w:val="9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1">
    <w:name w:val="xl71"/>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2">
    <w:name w:val="xl72"/>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3">
    <w:name w:val="xl73"/>
    <w:basedOn w:val="a2"/>
    <w:uiPriority w:val="99"/>
    <w:rsid w:val="00F10989"/>
    <w:pPr>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2"/>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75">
    <w:name w:val="xl75"/>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76">
    <w:name w:val="xl76"/>
    <w:basedOn w:val="a2"/>
    <w:uiPriority w:val="9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77">
    <w:name w:val="xl77"/>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8">
    <w:name w:val="xl78"/>
    <w:basedOn w:val="a2"/>
    <w:uiPriority w:val="99"/>
    <w:rsid w:val="00F10989"/>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9">
    <w:name w:val="xl79"/>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0">
    <w:name w:val="xl80"/>
    <w:basedOn w:val="a2"/>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81">
    <w:name w:val="xl81"/>
    <w:basedOn w:val="a2"/>
    <w:uiPriority w:val="99"/>
    <w:rsid w:val="00F10989"/>
    <w:pPr>
      <w:pBdr>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82">
    <w:name w:val="xl82"/>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2"/>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2"/>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86">
    <w:name w:val="xl86"/>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7">
    <w:name w:val="xl87"/>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88">
    <w:name w:val="xl88"/>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89">
    <w:name w:val="xl89"/>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90">
    <w:name w:val="xl90"/>
    <w:basedOn w:val="a2"/>
    <w:uiPriority w:val="99"/>
    <w:rsid w:val="00F10989"/>
    <w:pPr>
      <w:pBdr>
        <w:bottom w:val="single" w:sz="4" w:space="0" w:color="auto"/>
      </w:pBdr>
      <w:spacing w:before="100" w:beforeAutospacing="1" w:after="100" w:afterAutospacing="1" w:line="240" w:lineRule="auto"/>
      <w:jc w:val="right"/>
      <w:textAlignment w:val="center"/>
    </w:pPr>
    <w:rPr>
      <w:rFonts w:ascii="Times New Roman" w:hAnsi="Times New Roman"/>
      <w:sz w:val="24"/>
      <w:szCs w:val="24"/>
      <w:lang w:eastAsia="ru-RU"/>
    </w:rPr>
  </w:style>
  <w:style w:type="paragraph" w:customStyle="1" w:styleId="xl91">
    <w:name w:val="xl91"/>
    <w:basedOn w:val="a2"/>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2">
    <w:name w:val="xl92"/>
    <w:basedOn w:val="a2"/>
    <w:uiPriority w:val="99"/>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3">
    <w:name w:val="xl93"/>
    <w:basedOn w:val="a2"/>
    <w:uiPriority w:val="99"/>
    <w:rsid w:val="00F10989"/>
    <w:pPr>
      <w:pBdr>
        <w:top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2"/>
    <w:uiPriority w:val="99"/>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5">
    <w:name w:val="xl95"/>
    <w:basedOn w:val="a2"/>
    <w:uiPriority w:val="99"/>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2"/>
    <w:uiPriority w:val="99"/>
    <w:rsid w:val="00F10989"/>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2"/>
    <w:uiPriority w:val="99"/>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1">
    <w:name w:val="xl101"/>
    <w:basedOn w:val="a2"/>
    <w:uiPriority w:val="99"/>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02">
    <w:name w:val="xl102"/>
    <w:basedOn w:val="a2"/>
    <w:uiPriority w:val="99"/>
    <w:rsid w:val="00F10989"/>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3">
    <w:name w:val="xl103"/>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4">
    <w:name w:val="xl104"/>
    <w:basedOn w:val="a2"/>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5">
    <w:name w:val="xl105"/>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6">
    <w:name w:val="xl106"/>
    <w:basedOn w:val="a2"/>
    <w:uiPriority w:val="99"/>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7">
    <w:name w:val="xl107"/>
    <w:basedOn w:val="a2"/>
    <w:uiPriority w:val="99"/>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8">
    <w:name w:val="xl108"/>
    <w:basedOn w:val="a2"/>
    <w:uiPriority w:val="99"/>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9">
    <w:name w:val="xl109"/>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10">
    <w:name w:val="xl110"/>
    <w:basedOn w:val="a2"/>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11">
    <w:name w:val="xl111"/>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affff">
    <w:name w:val="основной текст дока"/>
    <w:basedOn w:val="a2"/>
    <w:uiPriority w:val="99"/>
    <w:rsid w:val="00F10989"/>
    <w:pPr>
      <w:spacing w:after="0" w:line="240" w:lineRule="auto"/>
      <w:ind w:firstLine="709"/>
      <w:jc w:val="both"/>
    </w:pPr>
    <w:rPr>
      <w:rFonts w:ascii="Times New Roman" w:hAnsi="Times New Roman"/>
      <w:spacing w:val="-1"/>
      <w:sz w:val="24"/>
      <w:szCs w:val="20"/>
      <w:lang w:eastAsia="ru-RU"/>
    </w:rPr>
  </w:style>
  <w:style w:type="paragraph" w:customStyle="1" w:styleId="style40">
    <w:name w:val="style4"/>
    <w:basedOn w:val="4"/>
    <w:uiPriority w:val="99"/>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3"/>
    <w:uiPriority w:val="99"/>
    <w:rsid w:val="00F10989"/>
    <w:rPr>
      <w:rFonts w:ascii="Times New Roman" w:hAnsi="Times New Roman" w:cs="Times New Roman"/>
      <w:i/>
      <w:iCs/>
      <w:sz w:val="18"/>
      <w:szCs w:val="18"/>
    </w:rPr>
  </w:style>
  <w:style w:type="paragraph" w:customStyle="1" w:styleId="Style5">
    <w:name w:val="Style5"/>
    <w:basedOn w:val="a2"/>
    <w:uiPriority w:val="99"/>
    <w:rsid w:val="00F1098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1d">
    <w:name w:val="Абзац списка1"/>
    <w:basedOn w:val="a2"/>
    <w:link w:val="affff0"/>
    <w:uiPriority w:val="99"/>
    <w:rsid w:val="00EA7FA0"/>
    <w:pPr>
      <w:ind w:left="720"/>
    </w:pPr>
    <w:rPr>
      <w:rFonts w:cs="Calibri"/>
    </w:rPr>
  </w:style>
  <w:style w:type="paragraph" w:styleId="affff1">
    <w:name w:val="TOC Heading"/>
    <w:basedOn w:val="13"/>
    <w:next w:val="a2"/>
    <w:uiPriority w:val="9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2"/>
    <w:next w:val="a2"/>
    <w:autoRedefine/>
    <w:uiPriority w:val="99"/>
    <w:rsid w:val="002C293B"/>
    <w:pPr>
      <w:spacing w:after="0"/>
      <w:ind w:left="660"/>
    </w:pPr>
    <w:rPr>
      <w:sz w:val="20"/>
      <w:szCs w:val="20"/>
    </w:rPr>
  </w:style>
  <w:style w:type="paragraph" w:styleId="62">
    <w:name w:val="toc 6"/>
    <w:basedOn w:val="a2"/>
    <w:next w:val="a2"/>
    <w:autoRedefine/>
    <w:uiPriority w:val="99"/>
    <w:rsid w:val="002C293B"/>
    <w:pPr>
      <w:spacing w:after="0"/>
      <w:ind w:left="880"/>
    </w:pPr>
    <w:rPr>
      <w:sz w:val="20"/>
      <w:szCs w:val="20"/>
    </w:rPr>
  </w:style>
  <w:style w:type="paragraph" w:styleId="71">
    <w:name w:val="toc 7"/>
    <w:basedOn w:val="a2"/>
    <w:next w:val="a2"/>
    <w:autoRedefine/>
    <w:uiPriority w:val="99"/>
    <w:rsid w:val="002C293B"/>
    <w:pPr>
      <w:spacing w:after="0"/>
      <w:ind w:left="1100"/>
    </w:pPr>
    <w:rPr>
      <w:sz w:val="20"/>
      <w:szCs w:val="20"/>
    </w:rPr>
  </w:style>
  <w:style w:type="paragraph" w:styleId="81">
    <w:name w:val="toc 8"/>
    <w:basedOn w:val="a2"/>
    <w:next w:val="a2"/>
    <w:autoRedefine/>
    <w:uiPriority w:val="99"/>
    <w:rsid w:val="002C293B"/>
    <w:pPr>
      <w:spacing w:after="0"/>
      <w:ind w:left="1320"/>
    </w:pPr>
    <w:rPr>
      <w:sz w:val="20"/>
      <w:szCs w:val="20"/>
    </w:rPr>
  </w:style>
  <w:style w:type="paragraph" w:styleId="91">
    <w:name w:val="toc 9"/>
    <w:basedOn w:val="a2"/>
    <w:next w:val="a2"/>
    <w:autoRedefine/>
    <w:uiPriority w:val="99"/>
    <w:rsid w:val="002C293B"/>
    <w:pPr>
      <w:spacing w:after="0"/>
      <w:ind w:left="1540"/>
    </w:pPr>
    <w:rPr>
      <w:sz w:val="20"/>
      <w:szCs w:val="20"/>
    </w:rPr>
  </w:style>
  <w:style w:type="character" w:customStyle="1" w:styleId="mw-headline">
    <w:name w:val="mw-headline"/>
    <w:basedOn w:val="a3"/>
    <w:uiPriority w:val="99"/>
    <w:rsid w:val="00FA4911"/>
    <w:rPr>
      <w:rFonts w:cs="Times New Roman"/>
    </w:rPr>
  </w:style>
  <w:style w:type="character" w:customStyle="1" w:styleId="apple-converted-space">
    <w:name w:val="apple-converted-space"/>
    <w:basedOn w:val="a3"/>
    <w:uiPriority w:val="99"/>
    <w:rsid w:val="00FA4911"/>
    <w:rPr>
      <w:rFonts w:cs="Times New Roman"/>
    </w:rPr>
  </w:style>
  <w:style w:type="character" w:customStyle="1" w:styleId="apple-style-span">
    <w:name w:val="apple-style-span"/>
    <w:basedOn w:val="a3"/>
    <w:uiPriority w:val="99"/>
    <w:rsid w:val="00FA4911"/>
    <w:rPr>
      <w:rFonts w:cs="Times New Roman"/>
    </w:rPr>
  </w:style>
  <w:style w:type="character" w:customStyle="1" w:styleId="HeaderChar">
    <w:name w:val="Header Char"/>
    <w:uiPriority w:val="99"/>
    <w:locked/>
    <w:rsid w:val="00553854"/>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uiPriority w:val="99"/>
    <w:locked/>
    <w:rsid w:val="00553854"/>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3"/>
    <w:uiPriority w:val="99"/>
    <w:semiHidden/>
    <w:locked/>
    <w:rsid w:val="00553854"/>
    <w:rPr>
      <w:rFonts w:cs="Times New Roman"/>
      <w:sz w:val="20"/>
      <w:szCs w:val="20"/>
    </w:rPr>
  </w:style>
  <w:style w:type="paragraph" w:customStyle="1" w:styleId="a0">
    <w:name w:val="перечисление"/>
    <w:basedOn w:val="a2"/>
    <w:uiPriority w:val="99"/>
    <w:rsid w:val="00553854"/>
    <w:pPr>
      <w:numPr>
        <w:numId w:val="7"/>
      </w:numPr>
      <w:spacing w:after="0" w:line="240" w:lineRule="auto"/>
      <w:jc w:val="both"/>
    </w:pPr>
    <w:rPr>
      <w:rFonts w:cs="Calibri"/>
      <w:spacing w:val="-2"/>
      <w:sz w:val="24"/>
      <w:szCs w:val="24"/>
      <w:lang w:eastAsia="ru-RU"/>
    </w:rPr>
  </w:style>
  <w:style w:type="paragraph" w:customStyle="1" w:styleId="Heading">
    <w:name w:val="Heading"/>
    <w:uiPriority w:val="99"/>
    <w:rsid w:val="00553854"/>
    <w:pPr>
      <w:widowControl w:val="0"/>
      <w:autoSpaceDE w:val="0"/>
      <w:autoSpaceDN w:val="0"/>
      <w:adjustRightInd w:val="0"/>
      <w:spacing w:after="0" w:line="240" w:lineRule="auto"/>
    </w:pPr>
    <w:rPr>
      <w:rFonts w:ascii="Arial" w:hAnsi="Arial" w:cs="Arial"/>
      <w:b/>
      <w:bCs/>
    </w:rPr>
  </w:style>
  <w:style w:type="paragraph" w:customStyle="1" w:styleId="affff2">
    <w:name w:val="текст таблицы"/>
    <w:basedOn w:val="a2"/>
    <w:uiPriority w:val="99"/>
    <w:semiHidden/>
    <w:rsid w:val="00553854"/>
    <w:pPr>
      <w:spacing w:after="0" w:line="360" w:lineRule="auto"/>
      <w:ind w:left="-108" w:right="-108"/>
    </w:pPr>
    <w:rPr>
      <w:rFonts w:cs="Calibri"/>
      <w:sz w:val="24"/>
      <w:szCs w:val="24"/>
      <w:lang w:eastAsia="ru-RU"/>
    </w:rPr>
  </w:style>
  <w:style w:type="paragraph" w:customStyle="1" w:styleId="a1">
    <w:name w:val="название таблицы"/>
    <w:basedOn w:val="a2"/>
    <w:uiPriority w:val="99"/>
    <w:semiHidden/>
    <w:rsid w:val="00553854"/>
    <w:pPr>
      <w:numPr>
        <w:numId w:val="8"/>
      </w:numPr>
      <w:spacing w:after="0" w:line="240" w:lineRule="auto"/>
      <w:ind w:right="-108"/>
    </w:pPr>
    <w:rPr>
      <w:rFonts w:cs="Calibri"/>
      <w:sz w:val="24"/>
      <w:szCs w:val="24"/>
      <w:lang w:eastAsia="ru-RU"/>
    </w:rPr>
  </w:style>
  <w:style w:type="paragraph" w:customStyle="1" w:styleId="211">
    <w:name w:val="Основной текст 21"/>
    <w:basedOn w:val="a2"/>
    <w:uiPriority w:val="99"/>
    <w:rsid w:val="00553854"/>
    <w:pPr>
      <w:framePr w:w="5691" w:h="3037" w:hSpace="181" w:wrap="auto" w:vAnchor="text" w:hAnchor="page" w:x="8988" w:y="-719"/>
      <w:pBdr>
        <w:left w:val="single" w:sz="6" w:space="1" w:color="auto"/>
        <w:bottom w:val="single" w:sz="6" w:space="1" w:color="auto"/>
      </w:pBdr>
      <w:spacing w:after="0" w:line="240" w:lineRule="auto"/>
    </w:pPr>
    <w:rPr>
      <w:rFonts w:cs="Calibri"/>
      <w:sz w:val="24"/>
      <w:szCs w:val="24"/>
      <w:lang w:eastAsia="ru-RU"/>
    </w:rPr>
  </w:style>
  <w:style w:type="paragraph" w:customStyle="1" w:styleId="affff3">
    <w:name w:val="подзаг таб"/>
    <w:basedOn w:val="a2"/>
    <w:uiPriority w:val="99"/>
    <w:rsid w:val="00553854"/>
    <w:pPr>
      <w:spacing w:after="0" w:line="288" w:lineRule="auto"/>
      <w:jc w:val="center"/>
    </w:pPr>
    <w:rPr>
      <w:rFonts w:ascii="Arial" w:hAnsi="Arial" w:cs="Arial"/>
      <w:lang w:eastAsia="ru-RU"/>
    </w:rPr>
  </w:style>
  <w:style w:type="paragraph" w:customStyle="1" w:styleId="ConsNonformat">
    <w:name w:val="ConsNonformat"/>
    <w:link w:val="ConsNonformat0"/>
    <w:uiPriority w:val="99"/>
    <w:semiHidden/>
    <w:rsid w:val="00553854"/>
    <w:pPr>
      <w:widowControl w:val="0"/>
      <w:autoSpaceDE w:val="0"/>
      <w:autoSpaceDN w:val="0"/>
      <w:adjustRightInd w:val="0"/>
      <w:spacing w:after="0" w:line="240" w:lineRule="auto"/>
    </w:pPr>
    <w:rPr>
      <w:rFonts w:ascii="Courier New" w:hAnsi="Courier New" w:cs="Courier New"/>
      <w:sz w:val="20"/>
      <w:szCs w:val="20"/>
    </w:rPr>
  </w:style>
  <w:style w:type="paragraph" w:customStyle="1" w:styleId="ConsTitle">
    <w:name w:val="ConsTitle"/>
    <w:uiPriority w:val="99"/>
    <w:semiHidden/>
    <w:rsid w:val="00553854"/>
    <w:pPr>
      <w:widowControl w:val="0"/>
      <w:autoSpaceDE w:val="0"/>
      <w:autoSpaceDN w:val="0"/>
      <w:adjustRightInd w:val="0"/>
      <w:spacing w:after="0" w:line="240" w:lineRule="auto"/>
    </w:pPr>
    <w:rPr>
      <w:rFonts w:ascii="Arial" w:hAnsi="Arial" w:cs="Arial"/>
      <w:b/>
      <w:bCs/>
      <w:sz w:val="16"/>
      <w:szCs w:val="16"/>
    </w:rPr>
  </w:style>
  <w:style w:type="paragraph" w:customStyle="1" w:styleId="affff4">
    <w:name w:val="Список маркир"/>
    <w:basedOn w:val="a2"/>
    <w:link w:val="affff5"/>
    <w:uiPriority w:val="99"/>
    <w:semiHidden/>
    <w:rsid w:val="00553854"/>
    <w:pPr>
      <w:spacing w:after="0" w:line="360" w:lineRule="auto"/>
      <w:ind w:firstLine="540"/>
      <w:jc w:val="both"/>
    </w:pPr>
    <w:rPr>
      <w:rFonts w:cs="Calibri"/>
      <w:sz w:val="24"/>
      <w:szCs w:val="24"/>
      <w:lang w:eastAsia="ru-RU"/>
    </w:rPr>
  </w:style>
  <w:style w:type="character" w:customStyle="1" w:styleId="affff5">
    <w:name w:val="Список маркир Знак"/>
    <w:basedOn w:val="a3"/>
    <w:link w:val="affff4"/>
    <w:uiPriority w:val="99"/>
    <w:semiHidden/>
    <w:locked/>
    <w:rsid w:val="00553854"/>
    <w:rPr>
      <w:rFonts w:ascii="Calibri" w:hAnsi="Calibri" w:cs="Calibri"/>
      <w:sz w:val="24"/>
      <w:szCs w:val="24"/>
    </w:rPr>
  </w:style>
  <w:style w:type="paragraph" w:customStyle="1" w:styleId="a">
    <w:name w:val="Список нумерованный Знак"/>
    <w:basedOn w:val="a2"/>
    <w:uiPriority w:val="99"/>
    <w:semiHidden/>
    <w:rsid w:val="00553854"/>
    <w:pPr>
      <w:numPr>
        <w:numId w:val="9"/>
      </w:numPr>
      <w:tabs>
        <w:tab w:val="left" w:pos="1260"/>
      </w:tabs>
      <w:spacing w:after="0" w:line="360" w:lineRule="auto"/>
      <w:jc w:val="both"/>
    </w:pPr>
    <w:rPr>
      <w:rFonts w:cs="Calibri"/>
      <w:sz w:val="24"/>
      <w:szCs w:val="24"/>
      <w:lang w:eastAsia="ru-RU"/>
    </w:rPr>
  </w:style>
  <w:style w:type="paragraph" w:customStyle="1" w:styleId="affff6">
    <w:name w:val="Список нумерованный"/>
    <w:basedOn w:val="a2"/>
    <w:uiPriority w:val="99"/>
    <w:semiHidden/>
    <w:rsid w:val="00553854"/>
    <w:pPr>
      <w:tabs>
        <w:tab w:val="num" w:pos="153"/>
        <w:tab w:val="left" w:pos="1260"/>
      </w:tabs>
      <w:spacing w:after="0" w:line="360" w:lineRule="auto"/>
      <w:ind w:left="153" w:hanging="153"/>
      <w:jc w:val="both"/>
    </w:pPr>
    <w:rPr>
      <w:rFonts w:cs="Calibri"/>
      <w:sz w:val="24"/>
      <w:szCs w:val="24"/>
      <w:lang w:eastAsia="ru-RU"/>
    </w:rPr>
  </w:style>
  <w:style w:type="character" w:customStyle="1" w:styleId="ConsNonformat0">
    <w:name w:val="ConsNonformat Знак"/>
    <w:basedOn w:val="a3"/>
    <w:link w:val="ConsNonformat"/>
    <w:uiPriority w:val="99"/>
    <w:semiHidden/>
    <w:locked/>
    <w:rsid w:val="00553854"/>
    <w:rPr>
      <w:rFonts w:ascii="Courier New" w:hAnsi="Courier New" w:cs="Courier New"/>
      <w:lang w:val="ru-RU" w:eastAsia="ru-RU" w:bidi="ar-SA"/>
    </w:rPr>
  </w:style>
  <w:style w:type="paragraph" w:customStyle="1" w:styleId="affff7">
    <w:name w:val="том"/>
    <w:basedOn w:val="ConsNonformat"/>
    <w:uiPriority w:val="99"/>
    <w:semiHidden/>
    <w:rsid w:val="00553854"/>
    <w:pPr>
      <w:widowControl/>
      <w:spacing w:line="360" w:lineRule="auto"/>
      <w:ind w:firstLine="720"/>
      <w:jc w:val="both"/>
    </w:pPr>
    <w:rPr>
      <w:rFonts w:ascii="Calibri" w:hAnsi="Calibri" w:cs="Calibri"/>
      <w:b/>
      <w:bCs/>
      <w:sz w:val="28"/>
      <w:szCs w:val="28"/>
    </w:rPr>
  </w:style>
  <w:style w:type="paragraph" w:customStyle="1" w:styleId="ConsPlusNonformat">
    <w:name w:val="ConsPlusNonformat"/>
    <w:uiPriority w:val="99"/>
    <w:semiHidden/>
    <w:rsid w:val="00553854"/>
    <w:pPr>
      <w:widowControl w:val="0"/>
      <w:autoSpaceDE w:val="0"/>
      <w:autoSpaceDN w:val="0"/>
      <w:adjustRightInd w:val="0"/>
      <w:spacing w:after="0" w:line="240" w:lineRule="auto"/>
    </w:pPr>
    <w:rPr>
      <w:rFonts w:ascii="Courier New" w:hAnsi="Courier New" w:cs="Courier New"/>
      <w:sz w:val="20"/>
      <w:szCs w:val="20"/>
    </w:rPr>
  </w:style>
  <w:style w:type="paragraph" w:customStyle="1" w:styleId="110">
    <w:name w:val="Заголовок 1.1"/>
    <w:basedOn w:val="a2"/>
    <w:uiPriority w:val="99"/>
    <w:semiHidden/>
    <w:rsid w:val="00553854"/>
    <w:pPr>
      <w:keepNext/>
      <w:keepLines/>
      <w:spacing w:before="40" w:after="40" w:line="360" w:lineRule="auto"/>
      <w:jc w:val="center"/>
    </w:pPr>
    <w:rPr>
      <w:rFonts w:cs="Calibri"/>
      <w:b/>
      <w:bCs/>
      <w:sz w:val="26"/>
      <w:szCs w:val="26"/>
      <w:lang w:eastAsia="ru-RU"/>
    </w:rPr>
  </w:style>
  <w:style w:type="paragraph" w:customStyle="1" w:styleId="affff8">
    <w:name w:val="Статья"/>
    <w:basedOn w:val="a2"/>
    <w:link w:val="affff9"/>
    <w:uiPriority w:val="99"/>
    <w:semiHidden/>
    <w:rsid w:val="00553854"/>
    <w:pPr>
      <w:spacing w:after="0" w:line="360" w:lineRule="auto"/>
      <w:ind w:firstLine="567"/>
    </w:pPr>
    <w:rPr>
      <w:rFonts w:cs="Calibri"/>
      <w:sz w:val="24"/>
      <w:szCs w:val="24"/>
      <w:lang w:eastAsia="ru-RU"/>
    </w:rPr>
  </w:style>
  <w:style w:type="character" w:customStyle="1" w:styleId="affff9">
    <w:name w:val="Статья Знак"/>
    <w:basedOn w:val="a3"/>
    <w:link w:val="affff8"/>
    <w:uiPriority w:val="99"/>
    <w:semiHidden/>
    <w:locked/>
    <w:rsid w:val="00553854"/>
    <w:rPr>
      <w:rFonts w:ascii="Calibri" w:hAnsi="Calibri" w:cs="Calibri"/>
      <w:sz w:val="24"/>
      <w:szCs w:val="24"/>
    </w:rPr>
  </w:style>
  <w:style w:type="paragraph" w:customStyle="1" w:styleId="xl22">
    <w:name w:val="xl22"/>
    <w:basedOn w:val="a2"/>
    <w:uiPriority w:val="99"/>
    <w:semiHidden/>
    <w:rsid w:val="00553854"/>
    <w:pPr>
      <w:spacing w:before="100" w:beforeAutospacing="1" w:after="100" w:afterAutospacing="1" w:line="360" w:lineRule="auto"/>
      <w:ind w:firstLine="709"/>
      <w:jc w:val="center"/>
    </w:pPr>
    <w:rPr>
      <w:rFonts w:ascii="Times New Roman CYR" w:hAnsi="Times New Roman CYR" w:cs="Times New Roman CYR"/>
      <w:sz w:val="24"/>
      <w:szCs w:val="24"/>
      <w:lang w:eastAsia="ru-RU"/>
    </w:rPr>
  </w:style>
  <w:style w:type="character" w:customStyle="1" w:styleId="121">
    <w:name w:val="Заголовок_12"/>
    <w:uiPriority w:val="99"/>
    <w:semiHidden/>
    <w:rsid w:val="00553854"/>
    <w:rPr>
      <w:b/>
    </w:rPr>
  </w:style>
  <w:style w:type="paragraph" w:customStyle="1" w:styleId="affffa">
    <w:name w:val="Обычный в таблице"/>
    <w:basedOn w:val="a2"/>
    <w:link w:val="affffb"/>
    <w:uiPriority w:val="99"/>
    <w:semiHidden/>
    <w:rsid w:val="00553854"/>
    <w:pPr>
      <w:spacing w:after="0" w:line="360" w:lineRule="auto"/>
      <w:ind w:hanging="6"/>
      <w:jc w:val="center"/>
    </w:pPr>
    <w:rPr>
      <w:rFonts w:cs="Calibri"/>
      <w:sz w:val="24"/>
      <w:szCs w:val="24"/>
      <w:lang w:eastAsia="ru-RU"/>
    </w:rPr>
  </w:style>
  <w:style w:type="character" w:customStyle="1" w:styleId="Sd">
    <w:name w:val="S_Обычный в таблице Знак"/>
    <w:basedOn w:val="a3"/>
    <w:link w:val="Sc"/>
    <w:uiPriority w:val="99"/>
    <w:locked/>
    <w:rsid w:val="00553854"/>
    <w:rPr>
      <w:rFonts w:eastAsia="Times New Roman" w:cs="Times New Roman"/>
    </w:rPr>
  </w:style>
  <w:style w:type="character" w:customStyle="1" w:styleId="affffb">
    <w:name w:val="Обычный в таблице Знак"/>
    <w:basedOn w:val="a3"/>
    <w:link w:val="affffa"/>
    <w:uiPriority w:val="99"/>
    <w:semiHidden/>
    <w:locked/>
    <w:rsid w:val="00553854"/>
    <w:rPr>
      <w:rFonts w:ascii="Calibri" w:hAnsi="Calibri" w:cs="Calibri"/>
      <w:sz w:val="24"/>
      <w:szCs w:val="24"/>
    </w:rPr>
  </w:style>
  <w:style w:type="character" w:customStyle="1" w:styleId="1e">
    <w:name w:val="Заголовок 1 Знак Знак Знак Знак"/>
    <w:aliases w:val="Заголовок 1 Знак1,Заголовок 1 Знак Знак Знак2"/>
    <w:basedOn w:val="a3"/>
    <w:uiPriority w:val="99"/>
    <w:semiHidden/>
    <w:rsid w:val="00553854"/>
    <w:rPr>
      <w:rFonts w:cs="Times New Roman"/>
      <w:sz w:val="28"/>
      <w:szCs w:val="28"/>
      <w:lang w:val="ru-RU" w:eastAsia="ru-RU"/>
    </w:rPr>
  </w:style>
  <w:style w:type="paragraph" w:customStyle="1" w:styleId="affffc">
    <w:name w:val="Заглавие раздела"/>
    <w:basedOn w:val="20"/>
    <w:uiPriority w:val="99"/>
    <w:semiHidden/>
    <w:rsid w:val="00553854"/>
    <w:pPr>
      <w:tabs>
        <w:tab w:val="num" w:pos="555"/>
        <w:tab w:val="num" w:pos="1789"/>
      </w:tabs>
      <w:spacing w:after="240" w:line="360" w:lineRule="auto"/>
      <w:ind w:left="1789" w:hanging="360"/>
      <w:jc w:val="center"/>
    </w:pPr>
    <w:rPr>
      <w:rFonts w:ascii="Calibri" w:hAnsi="Calibri" w:cs="Calibri"/>
      <w:b/>
      <w:bCs/>
      <w:i/>
      <w:iCs/>
      <w:lang w:val="ru-RU" w:eastAsia="ru-RU"/>
    </w:rPr>
  </w:style>
  <w:style w:type="paragraph" w:customStyle="1" w:styleId="1f">
    <w:name w:val="Заголовок_1 Знак"/>
    <w:basedOn w:val="a2"/>
    <w:link w:val="1f0"/>
    <w:uiPriority w:val="99"/>
    <w:semiHidden/>
    <w:rsid w:val="00553854"/>
    <w:pPr>
      <w:spacing w:after="0" w:line="360" w:lineRule="auto"/>
      <w:ind w:firstLine="709"/>
      <w:jc w:val="center"/>
    </w:pPr>
    <w:rPr>
      <w:rFonts w:cs="Calibri"/>
      <w:b/>
      <w:bCs/>
      <w:caps/>
      <w:sz w:val="24"/>
      <w:szCs w:val="24"/>
      <w:lang w:eastAsia="ru-RU"/>
    </w:rPr>
  </w:style>
  <w:style w:type="character" w:customStyle="1" w:styleId="1f0">
    <w:name w:val="Заголовок_1 Знак Знак"/>
    <w:basedOn w:val="a3"/>
    <w:link w:val="1f"/>
    <w:uiPriority w:val="99"/>
    <w:semiHidden/>
    <w:locked/>
    <w:rsid w:val="00553854"/>
    <w:rPr>
      <w:rFonts w:ascii="Calibri" w:hAnsi="Calibri" w:cs="Calibri"/>
      <w:b/>
      <w:bCs/>
      <w:caps/>
      <w:sz w:val="24"/>
      <w:szCs w:val="24"/>
    </w:rPr>
  </w:style>
  <w:style w:type="paragraph" w:customStyle="1" w:styleId="affffd">
    <w:name w:val="Неразрывный основной текст"/>
    <w:basedOn w:val="afc"/>
    <w:uiPriority w:val="99"/>
    <w:semiHidden/>
    <w:rsid w:val="00553854"/>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e">
    <w:name w:val="Рисунок"/>
    <w:basedOn w:val="a2"/>
    <w:next w:val="afffc"/>
    <w:uiPriority w:val="99"/>
    <w:semiHidden/>
    <w:rsid w:val="00553854"/>
    <w:pPr>
      <w:keepNext/>
      <w:spacing w:after="0" w:line="360" w:lineRule="auto"/>
      <w:ind w:left="1080" w:firstLine="709"/>
      <w:jc w:val="both"/>
    </w:pPr>
    <w:rPr>
      <w:rFonts w:ascii="Arial" w:hAnsi="Arial" w:cs="Arial"/>
      <w:spacing w:val="-5"/>
      <w:sz w:val="20"/>
      <w:szCs w:val="20"/>
    </w:rPr>
  </w:style>
  <w:style w:type="paragraph" w:customStyle="1" w:styleId="afffff">
    <w:name w:val="Название части"/>
    <w:basedOn w:val="a2"/>
    <w:uiPriority w:val="99"/>
    <w:semiHidden/>
    <w:rsid w:val="00553854"/>
    <w:pPr>
      <w:shd w:val="solid" w:color="auto" w:fill="auto"/>
      <w:spacing w:after="0" w:line="360" w:lineRule="exact"/>
      <w:ind w:firstLine="709"/>
      <w:jc w:val="center"/>
    </w:pPr>
    <w:rPr>
      <w:rFonts w:ascii="Arial" w:hAnsi="Arial" w:cs="Arial"/>
      <w:color w:val="FFFFFF"/>
      <w:spacing w:val="-16"/>
      <w:sz w:val="26"/>
      <w:szCs w:val="26"/>
    </w:rPr>
  </w:style>
  <w:style w:type="paragraph" w:customStyle="1" w:styleId="afffff0">
    <w:name w:val="Подзаголовок главы"/>
    <w:basedOn w:val="afa"/>
    <w:uiPriority w:val="99"/>
    <w:semiHidden/>
    <w:rsid w:val="00553854"/>
    <w:pPr>
      <w:keepNext/>
      <w:keepLines/>
      <w:spacing w:before="60" w:line="340" w:lineRule="atLeast"/>
      <w:ind w:left="0" w:right="0" w:firstLine="709"/>
      <w:jc w:val="left"/>
    </w:pPr>
    <w:rPr>
      <w:rFonts w:ascii="Arial" w:hAnsi="Arial" w:cs="Arial"/>
      <w:b w:val="0"/>
      <w:spacing w:val="-16"/>
      <w:kern w:val="28"/>
      <w:sz w:val="32"/>
      <w:szCs w:val="32"/>
    </w:rPr>
  </w:style>
  <w:style w:type="paragraph" w:customStyle="1" w:styleId="afffff1">
    <w:name w:val="Название предприятия"/>
    <w:basedOn w:val="a2"/>
    <w:uiPriority w:val="99"/>
    <w:semiHidden/>
    <w:rsid w:val="00553854"/>
    <w:pPr>
      <w:keepNext/>
      <w:keepLines/>
      <w:spacing w:after="0" w:line="220" w:lineRule="atLeast"/>
      <w:ind w:firstLine="709"/>
      <w:jc w:val="both"/>
    </w:pPr>
    <w:rPr>
      <w:rFonts w:ascii="Arial Black" w:hAnsi="Arial Black" w:cs="Arial Black"/>
      <w:spacing w:val="-25"/>
      <w:kern w:val="28"/>
      <w:sz w:val="32"/>
      <w:szCs w:val="32"/>
    </w:rPr>
  </w:style>
  <w:style w:type="paragraph" w:customStyle="1" w:styleId="11">
    <w:name w:val="Маркированный_1"/>
    <w:basedOn w:val="a2"/>
    <w:link w:val="1f1"/>
    <w:uiPriority w:val="99"/>
    <w:semiHidden/>
    <w:rsid w:val="00553854"/>
    <w:pPr>
      <w:numPr>
        <w:ilvl w:val="1"/>
        <w:numId w:val="12"/>
      </w:numPr>
      <w:tabs>
        <w:tab w:val="clear" w:pos="2149"/>
        <w:tab w:val="left" w:pos="900"/>
      </w:tabs>
      <w:spacing w:after="0" w:line="360" w:lineRule="auto"/>
      <w:ind w:left="0" w:firstLine="720"/>
      <w:jc w:val="both"/>
    </w:pPr>
    <w:rPr>
      <w:rFonts w:cs="Calibri"/>
      <w:sz w:val="24"/>
      <w:szCs w:val="24"/>
      <w:lang w:eastAsia="ru-RU"/>
    </w:rPr>
  </w:style>
  <w:style w:type="character" w:customStyle="1" w:styleId="1f1">
    <w:name w:val="Маркированный_1 Знак"/>
    <w:basedOn w:val="a3"/>
    <w:link w:val="11"/>
    <w:uiPriority w:val="99"/>
    <w:semiHidden/>
    <w:locked/>
    <w:rsid w:val="00553854"/>
    <w:rPr>
      <w:rFonts w:ascii="Calibri" w:hAnsi="Calibri" w:cs="Calibri"/>
      <w:sz w:val="24"/>
      <w:szCs w:val="24"/>
    </w:rPr>
  </w:style>
  <w:style w:type="paragraph" w:customStyle="1" w:styleId="afffff2">
    <w:name w:val="Название документа"/>
    <w:basedOn w:val="a2"/>
    <w:uiPriority w:val="99"/>
    <w:semiHidden/>
    <w:rsid w:val="00553854"/>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rPr>
  </w:style>
  <w:style w:type="paragraph" w:customStyle="1" w:styleId="afffff3">
    <w:name w:val="Нижний колонтитул (четный)"/>
    <w:basedOn w:val="ab"/>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f4">
    <w:name w:val="Нижний колонтитул (первый)"/>
    <w:basedOn w:val="ab"/>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f5">
    <w:name w:val="Нижний колонтитул (нечетный)"/>
    <w:basedOn w:val="ab"/>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character" w:styleId="afffff6">
    <w:name w:val="line number"/>
    <w:basedOn w:val="a3"/>
    <w:uiPriority w:val="99"/>
    <w:semiHidden/>
    <w:rsid w:val="00553854"/>
    <w:rPr>
      <w:rFonts w:cs="Times New Roman"/>
      <w:sz w:val="18"/>
      <w:szCs w:val="18"/>
    </w:rPr>
  </w:style>
  <w:style w:type="paragraph" w:styleId="2d">
    <w:name w:val="List 2"/>
    <w:basedOn w:val="af8"/>
    <w:uiPriority w:val="99"/>
    <w:semiHidden/>
    <w:rsid w:val="00553854"/>
    <w:pPr>
      <w:spacing w:before="0" w:after="240" w:line="240" w:lineRule="atLeast"/>
      <w:ind w:left="1800" w:hanging="360"/>
    </w:pPr>
    <w:rPr>
      <w:rFonts w:ascii="Arial" w:hAnsi="Arial" w:cs="Arial"/>
      <w:color w:val="auto"/>
      <w:spacing w:val="-5"/>
      <w:sz w:val="20"/>
      <w:szCs w:val="20"/>
      <w:u w:val="none"/>
    </w:rPr>
  </w:style>
  <w:style w:type="paragraph" w:styleId="37">
    <w:name w:val="List 3"/>
    <w:basedOn w:val="af8"/>
    <w:uiPriority w:val="99"/>
    <w:semiHidden/>
    <w:rsid w:val="00553854"/>
    <w:pPr>
      <w:spacing w:before="0" w:after="240" w:line="240" w:lineRule="atLeast"/>
      <w:ind w:left="2160" w:hanging="360"/>
    </w:pPr>
    <w:rPr>
      <w:rFonts w:ascii="Arial" w:hAnsi="Arial" w:cs="Arial"/>
      <w:color w:val="auto"/>
      <w:spacing w:val="-5"/>
      <w:sz w:val="20"/>
      <w:szCs w:val="20"/>
      <w:u w:val="none"/>
    </w:rPr>
  </w:style>
  <w:style w:type="paragraph" w:styleId="43">
    <w:name w:val="List 4"/>
    <w:basedOn w:val="af8"/>
    <w:uiPriority w:val="99"/>
    <w:semiHidden/>
    <w:rsid w:val="00553854"/>
    <w:pPr>
      <w:spacing w:before="0" w:after="240" w:line="240" w:lineRule="atLeast"/>
      <w:ind w:left="2520" w:hanging="360"/>
    </w:pPr>
    <w:rPr>
      <w:rFonts w:ascii="Arial" w:hAnsi="Arial" w:cs="Arial"/>
      <w:color w:val="auto"/>
      <w:spacing w:val="-5"/>
      <w:sz w:val="20"/>
      <w:szCs w:val="20"/>
      <w:u w:val="none"/>
    </w:rPr>
  </w:style>
  <w:style w:type="paragraph" w:styleId="53">
    <w:name w:val="List 5"/>
    <w:basedOn w:val="af8"/>
    <w:uiPriority w:val="99"/>
    <w:semiHidden/>
    <w:rsid w:val="00553854"/>
    <w:pPr>
      <w:spacing w:before="0" w:after="240" w:line="240" w:lineRule="atLeast"/>
      <w:ind w:left="2880" w:hanging="360"/>
    </w:pPr>
    <w:rPr>
      <w:rFonts w:ascii="Arial" w:hAnsi="Arial" w:cs="Arial"/>
      <w:color w:val="auto"/>
      <w:spacing w:val="-5"/>
      <w:sz w:val="20"/>
      <w:szCs w:val="20"/>
      <w:u w:val="none"/>
    </w:rPr>
  </w:style>
  <w:style w:type="paragraph" w:styleId="2e">
    <w:name w:val="List Bullet 2"/>
    <w:basedOn w:val="a2"/>
    <w:autoRedefine/>
    <w:uiPriority w:val="99"/>
    <w:semiHidden/>
    <w:rsid w:val="00553854"/>
    <w:pPr>
      <w:tabs>
        <w:tab w:val="num" w:pos="552"/>
      </w:tabs>
      <w:spacing w:after="240" w:line="240" w:lineRule="atLeast"/>
      <w:ind w:left="1800" w:hanging="552"/>
      <w:jc w:val="both"/>
    </w:pPr>
    <w:rPr>
      <w:rFonts w:ascii="Arial" w:hAnsi="Arial" w:cs="Arial"/>
      <w:spacing w:val="-5"/>
      <w:sz w:val="20"/>
      <w:szCs w:val="20"/>
    </w:rPr>
  </w:style>
  <w:style w:type="paragraph" w:styleId="44">
    <w:name w:val="List Bullet 4"/>
    <w:basedOn w:val="a2"/>
    <w:autoRedefine/>
    <w:uiPriority w:val="99"/>
    <w:semiHidden/>
    <w:rsid w:val="00553854"/>
    <w:pPr>
      <w:tabs>
        <w:tab w:val="num" w:pos="552"/>
      </w:tabs>
      <w:spacing w:after="240" w:line="240" w:lineRule="atLeast"/>
      <w:ind w:left="2520" w:hanging="552"/>
      <w:jc w:val="both"/>
    </w:pPr>
    <w:rPr>
      <w:rFonts w:ascii="Arial" w:hAnsi="Arial" w:cs="Arial"/>
      <w:spacing w:val="-5"/>
      <w:sz w:val="20"/>
      <w:szCs w:val="20"/>
    </w:rPr>
  </w:style>
  <w:style w:type="paragraph" w:styleId="54">
    <w:name w:val="List Bullet 5"/>
    <w:basedOn w:val="a2"/>
    <w:autoRedefine/>
    <w:uiPriority w:val="99"/>
    <w:semiHidden/>
    <w:rsid w:val="00553854"/>
    <w:pPr>
      <w:tabs>
        <w:tab w:val="num" w:pos="552"/>
      </w:tabs>
      <w:spacing w:after="240" w:line="240" w:lineRule="atLeast"/>
      <w:ind w:left="2880" w:hanging="552"/>
      <w:jc w:val="both"/>
    </w:pPr>
    <w:rPr>
      <w:rFonts w:ascii="Arial" w:hAnsi="Arial" w:cs="Arial"/>
      <w:spacing w:val="-5"/>
      <w:sz w:val="20"/>
      <w:szCs w:val="20"/>
    </w:rPr>
  </w:style>
  <w:style w:type="paragraph" w:styleId="afffff7">
    <w:name w:val="List Continue"/>
    <w:basedOn w:val="af8"/>
    <w:uiPriority w:val="99"/>
    <w:semiHidden/>
    <w:rsid w:val="00553854"/>
    <w:pPr>
      <w:spacing w:before="0" w:after="240" w:line="240" w:lineRule="atLeast"/>
      <w:ind w:left="1440" w:firstLine="0"/>
    </w:pPr>
    <w:rPr>
      <w:rFonts w:ascii="Arial" w:hAnsi="Arial" w:cs="Arial"/>
      <w:color w:val="auto"/>
      <w:spacing w:val="-5"/>
      <w:sz w:val="20"/>
      <w:szCs w:val="20"/>
      <w:u w:val="none"/>
    </w:rPr>
  </w:style>
  <w:style w:type="paragraph" w:styleId="2f">
    <w:name w:val="List Continue 2"/>
    <w:basedOn w:val="afffff7"/>
    <w:uiPriority w:val="99"/>
    <w:semiHidden/>
    <w:rsid w:val="00553854"/>
    <w:pPr>
      <w:ind w:left="2160"/>
    </w:pPr>
  </w:style>
  <w:style w:type="paragraph" w:styleId="38">
    <w:name w:val="List Continue 3"/>
    <w:basedOn w:val="afffff7"/>
    <w:uiPriority w:val="99"/>
    <w:semiHidden/>
    <w:rsid w:val="00553854"/>
    <w:pPr>
      <w:ind w:left="2520"/>
    </w:pPr>
  </w:style>
  <w:style w:type="paragraph" w:styleId="45">
    <w:name w:val="List Continue 4"/>
    <w:basedOn w:val="afffff7"/>
    <w:uiPriority w:val="99"/>
    <w:semiHidden/>
    <w:rsid w:val="00553854"/>
    <w:pPr>
      <w:ind w:left="2880"/>
    </w:pPr>
  </w:style>
  <w:style w:type="paragraph" w:styleId="55">
    <w:name w:val="List Continue 5"/>
    <w:basedOn w:val="afffff7"/>
    <w:uiPriority w:val="99"/>
    <w:semiHidden/>
    <w:rsid w:val="00553854"/>
    <w:pPr>
      <w:ind w:left="3240"/>
    </w:pPr>
  </w:style>
  <w:style w:type="paragraph" w:styleId="afffff8">
    <w:name w:val="List Number"/>
    <w:basedOn w:val="a2"/>
    <w:uiPriority w:val="99"/>
    <w:semiHidden/>
    <w:rsid w:val="00553854"/>
    <w:pPr>
      <w:spacing w:before="100" w:beforeAutospacing="1" w:after="100" w:afterAutospacing="1" w:line="360" w:lineRule="auto"/>
      <w:ind w:firstLine="709"/>
      <w:jc w:val="both"/>
    </w:pPr>
    <w:rPr>
      <w:rFonts w:cs="Calibri"/>
      <w:sz w:val="28"/>
      <w:szCs w:val="28"/>
      <w:lang w:eastAsia="ru-RU"/>
    </w:rPr>
  </w:style>
  <w:style w:type="paragraph" w:styleId="2f0">
    <w:name w:val="List Number 2"/>
    <w:basedOn w:val="afffff8"/>
    <w:uiPriority w:val="99"/>
    <w:semiHidden/>
    <w:rsid w:val="0055385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8"/>
    <w:uiPriority w:val="99"/>
    <w:semiHidden/>
    <w:rsid w:val="0055385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8"/>
    <w:uiPriority w:val="99"/>
    <w:semiHidden/>
    <w:rsid w:val="0055385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8"/>
    <w:uiPriority w:val="99"/>
    <w:semiHidden/>
    <w:rsid w:val="00553854"/>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9">
    <w:name w:val="Подзаголовок части"/>
    <w:basedOn w:val="a2"/>
    <w:next w:val="afc"/>
    <w:uiPriority w:val="99"/>
    <w:semiHidden/>
    <w:rsid w:val="00553854"/>
    <w:pPr>
      <w:keepNext/>
      <w:spacing w:before="360" w:after="120" w:line="360" w:lineRule="auto"/>
      <w:ind w:left="1080" w:firstLine="709"/>
      <w:jc w:val="both"/>
    </w:pPr>
    <w:rPr>
      <w:rFonts w:ascii="Arial" w:hAnsi="Arial" w:cs="Arial"/>
      <w:i/>
      <w:iCs/>
      <w:spacing w:val="-5"/>
      <w:kern w:val="28"/>
      <w:sz w:val="26"/>
      <w:szCs w:val="26"/>
    </w:rPr>
  </w:style>
  <w:style w:type="paragraph" w:customStyle="1" w:styleId="afffffa">
    <w:name w:val="Обратный адрес"/>
    <w:basedOn w:val="a2"/>
    <w:uiPriority w:val="99"/>
    <w:semiHidden/>
    <w:rsid w:val="00553854"/>
    <w:pPr>
      <w:keepLines/>
      <w:framePr w:w="5160" w:h="840" w:wrap="notBeside" w:vAnchor="page" w:hAnchor="page" w:x="6121" w:y="915" w:anchorLock="1"/>
      <w:tabs>
        <w:tab w:val="left" w:pos="2160"/>
      </w:tabs>
      <w:spacing w:after="0" w:line="160" w:lineRule="atLeast"/>
      <w:ind w:firstLine="709"/>
      <w:jc w:val="both"/>
    </w:pPr>
    <w:rPr>
      <w:rFonts w:ascii="Arial" w:hAnsi="Arial" w:cs="Arial"/>
      <w:sz w:val="14"/>
      <w:szCs w:val="14"/>
    </w:rPr>
  </w:style>
  <w:style w:type="paragraph" w:customStyle="1" w:styleId="afffffb">
    <w:name w:val="Название раздела"/>
    <w:basedOn w:val="a2"/>
    <w:next w:val="afc"/>
    <w:uiPriority w:val="99"/>
    <w:semiHidden/>
    <w:rsid w:val="00553854"/>
    <w:pPr>
      <w:pBdr>
        <w:bottom w:val="single" w:sz="6" w:space="2" w:color="auto"/>
      </w:pBdr>
      <w:spacing w:before="360" w:after="960" w:line="360" w:lineRule="auto"/>
      <w:ind w:firstLine="709"/>
      <w:jc w:val="both"/>
    </w:pPr>
    <w:rPr>
      <w:rFonts w:ascii="Arial Black" w:hAnsi="Arial Black" w:cs="Arial Black"/>
      <w:spacing w:val="-35"/>
      <w:sz w:val="54"/>
      <w:szCs w:val="54"/>
      <w:lang w:eastAsia="ru-RU"/>
    </w:rPr>
  </w:style>
  <w:style w:type="paragraph" w:customStyle="1" w:styleId="afffffc">
    <w:name w:val="Подзаголовок титульного листа"/>
    <w:basedOn w:val="a2"/>
    <w:next w:val="afc"/>
    <w:uiPriority w:val="99"/>
    <w:semiHidden/>
    <w:rsid w:val="00553854"/>
    <w:pPr>
      <w:pBdr>
        <w:top w:val="single" w:sz="6" w:space="24" w:color="auto"/>
      </w:pBdr>
      <w:spacing w:after="0" w:line="480" w:lineRule="atLeast"/>
      <w:ind w:left="835" w:right="835" w:firstLine="709"/>
      <w:jc w:val="both"/>
    </w:pPr>
    <w:rPr>
      <w:rFonts w:ascii="Arial" w:hAnsi="Arial" w:cs="Arial"/>
      <w:b/>
      <w:bCs/>
      <w:spacing w:val="-30"/>
      <w:sz w:val="48"/>
      <w:szCs w:val="48"/>
      <w:lang w:eastAsia="ru-RU"/>
    </w:rPr>
  </w:style>
  <w:style w:type="character" w:customStyle="1" w:styleId="afffffd">
    <w:name w:val="Надстрочный"/>
    <w:uiPriority w:val="99"/>
    <w:semiHidden/>
    <w:rsid w:val="00553854"/>
    <w:rPr>
      <w:b/>
      <w:vertAlign w:val="superscript"/>
    </w:rPr>
  </w:style>
  <w:style w:type="character" w:styleId="HTML">
    <w:name w:val="HTML Sample"/>
    <w:basedOn w:val="a3"/>
    <w:uiPriority w:val="99"/>
    <w:semiHidden/>
    <w:rsid w:val="00553854"/>
    <w:rPr>
      <w:rFonts w:ascii="Courier New" w:hAnsi="Courier New" w:cs="Courier New"/>
      <w:lang w:val="ru-RU" w:eastAsia="x-none"/>
    </w:rPr>
  </w:style>
  <w:style w:type="paragraph" w:styleId="2f1">
    <w:name w:val="envelope return"/>
    <w:basedOn w:val="a2"/>
    <w:uiPriority w:val="99"/>
    <w:semiHidden/>
    <w:rsid w:val="00553854"/>
    <w:pPr>
      <w:spacing w:after="0" w:line="360" w:lineRule="auto"/>
      <w:ind w:left="1080" w:firstLine="709"/>
      <w:jc w:val="both"/>
    </w:pPr>
    <w:rPr>
      <w:rFonts w:ascii="Arial" w:hAnsi="Arial" w:cs="Arial"/>
      <w:spacing w:val="-5"/>
      <w:sz w:val="20"/>
      <w:szCs w:val="20"/>
    </w:rPr>
  </w:style>
  <w:style w:type="character" w:styleId="HTML0">
    <w:name w:val="HTML Definition"/>
    <w:basedOn w:val="a3"/>
    <w:uiPriority w:val="99"/>
    <w:semiHidden/>
    <w:rsid w:val="00553854"/>
    <w:rPr>
      <w:rFonts w:cs="Times New Roman"/>
      <w:i/>
      <w:iCs/>
      <w:lang w:val="ru-RU" w:eastAsia="x-none"/>
    </w:rPr>
  </w:style>
  <w:style w:type="character" w:styleId="HTML1">
    <w:name w:val="HTML Variable"/>
    <w:basedOn w:val="a3"/>
    <w:uiPriority w:val="99"/>
    <w:semiHidden/>
    <w:rsid w:val="00553854"/>
    <w:rPr>
      <w:rFonts w:cs="Times New Roman"/>
      <w:i/>
      <w:iCs/>
      <w:lang w:val="ru-RU" w:eastAsia="x-none"/>
    </w:rPr>
  </w:style>
  <w:style w:type="character" w:styleId="HTML2">
    <w:name w:val="HTML Typewriter"/>
    <w:basedOn w:val="a3"/>
    <w:uiPriority w:val="99"/>
    <w:semiHidden/>
    <w:rsid w:val="00553854"/>
    <w:rPr>
      <w:rFonts w:ascii="Courier New" w:hAnsi="Courier New" w:cs="Courier New"/>
      <w:sz w:val="20"/>
      <w:szCs w:val="20"/>
      <w:lang w:val="ru-RU" w:eastAsia="x-none"/>
    </w:rPr>
  </w:style>
  <w:style w:type="paragraph" w:styleId="afffffe">
    <w:name w:val="Signature"/>
    <w:basedOn w:val="a2"/>
    <w:link w:val="affffff"/>
    <w:uiPriority w:val="99"/>
    <w:semiHidden/>
    <w:rsid w:val="00553854"/>
    <w:pPr>
      <w:spacing w:after="0" w:line="360" w:lineRule="auto"/>
      <w:ind w:left="4252" w:firstLine="709"/>
      <w:jc w:val="both"/>
    </w:pPr>
    <w:rPr>
      <w:rFonts w:ascii="Arial" w:hAnsi="Arial" w:cs="Arial"/>
      <w:spacing w:val="-5"/>
      <w:sz w:val="20"/>
      <w:szCs w:val="20"/>
    </w:rPr>
  </w:style>
  <w:style w:type="character" w:customStyle="1" w:styleId="affffff">
    <w:name w:val="Подпись Знак"/>
    <w:basedOn w:val="a3"/>
    <w:link w:val="afffffe"/>
    <w:uiPriority w:val="99"/>
    <w:semiHidden/>
    <w:locked/>
    <w:rsid w:val="00553854"/>
    <w:rPr>
      <w:rFonts w:ascii="Arial" w:hAnsi="Arial" w:cs="Arial"/>
      <w:spacing w:val="-5"/>
      <w:lang w:val="x-none" w:eastAsia="en-US"/>
    </w:rPr>
  </w:style>
  <w:style w:type="paragraph" w:styleId="affffff0">
    <w:name w:val="Salutation"/>
    <w:basedOn w:val="a2"/>
    <w:next w:val="a2"/>
    <w:link w:val="affffff1"/>
    <w:uiPriority w:val="99"/>
    <w:semiHidden/>
    <w:rsid w:val="00553854"/>
    <w:pPr>
      <w:spacing w:after="0" w:line="360" w:lineRule="auto"/>
      <w:ind w:left="1080" w:firstLine="709"/>
      <w:jc w:val="both"/>
    </w:pPr>
    <w:rPr>
      <w:rFonts w:ascii="Arial" w:hAnsi="Arial" w:cs="Arial"/>
      <w:spacing w:val="-5"/>
      <w:sz w:val="20"/>
      <w:szCs w:val="20"/>
    </w:rPr>
  </w:style>
  <w:style w:type="character" w:customStyle="1" w:styleId="affffff1">
    <w:name w:val="Приветствие Знак"/>
    <w:basedOn w:val="a3"/>
    <w:link w:val="affffff0"/>
    <w:uiPriority w:val="99"/>
    <w:semiHidden/>
    <w:locked/>
    <w:rsid w:val="00553854"/>
    <w:rPr>
      <w:rFonts w:ascii="Arial" w:hAnsi="Arial" w:cs="Arial"/>
      <w:spacing w:val="-5"/>
      <w:lang w:val="x-none" w:eastAsia="en-US"/>
    </w:rPr>
  </w:style>
  <w:style w:type="paragraph" w:styleId="affffff2">
    <w:name w:val="Closing"/>
    <w:basedOn w:val="a2"/>
    <w:link w:val="affffff3"/>
    <w:uiPriority w:val="99"/>
    <w:semiHidden/>
    <w:rsid w:val="00553854"/>
    <w:pPr>
      <w:spacing w:after="0" w:line="360" w:lineRule="auto"/>
      <w:ind w:left="4252" w:firstLine="709"/>
      <w:jc w:val="both"/>
    </w:pPr>
    <w:rPr>
      <w:rFonts w:ascii="Arial" w:hAnsi="Arial" w:cs="Arial"/>
      <w:spacing w:val="-5"/>
      <w:sz w:val="20"/>
      <w:szCs w:val="20"/>
    </w:rPr>
  </w:style>
  <w:style w:type="character" w:customStyle="1" w:styleId="affffff3">
    <w:name w:val="Прощание Знак"/>
    <w:basedOn w:val="a3"/>
    <w:link w:val="affffff2"/>
    <w:uiPriority w:val="99"/>
    <w:semiHidden/>
    <w:locked/>
    <w:rsid w:val="00553854"/>
    <w:rPr>
      <w:rFonts w:ascii="Arial" w:hAnsi="Arial" w:cs="Arial"/>
      <w:spacing w:val="-5"/>
      <w:lang w:val="x-none" w:eastAsia="en-US"/>
    </w:rPr>
  </w:style>
  <w:style w:type="paragraph" w:styleId="HTML3">
    <w:name w:val="HTML Preformatted"/>
    <w:basedOn w:val="a2"/>
    <w:link w:val="HTML4"/>
    <w:uiPriority w:val="99"/>
    <w:semiHidden/>
    <w:rsid w:val="00553854"/>
    <w:pPr>
      <w:spacing w:after="0" w:line="360" w:lineRule="auto"/>
      <w:ind w:left="1080" w:firstLine="709"/>
      <w:jc w:val="both"/>
    </w:pPr>
    <w:rPr>
      <w:rFonts w:ascii="Courier New" w:hAnsi="Courier New" w:cs="Courier New"/>
      <w:spacing w:val="-5"/>
      <w:sz w:val="20"/>
      <w:szCs w:val="20"/>
    </w:rPr>
  </w:style>
  <w:style w:type="character" w:customStyle="1" w:styleId="HTML4">
    <w:name w:val="Стандартный HTML Знак"/>
    <w:basedOn w:val="a3"/>
    <w:link w:val="HTML3"/>
    <w:uiPriority w:val="99"/>
    <w:semiHidden/>
    <w:locked/>
    <w:rsid w:val="00553854"/>
    <w:rPr>
      <w:rFonts w:ascii="Courier New" w:hAnsi="Courier New" w:cs="Courier New"/>
      <w:spacing w:val="-5"/>
      <w:lang w:val="x-none" w:eastAsia="en-US"/>
    </w:rPr>
  </w:style>
  <w:style w:type="paragraph" w:styleId="affffff4">
    <w:name w:val="E-mail Signature"/>
    <w:basedOn w:val="a2"/>
    <w:link w:val="affffff5"/>
    <w:uiPriority w:val="99"/>
    <w:semiHidden/>
    <w:rsid w:val="00553854"/>
    <w:pPr>
      <w:spacing w:after="0" w:line="360" w:lineRule="auto"/>
      <w:ind w:left="1080" w:firstLine="709"/>
      <w:jc w:val="both"/>
    </w:pPr>
    <w:rPr>
      <w:rFonts w:ascii="Arial" w:hAnsi="Arial" w:cs="Arial"/>
      <w:spacing w:val="-5"/>
      <w:sz w:val="20"/>
      <w:szCs w:val="20"/>
    </w:rPr>
  </w:style>
  <w:style w:type="character" w:customStyle="1" w:styleId="affffff5">
    <w:name w:val="Электронная подпись Знак"/>
    <w:basedOn w:val="a3"/>
    <w:link w:val="affffff4"/>
    <w:uiPriority w:val="99"/>
    <w:semiHidden/>
    <w:locked/>
    <w:rsid w:val="00553854"/>
    <w:rPr>
      <w:rFonts w:ascii="Arial" w:hAnsi="Arial" w:cs="Arial"/>
      <w:spacing w:val="-5"/>
      <w:lang w:val="x-none" w:eastAsia="en-US"/>
    </w:rPr>
  </w:style>
  <w:style w:type="character" w:customStyle="1" w:styleId="1f2">
    <w:name w:val="Заголовок_1 Знак Знак Знак"/>
    <w:basedOn w:val="a3"/>
    <w:uiPriority w:val="99"/>
    <w:semiHidden/>
    <w:rsid w:val="00553854"/>
    <w:rPr>
      <w:rFonts w:cs="Times New Roman"/>
      <w:b/>
      <w:bCs/>
      <w:caps/>
      <w:sz w:val="24"/>
      <w:szCs w:val="24"/>
      <w:lang w:val="ru-RU" w:eastAsia="ru-RU"/>
    </w:rPr>
  </w:style>
  <w:style w:type="paragraph" w:customStyle="1" w:styleId="1f3">
    <w:name w:val="Стиль1"/>
    <w:basedOn w:val="a2"/>
    <w:uiPriority w:val="99"/>
    <w:semiHidden/>
    <w:rsid w:val="00553854"/>
    <w:pPr>
      <w:spacing w:after="0" w:line="360" w:lineRule="auto"/>
      <w:ind w:firstLine="540"/>
      <w:jc w:val="center"/>
    </w:pPr>
    <w:rPr>
      <w:rFonts w:cs="Calibri"/>
      <w:b/>
      <w:bCs/>
      <w:sz w:val="24"/>
      <w:szCs w:val="24"/>
      <w:lang w:eastAsia="ru-RU"/>
    </w:rPr>
  </w:style>
  <w:style w:type="paragraph" w:customStyle="1" w:styleId="2f2">
    <w:name w:val="Стиль2"/>
    <w:basedOn w:val="a2"/>
    <w:next w:val="1f3"/>
    <w:uiPriority w:val="99"/>
    <w:semiHidden/>
    <w:rsid w:val="00553854"/>
    <w:pPr>
      <w:spacing w:after="0" w:line="360" w:lineRule="auto"/>
      <w:ind w:right="-8" w:firstLine="720"/>
      <w:jc w:val="center"/>
    </w:pPr>
    <w:rPr>
      <w:rFonts w:cs="Calibri"/>
      <w:b/>
      <w:bCs/>
      <w:caps/>
      <w:sz w:val="24"/>
      <w:szCs w:val="24"/>
      <w:lang w:eastAsia="ru-RU"/>
    </w:rPr>
  </w:style>
  <w:style w:type="character" w:styleId="affffff6">
    <w:name w:val="annotation reference"/>
    <w:basedOn w:val="a3"/>
    <w:uiPriority w:val="99"/>
    <w:semiHidden/>
    <w:rsid w:val="00553854"/>
    <w:rPr>
      <w:rFonts w:cs="Times New Roman"/>
      <w:sz w:val="16"/>
      <w:szCs w:val="16"/>
    </w:rPr>
  </w:style>
  <w:style w:type="paragraph" w:styleId="affffff7">
    <w:name w:val="annotation text"/>
    <w:basedOn w:val="a2"/>
    <w:link w:val="affffff8"/>
    <w:uiPriority w:val="99"/>
    <w:semiHidden/>
    <w:rsid w:val="00553854"/>
    <w:pPr>
      <w:spacing w:after="0" w:line="360" w:lineRule="auto"/>
      <w:ind w:firstLine="680"/>
      <w:jc w:val="both"/>
    </w:pPr>
    <w:rPr>
      <w:rFonts w:cs="Calibri"/>
      <w:sz w:val="20"/>
      <w:szCs w:val="20"/>
      <w:lang w:eastAsia="ru-RU"/>
    </w:rPr>
  </w:style>
  <w:style w:type="character" w:customStyle="1" w:styleId="affffff8">
    <w:name w:val="Текст примечания Знак"/>
    <w:basedOn w:val="a3"/>
    <w:link w:val="affffff7"/>
    <w:uiPriority w:val="99"/>
    <w:semiHidden/>
    <w:locked/>
    <w:rsid w:val="00553854"/>
    <w:rPr>
      <w:rFonts w:ascii="Calibri" w:hAnsi="Calibri" w:cs="Calibri"/>
    </w:rPr>
  </w:style>
  <w:style w:type="paragraph" w:styleId="affffff9">
    <w:name w:val="annotation subject"/>
    <w:basedOn w:val="affffff7"/>
    <w:next w:val="affffff7"/>
    <w:link w:val="affffffa"/>
    <w:uiPriority w:val="99"/>
    <w:semiHidden/>
    <w:rsid w:val="00553854"/>
    <w:rPr>
      <w:b/>
      <w:bCs/>
    </w:rPr>
  </w:style>
  <w:style w:type="character" w:customStyle="1" w:styleId="affffffa">
    <w:name w:val="Тема примечания Знак"/>
    <w:basedOn w:val="affffff8"/>
    <w:link w:val="affffff9"/>
    <w:uiPriority w:val="99"/>
    <w:semiHidden/>
    <w:locked/>
    <w:rsid w:val="00553854"/>
    <w:rPr>
      <w:rFonts w:ascii="Calibri" w:hAnsi="Calibri" w:cs="Calibri"/>
      <w:b/>
      <w:bCs/>
    </w:rPr>
  </w:style>
  <w:style w:type="paragraph" w:customStyle="1" w:styleId="affffffb">
    <w:name w:val="База заголовка"/>
    <w:basedOn w:val="a2"/>
    <w:next w:val="afc"/>
    <w:uiPriority w:val="99"/>
    <w:semiHidden/>
    <w:rsid w:val="00553854"/>
    <w:pPr>
      <w:keepNext/>
      <w:keepLines/>
      <w:spacing w:before="140" w:after="0" w:line="220" w:lineRule="atLeast"/>
      <w:ind w:left="1080" w:firstLine="709"/>
      <w:jc w:val="both"/>
    </w:pPr>
    <w:rPr>
      <w:rFonts w:ascii="Arial" w:hAnsi="Arial" w:cs="Arial"/>
      <w:spacing w:val="-4"/>
      <w:kern w:val="28"/>
    </w:rPr>
  </w:style>
  <w:style w:type="paragraph" w:customStyle="1" w:styleId="affffffc">
    <w:name w:val="Цитаты"/>
    <w:basedOn w:val="a2"/>
    <w:uiPriority w:val="99"/>
    <w:semiHidden/>
    <w:rsid w:val="0055385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rPr>
  </w:style>
  <w:style w:type="paragraph" w:customStyle="1" w:styleId="affffffd">
    <w:name w:val="Заголовок части"/>
    <w:basedOn w:val="a2"/>
    <w:uiPriority w:val="99"/>
    <w:semiHidden/>
    <w:rsid w:val="00553854"/>
    <w:pPr>
      <w:shd w:val="solid" w:color="auto" w:fill="auto"/>
      <w:spacing w:after="0" w:line="660" w:lineRule="exact"/>
      <w:ind w:firstLine="709"/>
      <w:jc w:val="center"/>
    </w:pPr>
    <w:rPr>
      <w:rFonts w:ascii="Arial Black" w:hAnsi="Arial Black" w:cs="Arial Black"/>
      <w:color w:val="FFFFFF"/>
      <w:spacing w:val="-40"/>
      <w:sz w:val="84"/>
      <w:szCs w:val="84"/>
    </w:rPr>
  </w:style>
  <w:style w:type="paragraph" w:customStyle="1" w:styleId="affffffe">
    <w:name w:val="Заголовок главы"/>
    <w:basedOn w:val="a2"/>
    <w:uiPriority w:val="99"/>
    <w:semiHidden/>
    <w:rsid w:val="00553854"/>
    <w:pPr>
      <w:spacing w:after="0" w:line="360" w:lineRule="auto"/>
      <w:ind w:firstLine="709"/>
      <w:jc w:val="center"/>
    </w:pPr>
    <w:rPr>
      <w:rFonts w:cs="Calibri"/>
      <w:caps/>
      <w:sz w:val="24"/>
      <w:szCs w:val="24"/>
      <w:lang w:eastAsia="ru-RU"/>
    </w:rPr>
  </w:style>
  <w:style w:type="paragraph" w:customStyle="1" w:styleId="afffffff">
    <w:name w:val="База сноски"/>
    <w:basedOn w:val="a2"/>
    <w:uiPriority w:val="99"/>
    <w:semiHidden/>
    <w:rsid w:val="00553854"/>
    <w:pPr>
      <w:keepLines/>
      <w:spacing w:after="0" w:line="200" w:lineRule="atLeast"/>
      <w:ind w:left="1080" w:firstLine="709"/>
      <w:jc w:val="both"/>
    </w:pPr>
    <w:rPr>
      <w:rFonts w:ascii="Arial" w:hAnsi="Arial" w:cs="Arial"/>
      <w:spacing w:val="-5"/>
      <w:sz w:val="16"/>
      <w:szCs w:val="16"/>
    </w:rPr>
  </w:style>
  <w:style w:type="paragraph" w:customStyle="1" w:styleId="afffffff0">
    <w:name w:val="Заголовок титульного листа"/>
    <w:basedOn w:val="affffffb"/>
    <w:next w:val="a2"/>
    <w:uiPriority w:val="99"/>
    <w:semiHidden/>
    <w:rsid w:val="0055385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ff1">
    <w:name w:val="Emphasis"/>
    <w:basedOn w:val="a3"/>
    <w:uiPriority w:val="99"/>
    <w:qFormat/>
    <w:rsid w:val="00553854"/>
    <w:rPr>
      <w:rFonts w:ascii="Arial Black" w:hAnsi="Arial Black" w:cs="Arial Black"/>
      <w:spacing w:val="-4"/>
      <w:sz w:val="18"/>
      <w:szCs w:val="18"/>
    </w:rPr>
  </w:style>
  <w:style w:type="paragraph" w:customStyle="1" w:styleId="afffffff2">
    <w:name w:val="База верхнего колонтитула"/>
    <w:basedOn w:val="a2"/>
    <w:uiPriority w:val="99"/>
    <w:semiHidden/>
    <w:rsid w:val="00553854"/>
    <w:pPr>
      <w:keepLines/>
      <w:tabs>
        <w:tab w:val="center" w:pos="4320"/>
        <w:tab w:val="right" w:pos="8640"/>
      </w:tabs>
      <w:spacing w:after="0" w:line="190" w:lineRule="atLeast"/>
      <w:ind w:left="1080" w:firstLine="709"/>
      <w:jc w:val="both"/>
    </w:pPr>
    <w:rPr>
      <w:rFonts w:ascii="Arial" w:hAnsi="Arial" w:cs="Arial"/>
      <w:caps/>
      <w:spacing w:val="-5"/>
      <w:sz w:val="15"/>
      <w:szCs w:val="15"/>
    </w:rPr>
  </w:style>
  <w:style w:type="paragraph" w:customStyle="1" w:styleId="afffffff3">
    <w:name w:val="Верхний колонтитул (четный)"/>
    <w:basedOn w:val="a9"/>
    <w:uiPriority w:val="99"/>
    <w:semiHidden/>
    <w:rsid w:val="00553854"/>
    <w:pPr>
      <w:keepLines/>
      <w:pBdr>
        <w:bottom w:val="single" w:sz="6" w:space="1" w:color="auto"/>
      </w:pBdr>
      <w:tabs>
        <w:tab w:val="center" w:pos="4320"/>
        <w:tab w:val="right" w:pos="8640"/>
      </w:tabs>
      <w:spacing w:after="600" w:line="190" w:lineRule="atLeast"/>
      <w:ind w:left="1080" w:firstLine="709"/>
    </w:pPr>
    <w:rPr>
      <w:rFonts w:ascii="Arial" w:hAnsi="Arial" w:cs="Arial"/>
      <w:caps/>
      <w:spacing w:val="-5"/>
      <w:sz w:val="15"/>
      <w:szCs w:val="15"/>
      <w:lang w:val="ru-RU"/>
    </w:rPr>
  </w:style>
  <w:style w:type="paragraph" w:customStyle="1" w:styleId="afffffff4">
    <w:name w:val="Верхний колонтитул (первый)"/>
    <w:basedOn w:val="a9"/>
    <w:uiPriority w:val="99"/>
    <w:semiHidden/>
    <w:rsid w:val="00553854"/>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val="ru-RU"/>
    </w:rPr>
  </w:style>
  <w:style w:type="paragraph" w:customStyle="1" w:styleId="afffffff5">
    <w:name w:val="Верхний колонтитул (нечетный)"/>
    <w:basedOn w:val="a9"/>
    <w:uiPriority w:val="99"/>
    <w:semiHidden/>
    <w:rsid w:val="00553854"/>
    <w:pPr>
      <w:keepLines/>
      <w:pBdr>
        <w:bottom w:val="single" w:sz="6" w:space="1" w:color="auto"/>
      </w:pBdr>
      <w:tabs>
        <w:tab w:val="center" w:pos="4320"/>
        <w:tab w:val="right" w:pos="8640"/>
      </w:tabs>
      <w:spacing w:after="600" w:line="190" w:lineRule="atLeast"/>
      <w:ind w:left="1080" w:firstLine="709"/>
    </w:pPr>
    <w:rPr>
      <w:rFonts w:ascii="Arial" w:hAnsi="Arial" w:cs="Arial"/>
      <w:caps/>
      <w:spacing w:val="-5"/>
      <w:sz w:val="15"/>
      <w:szCs w:val="15"/>
      <w:lang w:val="ru-RU"/>
    </w:rPr>
  </w:style>
  <w:style w:type="paragraph" w:customStyle="1" w:styleId="afffffff6">
    <w:name w:val="База указателя"/>
    <w:basedOn w:val="a2"/>
    <w:uiPriority w:val="99"/>
    <w:semiHidden/>
    <w:rsid w:val="00553854"/>
    <w:pPr>
      <w:spacing w:after="0" w:line="240" w:lineRule="atLeast"/>
      <w:ind w:left="360" w:hanging="360"/>
      <w:jc w:val="both"/>
    </w:pPr>
    <w:rPr>
      <w:rFonts w:ascii="Arial" w:hAnsi="Arial" w:cs="Arial"/>
      <w:spacing w:val="-5"/>
      <w:sz w:val="18"/>
      <w:szCs w:val="18"/>
    </w:rPr>
  </w:style>
  <w:style w:type="character" w:customStyle="1" w:styleId="afffffff7">
    <w:name w:val="Вступление"/>
    <w:uiPriority w:val="99"/>
    <w:semiHidden/>
    <w:rsid w:val="00553854"/>
    <w:rPr>
      <w:rFonts w:ascii="Arial Black" w:hAnsi="Arial Black"/>
      <w:spacing w:val="-4"/>
      <w:sz w:val="18"/>
    </w:rPr>
  </w:style>
  <w:style w:type="paragraph" w:customStyle="1" w:styleId="afffffff8">
    <w:name w:val="Заголовок таблицы"/>
    <w:basedOn w:val="a2"/>
    <w:uiPriority w:val="99"/>
    <w:semiHidden/>
    <w:rsid w:val="00553854"/>
    <w:pPr>
      <w:spacing w:before="60" w:after="0" w:line="360" w:lineRule="auto"/>
      <w:ind w:firstLine="709"/>
      <w:jc w:val="center"/>
    </w:pPr>
    <w:rPr>
      <w:rFonts w:ascii="Arial Black" w:hAnsi="Arial Black" w:cs="Arial Black"/>
      <w:spacing w:val="-5"/>
      <w:sz w:val="16"/>
      <w:szCs w:val="16"/>
    </w:rPr>
  </w:style>
  <w:style w:type="paragraph" w:styleId="afffffff9">
    <w:name w:val="Message Header"/>
    <w:basedOn w:val="afc"/>
    <w:link w:val="afffffffa"/>
    <w:uiPriority w:val="99"/>
    <w:semiHidden/>
    <w:rsid w:val="00553854"/>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a">
    <w:name w:val="Шапка Знак"/>
    <w:basedOn w:val="a3"/>
    <w:link w:val="afffffff9"/>
    <w:uiPriority w:val="99"/>
    <w:semiHidden/>
    <w:locked/>
    <w:rsid w:val="00553854"/>
    <w:rPr>
      <w:rFonts w:ascii="Arial" w:hAnsi="Arial" w:cs="Arial"/>
      <w:sz w:val="22"/>
      <w:szCs w:val="22"/>
      <w:lang w:val="x-none" w:eastAsia="en-US"/>
    </w:rPr>
  </w:style>
  <w:style w:type="character" w:customStyle="1" w:styleId="afffffffb">
    <w:name w:val="Девиз"/>
    <w:basedOn w:val="a3"/>
    <w:uiPriority w:val="99"/>
    <w:semiHidden/>
    <w:rsid w:val="00553854"/>
    <w:rPr>
      <w:rFonts w:cs="Times New Roman"/>
      <w:i/>
      <w:iCs/>
      <w:spacing w:val="-6"/>
      <w:sz w:val="24"/>
      <w:szCs w:val="24"/>
      <w:lang w:val="ru-RU" w:eastAsia="x-none"/>
    </w:rPr>
  </w:style>
  <w:style w:type="paragraph" w:customStyle="1" w:styleId="afffffffc">
    <w:name w:val="База оглавления"/>
    <w:basedOn w:val="a2"/>
    <w:uiPriority w:val="99"/>
    <w:semiHidden/>
    <w:rsid w:val="00553854"/>
    <w:pPr>
      <w:tabs>
        <w:tab w:val="right" w:leader="dot" w:pos="6480"/>
      </w:tabs>
      <w:spacing w:after="240" w:line="240" w:lineRule="atLeast"/>
      <w:ind w:firstLine="709"/>
      <w:jc w:val="both"/>
    </w:pPr>
    <w:rPr>
      <w:rFonts w:ascii="Arial" w:hAnsi="Arial" w:cs="Arial"/>
      <w:spacing w:val="-5"/>
      <w:sz w:val="20"/>
      <w:szCs w:val="20"/>
    </w:rPr>
  </w:style>
  <w:style w:type="paragraph" w:styleId="HTML5">
    <w:name w:val="HTML Address"/>
    <w:basedOn w:val="a2"/>
    <w:link w:val="HTML6"/>
    <w:uiPriority w:val="99"/>
    <w:semiHidden/>
    <w:rsid w:val="00553854"/>
    <w:pPr>
      <w:spacing w:after="0" w:line="360" w:lineRule="auto"/>
      <w:ind w:left="1080" w:firstLine="709"/>
      <w:jc w:val="both"/>
    </w:pPr>
    <w:rPr>
      <w:rFonts w:ascii="Arial" w:hAnsi="Arial" w:cs="Arial"/>
      <w:i/>
      <w:iCs/>
      <w:spacing w:val="-5"/>
      <w:sz w:val="20"/>
      <w:szCs w:val="20"/>
    </w:rPr>
  </w:style>
  <w:style w:type="character" w:customStyle="1" w:styleId="HTML6">
    <w:name w:val="Адрес HTML Знак"/>
    <w:basedOn w:val="a3"/>
    <w:link w:val="HTML5"/>
    <w:uiPriority w:val="99"/>
    <w:semiHidden/>
    <w:locked/>
    <w:rsid w:val="00553854"/>
    <w:rPr>
      <w:rFonts w:ascii="Arial" w:hAnsi="Arial" w:cs="Arial"/>
      <w:i/>
      <w:iCs/>
      <w:spacing w:val="-5"/>
      <w:lang w:val="x-none" w:eastAsia="en-US"/>
    </w:rPr>
  </w:style>
  <w:style w:type="paragraph" w:styleId="afffffffd">
    <w:name w:val="envelope address"/>
    <w:basedOn w:val="a2"/>
    <w:uiPriority w:val="99"/>
    <w:semiHidden/>
    <w:rsid w:val="00553854"/>
    <w:pPr>
      <w:framePr w:w="7920" w:h="1980" w:hRule="exact" w:hSpace="180" w:wrap="auto" w:hAnchor="page" w:xAlign="center" w:yAlign="bottom"/>
      <w:spacing w:after="0" w:line="360" w:lineRule="auto"/>
      <w:ind w:left="2880" w:firstLine="709"/>
      <w:jc w:val="both"/>
    </w:pPr>
    <w:rPr>
      <w:rFonts w:ascii="Arial" w:hAnsi="Arial" w:cs="Arial"/>
      <w:spacing w:val="-5"/>
      <w:sz w:val="28"/>
      <w:szCs w:val="28"/>
    </w:rPr>
  </w:style>
  <w:style w:type="character" w:styleId="HTML7">
    <w:name w:val="HTML Acronym"/>
    <w:basedOn w:val="a3"/>
    <w:uiPriority w:val="99"/>
    <w:semiHidden/>
    <w:rsid w:val="00553854"/>
    <w:rPr>
      <w:rFonts w:cs="Times New Roman"/>
      <w:lang w:val="ru-RU" w:eastAsia="x-none"/>
    </w:rPr>
  </w:style>
  <w:style w:type="paragraph" w:styleId="afffffffe">
    <w:name w:val="Date"/>
    <w:basedOn w:val="a2"/>
    <w:next w:val="a2"/>
    <w:link w:val="affffffff"/>
    <w:uiPriority w:val="99"/>
    <w:semiHidden/>
    <w:rsid w:val="00553854"/>
    <w:pPr>
      <w:spacing w:after="0" w:line="360" w:lineRule="auto"/>
      <w:ind w:left="1080" w:firstLine="709"/>
      <w:jc w:val="both"/>
    </w:pPr>
    <w:rPr>
      <w:rFonts w:ascii="Arial" w:hAnsi="Arial" w:cs="Arial"/>
      <w:spacing w:val="-5"/>
      <w:sz w:val="20"/>
      <w:szCs w:val="20"/>
    </w:rPr>
  </w:style>
  <w:style w:type="character" w:customStyle="1" w:styleId="affffffff">
    <w:name w:val="Дата Знак"/>
    <w:basedOn w:val="a3"/>
    <w:link w:val="afffffffe"/>
    <w:uiPriority w:val="99"/>
    <w:semiHidden/>
    <w:locked/>
    <w:rsid w:val="00553854"/>
    <w:rPr>
      <w:rFonts w:ascii="Arial" w:hAnsi="Arial" w:cs="Arial"/>
      <w:spacing w:val="-5"/>
      <w:lang w:val="x-none" w:eastAsia="en-US"/>
    </w:rPr>
  </w:style>
  <w:style w:type="paragraph" w:styleId="affffffff0">
    <w:name w:val="Note Heading"/>
    <w:basedOn w:val="a2"/>
    <w:next w:val="a2"/>
    <w:link w:val="affffffff1"/>
    <w:uiPriority w:val="99"/>
    <w:semiHidden/>
    <w:rsid w:val="00553854"/>
    <w:pPr>
      <w:spacing w:after="0" w:line="360" w:lineRule="auto"/>
      <w:ind w:left="1080" w:firstLine="709"/>
      <w:jc w:val="both"/>
    </w:pPr>
    <w:rPr>
      <w:rFonts w:ascii="Arial" w:hAnsi="Arial" w:cs="Arial"/>
      <w:spacing w:val="-5"/>
      <w:sz w:val="20"/>
      <w:szCs w:val="20"/>
    </w:rPr>
  </w:style>
  <w:style w:type="character" w:customStyle="1" w:styleId="affffffff1">
    <w:name w:val="Заголовок записки Знак"/>
    <w:basedOn w:val="a3"/>
    <w:link w:val="affffffff0"/>
    <w:uiPriority w:val="99"/>
    <w:semiHidden/>
    <w:locked/>
    <w:rsid w:val="00553854"/>
    <w:rPr>
      <w:rFonts w:ascii="Arial" w:hAnsi="Arial" w:cs="Arial"/>
      <w:spacing w:val="-5"/>
      <w:lang w:val="x-none" w:eastAsia="en-US"/>
    </w:rPr>
  </w:style>
  <w:style w:type="character" w:styleId="HTML8">
    <w:name w:val="HTML Keyboard"/>
    <w:basedOn w:val="a3"/>
    <w:uiPriority w:val="99"/>
    <w:semiHidden/>
    <w:rsid w:val="00553854"/>
    <w:rPr>
      <w:rFonts w:ascii="Courier New" w:hAnsi="Courier New" w:cs="Courier New"/>
      <w:sz w:val="20"/>
      <w:szCs w:val="20"/>
      <w:lang w:val="ru-RU" w:eastAsia="x-none"/>
    </w:rPr>
  </w:style>
  <w:style w:type="character" w:styleId="HTML9">
    <w:name w:val="HTML Code"/>
    <w:basedOn w:val="a3"/>
    <w:uiPriority w:val="99"/>
    <w:semiHidden/>
    <w:rsid w:val="00553854"/>
    <w:rPr>
      <w:rFonts w:ascii="Courier New" w:hAnsi="Courier New" w:cs="Courier New"/>
      <w:sz w:val="20"/>
      <w:szCs w:val="20"/>
      <w:lang w:val="ru-RU" w:eastAsia="x-none"/>
    </w:rPr>
  </w:style>
  <w:style w:type="paragraph" w:styleId="2f3">
    <w:name w:val="Body Text First Indent 2"/>
    <w:basedOn w:val="af1"/>
    <w:link w:val="2f4"/>
    <w:uiPriority w:val="99"/>
    <w:semiHidden/>
    <w:rsid w:val="00553854"/>
    <w:pPr>
      <w:suppressAutoHyphens w:val="0"/>
      <w:spacing w:line="360" w:lineRule="auto"/>
      <w:ind w:firstLine="210"/>
    </w:pPr>
    <w:rPr>
      <w:rFonts w:ascii="Arial" w:hAnsi="Arial" w:cs="Arial"/>
      <w:spacing w:val="-5"/>
      <w:sz w:val="20"/>
      <w:szCs w:val="20"/>
      <w:lang w:eastAsia="en-US"/>
    </w:rPr>
  </w:style>
  <w:style w:type="character" w:customStyle="1" w:styleId="2f4">
    <w:name w:val="Красная строка 2 Знак"/>
    <w:basedOn w:val="af2"/>
    <w:link w:val="2f3"/>
    <w:uiPriority w:val="99"/>
    <w:semiHidden/>
    <w:locked/>
    <w:rsid w:val="00553854"/>
    <w:rPr>
      <w:rFonts w:ascii="Arial" w:eastAsia="Times New Roman" w:hAnsi="Arial" w:cs="Arial"/>
      <w:spacing w:val="-5"/>
      <w:sz w:val="24"/>
      <w:szCs w:val="24"/>
      <w:lang w:val="x-none" w:eastAsia="en-US" w:bidi="ar-SA"/>
    </w:rPr>
  </w:style>
  <w:style w:type="character" w:styleId="HTMLa">
    <w:name w:val="HTML Cite"/>
    <w:basedOn w:val="a3"/>
    <w:uiPriority w:val="99"/>
    <w:semiHidden/>
    <w:rsid w:val="00553854"/>
    <w:rPr>
      <w:rFonts w:cs="Times New Roman"/>
      <w:i/>
      <w:iCs/>
      <w:lang w:val="ru-RU" w:eastAsia="x-none"/>
    </w:rPr>
  </w:style>
  <w:style w:type="paragraph" w:customStyle="1" w:styleId="Caption1">
    <w:name w:val="Caption1"/>
    <w:basedOn w:val="a2"/>
    <w:uiPriority w:val="99"/>
    <w:semiHidden/>
    <w:rsid w:val="00553854"/>
    <w:pPr>
      <w:spacing w:after="0" w:line="360" w:lineRule="auto"/>
      <w:ind w:left="1080" w:firstLine="709"/>
      <w:jc w:val="both"/>
    </w:pPr>
    <w:rPr>
      <w:rFonts w:ascii="Arial" w:hAnsi="Arial" w:cs="Arial"/>
      <w:spacing w:val="-5"/>
      <w:sz w:val="20"/>
      <w:szCs w:val="20"/>
      <w:lang w:eastAsia="ru-RU"/>
    </w:rPr>
  </w:style>
  <w:style w:type="paragraph" w:customStyle="1" w:styleId="1f4">
    <w:name w:val="Цитата1"/>
    <w:basedOn w:val="a2"/>
    <w:uiPriority w:val="99"/>
    <w:semiHidden/>
    <w:rsid w:val="00553854"/>
    <w:pPr>
      <w:spacing w:after="0" w:line="360" w:lineRule="auto"/>
      <w:ind w:left="526" w:right="43" w:firstLine="709"/>
      <w:jc w:val="both"/>
    </w:pPr>
    <w:rPr>
      <w:rFonts w:cs="Calibri"/>
      <w:sz w:val="28"/>
      <w:szCs w:val="28"/>
      <w:lang w:eastAsia="ru-RU"/>
    </w:rPr>
  </w:style>
  <w:style w:type="paragraph" w:customStyle="1" w:styleId="1f5">
    <w:name w:val="Маркированный список1"/>
    <w:basedOn w:val="a2"/>
    <w:uiPriority w:val="99"/>
    <w:semiHidden/>
    <w:rsid w:val="00553854"/>
    <w:pPr>
      <w:spacing w:before="100" w:beforeAutospacing="1" w:after="100" w:afterAutospacing="1" w:line="360" w:lineRule="auto"/>
      <w:ind w:firstLine="709"/>
      <w:jc w:val="both"/>
    </w:pPr>
    <w:rPr>
      <w:rFonts w:cs="Calibri"/>
      <w:sz w:val="28"/>
      <w:szCs w:val="28"/>
      <w:lang w:eastAsia="ru-RU"/>
    </w:rPr>
  </w:style>
  <w:style w:type="paragraph" w:customStyle="1" w:styleId="1f6">
    <w:name w:val="Нумерованный список1"/>
    <w:basedOn w:val="a2"/>
    <w:uiPriority w:val="99"/>
    <w:semiHidden/>
    <w:rsid w:val="00553854"/>
    <w:pPr>
      <w:spacing w:before="100" w:beforeAutospacing="1" w:after="100" w:afterAutospacing="1" w:line="360" w:lineRule="auto"/>
      <w:ind w:firstLine="709"/>
      <w:jc w:val="both"/>
    </w:pPr>
    <w:rPr>
      <w:rFonts w:cs="Calibri"/>
      <w:sz w:val="28"/>
      <w:szCs w:val="28"/>
      <w:lang w:eastAsia="ru-RU"/>
    </w:rPr>
  </w:style>
  <w:style w:type="table" w:styleId="-1">
    <w:name w:val="Table Web 1"/>
    <w:basedOn w:val="a4"/>
    <w:uiPriority w:val="99"/>
    <w:semiHidden/>
    <w:rsid w:val="00553854"/>
    <w:pPr>
      <w:spacing w:after="0" w:line="240" w:lineRule="auto"/>
    </w:pPr>
    <w:rPr>
      <w:rFonts w:ascii="Calibri" w:hAnsi="Calibri" w:cs="Calibri"/>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Calibri"/>
        <w:color w:val="auto"/>
      </w:rPr>
      <w:tblPr/>
      <w:tcPr>
        <w:tcBorders>
          <w:tl2br w:val="none" w:sz="0" w:space="0" w:color="auto"/>
          <w:tr2bl w:val="none" w:sz="0" w:space="0" w:color="auto"/>
        </w:tcBorders>
      </w:tcPr>
    </w:tblStylePr>
  </w:style>
  <w:style w:type="table" w:styleId="-2">
    <w:name w:val="Table Web 2"/>
    <w:basedOn w:val="a4"/>
    <w:uiPriority w:val="99"/>
    <w:semiHidden/>
    <w:rsid w:val="00553854"/>
    <w:pPr>
      <w:spacing w:after="0" w:line="240" w:lineRule="auto"/>
    </w:pPr>
    <w:rPr>
      <w:rFonts w:ascii="Calibri" w:hAnsi="Calibri" w:cs="Calibri"/>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w:color w:val="auto"/>
      </w:rPr>
      <w:tblPr/>
      <w:tcPr>
        <w:tcBorders>
          <w:tl2br w:val="none" w:sz="0" w:space="0" w:color="auto"/>
          <w:tr2bl w:val="none" w:sz="0" w:space="0" w:color="auto"/>
        </w:tcBorders>
      </w:tcPr>
    </w:tblStylePr>
  </w:style>
  <w:style w:type="table" w:styleId="-3">
    <w:name w:val="Table Web 3"/>
    <w:basedOn w:val="a4"/>
    <w:uiPriority w:val="99"/>
    <w:semiHidden/>
    <w:rsid w:val="00553854"/>
    <w:pPr>
      <w:spacing w:after="0" w:line="240" w:lineRule="auto"/>
    </w:pPr>
    <w:rPr>
      <w:rFonts w:ascii="Calibri" w:hAnsi="Calibri" w:cs="Calibri"/>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w:color w:val="auto"/>
      </w:rPr>
      <w:tblPr/>
      <w:tcPr>
        <w:tcBorders>
          <w:tl2br w:val="none" w:sz="0" w:space="0" w:color="auto"/>
          <w:tr2bl w:val="none" w:sz="0" w:space="0" w:color="auto"/>
        </w:tcBorders>
      </w:tcPr>
    </w:tblStylePr>
  </w:style>
  <w:style w:type="table" w:styleId="affffffff2">
    <w:name w:val="Table Elegant"/>
    <w:basedOn w:val="a4"/>
    <w:uiPriority w:val="99"/>
    <w:semiHidden/>
    <w:rsid w:val="00553854"/>
    <w:pPr>
      <w:spacing w:after="0" w:line="240" w:lineRule="auto"/>
    </w:pPr>
    <w:rPr>
      <w:rFonts w:ascii="Calibri" w:hAnsi="Calibri" w:cs="Calibri"/>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Calibri"/>
        <w:caps/>
        <w:color w:val="auto"/>
      </w:rPr>
      <w:tblPr/>
      <w:tcPr>
        <w:tcBorders>
          <w:tl2br w:val="none" w:sz="0" w:space="0" w:color="auto"/>
          <w:tr2bl w:val="none" w:sz="0" w:space="0" w:color="auto"/>
        </w:tcBorders>
      </w:tcPr>
    </w:tblStylePr>
  </w:style>
  <w:style w:type="table" w:styleId="1f7">
    <w:name w:val="Table Subtle 1"/>
    <w:basedOn w:val="a4"/>
    <w:uiPriority w:val="99"/>
    <w:semiHidden/>
    <w:rsid w:val="00553854"/>
    <w:pPr>
      <w:spacing w:after="0" w:line="240" w:lineRule="auto"/>
    </w:pPr>
    <w:rPr>
      <w:rFonts w:ascii="Calibri" w:hAnsi="Calibri" w:cs="Calibri"/>
      <w:sz w:val="20"/>
      <w:szCs w:val="20"/>
    </w:rPr>
    <w:tblPr>
      <w:tblStyleRowBandSize w:val="1"/>
    </w:tblPr>
    <w:tblStylePr w:type="firstRow">
      <w:rPr>
        <w:rFonts w:cs="Calibri"/>
      </w:rPr>
      <w:tblPr/>
      <w:tcPr>
        <w:tcBorders>
          <w:top w:val="single" w:sz="6" w:space="0" w:color="000000"/>
          <w:bottom w:val="single" w:sz="12" w:space="0" w:color="000000"/>
          <w:tl2br w:val="none" w:sz="0" w:space="0" w:color="auto"/>
          <w:tr2bl w:val="none" w:sz="0" w:space="0" w:color="auto"/>
        </w:tcBorders>
      </w:tcPr>
    </w:tblStylePr>
    <w:tblStylePr w:type="lastRow">
      <w:rPr>
        <w:rFonts w:cs="Calibri"/>
      </w:rPr>
      <w:tblPr/>
      <w:tcPr>
        <w:tcBorders>
          <w:top w:val="single" w:sz="12" w:space="0" w:color="000000"/>
          <w:tl2br w:val="none" w:sz="0" w:space="0" w:color="auto"/>
          <w:tr2bl w:val="none" w:sz="0" w:space="0" w:color="auto"/>
        </w:tcBorders>
        <w:shd w:val="pct25" w:color="800080" w:fill="FFFFFF"/>
      </w:tcPr>
    </w:tblStylePr>
    <w:tblStylePr w:type="firstCol">
      <w:rPr>
        <w:rFonts w:cs="Calibri"/>
      </w:rPr>
      <w:tblPr/>
      <w:tcPr>
        <w:tcBorders>
          <w:right w:val="single" w:sz="12" w:space="0" w:color="000000"/>
          <w:tl2br w:val="none" w:sz="0" w:space="0" w:color="auto"/>
          <w:tr2bl w:val="none" w:sz="0" w:space="0" w:color="auto"/>
        </w:tcBorders>
      </w:tcPr>
    </w:tblStylePr>
    <w:tblStylePr w:type="lastCol">
      <w:rPr>
        <w:rFonts w:cs="Calibri"/>
      </w:rPr>
      <w:tblPr/>
      <w:tcPr>
        <w:tcBorders>
          <w:left w:val="single" w:sz="12" w:space="0" w:color="000000"/>
          <w:tl2br w:val="none" w:sz="0" w:space="0" w:color="auto"/>
          <w:tr2bl w:val="none" w:sz="0" w:space="0" w:color="auto"/>
        </w:tcBorders>
      </w:tcPr>
    </w:tblStylePr>
    <w:tblStylePr w:type="band1Horz">
      <w:rPr>
        <w:rFonts w:cs="Calibri"/>
      </w:rPr>
      <w:tblPr/>
      <w:tcPr>
        <w:tcBorders>
          <w:bottom w:val="single" w:sz="6" w:space="0" w:color="000000"/>
          <w:tl2br w:val="none" w:sz="0" w:space="0" w:color="auto"/>
          <w:tr2bl w:val="none" w:sz="0" w:space="0" w:color="auto"/>
        </w:tcBorders>
        <w:shd w:val="pct25" w:color="808000" w:fill="FFFFFF"/>
      </w:tcPr>
    </w:tblStylePr>
    <w:tblStylePr w:type="neCell">
      <w:rPr>
        <w:rFonts w:cs="Calibri"/>
        <w:b/>
        <w:bCs/>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2f5">
    <w:name w:val="Table Subtle 2"/>
    <w:basedOn w:val="a4"/>
    <w:uiPriority w:val="99"/>
    <w:semiHidden/>
    <w:rsid w:val="00553854"/>
    <w:pPr>
      <w:spacing w:after="0" w:line="240" w:lineRule="auto"/>
    </w:pPr>
    <w:rPr>
      <w:rFonts w:ascii="Calibri" w:hAnsi="Calibri" w:cs="Calibri"/>
      <w:sz w:val="20"/>
      <w:szCs w:val="20"/>
    </w:rPr>
    <w:tblPr>
      <w:tblBorders>
        <w:left w:val="single" w:sz="6" w:space="0" w:color="000000"/>
        <w:right w:val="single" w:sz="6" w:space="0" w:color="000000"/>
      </w:tblBorders>
    </w:tblPr>
    <w:tblStylePr w:type="firstRow">
      <w:rPr>
        <w:rFonts w:cs="Calibri"/>
      </w:rPr>
      <w:tblPr/>
      <w:tcPr>
        <w:tcBorders>
          <w:bottom w:val="single" w:sz="12" w:space="0" w:color="000000"/>
          <w:tl2br w:val="none" w:sz="0" w:space="0" w:color="auto"/>
          <w:tr2bl w:val="none" w:sz="0" w:space="0" w:color="auto"/>
        </w:tcBorders>
      </w:tcPr>
    </w:tblStylePr>
    <w:tblStylePr w:type="lastRow">
      <w:rPr>
        <w:rFonts w:cs="Calibri"/>
      </w:rPr>
      <w:tblPr/>
      <w:tcPr>
        <w:tcBorders>
          <w:top w:val="single" w:sz="12" w:space="0" w:color="000000"/>
          <w:tl2br w:val="none" w:sz="0" w:space="0" w:color="auto"/>
          <w:tr2bl w:val="none" w:sz="0" w:space="0" w:color="auto"/>
        </w:tcBorders>
      </w:tcPr>
    </w:tblStylePr>
    <w:tblStylePr w:type="firstCol">
      <w:rPr>
        <w:rFonts w:cs="Calibri"/>
      </w:rPr>
      <w:tblPr/>
      <w:tcPr>
        <w:tcBorders>
          <w:right w:val="single" w:sz="12" w:space="0" w:color="000000"/>
          <w:tl2br w:val="none" w:sz="0" w:space="0" w:color="auto"/>
          <w:tr2bl w:val="none" w:sz="0" w:space="0" w:color="auto"/>
        </w:tcBorders>
        <w:shd w:val="pct25" w:color="008000" w:fill="FFFFFF"/>
      </w:tcPr>
    </w:tblStylePr>
    <w:tblStylePr w:type="lastCol">
      <w:rPr>
        <w:rFonts w:cs="Calibri"/>
      </w:rPr>
      <w:tblPr/>
      <w:tcPr>
        <w:tcBorders>
          <w:left w:val="single" w:sz="12" w:space="0" w:color="000000"/>
          <w:tl2br w:val="none" w:sz="0" w:space="0" w:color="auto"/>
          <w:tr2bl w:val="none" w:sz="0" w:space="0" w:color="auto"/>
        </w:tcBorders>
        <w:shd w:val="pct25" w:color="808000" w:fill="FFFFFF"/>
      </w:tcPr>
    </w:tblStylePr>
    <w:tblStylePr w:type="neCell">
      <w:rPr>
        <w:rFonts w:cs="Calibri"/>
        <w:b/>
        <w:bCs/>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1f8">
    <w:name w:val="Table Classic 1"/>
    <w:basedOn w:val="a4"/>
    <w:uiPriority w:val="99"/>
    <w:semiHidden/>
    <w:rsid w:val="00553854"/>
    <w:pPr>
      <w:spacing w:after="0" w:line="240" w:lineRule="auto"/>
    </w:pPr>
    <w:rPr>
      <w:rFonts w:ascii="Calibri" w:hAnsi="Calibri" w:cs="Calibri"/>
      <w:sz w:val="20"/>
      <w:szCs w:val="20"/>
    </w:rPr>
    <w:tblPr>
      <w:tblBorders>
        <w:top w:val="single" w:sz="12" w:space="0" w:color="000000"/>
        <w:bottom w:val="single" w:sz="12" w:space="0" w:color="000000"/>
      </w:tblBorders>
    </w:tblPr>
    <w:tblStylePr w:type="firstRow">
      <w:rPr>
        <w:rFonts w:cs="Calibri"/>
        <w:i/>
        <w:iCs/>
      </w:rPr>
      <w:tblPr/>
      <w:tcPr>
        <w:tcBorders>
          <w:bottom w:val="single" w:sz="6" w:space="0" w:color="000000"/>
          <w:tl2br w:val="none" w:sz="0" w:space="0" w:color="auto"/>
          <w:tr2bl w:val="none" w:sz="0" w:space="0" w:color="auto"/>
        </w:tcBorders>
      </w:tcPr>
    </w:tblStylePr>
    <w:tblStylePr w:type="lastRow">
      <w:rPr>
        <w:rFonts w:cs="Calibri"/>
        <w:color w:val="auto"/>
      </w:rPr>
      <w:tblPr/>
      <w:tcPr>
        <w:tcBorders>
          <w:top w:val="single" w:sz="6" w:space="0" w:color="000000"/>
          <w:tl2br w:val="none" w:sz="0" w:space="0" w:color="auto"/>
          <w:tr2bl w:val="none" w:sz="0" w:space="0" w:color="auto"/>
        </w:tcBorders>
      </w:tcPr>
    </w:tblStylePr>
    <w:tblStylePr w:type="firstCol">
      <w:rPr>
        <w:rFonts w:cs="Calibri"/>
      </w:rPr>
      <w:tblPr/>
      <w:tcPr>
        <w:tcBorders>
          <w:right w:val="single" w:sz="6" w:space="0" w:color="000000"/>
          <w:tl2br w:val="none" w:sz="0" w:space="0" w:color="auto"/>
          <w:tr2bl w:val="none" w:sz="0" w:space="0" w:color="auto"/>
        </w:tcBorders>
      </w:tcPr>
    </w:tblStylePr>
    <w:tblStylePr w:type="neCell">
      <w:rPr>
        <w:rFonts w:cs="Calibri"/>
        <w:b/>
        <w:bCs/>
        <w:i w:val="0"/>
        <w:iCs w:val="0"/>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2f6">
    <w:name w:val="Table Classic 2"/>
    <w:basedOn w:val="a4"/>
    <w:uiPriority w:val="99"/>
    <w:semiHidden/>
    <w:rsid w:val="00553854"/>
    <w:pPr>
      <w:spacing w:after="0" w:line="240" w:lineRule="auto"/>
    </w:pPr>
    <w:rPr>
      <w:rFonts w:ascii="Calibri" w:hAnsi="Calibri" w:cs="Calibri"/>
      <w:sz w:val="20"/>
      <w:szCs w:val="20"/>
    </w:rPr>
    <w:tblPr>
      <w:tblBorders>
        <w:top w:val="single" w:sz="12" w:space="0" w:color="000000"/>
        <w:bottom w:val="single" w:sz="12" w:space="0" w:color="000000"/>
      </w:tblBorders>
    </w:tblPr>
    <w:tblStylePr w:type="firstRow">
      <w:rPr>
        <w:rFonts w:cs="Calibri"/>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Calibri"/>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shd w:val="solid" w:color="C0C0C0" w:fill="FFFFFF"/>
      </w:tcPr>
    </w:tblStylePr>
    <w:tblStylePr w:type="neCell">
      <w:rPr>
        <w:rFonts w:cs="Calibri"/>
        <w:b/>
        <w:bCs/>
      </w:rPr>
      <w:tblPr/>
      <w:tcPr>
        <w:tcBorders>
          <w:tl2br w:val="none" w:sz="0" w:space="0" w:color="auto"/>
          <w:tr2bl w:val="none" w:sz="0" w:space="0" w:color="auto"/>
        </w:tcBorders>
      </w:tcPr>
    </w:tblStylePr>
    <w:tblStylePr w:type="nwCell">
      <w:rPr>
        <w:rFonts w:cs="Calibri"/>
      </w:rPr>
      <w:tblPr/>
      <w:tcPr>
        <w:tcBorders>
          <w:tl2br w:val="none" w:sz="0" w:space="0" w:color="auto"/>
          <w:tr2bl w:val="none" w:sz="0" w:space="0" w:color="auto"/>
        </w:tcBorders>
        <w:shd w:val="solid" w:color="800080" w:fill="FFFFFF"/>
      </w:tcPr>
    </w:tblStylePr>
    <w:tblStylePr w:type="swCell">
      <w:rPr>
        <w:rFonts w:cs="Calibri"/>
        <w:color w:val="000080"/>
      </w:rPr>
      <w:tblPr/>
      <w:tcPr>
        <w:tcBorders>
          <w:tl2br w:val="none" w:sz="0" w:space="0" w:color="auto"/>
          <w:tr2bl w:val="none" w:sz="0" w:space="0" w:color="auto"/>
        </w:tcBorders>
      </w:tcPr>
    </w:tblStylePr>
  </w:style>
  <w:style w:type="table" w:styleId="3a">
    <w:name w:val="Table Classic 3"/>
    <w:basedOn w:val="a4"/>
    <w:uiPriority w:val="99"/>
    <w:semiHidden/>
    <w:rsid w:val="00553854"/>
    <w:pPr>
      <w:spacing w:after="0" w:line="240" w:lineRule="auto"/>
    </w:pPr>
    <w:rPr>
      <w:rFonts w:ascii="Calibri" w:hAnsi="Calibri" w:cs="Calibri"/>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Calibr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Calibri"/>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Calibri"/>
        <w:b/>
        <w:bCs/>
        <w:color w:val="000000"/>
      </w:rPr>
      <w:tblPr/>
      <w:tcPr>
        <w:tcBorders>
          <w:tl2br w:val="none" w:sz="0" w:space="0" w:color="auto"/>
          <w:tr2bl w:val="none" w:sz="0" w:space="0" w:color="auto"/>
        </w:tcBorders>
      </w:tcPr>
    </w:tblStylePr>
  </w:style>
  <w:style w:type="table" w:styleId="47">
    <w:name w:val="Table Classic 4"/>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table" w:styleId="1f9">
    <w:name w:val="Table 3D effects 1"/>
    <w:basedOn w:val="a4"/>
    <w:uiPriority w:val="99"/>
    <w:semiHidden/>
    <w:rsid w:val="00553854"/>
    <w:pPr>
      <w:spacing w:after="0" w:line="240" w:lineRule="auto"/>
    </w:pPr>
    <w:rPr>
      <w:rFonts w:ascii="Calibri" w:hAnsi="Calibri" w:cs="Calibri"/>
      <w:sz w:val="20"/>
      <w:szCs w:val="20"/>
    </w:rPr>
    <w:tblPr/>
    <w:tcPr>
      <w:shd w:val="solid" w:color="C0C0C0" w:fill="FFFFFF"/>
    </w:tcPr>
    <w:tblStylePr w:type="firstRow">
      <w:rPr>
        <w:rFonts w:cs="Calibri"/>
        <w:b/>
        <w:bCs/>
        <w:color w:val="800080"/>
      </w:rPr>
      <w:tblPr/>
      <w:tcPr>
        <w:tcBorders>
          <w:bottom w:val="single" w:sz="6" w:space="0" w:color="808080"/>
          <w:tl2br w:val="none" w:sz="0" w:space="0" w:color="auto"/>
          <w:tr2bl w:val="none" w:sz="0" w:space="0" w:color="auto"/>
        </w:tcBorders>
      </w:tcPr>
    </w:tblStylePr>
    <w:tblStylePr w:type="lastRow">
      <w:rPr>
        <w:rFonts w:cs="Calibri"/>
      </w:rPr>
      <w:tblPr/>
      <w:tcPr>
        <w:tcBorders>
          <w:top w:val="single" w:sz="6" w:space="0" w:color="FFFFFF"/>
          <w:tl2br w:val="none" w:sz="0" w:space="0" w:color="auto"/>
          <w:tr2bl w:val="none" w:sz="0" w:space="0" w:color="auto"/>
        </w:tcBorders>
      </w:tcPr>
    </w:tblStylePr>
    <w:tblStylePr w:type="firstCol">
      <w:rPr>
        <w:rFonts w:cs="Calibri"/>
        <w:b/>
        <w:bCs/>
      </w:rPr>
      <w:tblPr/>
      <w:tcPr>
        <w:tcBorders>
          <w:right w:val="single" w:sz="6" w:space="0" w:color="808080"/>
          <w:tl2br w:val="none" w:sz="0" w:space="0" w:color="auto"/>
          <w:tr2bl w:val="none" w:sz="0" w:space="0" w:color="auto"/>
        </w:tcBorders>
      </w:tcPr>
    </w:tblStylePr>
    <w:tblStylePr w:type="lastCol">
      <w:rPr>
        <w:rFonts w:cs="Calibri"/>
      </w:rPr>
      <w:tblPr/>
      <w:tcPr>
        <w:tcBorders>
          <w:left w:val="single" w:sz="6" w:space="0" w:color="FFFFFF"/>
          <w:tl2br w:val="none" w:sz="0" w:space="0" w:color="auto"/>
          <w:tr2bl w:val="none" w:sz="0" w:space="0" w:color="auto"/>
        </w:tcBorders>
      </w:tcPr>
    </w:tblStylePr>
    <w:tblStylePr w:type="neCell">
      <w:rPr>
        <w:rFonts w:cs="Calibri"/>
      </w:rPr>
      <w:tblPr/>
      <w:tcPr>
        <w:tcBorders>
          <w:left w:val="none" w:sz="0" w:space="0" w:color="auto"/>
          <w:bottom w:val="none" w:sz="0" w:space="0" w:color="auto"/>
          <w:tl2br w:val="none" w:sz="0" w:space="0" w:color="auto"/>
          <w:tr2bl w:val="none" w:sz="0" w:space="0" w:color="auto"/>
        </w:tcBorders>
      </w:tcPr>
    </w:tblStylePr>
    <w:tblStylePr w:type="nwCell">
      <w:rPr>
        <w:rFonts w:cs="Calibri"/>
      </w:rPr>
      <w:tblPr/>
      <w:tcPr>
        <w:tcBorders>
          <w:bottom w:val="none" w:sz="0" w:space="0" w:color="auto"/>
          <w:right w:val="none" w:sz="0" w:space="0" w:color="auto"/>
          <w:tl2br w:val="none" w:sz="0" w:space="0" w:color="auto"/>
          <w:tr2bl w:val="none" w:sz="0" w:space="0" w:color="auto"/>
        </w:tcBorders>
      </w:tcPr>
    </w:tblStylePr>
    <w:tblStylePr w:type="seCell">
      <w:rPr>
        <w:rFonts w:cs="Calibri"/>
      </w:rPr>
      <w:tblPr/>
      <w:tcPr>
        <w:tcBorders>
          <w:top w:val="none" w:sz="0" w:space="0" w:color="auto"/>
          <w:left w:val="none" w:sz="0" w:space="0" w:color="auto"/>
          <w:tl2br w:val="none" w:sz="0" w:space="0" w:color="auto"/>
          <w:tr2bl w:val="none" w:sz="0" w:space="0" w:color="auto"/>
        </w:tcBorders>
      </w:tcPr>
    </w:tblStylePr>
    <w:tblStylePr w:type="swCell">
      <w:rPr>
        <w:rFonts w:cs="Calibri"/>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4"/>
    <w:uiPriority w:val="99"/>
    <w:semiHidden/>
    <w:rsid w:val="00553854"/>
    <w:pPr>
      <w:spacing w:after="0" w:line="240" w:lineRule="auto"/>
    </w:pPr>
    <w:rPr>
      <w:rFonts w:ascii="Calibri" w:hAnsi="Calibri" w:cs="Calibri"/>
      <w:sz w:val="20"/>
      <w:szCs w:val="20"/>
    </w:rPr>
    <w:tblPr>
      <w:tblStyleRowBandSize w:val="1"/>
    </w:tblPr>
    <w:tcPr>
      <w:shd w:val="solid" w:color="C0C0C0" w:fill="FFFFFF"/>
    </w:tcPr>
    <w:tblStylePr w:type="firstRow">
      <w:rPr>
        <w:rFonts w:cs="Calibri"/>
        <w:b/>
        <w:bCs/>
      </w:rPr>
      <w:tblPr/>
      <w:tcPr>
        <w:tcBorders>
          <w:tl2br w:val="none" w:sz="0" w:space="0" w:color="auto"/>
          <w:tr2bl w:val="none" w:sz="0" w:space="0" w:color="auto"/>
        </w:tcBorders>
      </w:tcPr>
    </w:tblStylePr>
    <w:tblStylePr w:type="firstCol">
      <w:rPr>
        <w:rFonts w:cs="Calibr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Calibri"/>
      </w:rPr>
      <w:tblPr/>
      <w:tcPr>
        <w:tcBorders>
          <w:right w:val="single" w:sz="6" w:space="0" w:color="FFFFFF"/>
          <w:tl2br w:val="none" w:sz="0" w:space="0" w:color="auto"/>
          <w:tr2bl w:val="none" w:sz="0" w:space="0" w:color="auto"/>
        </w:tcBorders>
      </w:tcPr>
    </w:tblStylePr>
    <w:tblStylePr w:type="band1Horz">
      <w:rPr>
        <w:rFonts w:cs="Calibri"/>
      </w:rPr>
      <w:tblPr/>
      <w:tcPr>
        <w:tcBorders>
          <w:top w:val="single" w:sz="6" w:space="0" w:color="808080"/>
          <w:bottom w:val="single" w:sz="6" w:space="0" w:color="FFFFFF"/>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3b">
    <w:name w:val="Table 3D effects 3"/>
    <w:basedOn w:val="a4"/>
    <w:uiPriority w:val="99"/>
    <w:semiHidden/>
    <w:rsid w:val="00553854"/>
    <w:pPr>
      <w:spacing w:after="0" w:line="240" w:lineRule="auto"/>
    </w:pPr>
    <w:rPr>
      <w:rFonts w:ascii="Calibri" w:hAnsi="Calibri" w:cs="Calibri"/>
      <w:sz w:val="20"/>
      <w:szCs w:val="20"/>
    </w:rPr>
    <w:tblPr>
      <w:tblStyleRowBandSize w:val="1"/>
      <w:tblStyleColBandSize w:val="1"/>
    </w:tblPr>
    <w:tblStylePr w:type="firstRow">
      <w:rPr>
        <w:rFonts w:cs="Calibri"/>
        <w:b/>
        <w:bCs/>
      </w:rPr>
      <w:tblPr/>
      <w:tcPr>
        <w:tcBorders>
          <w:tl2br w:val="none" w:sz="0" w:space="0" w:color="auto"/>
          <w:tr2bl w:val="none" w:sz="0" w:space="0" w:color="auto"/>
        </w:tcBorders>
      </w:tcPr>
    </w:tblStylePr>
    <w:tblStylePr w:type="firstCol">
      <w:rPr>
        <w:rFonts w:cs="Calibr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Calibri"/>
      </w:rPr>
      <w:tblPr/>
      <w:tcPr>
        <w:tcBorders>
          <w:right w:val="single" w:sz="6" w:space="0" w:color="FFFFFF"/>
          <w:tl2br w:val="none" w:sz="0" w:space="0" w:color="auto"/>
          <w:tr2bl w:val="none" w:sz="0" w:space="0" w:color="auto"/>
        </w:tcBorders>
      </w:tcPr>
    </w:tblStylePr>
    <w:tblStylePr w:type="band1Vert">
      <w:rPr>
        <w:rFonts w:cs="Calibri"/>
        <w:color w:val="auto"/>
      </w:rPr>
      <w:tblPr/>
      <w:tcPr>
        <w:shd w:val="solid" w:color="C0C0C0" w:fill="FFFFFF"/>
      </w:tcPr>
    </w:tblStylePr>
    <w:tblStylePr w:type="band2Vert">
      <w:rPr>
        <w:rFonts w:cs="Calibri"/>
        <w:color w:val="auto"/>
      </w:rPr>
      <w:tblPr/>
      <w:tcPr>
        <w:shd w:val="pct50" w:color="C0C0C0" w:fill="FFFFFF"/>
      </w:tcPr>
    </w:tblStylePr>
    <w:tblStylePr w:type="band1Horz">
      <w:rPr>
        <w:rFonts w:cs="Calibri"/>
      </w:rPr>
      <w:tblPr/>
      <w:tcPr>
        <w:tcBorders>
          <w:top w:val="single" w:sz="6" w:space="0" w:color="808080"/>
          <w:bottom w:val="single" w:sz="6" w:space="0" w:color="FFFFFF"/>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1fa">
    <w:name w:val="Table Simple 1"/>
    <w:basedOn w:val="a4"/>
    <w:uiPriority w:val="99"/>
    <w:semiHidden/>
    <w:rsid w:val="00553854"/>
    <w:pPr>
      <w:spacing w:after="0" w:line="240" w:lineRule="auto"/>
    </w:pPr>
    <w:rPr>
      <w:rFonts w:ascii="Calibri" w:hAnsi="Calibri" w:cs="Calibri"/>
      <w:sz w:val="20"/>
      <w:szCs w:val="20"/>
    </w:rPr>
    <w:tblPr>
      <w:tblBorders>
        <w:top w:val="single" w:sz="12" w:space="0" w:color="008000"/>
        <w:bottom w:val="single" w:sz="12" w:space="0" w:color="008000"/>
      </w:tblBorders>
    </w:tblPr>
    <w:tblStylePr w:type="firstRow">
      <w:rPr>
        <w:rFonts w:cs="Calibri"/>
      </w:rPr>
      <w:tblPr/>
      <w:tcPr>
        <w:tcBorders>
          <w:bottom w:val="single" w:sz="6" w:space="0" w:color="008000"/>
          <w:tl2br w:val="none" w:sz="0" w:space="0" w:color="auto"/>
          <w:tr2bl w:val="none" w:sz="0" w:space="0" w:color="auto"/>
        </w:tcBorders>
      </w:tcPr>
    </w:tblStylePr>
    <w:tblStylePr w:type="lastRow">
      <w:rPr>
        <w:rFonts w:cs="Calibri"/>
      </w:rPr>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rsid w:val="00553854"/>
    <w:pPr>
      <w:spacing w:after="0" w:line="240" w:lineRule="auto"/>
    </w:pPr>
    <w:rPr>
      <w:rFonts w:ascii="Calibri" w:hAnsi="Calibri" w:cs="Calibri"/>
      <w:sz w:val="20"/>
      <w:szCs w:val="20"/>
    </w:rPr>
    <w:tblPr/>
    <w:tblStylePr w:type="firstRow">
      <w:rPr>
        <w:rFonts w:cs="Calibri"/>
        <w:b/>
        <w:bCs/>
      </w:rPr>
      <w:tblPr/>
      <w:tcPr>
        <w:tcBorders>
          <w:bottom w:val="single" w:sz="12" w:space="0" w:color="000000"/>
          <w:tl2br w:val="none" w:sz="0" w:space="0" w:color="auto"/>
          <w:tr2bl w:val="none" w:sz="0" w:space="0" w:color="auto"/>
        </w:tcBorders>
      </w:tcPr>
    </w:tblStylePr>
    <w:tblStylePr w:type="lastRow">
      <w:rPr>
        <w:rFonts w:cs="Calibri"/>
        <w:b/>
        <w:bCs/>
        <w:color w:val="auto"/>
      </w:rPr>
      <w:tblPr/>
      <w:tcPr>
        <w:tcBorders>
          <w:top w:val="single" w:sz="6" w:space="0" w:color="000000"/>
          <w:tl2br w:val="none" w:sz="0" w:space="0" w:color="auto"/>
          <w:tr2bl w:val="none" w:sz="0" w:space="0" w:color="auto"/>
        </w:tcBorders>
      </w:tcPr>
    </w:tblStylePr>
    <w:tblStylePr w:type="firstCol">
      <w:rPr>
        <w:rFonts w:cs="Calibri"/>
        <w:b/>
        <w:bCs/>
      </w:rPr>
      <w:tblPr/>
      <w:tcPr>
        <w:tcBorders>
          <w:right w:val="single" w:sz="12" w:space="0" w:color="000000"/>
          <w:tl2br w:val="none" w:sz="0" w:space="0" w:color="auto"/>
          <w:tr2bl w:val="none" w:sz="0" w:space="0" w:color="auto"/>
        </w:tcBorders>
      </w:tcPr>
    </w:tblStylePr>
    <w:tblStylePr w:type="lastCol">
      <w:rPr>
        <w:rFonts w:cs="Calibri"/>
        <w:b/>
        <w:bCs/>
      </w:rPr>
      <w:tblPr/>
      <w:tcPr>
        <w:tcBorders>
          <w:left w:val="single" w:sz="6" w:space="0" w:color="000000"/>
          <w:tl2br w:val="none" w:sz="0" w:space="0" w:color="auto"/>
          <w:tr2bl w:val="none" w:sz="0" w:space="0" w:color="auto"/>
        </w:tcBorders>
      </w:tcPr>
    </w:tblStylePr>
    <w:tblStylePr w:type="neCell">
      <w:rPr>
        <w:rFonts w:cs="Calibri"/>
        <w:b/>
        <w:bCs/>
      </w:rPr>
      <w:tblPr/>
      <w:tcPr>
        <w:tcBorders>
          <w:left w:val="none" w:sz="0" w:space="0" w:color="auto"/>
          <w:tl2br w:val="none" w:sz="0" w:space="0" w:color="auto"/>
          <w:tr2bl w:val="none" w:sz="0" w:space="0" w:color="auto"/>
        </w:tcBorders>
      </w:tcPr>
    </w:tblStylePr>
    <w:tblStylePr w:type="swCell">
      <w:rPr>
        <w:rFonts w:cs="Calibri"/>
        <w:b/>
        <w:bCs/>
      </w:rPr>
      <w:tblPr/>
      <w:tcPr>
        <w:tcBorders>
          <w:top w:val="none" w:sz="0" w:space="0" w:color="auto"/>
          <w:tl2br w:val="none" w:sz="0" w:space="0" w:color="auto"/>
          <w:tr2bl w:val="none" w:sz="0" w:space="0" w:color="auto"/>
        </w:tcBorders>
      </w:tcPr>
    </w:tblStylePr>
  </w:style>
  <w:style w:type="table" w:styleId="3c">
    <w:name w:val="Table Simple 3"/>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Calibri"/>
        <w:b/>
        <w:bCs/>
        <w:color w:val="FFFFFF"/>
      </w:rPr>
      <w:tblPr/>
      <w:tcPr>
        <w:tcBorders>
          <w:tl2br w:val="none" w:sz="0" w:space="0" w:color="auto"/>
          <w:tr2bl w:val="none" w:sz="0" w:space="0" w:color="auto"/>
        </w:tcBorders>
        <w:shd w:val="solid" w:color="000000" w:fill="FFFFFF"/>
      </w:tcPr>
    </w:tblStylePr>
  </w:style>
  <w:style w:type="table" w:styleId="1fb">
    <w:name w:val="Table Grid 1"/>
    <w:basedOn w:val="a4"/>
    <w:uiPriority w:val="99"/>
    <w:semiHidden/>
    <w:rsid w:val="00553854"/>
    <w:pPr>
      <w:spacing w:after="0" w:line="240" w:lineRule="auto"/>
    </w:pPr>
    <w:rPr>
      <w:rFonts w:ascii="Calibri" w:hAnsi="Calibri"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Calibri"/>
        <w:i/>
        <w:iCs/>
      </w:rPr>
      <w:tblPr/>
      <w:tcPr>
        <w:tcBorders>
          <w:tl2br w:val="none" w:sz="0" w:space="0" w:color="auto"/>
          <w:tr2bl w:val="none" w:sz="0" w:space="0" w:color="auto"/>
        </w:tcBorders>
      </w:tcPr>
    </w:tblStylePr>
    <w:tblStylePr w:type="lastCol">
      <w:rPr>
        <w:rFonts w:cs="Calibri"/>
        <w:i/>
        <w:iCs/>
      </w:rPr>
      <w:tblPr/>
      <w:tcPr>
        <w:tcBorders>
          <w:tl2br w:val="none" w:sz="0" w:space="0" w:color="auto"/>
          <w:tr2bl w:val="none" w:sz="0" w:space="0" w:color="auto"/>
        </w:tcBorders>
      </w:tcPr>
    </w:tblStylePr>
  </w:style>
  <w:style w:type="table" w:styleId="2f9">
    <w:name w:val="Table Grid 2"/>
    <w:basedOn w:val="a4"/>
    <w:uiPriority w:val="99"/>
    <w:semiHidden/>
    <w:rsid w:val="00553854"/>
    <w:pPr>
      <w:spacing w:after="0" w:line="240" w:lineRule="auto"/>
    </w:pPr>
    <w:rPr>
      <w:rFonts w:ascii="Calibri" w:hAnsi="Calibri" w:cs="Calibri"/>
      <w:sz w:val="20"/>
      <w:szCs w:val="20"/>
    </w:rPr>
    <w:tblPr>
      <w:tblBorders>
        <w:insideH w:val="single" w:sz="6" w:space="0" w:color="000000"/>
        <w:insideV w:val="single" w:sz="6" w:space="0" w:color="000000"/>
      </w:tblBorders>
    </w:tblPr>
    <w:tblStylePr w:type="firstRow">
      <w:rPr>
        <w:rFonts w:cs="Calibri"/>
        <w:b/>
        <w:bCs/>
      </w:rPr>
      <w:tblPr/>
      <w:tcPr>
        <w:tcBorders>
          <w:tl2br w:val="none" w:sz="0" w:space="0" w:color="auto"/>
          <w:tr2bl w:val="none" w:sz="0" w:space="0" w:color="auto"/>
        </w:tcBorders>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style>
  <w:style w:type="table" w:styleId="3d">
    <w:name w:val="Table Grid 3"/>
    <w:basedOn w:val="a4"/>
    <w:uiPriority w:val="99"/>
    <w:semiHidden/>
    <w:rsid w:val="00553854"/>
    <w:pPr>
      <w:spacing w:after="0" w:line="240" w:lineRule="auto"/>
    </w:pPr>
    <w:rPr>
      <w:rFonts w:ascii="Calibri" w:hAnsi="Calibri" w:cs="Calibri"/>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Calibri"/>
      </w:rPr>
      <w:tblPr/>
      <w:tcPr>
        <w:tcBorders>
          <w:bottom w:val="single" w:sz="6" w:space="0" w:color="000000"/>
          <w:tl2br w:val="none" w:sz="0" w:space="0" w:color="auto"/>
          <w:tr2bl w:val="none" w:sz="0" w:space="0" w:color="auto"/>
        </w:tcBorders>
        <w:shd w:val="pct30" w:color="FFFF00" w:fill="FFFFFF"/>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style>
  <w:style w:type="table" w:styleId="48">
    <w:name w:val="Table Grid 4"/>
    <w:basedOn w:val="a4"/>
    <w:uiPriority w:val="99"/>
    <w:semiHidden/>
    <w:rsid w:val="00553854"/>
    <w:pPr>
      <w:spacing w:after="0" w:line="240" w:lineRule="auto"/>
    </w:pPr>
    <w:rPr>
      <w:rFonts w:ascii="Calibri" w:hAnsi="Calibri" w:cs="Calibri"/>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Calibri"/>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Calibri"/>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Calibri"/>
        <w:b/>
        <w:bCs/>
        <w:color w:val="auto"/>
      </w:rPr>
      <w:tblPr/>
      <w:tcPr>
        <w:tcBorders>
          <w:tl2br w:val="none" w:sz="0" w:space="0" w:color="auto"/>
          <w:tr2bl w:val="none" w:sz="0" w:space="0" w:color="auto"/>
        </w:tcBorders>
      </w:tcPr>
    </w:tblStylePr>
  </w:style>
  <w:style w:type="table" w:styleId="57">
    <w:name w:val="Table Grid 5"/>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Calibri"/>
      </w:rPr>
      <w:tblPr/>
      <w:tcPr>
        <w:tcBorders>
          <w:bottom w:val="single" w:sz="12" w:space="0" w:color="000000"/>
          <w:tl2br w:val="none" w:sz="0" w:space="0" w:color="auto"/>
          <w:tr2bl w:val="none" w:sz="0" w:space="0" w:color="auto"/>
        </w:tcBorders>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table" w:styleId="63">
    <w:name w:val="Table Grid 6"/>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Calibri"/>
        <w:b/>
        <w:bCs/>
      </w:rPr>
      <w:tblPr/>
      <w:tcPr>
        <w:tcBorders>
          <w:bottom w:val="single" w:sz="6" w:space="0" w:color="000000"/>
          <w:tl2br w:val="none" w:sz="0" w:space="0" w:color="auto"/>
          <w:tr2bl w:val="none" w:sz="0" w:space="0" w:color="auto"/>
        </w:tcBorders>
      </w:tcPr>
    </w:tblStylePr>
    <w:tblStylePr w:type="lastRow">
      <w:rPr>
        <w:rFonts w:cs="Calibri"/>
        <w:color w:val="auto"/>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table" w:styleId="72">
    <w:name w:val="Table Grid 7"/>
    <w:basedOn w:val="a4"/>
    <w:uiPriority w:val="99"/>
    <w:semiHidden/>
    <w:rsid w:val="00553854"/>
    <w:pPr>
      <w:spacing w:after="0" w:line="240" w:lineRule="auto"/>
    </w:pPr>
    <w:rPr>
      <w:rFonts w:ascii="Calibri" w:hAnsi="Calibri" w:cs="Calibri"/>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Calibri"/>
        <w:b w:val="0"/>
        <w:bCs w:val="0"/>
      </w:rPr>
      <w:tblPr/>
      <w:tcPr>
        <w:tcBorders>
          <w:bottom w:val="single" w:sz="12" w:space="0" w:color="000000"/>
          <w:tl2br w:val="none" w:sz="0" w:space="0" w:color="auto"/>
          <w:tr2bl w:val="none" w:sz="0" w:space="0" w:color="auto"/>
        </w:tcBorders>
      </w:tcPr>
    </w:tblStylePr>
    <w:tblStylePr w:type="lastRow">
      <w:rPr>
        <w:rFonts w:cs="Calibri"/>
        <w:b w:val="0"/>
        <w:bCs w:val="0"/>
      </w:rPr>
      <w:tblPr/>
      <w:tcPr>
        <w:tcBorders>
          <w:top w:val="single" w:sz="6" w:space="0" w:color="000000"/>
          <w:tl2br w:val="none" w:sz="0" w:space="0" w:color="auto"/>
          <w:tr2bl w:val="none" w:sz="0" w:space="0" w:color="auto"/>
        </w:tcBorders>
      </w:tcPr>
    </w:tblStylePr>
    <w:tblStylePr w:type="firstCol">
      <w:rPr>
        <w:rFonts w:cs="Calibri"/>
        <w:b w:val="0"/>
        <w:bCs w:val="0"/>
      </w:rPr>
      <w:tblPr/>
      <w:tcPr>
        <w:tcBorders>
          <w:tl2br w:val="none" w:sz="0" w:space="0" w:color="auto"/>
          <w:tr2bl w:val="none" w:sz="0" w:space="0" w:color="auto"/>
        </w:tcBorders>
      </w:tcPr>
    </w:tblStylePr>
    <w:tblStylePr w:type="lastCol">
      <w:rPr>
        <w:rFonts w:cs="Calibri"/>
        <w:b w:val="0"/>
        <w:bCs w:val="0"/>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table" w:styleId="82">
    <w:name w:val="Table Grid 8"/>
    <w:basedOn w:val="a4"/>
    <w:uiPriority w:val="99"/>
    <w:semiHidden/>
    <w:rsid w:val="00553854"/>
    <w:pPr>
      <w:spacing w:after="0" w:line="240" w:lineRule="auto"/>
    </w:pPr>
    <w:rPr>
      <w:rFonts w:ascii="Calibri" w:hAnsi="Calibri" w:cs="Calibri"/>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Calibri"/>
        <w:b/>
        <w:bCs/>
        <w:color w:val="FFFFFF"/>
      </w:rPr>
      <w:tblPr/>
      <w:tcPr>
        <w:tcBorders>
          <w:tl2br w:val="none" w:sz="0" w:space="0" w:color="auto"/>
          <w:tr2bl w:val="none" w:sz="0" w:space="0" w:color="auto"/>
        </w:tcBorders>
        <w:shd w:val="solid" w:color="000080" w:fill="FFFFFF"/>
      </w:tcPr>
    </w:tblStylePr>
    <w:tblStylePr w:type="lastRow">
      <w:rPr>
        <w:rFonts w:cs="Calibri"/>
        <w:b/>
        <w:bCs/>
        <w:color w:val="auto"/>
      </w:rPr>
      <w:tblPr/>
      <w:tcPr>
        <w:tcBorders>
          <w:tl2br w:val="none" w:sz="0" w:space="0" w:color="auto"/>
          <w:tr2bl w:val="none" w:sz="0" w:space="0" w:color="auto"/>
        </w:tcBorders>
      </w:tcPr>
    </w:tblStylePr>
    <w:tblStylePr w:type="lastCol">
      <w:rPr>
        <w:rFonts w:cs="Calibri"/>
        <w:b/>
        <w:bCs/>
        <w:color w:val="auto"/>
      </w:rPr>
      <w:tblPr/>
      <w:tcPr>
        <w:tcBorders>
          <w:tl2br w:val="none" w:sz="0" w:space="0" w:color="auto"/>
          <w:tr2bl w:val="none" w:sz="0" w:space="0" w:color="auto"/>
        </w:tcBorders>
      </w:tcPr>
    </w:tblStylePr>
  </w:style>
  <w:style w:type="table" w:styleId="affffffff3">
    <w:name w:val="Table Contemporary"/>
    <w:basedOn w:val="a4"/>
    <w:uiPriority w:val="99"/>
    <w:semiHidden/>
    <w:rsid w:val="00553854"/>
    <w:pPr>
      <w:spacing w:after="0" w:line="240" w:lineRule="auto"/>
    </w:pPr>
    <w:rPr>
      <w:rFonts w:ascii="Calibri" w:hAnsi="Calibri" w:cs="Calibri"/>
      <w:sz w:val="20"/>
      <w:szCs w:val="20"/>
    </w:rPr>
    <w:tblPr>
      <w:tblStyleRowBandSize w:val="1"/>
      <w:tblBorders>
        <w:insideH w:val="single" w:sz="18" w:space="0" w:color="FFFFFF"/>
        <w:insideV w:val="single" w:sz="18" w:space="0" w:color="FFFFFF"/>
      </w:tblBorders>
    </w:tblPr>
    <w:tblStylePr w:type="firstRow">
      <w:rPr>
        <w:rFonts w:cs="Calibri"/>
        <w:b/>
        <w:bCs/>
        <w:color w:val="auto"/>
      </w:rPr>
      <w:tblPr/>
      <w:tcPr>
        <w:tcBorders>
          <w:tl2br w:val="none" w:sz="0" w:space="0" w:color="auto"/>
          <w:tr2bl w:val="none" w:sz="0" w:space="0" w:color="auto"/>
        </w:tcBorders>
        <w:shd w:val="pct20" w:color="000000" w:fill="FFFFFF"/>
      </w:tcPr>
    </w:tblStylePr>
    <w:tblStylePr w:type="band1Horz">
      <w:rPr>
        <w:rFonts w:cs="Calibri"/>
        <w:color w:val="auto"/>
      </w:rPr>
      <w:tblPr/>
      <w:tcPr>
        <w:tcBorders>
          <w:tl2br w:val="none" w:sz="0" w:space="0" w:color="auto"/>
          <w:tr2bl w:val="none" w:sz="0" w:space="0" w:color="auto"/>
        </w:tcBorders>
        <w:shd w:val="pct5" w:color="000000" w:fill="FFFFFF"/>
      </w:tcPr>
    </w:tblStylePr>
    <w:tblStylePr w:type="band2Horz">
      <w:rPr>
        <w:rFonts w:cs="Calibri"/>
        <w:color w:val="auto"/>
      </w:rPr>
      <w:tblPr/>
      <w:tcPr>
        <w:tcBorders>
          <w:tl2br w:val="none" w:sz="0" w:space="0" w:color="auto"/>
          <w:tr2bl w:val="none" w:sz="0" w:space="0" w:color="auto"/>
        </w:tcBorders>
        <w:shd w:val="pct20" w:color="000000" w:fill="FFFFFF"/>
      </w:tcPr>
    </w:tblStylePr>
  </w:style>
  <w:style w:type="table" w:styleId="affffffff4">
    <w:name w:val="Table Professional"/>
    <w:basedOn w:val="a4"/>
    <w:uiPriority w:val="99"/>
    <w:semiHidden/>
    <w:rsid w:val="00553854"/>
    <w:pPr>
      <w:spacing w:after="0" w:line="240" w:lineRule="auto"/>
    </w:pPr>
    <w:rPr>
      <w:rFonts w:ascii="Calibri" w:hAnsi="Calibri"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Calibri"/>
        <w:b/>
        <w:bCs/>
        <w:color w:val="auto"/>
      </w:rPr>
      <w:tblPr/>
      <w:tcPr>
        <w:tcBorders>
          <w:tl2br w:val="none" w:sz="0" w:space="0" w:color="auto"/>
          <w:tr2bl w:val="none" w:sz="0" w:space="0" w:color="auto"/>
        </w:tcBorders>
        <w:shd w:val="solid" w:color="000000" w:fill="FFFFFF"/>
      </w:tcPr>
    </w:tblStylePr>
  </w:style>
  <w:style w:type="table" w:styleId="1fc">
    <w:name w:val="Table Columns 1"/>
    <w:basedOn w:val="a4"/>
    <w:uiPriority w:val="99"/>
    <w:semiHidden/>
    <w:rsid w:val="00553854"/>
    <w:pPr>
      <w:spacing w:after="0" w:line="240" w:lineRule="auto"/>
    </w:pPr>
    <w:rPr>
      <w:rFonts w:ascii="Calibri" w:hAnsi="Calibri" w:cs="Calibri"/>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Calibri"/>
        <w:b w:val="0"/>
        <w:bCs w:val="0"/>
      </w:rPr>
      <w:tblPr/>
      <w:tcPr>
        <w:tcBorders>
          <w:bottom w:val="double" w:sz="6" w:space="0" w:color="000000"/>
          <w:tl2br w:val="none" w:sz="0" w:space="0" w:color="auto"/>
          <w:tr2bl w:val="none" w:sz="0" w:space="0" w:color="auto"/>
        </w:tcBorders>
      </w:tcPr>
    </w:tblStylePr>
    <w:tblStylePr w:type="lastRow">
      <w:rPr>
        <w:rFonts w:cs="Calibri"/>
        <w:b w:val="0"/>
        <w:bCs w:val="0"/>
      </w:rPr>
      <w:tblPr/>
      <w:tcPr>
        <w:tcBorders>
          <w:tl2br w:val="none" w:sz="0" w:space="0" w:color="auto"/>
          <w:tr2bl w:val="none" w:sz="0" w:space="0" w:color="auto"/>
        </w:tcBorders>
      </w:tcPr>
    </w:tblStylePr>
    <w:tblStylePr w:type="firstCol">
      <w:rPr>
        <w:rFonts w:cs="Calibri"/>
        <w:b w:val="0"/>
        <w:bCs w:val="0"/>
      </w:rPr>
      <w:tblPr/>
      <w:tcPr>
        <w:tcBorders>
          <w:tl2br w:val="none" w:sz="0" w:space="0" w:color="auto"/>
          <w:tr2bl w:val="none" w:sz="0" w:space="0" w:color="auto"/>
        </w:tcBorders>
      </w:tcPr>
    </w:tblStylePr>
    <w:tblStylePr w:type="lastCol">
      <w:rPr>
        <w:rFonts w:cs="Calibri"/>
        <w:b w:val="0"/>
        <w:bCs w:val="0"/>
      </w:rPr>
      <w:tblPr/>
      <w:tcPr>
        <w:tcBorders>
          <w:tl2br w:val="none" w:sz="0" w:space="0" w:color="auto"/>
          <w:tr2bl w:val="none" w:sz="0" w:space="0" w:color="auto"/>
        </w:tcBorders>
      </w:tcPr>
    </w:tblStylePr>
    <w:tblStylePr w:type="band1Vert">
      <w:rPr>
        <w:rFonts w:cs="Calibri"/>
        <w:color w:val="auto"/>
      </w:rPr>
      <w:tblPr/>
      <w:tcPr>
        <w:shd w:val="pct25" w:color="000000" w:fill="FFFFFF"/>
      </w:tcPr>
    </w:tblStylePr>
    <w:tblStylePr w:type="band2Vert">
      <w:rPr>
        <w:rFonts w:cs="Calibri"/>
        <w:color w:val="auto"/>
      </w:rPr>
      <w:tblPr/>
      <w:tcPr>
        <w:shd w:val="pct25" w:color="FFFF00" w:fill="FFFFFF"/>
      </w:tcPr>
    </w:tblStylePr>
    <w:tblStylePr w:type="neCell">
      <w:rPr>
        <w:rFonts w:cs="Calibri"/>
        <w:b/>
        <w:bCs/>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2fa">
    <w:name w:val="Table Columns 2"/>
    <w:basedOn w:val="a4"/>
    <w:uiPriority w:val="99"/>
    <w:semiHidden/>
    <w:rsid w:val="00553854"/>
    <w:pPr>
      <w:spacing w:after="0" w:line="240" w:lineRule="auto"/>
    </w:pPr>
    <w:rPr>
      <w:rFonts w:ascii="Calibri" w:hAnsi="Calibri" w:cs="Calibri"/>
      <w:b/>
      <w:bCs/>
      <w:sz w:val="20"/>
      <w:szCs w:val="20"/>
    </w:rPr>
    <w:tblPr>
      <w:tblStyleColBandSize w:val="1"/>
    </w:tblPr>
    <w:tblStylePr w:type="firstRow">
      <w:rPr>
        <w:rFonts w:cs="Calibri"/>
        <w:color w:val="FFFFFF"/>
      </w:rPr>
      <w:tblPr/>
      <w:tcPr>
        <w:tcBorders>
          <w:tl2br w:val="none" w:sz="0" w:space="0" w:color="auto"/>
          <w:tr2bl w:val="none" w:sz="0" w:space="0" w:color="auto"/>
        </w:tcBorders>
        <w:shd w:val="solid" w:color="000080" w:fill="FFFFFF"/>
      </w:tcPr>
    </w:tblStylePr>
    <w:tblStylePr w:type="lastRow">
      <w:rPr>
        <w:rFonts w:cs="Calibri"/>
        <w:b w:val="0"/>
        <w:bCs w:val="0"/>
      </w:rPr>
      <w:tblPr/>
      <w:tcPr>
        <w:tcBorders>
          <w:tl2br w:val="none" w:sz="0" w:space="0" w:color="auto"/>
          <w:tr2bl w:val="none" w:sz="0" w:space="0" w:color="auto"/>
        </w:tcBorders>
      </w:tcPr>
    </w:tblStylePr>
    <w:tblStylePr w:type="firstCol">
      <w:rPr>
        <w:rFonts w:cs="Calibri"/>
        <w:b w:val="0"/>
        <w:bCs w:val="0"/>
        <w:color w:val="000000"/>
      </w:rPr>
      <w:tblPr/>
      <w:tcPr>
        <w:tcBorders>
          <w:tl2br w:val="none" w:sz="0" w:space="0" w:color="auto"/>
          <w:tr2bl w:val="none" w:sz="0" w:space="0" w:color="auto"/>
        </w:tcBorders>
      </w:tcPr>
    </w:tblStylePr>
    <w:tblStylePr w:type="lastCol">
      <w:rPr>
        <w:rFonts w:cs="Calibri"/>
        <w:b w:val="0"/>
        <w:bCs w:val="0"/>
      </w:rPr>
      <w:tblPr/>
      <w:tcPr>
        <w:tcBorders>
          <w:tl2br w:val="none" w:sz="0" w:space="0" w:color="auto"/>
          <w:tr2bl w:val="none" w:sz="0" w:space="0" w:color="auto"/>
        </w:tcBorders>
      </w:tcPr>
    </w:tblStylePr>
    <w:tblStylePr w:type="band1Vert">
      <w:rPr>
        <w:rFonts w:cs="Calibri"/>
        <w:color w:val="auto"/>
      </w:rPr>
      <w:tblPr/>
      <w:tcPr>
        <w:shd w:val="pct30" w:color="000000" w:fill="FFFFFF"/>
      </w:tcPr>
    </w:tblStylePr>
    <w:tblStylePr w:type="band2Vert">
      <w:rPr>
        <w:rFonts w:cs="Calibri"/>
        <w:color w:val="auto"/>
      </w:rPr>
      <w:tblPr/>
      <w:tcPr>
        <w:shd w:val="pct25" w:color="00FF00" w:fill="FFFFFF"/>
      </w:tcPr>
    </w:tblStylePr>
    <w:tblStylePr w:type="neCell">
      <w:rPr>
        <w:rFonts w:cs="Calibri"/>
        <w:b/>
        <w:bCs/>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3e">
    <w:name w:val="Table Columns 3"/>
    <w:basedOn w:val="a4"/>
    <w:uiPriority w:val="99"/>
    <w:semiHidden/>
    <w:rsid w:val="00553854"/>
    <w:pPr>
      <w:spacing w:after="0" w:line="240" w:lineRule="auto"/>
    </w:pPr>
    <w:rPr>
      <w:rFonts w:ascii="Calibri" w:hAnsi="Calibri" w:cs="Calibri"/>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Calibri"/>
        <w:color w:val="FFFFFF"/>
      </w:rPr>
      <w:tblPr/>
      <w:tcPr>
        <w:tcBorders>
          <w:tl2br w:val="none" w:sz="0" w:space="0" w:color="auto"/>
          <w:tr2bl w:val="none" w:sz="0" w:space="0" w:color="auto"/>
        </w:tcBorders>
        <w:shd w:val="solid" w:color="000080" w:fill="FFFFFF"/>
      </w:tcPr>
    </w:tblStylePr>
    <w:tblStylePr w:type="lastRow">
      <w:rPr>
        <w:rFonts w:cs="Calibri"/>
        <w:b w:val="0"/>
        <w:bCs w:val="0"/>
      </w:rPr>
      <w:tblPr/>
      <w:tcPr>
        <w:tcBorders>
          <w:top w:val="single" w:sz="6" w:space="0" w:color="000080"/>
          <w:tl2br w:val="none" w:sz="0" w:space="0" w:color="auto"/>
          <w:tr2bl w:val="none" w:sz="0" w:space="0" w:color="auto"/>
        </w:tcBorders>
      </w:tcPr>
    </w:tblStylePr>
    <w:tblStylePr w:type="firstCol">
      <w:rPr>
        <w:rFonts w:cs="Calibri"/>
        <w:b w:val="0"/>
        <w:bCs w:val="0"/>
      </w:rPr>
      <w:tblPr/>
      <w:tcPr>
        <w:tcBorders>
          <w:tl2br w:val="none" w:sz="0" w:space="0" w:color="auto"/>
          <w:tr2bl w:val="none" w:sz="0" w:space="0" w:color="auto"/>
        </w:tcBorders>
      </w:tcPr>
    </w:tblStylePr>
    <w:tblStylePr w:type="lastCol">
      <w:rPr>
        <w:rFonts w:cs="Calibri"/>
        <w:b w:val="0"/>
        <w:bCs w:val="0"/>
      </w:rPr>
      <w:tblPr/>
      <w:tcPr>
        <w:tcBorders>
          <w:tl2br w:val="none" w:sz="0" w:space="0" w:color="auto"/>
          <w:tr2bl w:val="none" w:sz="0" w:space="0" w:color="auto"/>
        </w:tcBorders>
      </w:tcPr>
    </w:tblStylePr>
    <w:tblStylePr w:type="band1Vert">
      <w:rPr>
        <w:rFonts w:cs="Calibri"/>
        <w:color w:val="auto"/>
      </w:rPr>
      <w:tblPr/>
      <w:tcPr>
        <w:shd w:val="solid" w:color="C0C0C0" w:fill="FFFFFF"/>
      </w:tcPr>
    </w:tblStylePr>
    <w:tblStylePr w:type="band2Vert">
      <w:rPr>
        <w:rFonts w:cs="Calibri"/>
        <w:color w:val="auto"/>
      </w:rPr>
      <w:tblPr/>
      <w:tcPr>
        <w:shd w:val="pct10" w:color="000000" w:fill="FFFFFF"/>
      </w:tcPr>
    </w:tblStylePr>
    <w:tblStylePr w:type="neCell">
      <w:rPr>
        <w:rFonts w:cs="Calibri"/>
        <w:b/>
        <w:bCs/>
      </w:rPr>
      <w:tblPr/>
      <w:tcPr>
        <w:tcBorders>
          <w:tl2br w:val="none" w:sz="0" w:space="0" w:color="auto"/>
          <w:tr2bl w:val="none" w:sz="0" w:space="0" w:color="auto"/>
        </w:tcBorders>
      </w:tcPr>
    </w:tblStylePr>
  </w:style>
  <w:style w:type="table" w:styleId="49">
    <w:name w:val="Table Columns 4"/>
    <w:basedOn w:val="a4"/>
    <w:uiPriority w:val="99"/>
    <w:semiHidden/>
    <w:rsid w:val="00553854"/>
    <w:pPr>
      <w:spacing w:after="0" w:line="240" w:lineRule="auto"/>
    </w:pPr>
    <w:rPr>
      <w:rFonts w:ascii="Calibri" w:hAnsi="Calibri" w:cs="Calibri"/>
      <w:sz w:val="20"/>
      <w:szCs w:val="20"/>
    </w:rPr>
    <w:tblPr>
      <w:tblStyleColBandSize w:val="1"/>
    </w:tblPr>
    <w:tblStylePr w:type="firstRow">
      <w:rPr>
        <w:rFonts w:cs="Calibri"/>
        <w:color w:val="FFFFFF"/>
      </w:rPr>
      <w:tblPr/>
      <w:tcPr>
        <w:tcBorders>
          <w:tl2br w:val="none" w:sz="0" w:space="0" w:color="auto"/>
          <w:tr2bl w:val="none" w:sz="0" w:space="0" w:color="auto"/>
        </w:tcBorders>
        <w:shd w:val="solid" w:color="000000" w:fill="FFFFFF"/>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Vert">
      <w:rPr>
        <w:rFonts w:cs="Calibri"/>
        <w:color w:val="auto"/>
      </w:rPr>
      <w:tblPr/>
      <w:tcPr>
        <w:shd w:val="pct50" w:color="008080" w:fill="FFFFFF"/>
      </w:tcPr>
    </w:tblStylePr>
    <w:tblStylePr w:type="band2Vert">
      <w:rPr>
        <w:rFonts w:cs="Calibri"/>
        <w:color w:val="auto"/>
      </w:rPr>
      <w:tblPr/>
      <w:tcPr>
        <w:shd w:val="pct10" w:color="000000" w:fill="FFFFFF"/>
      </w:tcPr>
    </w:tblStylePr>
  </w:style>
  <w:style w:type="table" w:styleId="58">
    <w:name w:val="Table Columns 5"/>
    <w:basedOn w:val="a4"/>
    <w:uiPriority w:val="99"/>
    <w:semiHidden/>
    <w:rsid w:val="00553854"/>
    <w:pPr>
      <w:spacing w:after="0" w:line="240" w:lineRule="auto"/>
    </w:pPr>
    <w:rPr>
      <w:rFonts w:ascii="Calibri" w:hAnsi="Calibri" w:cs="Calibri"/>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Calibri"/>
        <w:b/>
        <w:bCs/>
        <w:i/>
        <w:iCs/>
      </w:rPr>
      <w:tblPr/>
      <w:tcPr>
        <w:tcBorders>
          <w:bottom w:val="single" w:sz="6" w:space="0" w:color="808080"/>
          <w:tl2br w:val="none" w:sz="0" w:space="0" w:color="auto"/>
          <w:tr2bl w:val="none" w:sz="0" w:space="0" w:color="auto"/>
        </w:tcBorders>
      </w:tcPr>
    </w:tblStylePr>
    <w:tblStylePr w:type="lastRow">
      <w:rPr>
        <w:rFonts w:cs="Calibri"/>
        <w:b/>
        <w:bCs/>
      </w:rPr>
      <w:tblPr/>
      <w:tcPr>
        <w:tcBorders>
          <w:top w:val="single" w:sz="6" w:space="0" w:color="80808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Vert">
      <w:rPr>
        <w:rFonts w:cs="Calibri"/>
        <w:color w:val="auto"/>
      </w:rPr>
      <w:tblPr/>
      <w:tcPr>
        <w:shd w:val="solid" w:color="C0C0C0" w:fill="FFFFFF"/>
      </w:tcPr>
    </w:tblStylePr>
    <w:tblStylePr w:type="band2Vert">
      <w:rPr>
        <w:rFonts w:cs="Calibri"/>
        <w:color w:val="auto"/>
      </w:rPr>
    </w:tblStylePr>
  </w:style>
  <w:style w:type="table" w:styleId="-10">
    <w:name w:val="Table List 1"/>
    <w:basedOn w:val="a4"/>
    <w:uiPriority w:val="99"/>
    <w:semiHidden/>
    <w:rsid w:val="00553854"/>
    <w:pPr>
      <w:spacing w:after="0" w:line="240" w:lineRule="auto"/>
    </w:pPr>
    <w:rPr>
      <w:rFonts w:ascii="Calibri" w:hAnsi="Calibri" w:cs="Calibri"/>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Calibr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Calibri"/>
      </w:rPr>
      <w:tblPr/>
      <w:tcPr>
        <w:tcBorders>
          <w:top w:val="single" w:sz="6" w:space="0" w:color="000000"/>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solid" w:color="C0C0C0" w:fill="FFFFFF"/>
      </w:tcPr>
    </w:tblStylePr>
    <w:tblStylePr w:type="band2Horz">
      <w:rPr>
        <w:rFonts w:cs="Calibri"/>
        <w:color w:val="auto"/>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20">
    <w:name w:val="Table List 2"/>
    <w:basedOn w:val="a4"/>
    <w:uiPriority w:val="99"/>
    <w:semiHidden/>
    <w:rsid w:val="00553854"/>
    <w:pPr>
      <w:spacing w:after="0" w:line="240" w:lineRule="auto"/>
    </w:pPr>
    <w:rPr>
      <w:rFonts w:ascii="Calibri" w:hAnsi="Calibri" w:cs="Calibri"/>
      <w:sz w:val="20"/>
      <w:szCs w:val="20"/>
    </w:rPr>
    <w:tblPr>
      <w:tblStyleRowBandSize w:val="2"/>
      <w:tblBorders>
        <w:bottom w:val="single" w:sz="12" w:space="0" w:color="808080"/>
      </w:tblBorders>
    </w:tblPr>
    <w:tblStylePr w:type="firstRow">
      <w:rPr>
        <w:rFonts w:cs="Calibri"/>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Calibri"/>
      </w:rPr>
      <w:tblPr/>
      <w:tcPr>
        <w:tcBorders>
          <w:top w:val="single" w:sz="6" w:space="0" w:color="000000"/>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0" w:color="00FF00" w:fill="FFFFFF"/>
      </w:tcPr>
    </w:tblStylePr>
    <w:tblStylePr w:type="band2Horz">
      <w:rPr>
        <w:rFonts w:cs="Calibri"/>
        <w:color w:val="auto"/>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30">
    <w:name w:val="Table List 3"/>
    <w:basedOn w:val="a4"/>
    <w:uiPriority w:val="99"/>
    <w:semiHidden/>
    <w:rsid w:val="00553854"/>
    <w:pPr>
      <w:spacing w:after="0" w:line="240" w:lineRule="auto"/>
    </w:pPr>
    <w:rPr>
      <w:rFonts w:ascii="Calibri" w:hAnsi="Calibri" w:cs="Calibri"/>
      <w:sz w:val="20"/>
      <w:szCs w:val="20"/>
    </w:rPr>
    <w:tblPr>
      <w:tblBorders>
        <w:top w:val="single" w:sz="12" w:space="0" w:color="000000"/>
        <w:bottom w:val="single" w:sz="12" w:space="0" w:color="000000"/>
        <w:insideH w:val="single" w:sz="6" w:space="0" w:color="000000"/>
      </w:tblBorders>
    </w:tblPr>
    <w:tblStylePr w:type="firstRow">
      <w:rPr>
        <w:rFonts w:cs="Calibri"/>
        <w:b/>
        <w:bCs/>
        <w:color w:val="000080"/>
      </w:rPr>
      <w:tblPr/>
      <w:tcPr>
        <w:tcBorders>
          <w:bottom w:val="single" w:sz="12" w:space="0" w:color="000000"/>
          <w:tl2br w:val="none" w:sz="0" w:space="0" w:color="auto"/>
          <w:tr2bl w:val="none" w:sz="0" w:space="0" w:color="auto"/>
        </w:tcBorders>
      </w:tcPr>
    </w:tblStylePr>
    <w:tblStylePr w:type="lastRow">
      <w:rPr>
        <w:rFonts w:cs="Calibri"/>
      </w:rPr>
      <w:tblPr/>
      <w:tcPr>
        <w:tcBorders>
          <w:top w:val="single" w:sz="12" w:space="0" w:color="000000"/>
          <w:tl2br w:val="none" w:sz="0" w:space="0" w:color="auto"/>
          <w:tr2bl w:val="none" w:sz="0" w:space="0" w:color="auto"/>
        </w:tcBorders>
      </w:tcPr>
    </w:tblStylePr>
    <w:tblStylePr w:type="swCell">
      <w:rPr>
        <w:rFonts w:cs="Calibri"/>
        <w:i/>
        <w:iCs/>
        <w:color w:val="000080"/>
      </w:rPr>
      <w:tblPr/>
      <w:tcPr>
        <w:tcBorders>
          <w:tl2br w:val="none" w:sz="0" w:space="0" w:color="auto"/>
          <w:tr2bl w:val="none" w:sz="0" w:space="0" w:color="auto"/>
        </w:tcBorders>
      </w:tcPr>
    </w:tblStylePr>
  </w:style>
  <w:style w:type="table" w:styleId="-4">
    <w:name w:val="Table List 4"/>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Calibr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553854"/>
    <w:pPr>
      <w:spacing w:after="0" w:line="240" w:lineRule="auto"/>
    </w:pPr>
    <w:rPr>
      <w:rFonts w:ascii="Calibri" w:hAnsi="Calibri"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Calibri"/>
        <w:b/>
        <w:bCs/>
      </w:rPr>
      <w:tblPr/>
      <w:tcPr>
        <w:tcBorders>
          <w:bottom w:val="single" w:sz="12"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style>
  <w:style w:type="table" w:styleId="-6">
    <w:name w:val="Table List 6"/>
    <w:basedOn w:val="a4"/>
    <w:uiPriority w:val="99"/>
    <w:semiHidden/>
    <w:rsid w:val="00553854"/>
    <w:pPr>
      <w:spacing w:after="0" w:line="240" w:lineRule="auto"/>
    </w:pPr>
    <w:rPr>
      <w:rFonts w:ascii="Calibri" w:hAnsi="Calibri" w:cs="Calibri"/>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Calibri"/>
        <w:b/>
        <w:bCs/>
      </w:rPr>
      <w:tblPr/>
      <w:tcPr>
        <w:tcBorders>
          <w:bottom w:val="single" w:sz="12" w:space="0" w:color="000000"/>
          <w:tl2br w:val="none" w:sz="0" w:space="0" w:color="auto"/>
          <w:tr2bl w:val="none" w:sz="0" w:space="0" w:color="auto"/>
        </w:tcBorders>
      </w:tcPr>
    </w:tblStylePr>
    <w:tblStylePr w:type="firstCol">
      <w:rPr>
        <w:rFonts w:cs="Calibri"/>
        <w:b/>
        <w:bCs/>
      </w:rPr>
      <w:tblPr/>
      <w:tcPr>
        <w:tcBorders>
          <w:right w:val="single" w:sz="12" w:space="0" w:color="000000"/>
          <w:tl2br w:val="none" w:sz="0" w:space="0" w:color="auto"/>
          <w:tr2bl w:val="none" w:sz="0" w:space="0" w:color="auto"/>
        </w:tcBorders>
      </w:tcPr>
    </w:tblStylePr>
    <w:tblStylePr w:type="band1Horz">
      <w:rPr>
        <w:rFonts w:cs="Calibri"/>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553854"/>
    <w:pPr>
      <w:spacing w:after="0" w:line="240" w:lineRule="auto"/>
    </w:pPr>
    <w:rPr>
      <w:rFonts w:ascii="Calibri" w:hAnsi="Calibri" w:cs="Calibri"/>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Calibri"/>
        <w:b/>
        <w:bCs/>
      </w:rPr>
      <w:tblPr/>
      <w:tcPr>
        <w:tcBorders>
          <w:bottom w:val="single" w:sz="12" w:space="0" w:color="008000"/>
          <w:tl2br w:val="none" w:sz="0" w:space="0" w:color="auto"/>
          <w:tr2bl w:val="none" w:sz="0" w:space="0" w:color="auto"/>
        </w:tcBorders>
        <w:shd w:val="solid" w:color="C0C0C0" w:fill="FFFFFF"/>
      </w:tcPr>
    </w:tblStylePr>
    <w:tblStylePr w:type="lastRow">
      <w:rPr>
        <w:rFonts w:cs="Calibri"/>
        <w:b/>
        <w:bCs/>
      </w:rPr>
      <w:tblPr/>
      <w:tcPr>
        <w:tcBorders>
          <w:top w:val="single" w:sz="12" w:space="0" w:color="008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0" w:color="000000" w:fill="FFFFFF"/>
      </w:tcPr>
    </w:tblStylePr>
    <w:tblStylePr w:type="band2Horz">
      <w:rPr>
        <w:rFonts w:cs="Calibri"/>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553854"/>
    <w:pPr>
      <w:spacing w:after="0" w:line="240" w:lineRule="auto"/>
    </w:pPr>
    <w:rPr>
      <w:rFonts w:ascii="Calibri" w:hAnsi="Calibri" w:cs="Calibri"/>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Calibri"/>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5" w:color="FFFF00" w:fill="FFFFFF"/>
      </w:tcPr>
    </w:tblStylePr>
    <w:tblStylePr w:type="band2Horz">
      <w:rPr>
        <w:rFonts w:cs="Calibri"/>
      </w:rPr>
      <w:tblPr/>
      <w:tcPr>
        <w:tcBorders>
          <w:tl2br w:val="none" w:sz="0" w:space="0" w:color="auto"/>
          <w:tr2bl w:val="none" w:sz="0" w:space="0" w:color="auto"/>
        </w:tcBorders>
        <w:shd w:val="pct50" w:color="FF0000" w:fill="FFFFFF"/>
      </w:tcPr>
    </w:tblStylePr>
  </w:style>
  <w:style w:type="table" w:styleId="affffffff5">
    <w:name w:val="Table Theme"/>
    <w:basedOn w:val="a4"/>
    <w:uiPriority w:val="99"/>
    <w:semiHidden/>
    <w:rsid w:val="00553854"/>
    <w:pPr>
      <w:spacing w:after="0" w:line="240" w:lineRule="auto"/>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4"/>
    <w:uiPriority w:val="99"/>
    <w:semiHidden/>
    <w:rsid w:val="00553854"/>
    <w:pPr>
      <w:spacing w:after="0" w:line="240" w:lineRule="auto"/>
    </w:pPr>
    <w:rPr>
      <w:rFonts w:ascii="Calibri" w:hAnsi="Calibri" w:cs="Calibri"/>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Calibri"/>
        <w:b/>
        <w:bCs/>
        <w:i/>
        <w:iCs/>
      </w:rPr>
      <w:tblPr/>
      <w:tcPr>
        <w:tcBorders>
          <w:tl2br w:val="none" w:sz="0" w:space="0" w:color="auto"/>
          <w:tr2bl w:val="none" w:sz="0" w:space="0" w:color="auto"/>
        </w:tcBorders>
        <w:shd w:val="solid" w:color="000000" w:fill="FFFFFF"/>
      </w:tcPr>
    </w:tblStylePr>
    <w:tblStylePr w:type="firstCol">
      <w:rPr>
        <w:rFonts w:cs="Calibri"/>
        <w:b/>
        <w:bCs/>
        <w:i/>
        <w:iCs/>
      </w:rPr>
      <w:tblPr/>
      <w:tcPr>
        <w:tcBorders>
          <w:tl2br w:val="none" w:sz="0" w:space="0" w:color="auto"/>
          <w:tr2bl w:val="none" w:sz="0" w:space="0" w:color="auto"/>
        </w:tcBorders>
        <w:shd w:val="solid" w:color="000080" w:fill="FFFFFF"/>
      </w:tcPr>
    </w:tblStylePr>
    <w:tblStylePr w:type="nwCell">
      <w:rPr>
        <w:rFonts w:cs="Calibri"/>
      </w:rPr>
      <w:tblPr/>
      <w:tcPr>
        <w:tcBorders>
          <w:tl2br w:val="none" w:sz="0" w:space="0" w:color="auto"/>
          <w:tr2bl w:val="none" w:sz="0" w:space="0" w:color="auto"/>
        </w:tcBorders>
        <w:shd w:val="solid" w:color="000000" w:fill="FFFFFF"/>
      </w:tcPr>
    </w:tblStylePr>
    <w:tblStylePr w:type="swCell">
      <w:rPr>
        <w:rFonts w:cs="Calibri"/>
        <w:b/>
        <w:bCs/>
        <w:i w:val="0"/>
        <w:iCs w:val="0"/>
      </w:rPr>
      <w:tblPr/>
      <w:tcPr>
        <w:tcBorders>
          <w:tl2br w:val="none" w:sz="0" w:space="0" w:color="auto"/>
          <w:tr2bl w:val="none" w:sz="0" w:space="0" w:color="auto"/>
        </w:tcBorders>
      </w:tcPr>
    </w:tblStylePr>
  </w:style>
  <w:style w:type="table" w:styleId="2fb">
    <w:name w:val="Table Colorful 2"/>
    <w:basedOn w:val="a4"/>
    <w:uiPriority w:val="99"/>
    <w:semiHidden/>
    <w:rsid w:val="00553854"/>
    <w:pPr>
      <w:spacing w:after="0" w:line="240" w:lineRule="auto"/>
    </w:pPr>
    <w:rPr>
      <w:rFonts w:ascii="Calibri" w:hAnsi="Calibri" w:cs="Calibri"/>
      <w:sz w:val="20"/>
      <w:szCs w:val="20"/>
    </w:rPr>
    <w:tblPr>
      <w:tblBorders>
        <w:bottom w:val="single" w:sz="12" w:space="0" w:color="000000"/>
      </w:tblBorders>
    </w:tblPr>
    <w:tcPr>
      <w:shd w:val="pct20" w:color="FFFF00" w:fill="FFFFFF"/>
    </w:tcPr>
    <w:tblStylePr w:type="firstRow">
      <w:rPr>
        <w:rFonts w:cs="Calibr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Calibri"/>
        <w:b/>
        <w:bCs/>
        <w:i/>
        <w:iCs/>
      </w:rPr>
      <w:tblPr/>
      <w:tcPr>
        <w:tcBorders>
          <w:tl2br w:val="none" w:sz="0" w:space="0" w:color="auto"/>
          <w:tr2bl w:val="none" w:sz="0" w:space="0" w:color="auto"/>
        </w:tcBorders>
      </w:tcPr>
    </w:tblStylePr>
    <w:tblStylePr w:type="lastCol">
      <w:rPr>
        <w:rFonts w:cs="Calibri"/>
      </w:rPr>
      <w:tblPr/>
      <w:tcPr>
        <w:tcBorders>
          <w:tl2br w:val="none" w:sz="0" w:space="0" w:color="auto"/>
          <w:tr2bl w:val="none" w:sz="0" w:space="0" w:color="auto"/>
        </w:tcBorders>
        <w:shd w:val="solid" w:color="C0C0C0" w:fill="FFFFFF"/>
      </w:tcPr>
    </w:tblStylePr>
    <w:tblStylePr w:type="swCell">
      <w:rPr>
        <w:rFonts w:cs="Calibri"/>
        <w:b/>
        <w:bCs/>
        <w:i w:val="0"/>
        <w:iCs w:val="0"/>
      </w:rPr>
      <w:tblPr/>
      <w:tcPr>
        <w:tcBorders>
          <w:tl2br w:val="none" w:sz="0" w:space="0" w:color="auto"/>
          <w:tr2bl w:val="none" w:sz="0" w:space="0" w:color="auto"/>
        </w:tcBorders>
      </w:tcPr>
    </w:tblStylePr>
  </w:style>
  <w:style w:type="table" w:styleId="3f">
    <w:name w:val="Table Colorful 3"/>
    <w:basedOn w:val="a4"/>
    <w:uiPriority w:val="99"/>
    <w:semiHidden/>
    <w:rsid w:val="00553854"/>
    <w:pPr>
      <w:spacing w:after="0" w:line="240" w:lineRule="auto"/>
    </w:pPr>
    <w:rPr>
      <w:rFonts w:ascii="Calibri" w:hAnsi="Calibri" w:cs="Calibri"/>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Calibri"/>
      </w:rPr>
      <w:tblPr/>
      <w:tcPr>
        <w:tcBorders>
          <w:bottom w:val="single" w:sz="6" w:space="0" w:color="000000"/>
          <w:tl2br w:val="none" w:sz="0" w:space="0" w:color="auto"/>
          <w:tr2bl w:val="none" w:sz="0" w:space="0" w:color="auto"/>
        </w:tcBorders>
        <w:shd w:val="solid" w:color="008080" w:fill="FFFFFF"/>
      </w:tcPr>
    </w:tblStylePr>
    <w:tblStylePr w:type="firstCol">
      <w:rPr>
        <w:rFonts w:cs="Calibri"/>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Calibri"/>
        <w:b/>
        <w:bCs/>
        <w:color w:val="FFFFFF"/>
      </w:rPr>
      <w:tblPr/>
      <w:tcPr>
        <w:tcBorders>
          <w:tl2br w:val="none" w:sz="0" w:space="0" w:color="auto"/>
          <w:tr2bl w:val="none" w:sz="0" w:space="0" w:color="auto"/>
        </w:tcBorders>
        <w:shd w:val="solid" w:color="000000" w:fill="FFFFFF"/>
      </w:tcPr>
    </w:tblStylePr>
  </w:style>
  <w:style w:type="character" w:customStyle="1" w:styleId="1fe">
    <w:name w:val="Заголовок_1"/>
    <w:uiPriority w:val="99"/>
    <w:semiHidden/>
    <w:rsid w:val="00553854"/>
    <w:rPr>
      <w:caps/>
    </w:rPr>
  </w:style>
  <w:style w:type="character" w:customStyle="1" w:styleId="1ff">
    <w:name w:val="Маркированный_1 Знак Знак"/>
    <w:basedOn w:val="a3"/>
    <w:uiPriority w:val="99"/>
    <w:semiHidden/>
    <w:rsid w:val="00553854"/>
    <w:rPr>
      <w:rFonts w:cs="Times New Roman"/>
      <w:sz w:val="24"/>
      <w:szCs w:val="24"/>
      <w:lang w:val="ru-RU" w:eastAsia="ru-RU"/>
    </w:rPr>
  </w:style>
  <w:style w:type="character" w:customStyle="1" w:styleId="affffffff6">
    <w:name w:val="Подчеркнутый Знак Знак"/>
    <w:basedOn w:val="a3"/>
    <w:uiPriority w:val="99"/>
    <w:semiHidden/>
    <w:rsid w:val="00553854"/>
    <w:rPr>
      <w:rFonts w:cs="Times New Roman"/>
      <w:sz w:val="24"/>
      <w:szCs w:val="24"/>
      <w:u w:val="single"/>
      <w:lang w:val="ru-RU" w:eastAsia="ru-RU"/>
    </w:rPr>
  </w:style>
  <w:style w:type="paragraph" w:customStyle="1" w:styleId="1ff0">
    <w:name w:val="текст 1"/>
    <w:basedOn w:val="a2"/>
    <w:next w:val="a2"/>
    <w:uiPriority w:val="99"/>
    <w:semiHidden/>
    <w:rsid w:val="00553854"/>
    <w:pPr>
      <w:spacing w:after="0" w:line="240" w:lineRule="auto"/>
      <w:ind w:firstLine="540"/>
      <w:jc w:val="both"/>
    </w:pPr>
    <w:rPr>
      <w:rFonts w:cs="Calibri"/>
      <w:sz w:val="20"/>
      <w:szCs w:val="20"/>
      <w:lang w:eastAsia="ru-RU"/>
    </w:rPr>
  </w:style>
  <w:style w:type="paragraph" w:customStyle="1" w:styleId="affffffff7">
    <w:name w:val="Заголовок таблици"/>
    <w:basedOn w:val="1ff0"/>
    <w:uiPriority w:val="99"/>
    <w:semiHidden/>
    <w:rsid w:val="00553854"/>
    <w:rPr>
      <w:sz w:val="22"/>
      <w:szCs w:val="22"/>
    </w:rPr>
  </w:style>
  <w:style w:type="paragraph" w:customStyle="1" w:styleId="affffffff8">
    <w:name w:val="Номер таблици"/>
    <w:basedOn w:val="a2"/>
    <w:next w:val="a2"/>
    <w:uiPriority w:val="99"/>
    <w:semiHidden/>
    <w:rsid w:val="00553854"/>
    <w:pPr>
      <w:spacing w:after="0" w:line="240" w:lineRule="auto"/>
      <w:jc w:val="right"/>
    </w:pPr>
    <w:rPr>
      <w:rFonts w:cs="Calibri"/>
      <w:b/>
      <w:bCs/>
      <w:sz w:val="20"/>
      <w:szCs w:val="20"/>
      <w:lang w:eastAsia="ru-RU"/>
    </w:rPr>
  </w:style>
  <w:style w:type="paragraph" w:customStyle="1" w:styleId="affffffff9">
    <w:name w:val="Приложение"/>
    <w:basedOn w:val="a2"/>
    <w:next w:val="a2"/>
    <w:uiPriority w:val="99"/>
    <w:semiHidden/>
    <w:rsid w:val="00553854"/>
    <w:pPr>
      <w:spacing w:after="0" w:line="240" w:lineRule="auto"/>
      <w:jc w:val="right"/>
    </w:pPr>
    <w:rPr>
      <w:rFonts w:cs="Calibri"/>
      <w:sz w:val="20"/>
      <w:szCs w:val="20"/>
      <w:lang w:eastAsia="ru-RU"/>
    </w:rPr>
  </w:style>
  <w:style w:type="paragraph" w:customStyle="1" w:styleId="affffffffa">
    <w:name w:val="Обычный по таблице"/>
    <w:basedOn w:val="a2"/>
    <w:uiPriority w:val="99"/>
    <w:semiHidden/>
    <w:rsid w:val="00553854"/>
    <w:pPr>
      <w:spacing w:after="0" w:line="240" w:lineRule="auto"/>
    </w:pPr>
    <w:rPr>
      <w:rFonts w:cs="Calibri"/>
      <w:sz w:val="24"/>
      <w:szCs w:val="24"/>
      <w:lang w:eastAsia="ru-RU"/>
    </w:rPr>
  </w:style>
  <w:style w:type="paragraph" w:customStyle="1" w:styleId="font5">
    <w:name w:val="font5"/>
    <w:basedOn w:val="a2"/>
    <w:uiPriority w:val="99"/>
    <w:semiHidden/>
    <w:rsid w:val="00553854"/>
    <w:pPr>
      <w:spacing w:before="100" w:beforeAutospacing="1" w:after="100" w:afterAutospacing="1" w:line="240" w:lineRule="auto"/>
    </w:pPr>
    <w:rPr>
      <w:rFonts w:cs="Calibri"/>
      <w:sz w:val="20"/>
      <w:szCs w:val="20"/>
      <w:lang w:eastAsia="ru-RU"/>
    </w:rPr>
  </w:style>
  <w:style w:type="paragraph" w:customStyle="1" w:styleId="font6">
    <w:name w:val="font6"/>
    <w:basedOn w:val="a2"/>
    <w:uiPriority w:val="99"/>
    <w:semiHidden/>
    <w:rsid w:val="00553854"/>
    <w:pPr>
      <w:spacing w:before="100" w:beforeAutospacing="1" w:after="100" w:afterAutospacing="1" w:line="240" w:lineRule="auto"/>
    </w:pPr>
    <w:rPr>
      <w:rFonts w:cs="Calibri"/>
      <w:b/>
      <w:bCs/>
      <w:lang w:eastAsia="ru-RU"/>
    </w:rPr>
  </w:style>
  <w:style w:type="character" w:customStyle="1" w:styleId="1ff1">
    <w:name w:val="Знак Знак1"/>
    <w:aliases w:val="Заголовок 3 Знак1,Знак3 Знак2"/>
    <w:basedOn w:val="a3"/>
    <w:uiPriority w:val="99"/>
    <w:semiHidden/>
    <w:rsid w:val="00553854"/>
    <w:rPr>
      <w:rFonts w:cs="Times New Roman"/>
      <w:sz w:val="24"/>
      <w:szCs w:val="24"/>
      <w:u w:val="single"/>
      <w:lang w:val="ru-RU" w:eastAsia="ru-RU"/>
    </w:rPr>
  </w:style>
  <w:style w:type="character" w:customStyle="1" w:styleId="1ff2">
    <w:name w:val="Маркированный_1 Знак Знак Знак"/>
    <w:basedOn w:val="a3"/>
    <w:uiPriority w:val="99"/>
    <w:semiHidden/>
    <w:rsid w:val="00553854"/>
    <w:rPr>
      <w:rFonts w:cs="Times New Roman"/>
      <w:sz w:val="24"/>
      <w:szCs w:val="24"/>
      <w:lang w:val="ru-RU" w:eastAsia="ru-RU"/>
    </w:rPr>
  </w:style>
  <w:style w:type="paragraph" w:customStyle="1" w:styleId="xl23">
    <w:name w:val="xl23"/>
    <w:basedOn w:val="a2"/>
    <w:uiPriority w:val="99"/>
    <w:semiHidden/>
    <w:rsid w:val="00553854"/>
    <w:pPr>
      <w:pBdr>
        <w:left w:val="single" w:sz="8" w:space="0" w:color="auto"/>
        <w:bottom w:val="single" w:sz="8" w:space="0" w:color="auto"/>
        <w:right w:val="single" w:sz="8" w:space="0" w:color="auto"/>
      </w:pBdr>
      <w:spacing w:before="100" w:beforeAutospacing="1" w:after="100" w:afterAutospacing="1" w:line="240" w:lineRule="auto"/>
      <w:jc w:val="center"/>
    </w:pPr>
    <w:rPr>
      <w:rFonts w:cs="Calibri"/>
      <w:sz w:val="24"/>
      <w:szCs w:val="24"/>
      <w:lang w:eastAsia="ru-RU"/>
    </w:rPr>
  </w:style>
  <w:style w:type="character" w:customStyle="1" w:styleId="3f0">
    <w:name w:val="Знак3 Знак Знак"/>
    <w:basedOn w:val="a3"/>
    <w:uiPriority w:val="99"/>
    <w:semiHidden/>
    <w:rsid w:val="00553854"/>
    <w:rPr>
      <w:rFonts w:cs="Times New Roman"/>
      <w:b/>
      <w:bCs/>
      <w:sz w:val="24"/>
      <w:szCs w:val="24"/>
      <w:u w:val="single"/>
      <w:lang w:val="ru-RU" w:eastAsia="ru-RU"/>
    </w:rPr>
  </w:style>
  <w:style w:type="character" w:customStyle="1" w:styleId="affffffffb">
    <w:name w:val="Подчеркнутый Знак Знак Знак"/>
    <w:basedOn w:val="a3"/>
    <w:uiPriority w:val="99"/>
    <w:semiHidden/>
    <w:rsid w:val="00553854"/>
    <w:rPr>
      <w:rFonts w:cs="Times New Roman"/>
      <w:sz w:val="24"/>
      <w:szCs w:val="24"/>
      <w:u w:val="single"/>
      <w:lang w:val="ru-RU" w:eastAsia="ru-RU"/>
    </w:rPr>
  </w:style>
  <w:style w:type="character" w:customStyle="1" w:styleId="1ff3">
    <w:name w:val="Маркированный_1 Знак Знак Знак Знак"/>
    <w:basedOn w:val="a3"/>
    <w:uiPriority w:val="99"/>
    <w:semiHidden/>
    <w:rsid w:val="00553854"/>
    <w:rPr>
      <w:rFonts w:cs="Times New Roman"/>
      <w:sz w:val="24"/>
      <w:szCs w:val="24"/>
      <w:lang w:val="ru-RU" w:eastAsia="ru-RU"/>
    </w:rPr>
  </w:style>
  <w:style w:type="character" w:customStyle="1" w:styleId="2fc">
    <w:name w:val="Знак2 Знак Знак"/>
    <w:aliases w:val="Заголовок 2 Знак1,Знак2 Знак2"/>
    <w:basedOn w:val="a3"/>
    <w:uiPriority w:val="99"/>
    <w:semiHidden/>
    <w:rsid w:val="00553854"/>
    <w:rPr>
      <w:rFonts w:cs="Times New Roman"/>
      <w:b/>
      <w:bCs/>
      <w:sz w:val="24"/>
      <w:szCs w:val="24"/>
      <w:lang w:val="ru-RU" w:eastAsia="ru-RU"/>
    </w:rPr>
  </w:style>
  <w:style w:type="character" w:customStyle="1" w:styleId="1ff4">
    <w:name w:val="Подчеркнутый Знак Знак1"/>
    <w:basedOn w:val="a3"/>
    <w:uiPriority w:val="99"/>
    <w:semiHidden/>
    <w:rsid w:val="00553854"/>
    <w:rPr>
      <w:rFonts w:cs="Times New Roman"/>
      <w:sz w:val="24"/>
      <w:szCs w:val="24"/>
      <w:u w:val="single"/>
      <w:lang w:val="ru-RU" w:eastAsia="ru-RU"/>
    </w:rPr>
  </w:style>
  <w:style w:type="character" w:customStyle="1" w:styleId="1ff5">
    <w:name w:val="Знак1 Знак Знак"/>
    <w:basedOn w:val="a3"/>
    <w:uiPriority w:val="99"/>
    <w:semiHidden/>
    <w:rsid w:val="00553854"/>
    <w:rPr>
      <w:rFonts w:cs="Times New Roman"/>
      <w:sz w:val="24"/>
      <w:szCs w:val="24"/>
      <w:lang w:val="ru-RU" w:eastAsia="ru-RU"/>
    </w:rPr>
  </w:style>
  <w:style w:type="paragraph" w:customStyle="1" w:styleId="S34">
    <w:name w:val="S_Нмерованный_3"/>
    <w:basedOn w:val="3"/>
    <w:link w:val="S35"/>
    <w:autoRedefine/>
    <w:uiPriority w:val="99"/>
    <w:rsid w:val="00553854"/>
    <w:pPr>
      <w:spacing w:line="360" w:lineRule="auto"/>
      <w:jc w:val="center"/>
    </w:pPr>
    <w:rPr>
      <w:rFonts w:ascii="Calibri" w:hAnsi="Calibri" w:cs="Calibri"/>
      <w:lang w:val="ru-RU" w:eastAsia="ru-RU"/>
    </w:rPr>
  </w:style>
  <w:style w:type="character" w:customStyle="1" w:styleId="S40">
    <w:name w:val="S_Заголовок 4 Знак"/>
    <w:basedOn w:val="a3"/>
    <w:link w:val="S4"/>
    <w:uiPriority w:val="99"/>
    <w:locked/>
    <w:rsid w:val="00553854"/>
    <w:rPr>
      <w:rFonts w:eastAsia="Times New Roman" w:cs="Times New Roman"/>
      <w:b/>
      <w:i/>
      <w:sz w:val="28"/>
      <w:szCs w:val="28"/>
      <w:u w:val="single"/>
      <w:lang w:val="x-none" w:eastAsia="ar-SA" w:bidi="ar-SA"/>
    </w:rPr>
  </w:style>
  <w:style w:type="paragraph" w:customStyle="1" w:styleId="Se">
    <w:name w:val="S_Титульный"/>
    <w:basedOn w:val="afffffff0"/>
    <w:uiPriority w:val="99"/>
    <w:rsid w:val="00553854"/>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1">
    <w:name w:val="Маркированный_1 Знак1"/>
    <w:basedOn w:val="a3"/>
    <w:uiPriority w:val="99"/>
    <w:semiHidden/>
    <w:rsid w:val="00553854"/>
    <w:rPr>
      <w:rFonts w:cs="Times New Roman"/>
    </w:rPr>
  </w:style>
  <w:style w:type="character" w:customStyle="1" w:styleId="S35">
    <w:name w:val="S_Нмерованный_3 Знак Знак"/>
    <w:basedOn w:val="afff9"/>
    <w:link w:val="S34"/>
    <w:uiPriority w:val="99"/>
    <w:locked/>
    <w:rsid w:val="00553854"/>
    <w:rPr>
      <w:rFonts w:ascii="Calibri" w:hAnsi="Calibri" w:cs="Calibri"/>
      <w:sz w:val="24"/>
      <w:szCs w:val="24"/>
      <w:lang w:val="ru-RU" w:eastAsia="ru-RU" w:bidi="ar-SA"/>
    </w:rPr>
  </w:style>
  <w:style w:type="character" w:customStyle="1" w:styleId="1ff6">
    <w:name w:val="Заголовок_1 Знак Знак Знак Знак"/>
    <w:basedOn w:val="a3"/>
    <w:uiPriority w:val="99"/>
    <w:semiHidden/>
    <w:rsid w:val="00553854"/>
    <w:rPr>
      <w:rFonts w:cs="Times New Roman"/>
      <w:b/>
      <w:bCs/>
      <w:caps/>
      <w:sz w:val="24"/>
      <w:szCs w:val="24"/>
      <w:lang w:val="ru-RU" w:eastAsia="ru-RU"/>
    </w:rPr>
  </w:style>
  <w:style w:type="paragraph" w:customStyle="1" w:styleId="12">
    <w:name w:val="Таблица 1 + Обычный"/>
    <w:basedOn w:val="a2"/>
    <w:autoRedefine/>
    <w:uiPriority w:val="99"/>
    <w:semiHidden/>
    <w:rsid w:val="00553854"/>
    <w:pPr>
      <w:numPr>
        <w:numId w:val="19"/>
      </w:numPr>
      <w:spacing w:after="0" w:line="360" w:lineRule="auto"/>
      <w:jc w:val="right"/>
    </w:pPr>
    <w:rPr>
      <w:rFonts w:cs="Calibri"/>
      <w:sz w:val="24"/>
      <w:szCs w:val="24"/>
      <w:lang w:eastAsia="ru-RU"/>
    </w:rPr>
  </w:style>
  <w:style w:type="paragraph" w:customStyle="1" w:styleId="affffffffc">
    <w:name w:val="Заголовок таблицы + Обычный"/>
    <w:basedOn w:val="a2"/>
    <w:link w:val="affffffffd"/>
    <w:autoRedefine/>
    <w:uiPriority w:val="99"/>
    <w:semiHidden/>
    <w:rsid w:val="00553854"/>
    <w:pPr>
      <w:spacing w:after="0" w:line="360" w:lineRule="auto"/>
      <w:ind w:firstLine="720"/>
      <w:jc w:val="center"/>
    </w:pPr>
    <w:rPr>
      <w:rFonts w:cs="Calibri"/>
      <w:sz w:val="24"/>
      <w:szCs w:val="24"/>
      <w:u w:val="single"/>
      <w:lang w:eastAsia="ru-RU"/>
    </w:rPr>
  </w:style>
  <w:style w:type="character" w:customStyle="1" w:styleId="3f1">
    <w:name w:val="Знак3 Знак Знак Знак"/>
    <w:basedOn w:val="a3"/>
    <w:uiPriority w:val="99"/>
    <w:semiHidden/>
    <w:rsid w:val="00553854"/>
    <w:rPr>
      <w:rFonts w:cs="Times New Roman"/>
      <w:b/>
      <w:bCs/>
      <w:sz w:val="24"/>
      <w:szCs w:val="24"/>
      <w:u w:val="single"/>
      <w:lang w:val="ru-RU" w:eastAsia="ru-RU"/>
    </w:rPr>
  </w:style>
  <w:style w:type="paragraph" w:customStyle="1" w:styleId="1">
    <w:name w:val="Рисунок 1 + Обычный"/>
    <w:basedOn w:val="12"/>
    <w:autoRedefine/>
    <w:uiPriority w:val="99"/>
    <w:semiHidden/>
    <w:rsid w:val="00553854"/>
    <w:pPr>
      <w:numPr>
        <w:numId w:val="18"/>
      </w:numPr>
    </w:pPr>
    <w:rPr>
      <w:lang w:val="en-US"/>
    </w:rPr>
  </w:style>
  <w:style w:type="character" w:customStyle="1" w:styleId="affffffffd">
    <w:name w:val="Заголовок таблицы + Обычный Знак"/>
    <w:basedOn w:val="a3"/>
    <w:link w:val="affffffffc"/>
    <w:uiPriority w:val="99"/>
    <w:semiHidden/>
    <w:locked/>
    <w:rsid w:val="00553854"/>
    <w:rPr>
      <w:rFonts w:ascii="Calibri" w:hAnsi="Calibri" w:cs="Calibri"/>
      <w:sz w:val="24"/>
      <w:szCs w:val="24"/>
      <w:u w:val="single"/>
    </w:rPr>
  </w:style>
  <w:style w:type="character" w:customStyle="1" w:styleId="affffffffe">
    <w:name w:val="Обычный в таблице Знак Знак"/>
    <w:basedOn w:val="a3"/>
    <w:uiPriority w:val="99"/>
    <w:semiHidden/>
    <w:rsid w:val="00553854"/>
    <w:rPr>
      <w:rFonts w:cs="Times New Roman"/>
      <w:sz w:val="24"/>
      <w:szCs w:val="24"/>
      <w:lang w:val="ru-RU" w:eastAsia="ru-RU"/>
    </w:rPr>
  </w:style>
  <w:style w:type="character" w:customStyle="1" w:styleId="afffffffff">
    <w:name w:val="Подчеркнутый Знак Знак Знак Знак"/>
    <w:basedOn w:val="a3"/>
    <w:uiPriority w:val="99"/>
    <w:semiHidden/>
    <w:rsid w:val="00553854"/>
    <w:rPr>
      <w:rFonts w:cs="Times New Roman"/>
      <w:sz w:val="24"/>
      <w:szCs w:val="24"/>
      <w:u w:val="single"/>
      <w:lang w:val="ru-RU" w:eastAsia="ru-RU"/>
    </w:rPr>
  </w:style>
  <w:style w:type="character" w:customStyle="1" w:styleId="1ff7">
    <w:name w:val="Маркированный_1 Знак Знак Знак Знак Знак"/>
    <w:basedOn w:val="a3"/>
    <w:uiPriority w:val="99"/>
    <w:semiHidden/>
    <w:rsid w:val="00553854"/>
    <w:rPr>
      <w:rFonts w:cs="Times New Roman"/>
      <w:sz w:val="24"/>
      <w:szCs w:val="24"/>
      <w:lang w:val="ru-RU" w:eastAsia="ru-RU"/>
    </w:rPr>
  </w:style>
  <w:style w:type="character" w:customStyle="1" w:styleId="2fd">
    <w:name w:val="Знак2 Знак Знак Знак"/>
    <w:basedOn w:val="a3"/>
    <w:uiPriority w:val="99"/>
    <w:semiHidden/>
    <w:rsid w:val="00553854"/>
    <w:rPr>
      <w:rFonts w:cs="Times New Roman"/>
      <w:b/>
      <w:bCs/>
      <w:sz w:val="24"/>
      <w:szCs w:val="24"/>
      <w:lang w:val="ru-RU" w:eastAsia="ru-RU"/>
    </w:rPr>
  </w:style>
  <w:style w:type="character" w:customStyle="1" w:styleId="1ff8">
    <w:name w:val="Знак1 Знак Знак Знак"/>
    <w:basedOn w:val="a3"/>
    <w:uiPriority w:val="99"/>
    <w:semiHidden/>
    <w:rsid w:val="00553854"/>
    <w:rPr>
      <w:rFonts w:cs="Times New Roman"/>
      <w:sz w:val="24"/>
      <w:szCs w:val="24"/>
      <w:lang w:val="ru-RU" w:eastAsia="ru-RU"/>
    </w:rPr>
  </w:style>
  <w:style w:type="character" w:customStyle="1" w:styleId="1ff9">
    <w:name w:val="Заголовок_1 Знак Знак Знак Знак Знак"/>
    <w:basedOn w:val="a3"/>
    <w:uiPriority w:val="99"/>
    <w:semiHidden/>
    <w:rsid w:val="00553854"/>
    <w:rPr>
      <w:rFonts w:cs="Times New Roman"/>
      <w:b/>
      <w:bCs/>
      <w:caps/>
      <w:sz w:val="24"/>
      <w:szCs w:val="24"/>
      <w:lang w:val="ru-RU" w:eastAsia="ru-RU"/>
    </w:rPr>
  </w:style>
  <w:style w:type="paragraph" w:customStyle="1" w:styleId="afffffffff0">
    <w:name w:val="В таблице"/>
    <w:basedOn w:val="a2"/>
    <w:uiPriority w:val="99"/>
    <w:semiHidden/>
    <w:rsid w:val="00553854"/>
    <w:pPr>
      <w:spacing w:after="0" w:line="360" w:lineRule="auto"/>
      <w:jc w:val="center"/>
    </w:pPr>
    <w:rPr>
      <w:rFonts w:cs="Calibri"/>
      <w:sz w:val="24"/>
      <w:szCs w:val="24"/>
      <w:lang w:eastAsia="ru-RU"/>
    </w:rPr>
  </w:style>
  <w:style w:type="paragraph" w:customStyle="1" w:styleId="Sf">
    <w:name w:val="S_Обычный с подчеркиванием"/>
    <w:basedOn w:val="a2"/>
    <w:link w:val="Sf0"/>
    <w:uiPriority w:val="99"/>
    <w:rsid w:val="00553854"/>
    <w:pPr>
      <w:spacing w:after="0" w:line="360" w:lineRule="auto"/>
      <w:ind w:firstLine="709"/>
      <w:jc w:val="both"/>
    </w:pPr>
    <w:rPr>
      <w:rFonts w:cs="Calibri"/>
      <w:sz w:val="24"/>
      <w:szCs w:val="24"/>
      <w:u w:val="single"/>
      <w:lang w:eastAsia="ru-RU"/>
    </w:rPr>
  </w:style>
  <w:style w:type="character" w:customStyle="1" w:styleId="Sf0">
    <w:name w:val="S_Обычный с подчеркиванием Знак"/>
    <w:basedOn w:val="a3"/>
    <w:link w:val="Sf"/>
    <w:uiPriority w:val="99"/>
    <w:locked/>
    <w:rsid w:val="00553854"/>
    <w:rPr>
      <w:rFonts w:ascii="Calibri" w:hAnsi="Calibri" w:cs="Calibri"/>
      <w:sz w:val="24"/>
      <w:szCs w:val="24"/>
      <w:u w:val="single"/>
    </w:rPr>
  </w:style>
  <w:style w:type="paragraph" w:customStyle="1" w:styleId="S0">
    <w:name w:val="S_рисунок"/>
    <w:basedOn w:val="a2"/>
    <w:uiPriority w:val="99"/>
    <w:rsid w:val="00553854"/>
    <w:pPr>
      <w:numPr>
        <w:numId w:val="20"/>
      </w:numPr>
      <w:tabs>
        <w:tab w:val="clear" w:pos="2149"/>
        <w:tab w:val="num" w:pos="360"/>
      </w:tabs>
      <w:spacing w:after="0" w:line="360" w:lineRule="auto"/>
      <w:ind w:left="0" w:firstLine="0"/>
      <w:jc w:val="right"/>
    </w:pPr>
    <w:rPr>
      <w:rFonts w:cs="Calibri"/>
      <w:sz w:val="24"/>
      <w:szCs w:val="24"/>
      <w:lang w:eastAsia="ru-RU"/>
    </w:rPr>
  </w:style>
  <w:style w:type="paragraph" w:customStyle="1" w:styleId="afffffffff1">
    <w:name w:val="_Обычный"/>
    <w:basedOn w:val="a2"/>
    <w:uiPriority w:val="99"/>
    <w:semiHidden/>
    <w:rsid w:val="00553854"/>
    <w:pPr>
      <w:spacing w:after="0" w:line="360" w:lineRule="auto"/>
      <w:ind w:firstLine="709"/>
      <w:jc w:val="both"/>
    </w:pPr>
    <w:rPr>
      <w:rFonts w:cs="Calibri"/>
      <w:sz w:val="24"/>
      <w:szCs w:val="24"/>
      <w:lang w:eastAsia="ru-RU"/>
    </w:rPr>
  </w:style>
  <w:style w:type="paragraph" w:customStyle="1" w:styleId="1ffa">
    <w:name w:val="Заголов1"/>
    <w:basedOn w:val="ConsPlusTitle"/>
    <w:uiPriority w:val="99"/>
    <w:semiHidden/>
    <w:rsid w:val="00553854"/>
    <w:pPr>
      <w:widowControl/>
      <w:spacing w:line="360" w:lineRule="auto"/>
      <w:ind w:firstLine="0"/>
      <w:jc w:val="center"/>
    </w:pPr>
    <w:rPr>
      <w:sz w:val="28"/>
      <w:szCs w:val="28"/>
    </w:rPr>
  </w:style>
  <w:style w:type="paragraph" w:customStyle="1" w:styleId="Sf1">
    <w:name w:val="S_Нумерованный"/>
    <w:basedOn w:val="S21"/>
    <w:link w:val="Sf2"/>
    <w:autoRedefine/>
    <w:uiPriority w:val="99"/>
    <w:rsid w:val="00553854"/>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2"/>
    <w:autoRedefine/>
    <w:uiPriority w:val="99"/>
    <w:rsid w:val="00553854"/>
    <w:pPr>
      <w:numPr>
        <w:ilvl w:val="2"/>
        <w:numId w:val="21"/>
      </w:numPr>
      <w:spacing w:after="0" w:line="360" w:lineRule="auto"/>
      <w:jc w:val="both"/>
    </w:pPr>
    <w:rPr>
      <w:rFonts w:cs="Calibri"/>
      <w:sz w:val="24"/>
      <w:szCs w:val="24"/>
      <w:lang w:eastAsia="ru-RU"/>
    </w:rPr>
  </w:style>
  <w:style w:type="paragraph" w:customStyle="1" w:styleId="S3">
    <w:name w:val="S_Нумерованный_3"/>
    <w:basedOn w:val="ConsNormal"/>
    <w:link w:val="S36"/>
    <w:autoRedefine/>
    <w:uiPriority w:val="99"/>
    <w:rsid w:val="00553854"/>
    <w:pPr>
      <w:widowControl/>
      <w:numPr>
        <w:numId w:val="22"/>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uiPriority w:val="99"/>
    <w:rsid w:val="00553854"/>
    <w:pPr>
      <w:numPr>
        <w:numId w:val="25"/>
      </w:numPr>
      <w:spacing w:after="0" w:line="360" w:lineRule="auto"/>
    </w:pPr>
    <w:rPr>
      <w:rFonts w:ascii="Calibri" w:hAnsi="Calibri" w:cs="Calibri"/>
      <w:sz w:val="24"/>
      <w:szCs w:val="24"/>
    </w:rPr>
  </w:style>
  <w:style w:type="character" w:customStyle="1" w:styleId="S310">
    <w:name w:val="S_Нумерованный_3.1 Знак Знак"/>
    <w:basedOn w:val="S6"/>
    <w:link w:val="S31"/>
    <w:uiPriority w:val="99"/>
    <w:locked/>
    <w:rsid w:val="00553854"/>
    <w:rPr>
      <w:rFonts w:ascii="Calibri" w:eastAsia="Times New Roman" w:hAnsi="Calibri" w:cs="Calibri"/>
      <w:b/>
      <w:i/>
      <w:color w:val="000000"/>
      <w:sz w:val="24"/>
      <w:szCs w:val="24"/>
    </w:rPr>
  </w:style>
  <w:style w:type="paragraph" w:customStyle="1" w:styleId="S30">
    <w:name w:val="S_Заголовок_Текста3"/>
    <w:basedOn w:val="S34"/>
    <w:autoRedefine/>
    <w:uiPriority w:val="99"/>
    <w:rsid w:val="00553854"/>
    <w:pPr>
      <w:numPr>
        <w:ilvl w:val="2"/>
        <w:numId w:val="23"/>
      </w:numPr>
      <w:tabs>
        <w:tab w:val="clear" w:pos="567"/>
      </w:tabs>
      <w:ind w:left="2160" w:hanging="720"/>
    </w:pPr>
    <w:rPr>
      <w:u w:val="single"/>
    </w:rPr>
  </w:style>
  <w:style w:type="character" w:customStyle="1" w:styleId="ConsNormal0">
    <w:name w:val="ConsNormal Знак"/>
    <w:basedOn w:val="a3"/>
    <w:link w:val="ConsNormal"/>
    <w:uiPriority w:val="99"/>
    <w:locked/>
    <w:rsid w:val="00553854"/>
    <w:rPr>
      <w:rFonts w:ascii="Arial" w:hAnsi="Arial" w:cs="Arial"/>
      <w:lang w:val="ru-RU" w:eastAsia="ru-RU" w:bidi="ar-SA"/>
    </w:rPr>
  </w:style>
  <w:style w:type="character" w:customStyle="1" w:styleId="S36">
    <w:name w:val="S_Нумерованный_3 Знак Знак"/>
    <w:basedOn w:val="ConsNormal0"/>
    <w:link w:val="S3"/>
    <w:uiPriority w:val="99"/>
    <w:locked/>
    <w:rsid w:val="00553854"/>
    <w:rPr>
      <w:rFonts w:ascii="Calibri" w:hAnsi="Calibri" w:cs="Calibri"/>
      <w:sz w:val="24"/>
      <w:szCs w:val="24"/>
      <w:lang w:val="ru-RU" w:eastAsia="ru-RU" w:bidi="ar-SA"/>
    </w:rPr>
  </w:style>
  <w:style w:type="character" w:customStyle="1" w:styleId="Sf2">
    <w:name w:val="S_Нумерованный Знак Знак"/>
    <w:basedOn w:val="S22"/>
    <w:link w:val="Sf1"/>
    <w:uiPriority w:val="99"/>
    <w:locked/>
    <w:rsid w:val="00553854"/>
    <w:rPr>
      <w:rFonts w:ascii="Calibri" w:eastAsia="Times New Roman" w:hAnsi="Calibri" w:cs="Calibri"/>
      <w:b/>
      <w:i/>
      <w:sz w:val="24"/>
      <w:szCs w:val="24"/>
      <w:lang w:val="x-none" w:eastAsia="ar-SA" w:bidi="ar-SA"/>
    </w:rPr>
  </w:style>
  <w:style w:type="paragraph" w:customStyle="1" w:styleId="S">
    <w:name w:val="S_Список литературы"/>
    <w:basedOn w:val="S5"/>
    <w:autoRedefine/>
    <w:uiPriority w:val="99"/>
    <w:rsid w:val="00553854"/>
    <w:pPr>
      <w:numPr>
        <w:numId w:val="24"/>
      </w:numPr>
      <w:spacing w:after="0" w:line="360" w:lineRule="auto"/>
    </w:pPr>
    <w:rPr>
      <w:rFonts w:ascii="Calibri" w:hAnsi="Calibri" w:cs="Calibri"/>
      <w:sz w:val="24"/>
      <w:szCs w:val="24"/>
    </w:rPr>
  </w:style>
  <w:style w:type="character" w:customStyle="1" w:styleId="toctoggle">
    <w:name w:val="toctoggle"/>
    <w:basedOn w:val="a3"/>
    <w:uiPriority w:val="99"/>
    <w:rsid w:val="00553854"/>
    <w:rPr>
      <w:rFonts w:cs="Times New Roman"/>
    </w:rPr>
  </w:style>
  <w:style w:type="character" w:customStyle="1" w:styleId="tocnumber">
    <w:name w:val="tocnumber"/>
    <w:basedOn w:val="a3"/>
    <w:uiPriority w:val="99"/>
    <w:rsid w:val="00553854"/>
    <w:rPr>
      <w:rFonts w:cs="Times New Roman"/>
    </w:rPr>
  </w:style>
  <w:style w:type="character" w:customStyle="1" w:styleId="toctext">
    <w:name w:val="toctext"/>
    <w:basedOn w:val="a3"/>
    <w:uiPriority w:val="99"/>
    <w:rsid w:val="00553854"/>
    <w:rPr>
      <w:rFonts w:cs="Times New Roman"/>
    </w:rPr>
  </w:style>
  <w:style w:type="character" w:customStyle="1" w:styleId="editsection">
    <w:name w:val="editsection"/>
    <w:basedOn w:val="a3"/>
    <w:uiPriority w:val="99"/>
    <w:rsid w:val="00553854"/>
    <w:rPr>
      <w:rFonts w:cs="Times New Roman"/>
    </w:rPr>
  </w:style>
  <w:style w:type="character" w:customStyle="1" w:styleId="FontStyle16">
    <w:name w:val="Font Style16"/>
    <w:basedOn w:val="a3"/>
    <w:uiPriority w:val="99"/>
    <w:rsid w:val="00553854"/>
    <w:rPr>
      <w:rFonts w:ascii="Times New Roman" w:hAnsi="Times New Roman" w:cs="Times New Roman"/>
      <w:spacing w:val="-10"/>
      <w:sz w:val="24"/>
      <w:szCs w:val="24"/>
    </w:rPr>
  </w:style>
  <w:style w:type="character" w:customStyle="1" w:styleId="1ffb">
    <w:name w:val="Основной текст Знак1"/>
    <w:basedOn w:val="a3"/>
    <w:uiPriority w:val="99"/>
    <w:semiHidden/>
    <w:rsid w:val="00553854"/>
    <w:rPr>
      <w:rFonts w:cs="Times New Roman"/>
    </w:rPr>
  </w:style>
  <w:style w:type="paragraph" w:customStyle="1" w:styleId="afffffffff2">
    <w:name w:val="Содержимое таблицы"/>
    <w:basedOn w:val="a2"/>
    <w:uiPriority w:val="99"/>
    <w:rsid w:val="00553854"/>
    <w:pPr>
      <w:widowControl w:val="0"/>
      <w:suppressLineNumbers/>
      <w:suppressAutoHyphens/>
      <w:spacing w:after="0" w:line="240" w:lineRule="auto"/>
    </w:pPr>
    <w:rPr>
      <w:rFonts w:cs="Calibri"/>
      <w:kern w:val="1"/>
      <w:sz w:val="20"/>
      <w:szCs w:val="20"/>
      <w:lang w:eastAsia="ar-SA"/>
    </w:rPr>
  </w:style>
  <w:style w:type="paragraph" w:styleId="afffffffff3">
    <w:name w:val="endnote text"/>
    <w:basedOn w:val="a2"/>
    <w:link w:val="afffffffff4"/>
    <w:uiPriority w:val="99"/>
    <w:semiHidden/>
    <w:rsid w:val="0010420E"/>
    <w:pPr>
      <w:spacing w:after="0" w:line="240" w:lineRule="auto"/>
    </w:pPr>
    <w:rPr>
      <w:sz w:val="20"/>
      <w:szCs w:val="20"/>
    </w:rPr>
  </w:style>
  <w:style w:type="character" w:customStyle="1" w:styleId="afffffffff4">
    <w:name w:val="Текст концевой сноски Знак"/>
    <w:basedOn w:val="a3"/>
    <w:link w:val="afffffffff3"/>
    <w:uiPriority w:val="99"/>
    <w:semiHidden/>
    <w:locked/>
    <w:rsid w:val="0010420E"/>
    <w:rPr>
      <w:rFonts w:ascii="Calibri" w:hAnsi="Calibri" w:cs="Times New Roman"/>
      <w:lang w:val="x-none" w:eastAsia="en-US"/>
    </w:rPr>
  </w:style>
  <w:style w:type="character" w:styleId="afffffffff5">
    <w:name w:val="endnote reference"/>
    <w:basedOn w:val="a3"/>
    <w:uiPriority w:val="99"/>
    <w:semiHidden/>
    <w:rsid w:val="0010420E"/>
    <w:rPr>
      <w:rFonts w:cs="Times New Roman"/>
      <w:vertAlign w:val="superscript"/>
    </w:rPr>
  </w:style>
  <w:style w:type="character" w:customStyle="1" w:styleId="affff0">
    <w:name w:val="Абзац списка Знак"/>
    <w:basedOn w:val="a3"/>
    <w:link w:val="1d"/>
    <w:uiPriority w:val="99"/>
    <w:locked/>
    <w:rsid w:val="00D21353"/>
    <w:rPr>
      <w:rFonts w:ascii="Calibri" w:hAnsi="Calibri" w:cs="Calibri"/>
      <w:sz w:val="22"/>
      <w:szCs w:val="22"/>
      <w:lang w:val="x-none" w:eastAsia="en-US"/>
    </w:rPr>
  </w:style>
  <w:style w:type="paragraph" w:customStyle="1" w:styleId="Web">
    <w:name w:val="Обычный (Web)"/>
    <w:aliases w:val="Обычный (Web)1"/>
    <w:basedOn w:val="a2"/>
    <w:uiPriority w:val="99"/>
    <w:rsid w:val="007956A4"/>
    <w:pPr>
      <w:spacing w:before="100" w:beforeAutospacing="1" w:after="100" w:afterAutospacing="1" w:line="240" w:lineRule="auto"/>
    </w:pPr>
    <w:rPr>
      <w:rFonts w:ascii="Times New Roman" w:hAnsi="Times New Roman"/>
      <w:sz w:val="24"/>
      <w:szCs w:val="24"/>
      <w:lang w:eastAsia="ru-RU"/>
    </w:rPr>
  </w:style>
  <w:style w:type="character" w:customStyle="1" w:styleId="1ffc">
    <w:name w:val="Верхний колонтитул Знак1"/>
    <w:basedOn w:val="a3"/>
    <w:uiPriority w:val="99"/>
    <w:semiHidden/>
    <w:rsid w:val="00EE3469"/>
    <w:rPr>
      <w:rFonts w:ascii="Calibri" w:hAnsi="Calibri" w:cs="Times New Roman"/>
      <w:lang w:val="x-none" w:eastAsia="ru-RU"/>
    </w:rPr>
  </w:style>
  <w:style w:type="character" w:customStyle="1" w:styleId="1ffd">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3"/>
    <w:uiPriority w:val="99"/>
    <w:semiHidden/>
    <w:rsid w:val="00EE3469"/>
    <w:rPr>
      <w:rFonts w:ascii="Calibri" w:hAnsi="Calibri" w:cs="Times New Roman"/>
      <w:sz w:val="20"/>
      <w:szCs w:val="20"/>
      <w:lang w:val="x-none" w:eastAsia="ru-RU"/>
    </w:rPr>
  </w:style>
  <w:style w:type="paragraph" w:customStyle="1" w:styleId="3f2">
    <w:name w:val="Знак Знак Знак Знак3"/>
    <w:basedOn w:val="a2"/>
    <w:uiPriority w:val="99"/>
    <w:rsid w:val="00EE3469"/>
    <w:pPr>
      <w:spacing w:before="100" w:beforeAutospacing="1" w:after="100" w:afterAutospacing="1" w:line="240" w:lineRule="auto"/>
    </w:pPr>
    <w:rPr>
      <w:rFonts w:ascii="Tahoma" w:hAnsi="Tahoma"/>
      <w:sz w:val="20"/>
      <w:szCs w:val="20"/>
      <w:lang w:val="en-US"/>
    </w:rPr>
  </w:style>
  <w:style w:type="paragraph" w:customStyle="1" w:styleId="Caption2">
    <w:name w:val="Caption2"/>
    <w:basedOn w:val="a2"/>
    <w:uiPriority w:val="99"/>
    <w:semiHidden/>
    <w:rsid w:val="00EE3469"/>
    <w:pPr>
      <w:spacing w:after="0" w:line="360" w:lineRule="auto"/>
      <w:ind w:left="1080" w:firstLine="709"/>
      <w:jc w:val="both"/>
    </w:pPr>
    <w:rPr>
      <w:rFonts w:ascii="Arial" w:hAnsi="Arial" w:cs="Arial"/>
      <w:spacing w:val="-5"/>
      <w:sz w:val="20"/>
      <w:szCs w:val="20"/>
      <w:lang w:eastAsia="ru-RU"/>
    </w:rPr>
  </w:style>
  <w:style w:type="character" w:customStyle="1" w:styleId="FontStyle18">
    <w:name w:val="Font Style18"/>
    <w:basedOn w:val="a3"/>
    <w:uiPriority w:val="99"/>
    <w:rsid w:val="00D431A7"/>
    <w:rPr>
      <w:rFonts w:ascii="Cambria" w:hAnsi="Cambria" w:cs="Cambria"/>
      <w:b/>
      <w:bCs/>
      <w:sz w:val="18"/>
      <w:szCs w:val="18"/>
    </w:rPr>
  </w:style>
  <w:style w:type="paragraph" w:customStyle="1" w:styleId="Style16">
    <w:name w:val="Style16"/>
    <w:basedOn w:val="a2"/>
    <w:uiPriority w:val="99"/>
    <w:rsid w:val="00D431A7"/>
    <w:pPr>
      <w:widowControl w:val="0"/>
      <w:autoSpaceDE w:val="0"/>
      <w:autoSpaceDN w:val="0"/>
      <w:adjustRightInd w:val="0"/>
      <w:spacing w:after="0" w:line="240" w:lineRule="auto"/>
    </w:pPr>
    <w:rPr>
      <w:rFonts w:ascii="Cambria" w:hAnsi="Cambria"/>
      <w:sz w:val="24"/>
      <w:szCs w:val="24"/>
      <w:lang w:eastAsia="ru-RU"/>
    </w:rPr>
  </w:style>
  <w:style w:type="numbering" w:customStyle="1" w:styleId="1ai2">
    <w:name w:val="1 / a / i2"/>
    <w:pPr>
      <w:numPr>
        <w:numId w:val="14"/>
      </w:numPr>
    </w:pPr>
  </w:style>
  <w:style w:type="numbering" w:customStyle="1" w:styleId="ArticleSection">
    <w:name w:val="Article / Section"/>
    <w:pPr>
      <w:numPr>
        <w:numId w:val="26"/>
      </w:numPr>
    </w:pPr>
  </w:style>
  <w:style w:type="numbering" w:customStyle="1" w:styleId="2">
    <w:name w:val="Статья / Раздел2"/>
    <w:pPr>
      <w:numPr>
        <w:numId w:val="15"/>
      </w:numPr>
    </w:pPr>
  </w:style>
  <w:style w:type="numbering" w:customStyle="1" w:styleId="10">
    <w:name w:val="Статья / Раздел1"/>
    <w:pPr>
      <w:numPr>
        <w:numId w:val="17"/>
      </w:numPr>
    </w:pPr>
  </w:style>
  <w:style w:type="numbering" w:customStyle="1" w:styleId="1ai1">
    <w:name w:val="1 / a / i1"/>
    <w:pPr>
      <w:numPr>
        <w:numId w:val="16"/>
      </w:numPr>
    </w:pPr>
  </w:style>
  <w:style w:type="numbering" w:styleId="1ai">
    <w:name w:val="Outline List 1"/>
    <w:basedOn w:val="a5"/>
    <w:uiPriority w:val="99"/>
    <w:semiHidden/>
    <w:unhideWhenUsed/>
    <w:pPr>
      <w:numPr>
        <w:numId w:val="10"/>
      </w:numPr>
    </w:pPr>
  </w:style>
  <w:style w:type="numbering" w:customStyle="1" w:styleId="1111111">
    <w:name w:val="1 / 1.1 / 1.1.11"/>
    <w:pPr>
      <w:numPr>
        <w:numId w:val="11"/>
      </w:numPr>
    </w:pPr>
  </w:style>
  <w:style w:type="numbering" w:styleId="111111">
    <w:name w:val="Outline List 2"/>
    <w:basedOn w:val="a5"/>
    <w:uiPriority w:val="99"/>
    <w:semiHidden/>
    <w:unhideWhenUsed/>
    <w:pPr>
      <w:numPr>
        <w:numId w:val="9"/>
      </w:numPr>
    </w:pPr>
  </w:style>
  <w:style w:type="numbering" w:customStyle="1" w:styleId="1111112">
    <w:name w:val="1 / 1.1 / 1.1.12"/>
    <w:pPr>
      <w:numPr>
        <w:numId w:val="13"/>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locked="1" w:semiHidden="0"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locked="1" w:semiHidden="0"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locked="1" w:semiHidden="0" w:uiPriority="0"/>
    <w:lsdException w:name="Hyperlink" w:locked="1" w:semiHidden="0" w:uiPriority="0"/>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semiHidden="0" w:uiPriority="39" w:qFormat="1"/>
  </w:latentStyles>
  <w:style w:type="paragraph" w:default="1" w:styleId="a2">
    <w:name w:val="Normal"/>
    <w:qFormat/>
    <w:rsid w:val="00B64763"/>
    <w:rPr>
      <w:rFonts w:ascii="Calibri" w:hAnsi="Calibri"/>
      <w:lang w:eastAsia="en-US"/>
    </w:rPr>
  </w:style>
  <w:style w:type="paragraph" w:styleId="13">
    <w:name w:val="heading 1"/>
    <w:aliases w:val="Заголовок 1 Знак Знак,Заголовок 1 Знак Знак Знак"/>
    <w:basedOn w:val="a2"/>
    <w:next w:val="a2"/>
    <w:link w:val="14"/>
    <w:uiPriority w:val="99"/>
    <w:qFormat/>
    <w:rsid w:val="009F2D6A"/>
    <w:pPr>
      <w:keepNext/>
      <w:spacing w:before="240" w:after="60" w:line="240" w:lineRule="auto"/>
      <w:outlineLvl w:val="0"/>
    </w:pPr>
    <w:rPr>
      <w:rFonts w:ascii="Arial" w:hAnsi="Arial" w:cs="Arial"/>
      <w:b/>
      <w:bCs/>
      <w:kern w:val="32"/>
      <w:sz w:val="32"/>
      <w:szCs w:val="32"/>
      <w:lang w:eastAsia="ru-RU"/>
    </w:rPr>
  </w:style>
  <w:style w:type="paragraph" w:styleId="20">
    <w:name w:val="heading 2"/>
    <w:aliases w:val="Знак2 Знак,Знак2"/>
    <w:basedOn w:val="a2"/>
    <w:next w:val="a2"/>
    <w:link w:val="21"/>
    <w:uiPriority w:val="99"/>
    <w:qFormat/>
    <w:rsid w:val="00213564"/>
    <w:pPr>
      <w:spacing w:after="0" w:line="240" w:lineRule="exact"/>
      <w:jc w:val="both"/>
      <w:outlineLvl w:val="1"/>
    </w:pPr>
    <w:rPr>
      <w:rFonts w:ascii="Times New Roman" w:hAnsi="Times New Roman"/>
      <w:sz w:val="24"/>
      <w:szCs w:val="24"/>
      <w:lang w:val="en-US"/>
    </w:rPr>
  </w:style>
  <w:style w:type="paragraph" w:styleId="3">
    <w:name w:val="heading 3"/>
    <w:aliases w:val="Знак3 Знак,Знак3"/>
    <w:basedOn w:val="a2"/>
    <w:next w:val="a2"/>
    <w:link w:val="30"/>
    <w:uiPriority w:val="99"/>
    <w:qFormat/>
    <w:rsid w:val="00DE7D96"/>
    <w:pPr>
      <w:spacing w:after="0" w:line="240" w:lineRule="exact"/>
      <w:jc w:val="both"/>
      <w:outlineLvl w:val="2"/>
    </w:pPr>
    <w:rPr>
      <w:rFonts w:ascii="Times New Roman" w:hAnsi="Times New Roman"/>
      <w:sz w:val="24"/>
      <w:szCs w:val="24"/>
      <w:lang w:val="en-US"/>
    </w:rPr>
  </w:style>
  <w:style w:type="paragraph" w:styleId="4">
    <w:name w:val="heading 4"/>
    <w:basedOn w:val="a2"/>
    <w:next w:val="a2"/>
    <w:link w:val="40"/>
    <w:uiPriority w:val="99"/>
    <w:qFormat/>
    <w:rsid w:val="00706662"/>
    <w:pPr>
      <w:keepNext/>
      <w:keepLines/>
      <w:spacing w:before="200" w:after="0"/>
      <w:outlineLvl w:val="3"/>
    </w:pPr>
    <w:rPr>
      <w:rFonts w:ascii="Cambria" w:hAnsi="Cambria"/>
      <w:b/>
      <w:bCs/>
      <w:i/>
      <w:iCs/>
      <w:color w:val="4F81BD"/>
    </w:rPr>
  </w:style>
  <w:style w:type="paragraph" w:styleId="5">
    <w:name w:val="heading 5"/>
    <w:basedOn w:val="a2"/>
    <w:next w:val="a2"/>
    <w:link w:val="50"/>
    <w:uiPriority w:val="99"/>
    <w:qFormat/>
    <w:rsid w:val="0044466E"/>
    <w:pPr>
      <w:spacing w:before="240" w:after="60" w:line="240" w:lineRule="auto"/>
      <w:ind w:firstLine="709"/>
      <w:outlineLvl w:val="4"/>
    </w:pPr>
    <w:rPr>
      <w:rFonts w:ascii="Times New Roman" w:hAnsi="Times New Roman"/>
      <w:b/>
      <w:bCs/>
      <w:i/>
      <w:iCs/>
      <w:sz w:val="26"/>
      <w:szCs w:val="26"/>
      <w:lang w:eastAsia="ru-RU"/>
    </w:rPr>
  </w:style>
  <w:style w:type="paragraph" w:styleId="6">
    <w:name w:val="heading 6"/>
    <w:basedOn w:val="a2"/>
    <w:next w:val="a2"/>
    <w:link w:val="60"/>
    <w:uiPriority w:val="99"/>
    <w:qFormat/>
    <w:rsid w:val="0044466E"/>
    <w:pPr>
      <w:spacing w:before="240" w:after="60" w:line="240" w:lineRule="auto"/>
      <w:ind w:firstLine="709"/>
      <w:outlineLvl w:val="5"/>
    </w:pPr>
    <w:rPr>
      <w:rFonts w:ascii="Times New Roman" w:hAnsi="Times New Roman"/>
      <w:b/>
      <w:bCs/>
      <w:lang w:eastAsia="ru-RU"/>
    </w:rPr>
  </w:style>
  <w:style w:type="paragraph" w:styleId="7">
    <w:name w:val="heading 7"/>
    <w:basedOn w:val="a2"/>
    <w:next w:val="a2"/>
    <w:link w:val="70"/>
    <w:uiPriority w:val="99"/>
    <w:qFormat/>
    <w:rsid w:val="00BD5AA7"/>
    <w:pPr>
      <w:spacing w:before="240" w:after="60" w:line="240" w:lineRule="auto"/>
      <w:ind w:firstLine="709"/>
      <w:jc w:val="both"/>
      <w:outlineLvl w:val="6"/>
    </w:pPr>
    <w:rPr>
      <w:sz w:val="24"/>
      <w:szCs w:val="24"/>
      <w:lang w:eastAsia="ru-RU"/>
    </w:rPr>
  </w:style>
  <w:style w:type="paragraph" w:styleId="8">
    <w:name w:val="heading 8"/>
    <w:basedOn w:val="a2"/>
    <w:next w:val="a2"/>
    <w:link w:val="80"/>
    <w:uiPriority w:val="99"/>
    <w:qFormat/>
    <w:rsid w:val="00F10989"/>
    <w:pPr>
      <w:keepNext/>
      <w:keepLines/>
      <w:spacing w:before="200" w:after="0"/>
      <w:outlineLvl w:val="7"/>
    </w:pPr>
    <w:rPr>
      <w:rFonts w:ascii="Cambria" w:hAnsi="Cambria"/>
      <w:color w:val="404040"/>
      <w:sz w:val="20"/>
      <w:szCs w:val="20"/>
    </w:rPr>
  </w:style>
  <w:style w:type="paragraph" w:styleId="9">
    <w:name w:val="heading 9"/>
    <w:basedOn w:val="a2"/>
    <w:next w:val="a2"/>
    <w:link w:val="90"/>
    <w:uiPriority w:val="99"/>
    <w:qFormat/>
    <w:rsid w:val="009F2D6A"/>
    <w:pPr>
      <w:spacing w:before="240" w:after="60" w:line="240" w:lineRule="auto"/>
      <w:outlineLvl w:val="8"/>
    </w:pPr>
    <w:rPr>
      <w:rFonts w:ascii="Arial" w:hAnsi="Arial" w:cs="Arial"/>
      <w:lang w:eastAsia="ru-RU"/>
    </w:rPr>
  </w:style>
  <w:style w:type="character" w:default="1" w:styleId="a3">
    <w:name w:val="Default Paragraph Font"/>
    <w:uiPriority w:val="99"/>
    <w:semiHidden/>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Balloon Text"/>
    <w:basedOn w:val="a2"/>
    <w:link w:val="a7"/>
    <w:uiPriority w:val="99"/>
    <w:rsid w:val="00683A88"/>
    <w:pPr>
      <w:spacing w:after="0" w:line="240" w:lineRule="auto"/>
    </w:pPr>
    <w:rPr>
      <w:rFonts w:ascii="Tahoma" w:hAnsi="Tahoma" w:cs="Tahoma"/>
      <w:sz w:val="16"/>
      <w:szCs w:val="16"/>
    </w:rPr>
  </w:style>
  <w:style w:type="character" w:customStyle="1" w:styleId="30">
    <w:name w:val="Заголовок 3 Знак"/>
    <w:aliases w:val="Знак3 Знак Знак1,Знак3 Знак1"/>
    <w:basedOn w:val="a3"/>
    <w:link w:val="3"/>
    <w:uiPriority w:val="99"/>
    <w:locked/>
    <w:rsid w:val="00706662"/>
    <w:rPr>
      <w:rFonts w:ascii="Cambria" w:hAnsi="Cambria" w:cs="Times New Roman"/>
      <w:b/>
      <w:bCs/>
      <w:color w:val="4F81BD"/>
      <w:sz w:val="22"/>
      <w:szCs w:val="22"/>
    </w:rPr>
  </w:style>
  <w:style w:type="paragraph" w:styleId="a8">
    <w:name w:val="List Paragraph"/>
    <w:basedOn w:val="a2"/>
    <w:uiPriority w:val="99"/>
    <w:qFormat/>
    <w:rsid w:val="00E43563"/>
    <w:pPr>
      <w:ind w:left="720"/>
      <w:contextualSpacing/>
    </w:pPr>
  </w:style>
  <w:style w:type="character" w:customStyle="1" w:styleId="40">
    <w:name w:val="Заголовок 4 Знак"/>
    <w:basedOn w:val="a3"/>
    <w:link w:val="4"/>
    <w:uiPriority w:val="99"/>
    <w:locked/>
    <w:rsid w:val="00706662"/>
    <w:rPr>
      <w:rFonts w:ascii="Cambria" w:hAnsi="Cambria" w:cs="Times New Roman"/>
      <w:b/>
      <w:bCs/>
      <w:i/>
      <w:iCs/>
      <w:color w:val="4F81BD"/>
      <w:sz w:val="22"/>
      <w:szCs w:val="22"/>
    </w:rPr>
  </w:style>
  <w:style w:type="character" w:customStyle="1" w:styleId="50">
    <w:name w:val="Заголовок 5 Знак"/>
    <w:basedOn w:val="a3"/>
    <w:link w:val="5"/>
    <w:uiPriority w:val="99"/>
    <w:locked/>
    <w:rsid w:val="0044466E"/>
    <w:rPr>
      <w:rFonts w:eastAsia="Times New Roman" w:cs="Times New Roman"/>
      <w:b/>
      <w:bCs/>
      <w:i/>
      <w:iCs/>
      <w:sz w:val="26"/>
      <w:szCs w:val="26"/>
      <w:lang w:val="x-none" w:eastAsia="ru-RU"/>
    </w:rPr>
  </w:style>
  <w:style w:type="character" w:customStyle="1" w:styleId="60">
    <w:name w:val="Заголовок 6 Знак"/>
    <w:basedOn w:val="a3"/>
    <w:link w:val="6"/>
    <w:uiPriority w:val="99"/>
    <w:locked/>
    <w:rsid w:val="0044466E"/>
    <w:rPr>
      <w:rFonts w:eastAsia="Times New Roman" w:cs="Times New Roman"/>
      <w:b/>
      <w:bCs/>
      <w:sz w:val="22"/>
      <w:szCs w:val="22"/>
      <w:lang w:val="x-none" w:eastAsia="ru-RU"/>
    </w:rPr>
  </w:style>
  <w:style w:type="character" w:customStyle="1" w:styleId="70">
    <w:name w:val="Заголовок 7 Знак"/>
    <w:basedOn w:val="a3"/>
    <w:link w:val="7"/>
    <w:uiPriority w:val="99"/>
    <w:locked/>
    <w:rsid w:val="00BD5AA7"/>
    <w:rPr>
      <w:rFonts w:ascii="Calibri" w:hAnsi="Calibri" w:cs="Times New Roman"/>
      <w:sz w:val="24"/>
      <w:szCs w:val="24"/>
      <w:lang w:val="x-none" w:eastAsia="ru-RU"/>
    </w:rPr>
  </w:style>
  <w:style w:type="character" w:customStyle="1" w:styleId="80">
    <w:name w:val="Заголовок 8 Знак"/>
    <w:basedOn w:val="a3"/>
    <w:link w:val="8"/>
    <w:uiPriority w:val="99"/>
    <w:locked/>
    <w:rsid w:val="00F10989"/>
    <w:rPr>
      <w:rFonts w:ascii="Cambria" w:hAnsi="Cambria" w:cs="Times New Roman"/>
      <w:color w:val="404040"/>
      <w:sz w:val="20"/>
      <w:szCs w:val="20"/>
    </w:rPr>
  </w:style>
  <w:style w:type="character" w:customStyle="1" w:styleId="90">
    <w:name w:val="Заголовок 9 Знак"/>
    <w:basedOn w:val="a3"/>
    <w:link w:val="9"/>
    <w:uiPriority w:val="99"/>
    <w:locked/>
    <w:rsid w:val="009F2D6A"/>
    <w:rPr>
      <w:rFonts w:ascii="Arial" w:hAnsi="Arial" w:cs="Arial"/>
      <w:sz w:val="22"/>
      <w:szCs w:val="22"/>
      <w:lang w:val="x-none" w:eastAsia="ru-RU"/>
    </w:rPr>
  </w:style>
  <w:style w:type="character" w:customStyle="1" w:styleId="21">
    <w:name w:val="Заголовок 2 Знак"/>
    <w:aliases w:val="Знак2 Знак Знак1,Знак2 Знак1"/>
    <w:basedOn w:val="a3"/>
    <w:link w:val="20"/>
    <w:uiPriority w:val="99"/>
    <w:locked/>
    <w:rsid w:val="00706662"/>
    <w:rPr>
      <w:rFonts w:ascii="Cambria" w:hAnsi="Cambria" w:cs="Times New Roman"/>
      <w:b/>
      <w:bCs/>
      <w:color w:val="4F81BD"/>
      <w:sz w:val="26"/>
      <w:szCs w:val="26"/>
    </w:rPr>
  </w:style>
  <w:style w:type="character" w:customStyle="1" w:styleId="14">
    <w:name w:val="Заголовок 1 Знак"/>
    <w:aliases w:val="Заголовок 1 Знак Знак Знак1,Заголовок 1 Знак Знак Знак Знак1"/>
    <w:basedOn w:val="a3"/>
    <w:link w:val="13"/>
    <w:uiPriority w:val="99"/>
    <w:locked/>
    <w:rsid w:val="009F2D6A"/>
    <w:rPr>
      <w:rFonts w:ascii="Arial" w:hAnsi="Arial" w:cs="Arial"/>
      <w:b/>
      <w:bCs/>
      <w:kern w:val="32"/>
      <w:sz w:val="32"/>
      <w:szCs w:val="32"/>
      <w:lang w:val="x-none" w:eastAsia="ru-RU"/>
    </w:rPr>
  </w:style>
  <w:style w:type="character" w:customStyle="1" w:styleId="a7">
    <w:name w:val="Текст выноски Знак"/>
    <w:basedOn w:val="a3"/>
    <w:link w:val="a6"/>
    <w:uiPriority w:val="99"/>
    <w:locked/>
    <w:rsid w:val="00683A88"/>
    <w:rPr>
      <w:rFonts w:ascii="Tahoma" w:hAnsi="Tahoma" w:cs="Tahoma"/>
      <w:sz w:val="16"/>
      <w:szCs w:val="16"/>
    </w:rPr>
  </w:style>
  <w:style w:type="paragraph" w:styleId="a9">
    <w:name w:val="header"/>
    <w:aliases w:val="Знак"/>
    <w:basedOn w:val="a2"/>
    <w:link w:val="aa"/>
    <w:uiPriority w:val="99"/>
    <w:rsid w:val="009F2D6A"/>
    <w:pPr>
      <w:spacing w:after="0" w:line="240" w:lineRule="exact"/>
      <w:jc w:val="both"/>
    </w:pPr>
    <w:rPr>
      <w:rFonts w:ascii="Times New Roman" w:hAnsi="Times New Roman"/>
      <w:sz w:val="24"/>
      <w:szCs w:val="24"/>
      <w:lang w:val="en-US"/>
    </w:rPr>
  </w:style>
  <w:style w:type="character" w:customStyle="1" w:styleId="aa">
    <w:name w:val="Верхний колонтитул Знак"/>
    <w:aliases w:val="Знак Знак"/>
    <w:basedOn w:val="a3"/>
    <w:link w:val="a9"/>
    <w:uiPriority w:val="99"/>
    <w:locked/>
    <w:rsid w:val="00505977"/>
    <w:rPr>
      <w:rFonts w:ascii="Calibri" w:hAnsi="Calibri" w:cs="Times New Roman"/>
      <w:sz w:val="22"/>
      <w:szCs w:val="22"/>
    </w:rPr>
  </w:style>
  <w:style w:type="paragraph" w:styleId="ab">
    <w:name w:val="footer"/>
    <w:basedOn w:val="a2"/>
    <w:link w:val="ac"/>
    <w:uiPriority w:val="99"/>
    <w:rsid w:val="00505977"/>
    <w:pPr>
      <w:tabs>
        <w:tab w:val="center" w:pos="4677"/>
        <w:tab w:val="right" w:pos="9355"/>
      </w:tabs>
      <w:spacing w:after="0" w:line="240" w:lineRule="auto"/>
    </w:pPr>
  </w:style>
  <w:style w:type="character" w:customStyle="1" w:styleId="ac">
    <w:name w:val="Нижний колонтитул Знак"/>
    <w:basedOn w:val="a3"/>
    <w:link w:val="ab"/>
    <w:uiPriority w:val="99"/>
    <w:locked/>
    <w:rsid w:val="00505977"/>
    <w:rPr>
      <w:rFonts w:ascii="Calibri" w:hAnsi="Calibri" w:cs="Times New Roman"/>
      <w:sz w:val="22"/>
      <w:szCs w:val="22"/>
    </w:rPr>
  </w:style>
  <w:style w:type="paragraph" w:styleId="ad">
    <w:name w:val="No Spacing"/>
    <w:link w:val="ae"/>
    <w:uiPriority w:val="99"/>
    <w:qFormat/>
    <w:rsid w:val="00411FA8"/>
    <w:pPr>
      <w:spacing w:after="0" w:line="240" w:lineRule="auto"/>
    </w:pPr>
    <w:rPr>
      <w:rFonts w:ascii="Calibri" w:hAnsi="Calibri"/>
      <w:lang w:eastAsia="en-US"/>
    </w:rPr>
  </w:style>
  <w:style w:type="character" w:customStyle="1" w:styleId="ae">
    <w:name w:val="Без интервала Знак"/>
    <w:basedOn w:val="a3"/>
    <w:link w:val="ad"/>
    <w:uiPriority w:val="99"/>
    <w:locked/>
    <w:rsid w:val="00411FA8"/>
    <w:rPr>
      <w:rFonts w:ascii="Calibri" w:hAnsi="Calibri" w:cs="Times New Roman"/>
      <w:sz w:val="22"/>
      <w:szCs w:val="22"/>
      <w:lang w:val="ru-RU" w:eastAsia="en-US" w:bidi="ar-SA"/>
    </w:rPr>
  </w:style>
  <w:style w:type="table" w:styleId="af">
    <w:name w:val="Table Grid"/>
    <w:basedOn w:val="a4"/>
    <w:uiPriority w:val="99"/>
    <w:rsid w:val="0062512D"/>
    <w:pPr>
      <w:spacing w:after="0" w:line="240" w:lineRule="auto"/>
    </w:pPr>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0">
    <w:name w:val="Normal (Web)"/>
    <w:basedOn w:val="a2"/>
    <w:uiPriority w:val="99"/>
    <w:rsid w:val="00FE0012"/>
    <w:pPr>
      <w:spacing w:before="75" w:after="75" w:line="240" w:lineRule="auto"/>
    </w:pPr>
    <w:rPr>
      <w:rFonts w:ascii="Arial" w:hAnsi="Arial" w:cs="Arial"/>
      <w:sz w:val="18"/>
      <w:szCs w:val="18"/>
      <w:lang w:eastAsia="ru-RU"/>
    </w:rPr>
  </w:style>
  <w:style w:type="paragraph" w:customStyle="1" w:styleId="S1">
    <w:name w:val="S_Маркированный"/>
    <w:basedOn w:val="a2"/>
    <w:link w:val="S20"/>
    <w:uiPriority w:val="99"/>
    <w:rsid w:val="00706662"/>
    <w:pPr>
      <w:tabs>
        <w:tab w:val="left" w:pos="1260"/>
      </w:tabs>
      <w:suppressAutoHyphens/>
      <w:spacing w:after="0" w:line="360" w:lineRule="auto"/>
      <w:ind w:firstLine="720"/>
      <w:jc w:val="both"/>
    </w:pPr>
    <w:rPr>
      <w:rFonts w:ascii="Times New Roman" w:hAnsi="Times New Roman"/>
      <w:sz w:val="24"/>
      <w:szCs w:val="24"/>
      <w:lang w:eastAsia="ar-SA"/>
    </w:rPr>
  </w:style>
  <w:style w:type="character" w:customStyle="1" w:styleId="S20">
    <w:name w:val="S_Маркированный Знак2"/>
    <w:basedOn w:val="a3"/>
    <w:link w:val="S1"/>
    <w:uiPriority w:val="99"/>
    <w:locked/>
    <w:rsid w:val="00875545"/>
    <w:rPr>
      <w:rFonts w:eastAsia="Times New Roman" w:cs="Times New Roman"/>
      <w:sz w:val="24"/>
      <w:szCs w:val="24"/>
      <w:lang w:val="x-none" w:eastAsia="ar-SA" w:bidi="ar-SA"/>
    </w:rPr>
  </w:style>
  <w:style w:type="paragraph" w:styleId="af1">
    <w:name w:val="Body Text Indent"/>
    <w:aliases w:val="Мой Заголовок 1,Основной текст 1"/>
    <w:basedOn w:val="a2"/>
    <w:link w:val="af2"/>
    <w:uiPriority w:val="99"/>
    <w:rsid w:val="00706662"/>
    <w:pPr>
      <w:suppressAutoHyphens/>
      <w:spacing w:after="120" w:line="240" w:lineRule="auto"/>
      <w:ind w:left="283"/>
    </w:pPr>
    <w:rPr>
      <w:rFonts w:ascii="Times New Roman" w:hAnsi="Times New Roman"/>
      <w:sz w:val="24"/>
      <w:szCs w:val="24"/>
      <w:lang w:eastAsia="ar-SA"/>
    </w:rPr>
  </w:style>
  <w:style w:type="character" w:customStyle="1" w:styleId="af2">
    <w:name w:val="Основной текст с отступом Знак"/>
    <w:aliases w:val="Мой Заголовок 1 Знак,Основной текст 1 Знак"/>
    <w:basedOn w:val="a3"/>
    <w:link w:val="af1"/>
    <w:uiPriority w:val="99"/>
    <w:locked/>
    <w:rsid w:val="00706662"/>
    <w:rPr>
      <w:rFonts w:eastAsia="Times New Roman" w:cs="Times New Roman"/>
      <w:sz w:val="24"/>
      <w:szCs w:val="24"/>
      <w:lang w:val="x-none" w:eastAsia="ar-SA" w:bidi="ar-SA"/>
    </w:rPr>
  </w:style>
  <w:style w:type="paragraph" w:customStyle="1" w:styleId="S21">
    <w:name w:val="S_Заголовок 2"/>
    <w:basedOn w:val="20"/>
    <w:link w:val="S22"/>
    <w:uiPriority w:val="99"/>
    <w:rsid w:val="00706662"/>
    <w:pPr>
      <w:keepNext/>
      <w:suppressAutoHyphens/>
      <w:spacing w:line="240" w:lineRule="auto"/>
    </w:pPr>
    <w:rPr>
      <w:b/>
      <w:i/>
      <w:sz w:val="28"/>
      <w:szCs w:val="28"/>
      <w:lang w:val="ru-RU" w:eastAsia="ar-SA"/>
    </w:rPr>
  </w:style>
  <w:style w:type="character" w:customStyle="1" w:styleId="S22">
    <w:name w:val="S_Заголовок 2 Знак"/>
    <w:basedOn w:val="a3"/>
    <w:link w:val="S21"/>
    <w:uiPriority w:val="99"/>
    <w:locked/>
    <w:rsid w:val="00CD0B2C"/>
    <w:rPr>
      <w:rFonts w:eastAsia="Times New Roman" w:cs="Times New Roman"/>
      <w:b/>
      <w:i/>
      <w:lang w:val="x-none" w:eastAsia="ar-SA" w:bidi="ar-SA"/>
    </w:rPr>
  </w:style>
  <w:style w:type="paragraph" w:customStyle="1" w:styleId="S32">
    <w:name w:val="S_Заголовок 3"/>
    <w:basedOn w:val="3"/>
    <w:link w:val="S33"/>
    <w:uiPriority w:val="99"/>
    <w:rsid w:val="00706662"/>
    <w:pPr>
      <w:keepNext/>
      <w:suppressAutoHyphens/>
      <w:spacing w:line="240" w:lineRule="auto"/>
      <w:ind w:firstLine="720"/>
    </w:pPr>
    <w:rPr>
      <w:b/>
      <w:i/>
      <w:sz w:val="28"/>
      <w:szCs w:val="28"/>
      <w:lang w:val="ru-RU" w:eastAsia="ar-SA"/>
    </w:rPr>
  </w:style>
  <w:style w:type="character" w:customStyle="1" w:styleId="S33">
    <w:name w:val="S_Заголовок 3 Знак"/>
    <w:basedOn w:val="a3"/>
    <w:link w:val="S32"/>
    <w:uiPriority w:val="99"/>
    <w:locked/>
    <w:rsid w:val="00C626B5"/>
    <w:rPr>
      <w:rFonts w:eastAsia="Times New Roman" w:cs="Times New Roman"/>
      <w:b/>
      <w:i/>
      <w:lang w:val="x-none" w:eastAsia="ar-SA" w:bidi="ar-SA"/>
    </w:rPr>
  </w:style>
  <w:style w:type="paragraph" w:customStyle="1" w:styleId="S4">
    <w:name w:val="S_Заголовок 4"/>
    <w:basedOn w:val="4"/>
    <w:link w:val="S40"/>
    <w:uiPriority w:val="99"/>
    <w:rsid w:val="00706662"/>
    <w:pPr>
      <w:keepNext w:val="0"/>
      <w:keepLines w:val="0"/>
      <w:suppressAutoHyphens/>
      <w:spacing w:before="0" w:line="240" w:lineRule="auto"/>
      <w:ind w:firstLine="284"/>
      <w:jc w:val="both"/>
    </w:pPr>
    <w:rPr>
      <w:rFonts w:ascii="Times New Roman" w:hAnsi="Times New Roman"/>
      <w:bCs w:val="0"/>
      <w:iCs w:val="0"/>
      <w:color w:val="auto"/>
      <w:sz w:val="28"/>
      <w:szCs w:val="28"/>
      <w:u w:val="single"/>
      <w:lang w:eastAsia="ar-SA"/>
    </w:rPr>
  </w:style>
  <w:style w:type="paragraph" w:customStyle="1" w:styleId="15">
    <w:name w:val="Знак1"/>
    <w:basedOn w:val="a2"/>
    <w:uiPriority w:val="99"/>
    <w:rsid w:val="00BD5AA7"/>
    <w:pPr>
      <w:spacing w:before="100" w:beforeAutospacing="1" w:after="100" w:afterAutospacing="1" w:line="240" w:lineRule="auto"/>
    </w:pPr>
    <w:rPr>
      <w:rFonts w:ascii="Tahoma" w:hAnsi="Tahoma"/>
      <w:sz w:val="20"/>
      <w:szCs w:val="20"/>
      <w:lang w:val="en-US"/>
    </w:rPr>
  </w:style>
  <w:style w:type="paragraph" w:customStyle="1" w:styleId="Default">
    <w:name w:val="Default"/>
    <w:uiPriority w:val="99"/>
    <w:rsid w:val="00BD5AA7"/>
    <w:pPr>
      <w:widowControl w:val="0"/>
      <w:autoSpaceDE w:val="0"/>
      <w:autoSpaceDN w:val="0"/>
      <w:adjustRightInd w:val="0"/>
      <w:spacing w:after="0" w:line="240" w:lineRule="auto"/>
    </w:pPr>
    <w:rPr>
      <w:color w:val="000000"/>
      <w:sz w:val="24"/>
      <w:szCs w:val="24"/>
    </w:rPr>
  </w:style>
  <w:style w:type="paragraph" w:styleId="af3">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
    <w:basedOn w:val="a2"/>
    <w:link w:val="af4"/>
    <w:uiPriority w:val="99"/>
    <w:rsid w:val="00BD5AA7"/>
    <w:pPr>
      <w:spacing w:after="0" w:line="240" w:lineRule="auto"/>
    </w:pPr>
    <w:rPr>
      <w:rFonts w:ascii="Times New Roman" w:hAnsi="Times New Roman"/>
      <w:sz w:val="20"/>
      <w:szCs w:val="20"/>
      <w:lang w:eastAsia="ru-RU"/>
    </w:rPr>
  </w:style>
  <w:style w:type="character" w:customStyle="1" w:styleId="af4">
    <w:name w:val="Текст сноски Знак"/>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
    <w:basedOn w:val="a3"/>
    <w:link w:val="af3"/>
    <w:uiPriority w:val="99"/>
    <w:locked/>
    <w:rsid w:val="00BD5AA7"/>
    <w:rPr>
      <w:rFonts w:eastAsia="Times New Roman" w:cs="Times New Roman"/>
      <w:sz w:val="20"/>
      <w:szCs w:val="20"/>
      <w:lang w:val="x-none" w:eastAsia="ru-RU"/>
    </w:rPr>
  </w:style>
  <w:style w:type="character" w:customStyle="1" w:styleId="ArNar">
    <w:name w:val="Обычный ArNar Знак"/>
    <w:basedOn w:val="a3"/>
    <w:link w:val="ArNar0"/>
    <w:uiPriority w:val="99"/>
    <w:locked/>
    <w:rsid w:val="00BD5AA7"/>
    <w:rPr>
      <w:rFonts w:ascii="Arial Narrow" w:hAnsi="Arial Narrow" w:cs="Times New Roman"/>
      <w:color w:val="000000"/>
      <w:sz w:val="22"/>
    </w:rPr>
  </w:style>
  <w:style w:type="paragraph" w:customStyle="1" w:styleId="ArNar0">
    <w:name w:val="Обычный ArNar"/>
    <w:basedOn w:val="a2"/>
    <w:link w:val="ArNar"/>
    <w:uiPriority w:val="99"/>
    <w:rsid w:val="00BD5AA7"/>
    <w:pPr>
      <w:spacing w:after="0" w:line="240" w:lineRule="auto"/>
      <w:ind w:firstLine="709"/>
      <w:jc w:val="both"/>
    </w:pPr>
    <w:rPr>
      <w:rFonts w:ascii="Arial Narrow" w:hAnsi="Arial Narrow"/>
      <w:color w:val="000000"/>
      <w:szCs w:val="28"/>
    </w:rPr>
  </w:style>
  <w:style w:type="paragraph" w:customStyle="1" w:styleId="af5">
    <w:name w:val="Перечисление + инт"/>
    <w:basedOn w:val="a2"/>
    <w:uiPriority w:val="99"/>
    <w:rsid w:val="00BD5AA7"/>
    <w:pPr>
      <w:tabs>
        <w:tab w:val="num" w:pos="1069"/>
      </w:tabs>
      <w:snapToGrid w:val="0"/>
      <w:spacing w:before="60" w:after="60" w:line="240" w:lineRule="auto"/>
      <w:ind w:left="1069" w:hanging="360"/>
      <w:jc w:val="both"/>
    </w:pPr>
    <w:rPr>
      <w:rFonts w:ascii="Arial Narrow" w:hAnsi="Arial Narrow"/>
      <w:color w:val="000000"/>
      <w:szCs w:val="20"/>
      <w:lang w:eastAsia="ru-RU"/>
    </w:rPr>
  </w:style>
  <w:style w:type="paragraph" w:customStyle="1" w:styleId="22">
    <w:name w:val="Текст с интервалом 2"/>
    <w:basedOn w:val="ArNar0"/>
    <w:uiPriority w:val="99"/>
    <w:rsid w:val="00BD5AA7"/>
    <w:pPr>
      <w:spacing w:before="60"/>
    </w:pPr>
  </w:style>
  <w:style w:type="paragraph" w:customStyle="1" w:styleId="af6">
    <w:name w:val="Текст с интервалом"/>
    <w:basedOn w:val="ArNar0"/>
    <w:next w:val="ArNar0"/>
    <w:uiPriority w:val="99"/>
    <w:rsid w:val="00BD5AA7"/>
    <w:pPr>
      <w:spacing w:before="60" w:after="60"/>
    </w:pPr>
  </w:style>
  <w:style w:type="character" w:styleId="af7">
    <w:name w:val="footnote reference"/>
    <w:aliases w:val="Знак сноски-FN"/>
    <w:basedOn w:val="a3"/>
    <w:uiPriority w:val="99"/>
    <w:rsid w:val="00BD5AA7"/>
    <w:rPr>
      <w:rFonts w:cs="Times New Roman"/>
      <w:vertAlign w:val="superscript"/>
    </w:rPr>
  </w:style>
  <w:style w:type="paragraph" w:styleId="af8">
    <w:name w:val="List"/>
    <w:basedOn w:val="ArNar0"/>
    <w:next w:val="a2"/>
    <w:uiPriority w:val="99"/>
    <w:rsid w:val="00BD5AA7"/>
    <w:pPr>
      <w:spacing w:before="120" w:after="120"/>
    </w:pPr>
    <w:rPr>
      <w:u w:val="single"/>
    </w:rPr>
  </w:style>
  <w:style w:type="paragraph" w:styleId="31">
    <w:name w:val="Body Text 3"/>
    <w:basedOn w:val="a2"/>
    <w:link w:val="32"/>
    <w:uiPriority w:val="99"/>
    <w:rsid w:val="00BD5AA7"/>
    <w:pPr>
      <w:spacing w:after="120" w:line="240" w:lineRule="auto"/>
    </w:pPr>
    <w:rPr>
      <w:rFonts w:ascii="Times New Roman" w:hAnsi="Times New Roman"/>
      <w:sz w:val="16"/>
      <w:szCs w:val="16"/>
      <w:lang w:eastAsia="ru-RU"/>
    </w:rPr>
  </w:style>
  <w:style w:type="character" w:customStyle="1" w:styleId="32">
    <w:name w:val="Основной текст 3 Знак"/>
    <w:basedOn w:val="a3"/>
    <w:link w:val="31"/>
    <w:uiPriority w:val="99"/>
    <w:locked/>
    <w:rsid w:val="00BD5AA7"/>
    <w:rPr>
      <w:rFonts w:eastAsia="Times New Roman" w:cs="Times New Roman"/>
      <w:sz w:val="16"/>
      <w:szCs w:val="16"/>
      <w:lang w:val="x-none" w:eastAsia="ru-RU"/>
    </w:rPr>
  </w:style>
  <w:style w:type="paragraph" w:styleId="23">
    <w:name w:val="Body Text 2"/>
    <w:basedOn w:val="a2"/>
    <w:link w:val="24"/>
    <w:uiPriority w:val="99"/>
    <w:rsid w:val="00BD5AA7"/>
    <w:pPr>
      <w:spacing w:after="120" w:line="480" w:lineRule="auto"/>
    </w:pPr>
    <w:rPr>
      <w:rFonts w:ascii="Times New Roman" w:hAnsi="Times New Roman"/>
      <w:sz w:val="24"/>
      <w:szCs w:val="24"/>
      <w:lang w:eastAsia="ru-RU"/>
    </w:rPr>
  </w:style>
  <w:style w:type="character" w:customStyle="1" w:styleId="24">
    <w:name w:val="Основной текст 2 Знак"/>
    <w:basedOn w:val="a3"/>
    <w:link w:val="23"/>
    <w:uiPriority w:val="99"/>
    <w:locked/>
    <w:rsid w:val="00BD5AA7"/>
    <w:rPr>
      <w:rFonts w:eastAsia="Times New Roman" w:cs="Times New Roman"/>
      <w:sz w:val="24"/>
      <w:szCs w:val="24"/>
      <w:lang w:val="x-none" w:eastAsia="ru-RU"/>
    </w:rPr>
  </w:style>
  <w:style w:type="character" w:customStyle="1" w:styleId="udar">
    <w:name w:val="udar"/>
    <w:basedOn w:val="a3"/>
    <w:uiPriority w:val="99"/>
    <w:rsid w:val="00BD5AA7"/>
    <w:rPr>
      <w:rFonts w:cs="Times New Roman"/>
    </w:rPr>
  </w:style>
  <w:style w:type="character" w:styleId="af9">
    <w:name w:val="Hyperlink"/>
    <w:basedOn w:val="a3"/>
    <w:uiPriority w:val="99"/>
    <w:rsid w:val="00BD5AA7"/>
    <w:rPr>
      <w:rFonts w:cs="Times New Roman"/>
      <w:color w:val="0000FF"/>
      <w:u w:val="single"/>
    </w:rPr>
  </w:style>
  <w:style w:type="paragraph" w:styleId="afa">
    <w:name w:val="Subtitle"/>
    <w:basedOn w:val="ArNar0"/>
    <w:next w:val="ArNar0"/>
    <w:link w:val="afb"/>
    <w:uiPriority w:val="99"/>
    <w:qFormat/>
    <w:rsid w:val="00BD5AA7"/>
    <w:pPr>
      <w:spacing w:before="120" w:after="120"/>
      <w:ind w:left="709" w:right="425" w:firstLine="0"/>
    </w:pPr>
    <w:rPr>
      <w:b/>
      <w:color w:val="auto"/>
    </w:rPr>
  </w:style>
  <w:style w:type="character" w:customStyle="1" w:styleId="afb">
    <w:name w:val="Подзаголовок Знак"/>
    <w:basedOn w:val="a3"/>
    <w:link w:val="afa"/>
    <w:uiPriority w:val="99"/>
    <w:locked/>
    <w:rsid w:val="00BD5AA7"/>
    <w:rPr>
      <w:rFonts w:ascii="Arial Narrow" w:hAnsi="Arial Narrow" w:cs="Times New Roman"/>
      <w:b/>
      <w:sz w:val="22"/>
    </w:rPr>
  </w:style>
  <w:style w:type="paragraph" w:styleId="afc">
    <w:name w:val="Body Text"/>
    <w:aliases w:val="Знак1 Знак,Основной текст11,bt"/>
    <w:basedOn w:val="a2"/>
    <w:link w:val="afd"/>
    <w:uiPriority w:val="99"/>
    <w:rsid w:val="00BD5AA7"/>
    <w:pPr>
      <w:widowControl w:val="0"/>
      <w:autoSpaceDE w:val="0"/>
      <w:autoSpaceDN w:val="0"/>
      <w:adjustRightInd w:val="0"/>
      <w:spacing w:after="120" w:line="240" w:lineRule="auto"/>
    </w:pPr>
    <w:rPr>
      <w:rFonts w:ascii="Times New Roman" w:hAnsi="Times New Roman"/>
      <w:sz w:val="20"/>
      <w:szCs w:val="20"/>
      <w:lang w:eastAsia="ru-RU"/>
    </w:rPr>
  </w:style>
  <w:style w:type="character" w:customStyle="1" w:styleId="16">
    <w:name w:val="Основной(РПЗ) Знак1"/>
    <w:basedOn w:val="a3"/>
    <w:link w:val="afe"/>
    <w:uiPriority w:val="99"/>
    <w:locked/>
    <w:rsid w:val="00BD5AA7"/>
    <w:rPr>
      <w:rFonts w:eastAsia="Times New Roman" w:cs="Times New Roman"/>
      <w:sz w:val="26"/>
      <w:szCs w:val="26"/>
      <w:lang w:val="x-none" w:eastAsia="ru-RU"/>
    </w:rPr>
  </w:style>
  <w:style w:type="paragraph" w:customStyle="1" w:styleId="afe">
    <w:name w:val="Основной(РПЗ)"/>
    <w:basedOn w:val="a2"/>
    <w:link w:val="16"/>
    <w:uiPriority w:val="99"/>
    <w:rsid w:val="00BD5AA7"/>
    <w:pPr>
      <w:widowControl w:val="0"/>
      <w:autoSpaceDE w:val="0"/>
      <w:autoSpaceDN w:val="0"/>
      <w:adjustRightInd w:val="0"/>
      <w:spacing w:after="0" w:line="240" w:lineRule="auto"/>
      <w:ind w:firstLine="709"/>
      <w:jc w:val="both"/>
    </w:pPr>
    <w:rPr>
      <w:rFonts w:ascii="Times New Roman" w:hAnsi="Times New Roman"/>
      <w:sz w:val="26"/>
      <w:szCs w:val="26"/>
      <w:lang w:eastAsia="ru-RU"/>
    </w:rPr>
  </w:style>
  <w:style w:type="character" w:customStyle="1" w:styleId="afd">
    <w:name w:val="Основной текст Знак"/>
    <w:aliases w:val="Знак1 Знак Знак1,Основной текст11 Знак,bt Знак"/>
    <w:basedOn w:val="a3"/>
    <w:link w:val="afc"/>
    <w:uiPriority w:val="99"/>
    <w:locked/>
    <w:rsid w:val="00BD5AA7"/>
    <w:rPr>
      <w:rFonts w:eastAsia="Times New Roman" w:cs="Times New Roman"/>
      <w:sz w:val="20"/>
      <w:szCs w:val="20"/>
      <w:lang w:val="x-none" w:eastAsia="ru-RU"/>
    </w:rPr>
  </w:style>
  <w:style w:type="paragraph" w:styleId="25">
    <w:name w:val="Body Text Indent 2"/>
    <w:basedOn w:val="a2"/>
    <w:link w:val="26"/>
    <w:uiPriority w:val="99"/>
    <w:rsid w:val="00BD5AA7"/>
    <w:pPr>
      <w:spacing w:after="120" w:line="480" w:lineRule="auto"/>
      <w:ind w:left="283" w:firstLine="709"/>
      <w:jc w:val="both"/>
    </w:pPr>
    <w:rPr>
      <w:rFonts w:ascii="Times New Roman" w:hAnsi="Times New Roman"/>
      <w:sz w:val="28"/>
      <w:szCs w:val="24"/>
      <w:lang w:eastAsia="ru-RU"/>
    </w:rPr>
  </w:style>
  <w:style w:type="character" w:customStyle="1" w:styleId="26">
    <w:name w:val="Основной текст с отступом 2 Знак"/>
    <w:basedOn w:val="a3"/>
    <w:link w:val="25"/>
    <w:uiPriority w:val="99"/>
    <w:locked/>
    <w:rsid w:val="00BD5AA7"/>
    <w:rPr>
      <w:rFonts w:eastAsia="Times New Roman" w:cs="Times New Roman"/>
      <w:sz w:val="24"/>
      <w:szCs w:val="24"/>
      <w:lang w:val="x-none" w:eastAsia="ru-RU"/>
    </w:rPr>
  </w:style>
  <w:style w:type="paragraph" w:styleId="aff">
    <w:name w:val="Normal Indent"/>
    <w:aliases w:val="Заг_табл Знак,Заг_табл Знак Знак"/>
    <w:basedOn w:val="a2"/>
    <w:next w:val="a2"/>
    <w:link w:val="aff0"/>
    <w:autoRedefine/>
    <w:uiPriority w:val="99"/>
    <w:rsid w:val="00BD5AA7"/>
    <w:pPr>
      <w:widowControl w:val="0"/>
      <w:spacing w:before="120" w:after="0" w:line="240" w:lineRule="auto"/>
      <w:ind w:firstLine="709"/>
      <w:jc w:val="both"/>
    </w:pPr>
    <w:rPr>
      <w:rFonts w:ascii="Times New Roman" w:hAnsi="Times New Roman"/>
      <w:iCs/>
      <w:sz w:val="24"/>
      <w:szCs w:val="24"/>
      <w:lang w:eastAsia="ru-RU"/>
    </w:rPr>
  </w:style>
  <w:style w:type="character" w:customStyle="1" w:styleId="aff0">
    <w:name w:val="Обычный отступ Знак"/>
    <w:aliases w:val="Заг_табл Знак Знак1,Заг_табл Знак Знак Знак"/>
    <w:basedOn w:val="a3"/>
    <w:link w:val="aff"/>
    <w:uiPriority w:val="99"/>
    <w:locked/>
    <w:rsid w:val="00BD5AA7"/>
    <w:rPr>
      <w:rFonts w:eastAsia="Times New Roman" w:cs="Times New Roman"/>
      <w:iCs/>
      <w:sz w:val="24"/>
      <w:szCs w:val="24"/>
      <w:lang w:val="x-none" w:eastAsia="ru-RU"/>
    </w:rPr>
  </w:style>
  <w:style w:type="character" w:styleId="aff1">
    <w:name w:val="page number"/>
    <w:basedOn w:val="a3"/>
    <w:uiPriority w:val="99"/>
    <w:rsid w:val="00BD5AA7"/>
    <w:rPr>
      <w:rFonts w:cs="Times New Roman"/>
    </w:rPr>
  </w:style>
  <w:style w:type="paragraph" w:customStyle="1" w:styleId="aff2">
    <w:name w:val="Колонтитул низ"/>
    <w:basedOn w:val="ab"/>
    <w:link w:val="aff3"/>
    <w:uiPriority w:val="99"/>
    <w:rsid w:val="00BD5AA7"/>
    <w:pPr>
      <w:ind w:firstLine="454"/>
      <w:jc w:val="both"/>
    </w:pPr>
    <w:rPr>
      <w:rFonts w:ascii="Times New Roman" w:hAnsi="Times New Roman"/>
      <w:i/>
      <w:color w:val="333333"/>
      <w:sz w:val="20"/>
      <w:szCs w:val="20"/>
      <w:lang w:eastAsia="ru-RU"/>
    </w:rPr>
  </w:style>
  <w:style w:type="character" w:customStyle="1" w:styleId="aff3">
    <w:name w:val="Колонтитул низ Знак"/>
    <w:basedOn w:val="af4"/>
    <w:link w:val="aff2"/>
    <w:uiPriority w:val="99"/>
    <w:locked/>
    <w:rsid w:val="00BD5AA7"/>
    <w:rPr>
      <w:rFonts w:eastAsia="Times New Roman" w:cs="Times New Roman"/>
      <w:i/>
      <w:color w:val="333333"/>
      <w:sz w:val="20"/>
      <w:szCs w:val="20"/>
      <w:lang w:val="x-none" w:eastAsia="ru-RU"/>
    </w:rPr>
  </w:style>
  <w:style w:type="paragraph" w:customStyle="1" w:styleId="27">
    <w:name w:val="Заголовок (Уровень 2)"/>
    <w:basedOn w:val="a2"/>
    <w:next w:val="afc"/>
    <w:link w:val="28"/>
    <w:autoRedefine/>
    <w:uiPriority w:val="99"/>
    <w:rsid w:val="00BE5955"/>
    <w:pPr>
      <w:numPr>
        <w:ilvl w:val="1"/>
      </w:numPr>
      <w:autoSpaceDE w:val="0"/>
      <w:autoSpaceDN w:val="0"/>
      <w:adjustRightInd w:val="0"/>
      <w:spacing w:after="240" w:line="240" w:lineRule="auto"/>
      <w:ind w:left="792" w:hanging="432"/>
      <w:outlineLvl w:val="0"/>
    </w:pPr>
    <w:rPr>
      <w:rFonts w:ascii="Times New Roman" w:hAnsi="Times New Roman"/>
      <w:b/>
      <w:bCs/>
      <w:color w:val="000000"/>
      <w:sz w:val="28"/>
      <w:szCs w:val="28"/>
      <w:lang w:eastAsia="ru-RU"/>
    </w:rPr>
  </w:style>
  <w:style w:type="character" w:customStyle="1" w:styleId="28">
    <w:name w:val="Заголовок (Уровень 2) Знак"/>
    <w:basedOn w:val="a3"/>
    <w:link w:val="27"/>
    <w:uiPriority w:val="99"/>
    <w:locked/>
    <w:rsid w:val="00BE5955"/>
    <w:rPr>
      <w:rFonts w:eastAsia="Times New Roman" w:cs="Times New Roman"/>
      <w:b/>
      <w:bCs/>
      <w:color w:val="000000"/>
      <w:sz w:val="28"/>
      <w:szCs w:val="28"/>
    </w:rPr>
  </w:style>
  <w:style w:type="paragraph" w:customStyle="1" w:styleId="aff4">
    <w:name w:val="Обычный текст"/>
    <w:basedOn w:val="a2"/>
    <w:link w:val="aff5"/>
    <w:uiPriority w:val="99"/>
    <w:rsid w:val="00BD5AA7"/>
    <w:pPr>
      <w:spacing w:after="0" w:line="240" w:lineRule="auto"/>
      <w:ind w:firstLine="709"/>
      <w:jc w:val="both"/>
    </w:pPr>
    <w:rPr>
      <w:rFonts w:ascii="Times New Roman" w:hAnsi="Times New Roman"/>
      <w:sz w:val="28"/>
      <w:szCs w:val="28"/>
      <w:lang w:eastAsia="ru-RU"/>
    </w:rPr>
  </w:style>
  <w:style w:type="character" w:customStyle="1" w:styleId="aff5">
    <w:name w:val="Обычный текст Знак"/>
    <w:basedOn w:val="a3"/>
    <w:link w:val="aff4"/>
    <w:uiPriority w:val="99"/>
    <w:locked/>
    <w:rsid w:val="00BD5AA7"/>
    <w:rPr>
      <w:rFonts w:eastAsia="Times New Roman" w:cs="Times New Roman"/>
      <w:lang w:val="x-none" w:eastAsia="ru-RU"/>
    </w:rPr>
  </w:style>
  <w:style w:type="paragraph" w:customStyle="1" w:styleId="aff6">
    <w:name w:val="Подчеркнутый"/>
    <w:basedOn w:val="a2"/>
    <w:link w:val="aff7"/>
    <w:uiPriority w:val="99"/>
    <w:semiHidden/>
    <w:rsid w:val="00875545"/>
    <w:pPr>
      <w:spacing w:after="0" w:line="360" w:lineRule="auto"/>
      <w:ind w:firstLine="709"/>
      <w:jc w:val="both"/>
    </w:pPr>
    <w:rPr>
      <w:rFonts w:ascii="Times New Roman" w:hAnsi="Times New Roman"/>
      <w:sz w:val="24"/>
      <w:szCs w:val="24"/>
      <w:u w:val="single"/>
      <w:lang w:eastAsia="ru-RU"/>
    </w:rPr>
  </w:style>
  <w:style w:type="character" w:customStyle="1" w:styleId="aff7">
    <w:name w:val="Подчеркнутый Знак"/>
    <w:basedOn w:val="a3"/>
    <w:link w:val="aff6"/>
    <w:uiPriority w:val="99"/>
    <w:semiHidden/>
    <w:locked/>
    <w:rsid w:val="00875545"/>
    <w:rPr>
      <w:rFonts w:eastAsia="Times New Roman" w:cs="Times New Roman"/>
      <w:sz w:val="24"/>
      <w:szCs w:val="24"/>
      <w:u w:val="single"/>
      <w:lang w:val="x-none" w:eastAsia="ru-RU"/>
    </w:rPr>
  </w:style>
  <w:style w:type="paragraph" w:customStyle="1" w:styleId="17">
    <w:name w:val="Заголовок1"/>
    <w:basedOn w:val="a2"/>
    <w:uiPriority w:val="99"/>
    <w:rsid w:val="00875545"/>
    <w:pPr>
      <w:tabs>
        <w:tab w:val="left" w:pos="8460"/>
      </w:tabs>
      <w:spacing w:after="0" w:line="360" w:lineRule="auto"/>
      <w:ind w:firstLine="540"/>
      <w:jc w:val="center"/>
    </w:pPr>
    <w:rPr>
      <w:rFonts w:ascii="Times New Roman" w:hAnsi="Times New Roman"/>
      <w:caps/>
      <w:sz w:val="24"/>
      <w:szCs w:val="24"/>
      <w:lang w:eastAsia="ru-RU"/>
    </w:rPr>
  </w:style>
  <w:style w:type="paragraph" w:customStyle="1" w:styleId="S10">
    <w:name w:val="S_Заголовок 1"/>
    <w:basedOn w:val="a2"/>
    <w:uiPriority w:val="99"/>
    <w:rsid w:val="00875545"/>
    <w:pPr>
      <w:spacing w:after="0" w:line="240" w:lineRule="auto"/>
      <w:ind w:left="1287" w:hanging="360"/>
      <w:jc w:val="center"/>
    </w:pPr>
    <w:rPr>
      <w:rFonts w:ascii="Times New Roman" w:hAnsi="Times New Roman"/>
      <w:b/>
      <w:caps/>
      <w:sz w:val="24"/>
      <w:szCs w:val="24"/>
      <w:lang w:eastAsia="ru-RU"/>
    </w:rPr>
  </w:style>
  <w:style w:type="paragraph" w:customStyle="1" w:styleId="S5">
    <w:name w:val="S_Обычный"/>
    <w:basedOn w:val="a2"/>
    <w:link w:val="S6"/>
    <w:autoRedefine/>
    <w:uiPriority w:val="99"/>
    <w:rsid w:val="002F3CCE"/>
    <w:pPr>
      <w:spacing w:before="240" w:after="120" w:line="240" w:lineRule="auto"/>
      <w:ind w:right="-2"/>
      <w:jc w:val="both"/>
    </w:pPr>
    <w:rPr>
      <w:rFonts w:ascii="Times New Roman" w:hAnsi="Times New Roman"/>
      <w:b/>
      <w:i/>
      <w:color w:val="000000"/>
      <w:sz w:val="28"/>
      <w:szCs w:val="28"/>
      <w:lang w:eastAsia="ru-RU"/>
    </w:rPr>
  </w:style>
  <w:style w:type="character" w:customStyle="1" w:styleId="S6">
    <w:name w:val="S_Обычный Знак"/>
    <w:basedOn w:val="a3"/>
    <w:link w:val="S5"/>
    <w:uiPriority w:val="99"/>
    <w:locked/>
    <w:rsid w:val="002F3CCE"/>
    <w:rPr>
      <w:rFonts w:eastAsia="Times New Roman" w:cs="Times New Roman"/>
      <w:b/>
      <w:i/>
      <w:color w:val="000000"/>
      <w:sz w:val="28"/>
      <w:szCs w:val="28"/>
    </w:rPr>
  </w:style>
  <w:style w:type="paragraph" w:customStyle="1" w:styleId="aff8">
    <w:name w:val="Знак Знак Знак Знак"/>
    <w:basedOn w:val="a2"/>
    <w:uiPriority w:val="99"/>
    <w:rsid w:val="00B369E4"/>
    <w:pPr>
      <w:spacing w:before="100" w:beforeAutospacing="1" w:after="100" w:afterAutospacing="1" w:line="240" w:lineRule="auto"/>
    </w:pPr>
    <w:rPr>
      <w:rFonts w:ascii="Tahoma" w:hAnsi="Tahoma"/>
      <w:sz w:val="20"/>
      <w:szCs w:val="20"/>
      <w:lang w:val="en-US"/>
    </w:rPr>
  </w:style>
  <w:style w:type="character" w:customStyle="1" w:styleId="S7">
    <w:name w:val="S_Маркированный Знак Знак"/>
    <w:basedOn w:val="a3"/>
    <w:uiPriority w:val="99"/>
    <w:rsid w:val="008B6081"/>
    <w:rPr>
      <w:rFonts w:cs="Times New Roman"/>
      <w:sz w:val="28"/>
      <w:szCs w:val="28"/>
      <w:lang w:val="ru-RU" w:eastAsia="ru-RU" w:bidi="ar-SA"/>
    </w:rPr>
  </w:style>
  <w:style w:type="paragraph" w:customStyle="1" w:styleId="29">
    <w:name w:val="Знак Знак Знак Знак2"/>
    <w:basedOn w:val="a2"/>
    <w:uiPriority w:val="99"/>
    <w:rsid w:val="009F2D6A"/>
    <w:pPr>
      <w:spacing w:before="100" w:beforeAutospacing="1" w:after="100" w:afterAutospacing="1" w:line="240" w:lineRule="auto"/>
    </w:pPr>
    <w:rPr>
      <w:rFonts w:ascii="Tahoma" w:hAnsi="Tahoma"/>
      <w:sz w:val="20"/>
      <w:szCs w:val="20"/>
      <w:lang w:val="en-US"/>
    </w:rPr>
  </w:style>
  <w:style w:type="paragraph" w:styleId="aff9">
    <w:name w:val="List Bullet"/>
    <w:basedOn w:val="a2"/>
    <w:uiPriority w:val="99"/>
    <w:rsid w:val="009F2D6A"/>
    <w:pPr>
      <w:spacing w:after="0" w:line="240" w:lineRule="auto"/>
      <w:ind w:left="720" w:hanging="360"/>
    </w:pPr>
    <w:rPr>
      <w:rFonts w:ascii="Times New Roman" w:hAnsi="Times New Roman"/>
      <w:sz w:val="24"/>
      <w:szCs w:val="24"/>
      <w:lang w:eastAsia="ru-RU"/>
    </w:rPr>
  </w:style>
  <w:style w:type="paragraph" w:customStyle="1" w:styleId="61">
    <w:name w:val="Знак6"/>
    <w:basedOn w:val="a2"/>
    <w:uiPriority w:val="99"/>
    <w:rsid w:val="0094659F"/>
    <w:pPr>
      <w:spacing w:after="0" w:line="240" w:lineRule="exact"/>
      <w:jc w:val="both"/>
    </w:pPr>
    <w:rPr>
      <w:rFonts w:ascii="Times New Roman" w:hAnsi="Times New Roman"/>
      <w:sz w:val="24"/>
      <w:szCs w:val="24"/>
      <w:lang w:val="en-US"/>
    </w:rPr>
  </w:style>
  <w:style w:type="paragraph" w:styleId="affa">
    <w:name w:val="Document Map"/>
    <w:basedOn w:val="a2"/>
    <w:link w:val="affb"/>
    <w:uiPriority w:val="99"/>
    <w:rsid w:val="009F2D6A"/>
    <w:pPr>
      <w:shd w:val="clear" w:color="auto" w:fill="000080"/>
      <w:spacing w:after="0" w:line="240" w:lineRule="auto"/>
    </w:pPr>
    <w:rPr>
      <w:rFonts w:ascii="Tahoma" w:hAnsi="Tahoma"/>
      <w:sz w:val="24"/>
      <w:szCs w:val="24"/>
      <w:shd w:val="clear" w:color="auto" w:fill="000080"/>
      <w:lang w:eastAsia="ru-RU"/>
    </w:rPr>
  </w:style>
  <w:style w:type="paragraph" w:customStyle="1" w:styleId="18">
    <w:name w:val="Основной текст1"/>
    <w:basedOn w:val="a2"/>
    <w:uiPriority w:val="99"/>
    <w:rsid w:val="0094659F"/>
    <w:pPr>
      <w:tabs>
        <w:tab w:val="left" w:pos="709"/>
      </w:tabs>
      <w:spacing w:after="0" w:line="240" w:lineRule="auto"/>
      <w:jc w:val="both"/>
    </w:pPr>
    <w:rPr>
      <w:rFonts w:ascii="Arial" w:hAnsi="Arial"/>
      <w:sz w:val="24"/>
      <w:szCs w:val="20"/>
      <w:lang w:eastAsia="ru-RU"/>
    </w:rPr>
  </w:style>
  <w:style w:type="character" w:customStyle="1" w:styleId="affb">
    <w:name w:val="Схема документа Знак"/>
    <w:basedOn w:val="a3"/>
    <w:link w:val="affa"/>
    <w:uiPriority w:val="99"/>
    <w:semiHidden/>
    <w:locked/>
    <w:rsid w:val="009F2D6A"/>
    <w:rPr>
      <w:rFonts w:ascii="Tahoma" w:hAnsi="Tahoma" w:cs="Tahoma"/>
      <w:sz w:val="16"/>
      <w:szCs w:val="16"/>
    </w:rPr>
  </w:style>
  <w:style w:type="paragraph" w:customStyle="1" w:styleId="1406">
    <w:name w:val="1406"/>
    <w:basedOn w:val="a2"/>
    <w:uiPriority w:val="99"/>
    <w:rsid w:val="006F4969"/>
    <w:pPr>
      <w:autoSpaceDE w:val="0"/>
      <w:autoSpaceDN w:val="0"/>
      <w:spacing w:after="120" w:line="240" w:lineRule="auto"/>
      <w:jc w:val="center"/>
    </w:pPr>
    <w:rPr>
      <w:rFonts w:ascii="Times New Roman" w:hAnsi="Times New Roman"/>
      <w:b/>
      <w:bCs/>
      <w:color w:val="000000"/>
      <w:sz w:val="28"/>
      <w:szCs w:val="28"/>
      <w:lang w:eastAsia="ru-RU"/>
    </w:rPr>
  </w:style>
  <w:style w:type="paragraph" w:customStyle="1" w:styleId="1460">
    <w:name w:val="1460"/>
    <w:basedOn w:val="a2"/>
    <w:uiPriority w:val="99"/>
    <w:rsid w:val="006F4969"/>
    <w:pPr>
      <w:autoSpaceDE w:val="0"/>
      <w:autoSpaceDN w:val="0"/>
      <w:spacing w:before="120" w:after="0" w:line="240" w:lineRule="auto"/>
      <w:jc w:val="center"/>
    </w:pPr>
    <w:rPr>
      <w:rFonts w:ascii="Times New Roman" w:hAnsi="Times New Roman"/>
      <w:b/>
      <w:bCs/>
      <w:color w:val="000000"/>
      <w:sz w:val="28"/>
      <w:szCs w:val="28"/>
      <w:lang w:eastAsia="ru-RU"/>
    </w:rPr>
  </w:style>
  <w:style w:type="paragraph" w:customStyle="1" w:styleId="19">
    <w:name w:val="Знак Знак Знак Знак1"/>
    <w:basedOn w:val="a2"/>
    <w:uiPriority w:val="99"/>
    <w:rsid w:val="005A5046"/>
    <w:pPr>
      <w:spacing w:before="100" w:beforeAutospacing="1" w:after="100" w:afterAutospacing="1" w:line="240" w:lineRule="auto"/>
    </w:pPr>
    <w:rPr>
      <w:rFonts w:ascii="Tahoma" w:hAnsi="Tahoma"/>
      <w:sz w:val="20"/>
      <w:szCs w:val="20"/>
      <w:lang w:val="en-US"/>
    </w:rPr>
  </w:style>
  <w:style w:type="paragraph" w:customStyle="1" w:styleId="51">
    <w:name w:val="Знак5"/>
    <w:basedOn w:val="a2"/>
    <w:uiPriority w:val="99"/>
    <w:rsid w:val="00DB4528"/>
    <w:pPr>
      <w:spacing w:after="0" w:line="240" w:lineRule="exact"/>
      <w:jc w:val="both"/>
    </w:pPr>
    <w:rPr>
      <w:rFonts w:ascii="Times New Roman" w:hAnsi="Times New Roman"/>
      <w:sz w:val="24"/>
      <w:szCs w:val="24"/>
      <w:lang w:val="en-US"/>
    </w:rPr>
  </w:style>
  <w:style w:type="paragraph" w:styleId="33">
    <w:name w:val="Body Text Indent 3"/>
    <w:basedOn w:val="a2"/>
    <w:link w:val="34"/>
    <w:uiPriority w:val="99"/>
    <w:rsid w:val="00DB4528"/>
    <w:pPr>
      <w:spacing w:after="120" w:line="240" w:lineRule="auto"/>
      <w:ind w:left="283"/>
    </w:pPr>
    <w:rPr>
      <w:rFonts w:ascii="Times New Roman" w:hAnsi="Times New Roman"/>
      <w:sz w:val="16"/>
      <w:szCs w:val="16"/>
      <w:lang w:eastAsia="ru-RU"/>
    </w:rPr>
  </w:style>
  <w:style w:type="character" w:customStyle="1" w:styleId="34">
    <w:name w:val="Основной текст с отступом 3 Знак"/>
    <w:basedOn w:val="a3"/>
    <w:link w:val="33"/>
    <w:uiPriority w:val="99"/>
    <w:locked/>
    <w:rsid w:val="00DB4528"/>
    <w:rPr>
      <w:rFonts w:eastAsia="Times New Roman" w:cs="Times New Roman"/>
      <w:sz w:val="16"/>
      <w:szCs w:val="16"/>
      <w:lang w:val="x-none" w:eastAsia="ru-RU"/>
    </w:rPr>
  </w:style>
  <w:style w:type="paragraph" w:styleId="affc">
    <w:name w:val="Title"/>
    <w:basedOn w:val="a2"/>
    <w:link w:val="affd"/>
    <w:uiPriority w:val="99"/>
    <w:qFormat/>
    <w:rsid w:val="00DB4528"/>
    <w:pPr>
      <w:spacing w:after="0" w:line="240" w:lineRule="auto"/>
      <w:jc w:val="center"/>
    </w:pPr>
    <w:rPr>
      <w:rFonts w:ascii="Arial" w:hAnsi="Arial"/>
      <w:b/>
      <w:szCs w:val="20"/>
      <w:lang w:eastAsia="ru-RU"/>
    </w:rPr>
  </w:style>
  <w:style w:type="character" w:customStyle="1" w:styleId="affd">
    <w:name w:val="Название Знак"/>
    <w:basedOn w:val="a3"/>
    <w:link w:val="affc"/>
    <w:uiPriority w:val="99"/>
    <w:locked/>
    <w:rsid w:val="00DB4528"/>
    <w:rPr>
      <w:rFonts w:ascii="Arial" w:hAnsi="Arial" w:cs="Times New Roman"/>
      <w:b/>
      <w:sz w:val="20"/>
      <w:szCs w:val="20"/>
      <w:lang w:val="x-none" w:eastAsia="ru-RU"/>
    </w:rPr>
  </w:style>
  <w:style w:type="paragraph" w:customStyle="1" w:styleId="FR2">
    <w:name w:val="FR2"/>
    <w:uiPriority w:val="99"/>
    <w:rsid w:val="00BB4C0D"/>
    <w:pPr>
      <w:widowControl w:val="0"/>
      <w:autoSpaceDE w:val="0"/>
      <w:autoSpaceDN w:val="0"/>
      <w:adjustRightInd w:val="0"/>
      <w:spacing w:after="0" w:line="240" w:lineRule="auto"/>
      <w:ind w:left="80" w:firstLine="120"/>
    </w:pPr>
    <w:rPr>
      <w:rFonts w:ascii="Arial" w:hAnsi="Arial" w:cs="Arial"/>
      <w:sz w:val="12"/>
      <w:szCs w:val="12"/>
    </w:rPr>
  </w:style>
  <w:style w:type="paragraph" w:customStyle="1" w:styleId="41">
    <w:name w:val="Знак4"/>
    <w:basedOn w:val="a2"/>
    <w:uiPriority w:val="99"/>
    <w:rsid w:val="009D34F1"/>
    <w:pPr>
      <w:spacing w:after="0" w:line="240" w:lineRule="exact"/>
      <w:jc w:val="both"/>
    </w:pPr>
    <w:rPr>
      <w:rFonts w:ascii="Times New Roman" w:hAnsi="Times New Roman"/>
      <w:sz w:val="24"/>
      <w:szCs w:val="24"/>
      <w:lang w:val="en-US"/>
    </w:rPr>
  </w:style>
  <w:style w:type="paragraph" w:customStyle="1" w:styleId="2a">
    <w:name w:val="Основной текст2"/>
    <w:basedOn w:val="a2"/>
    <w:uiPriority w:val="99"/>
    <w:rsid w:val="00213564"/>
    <w:pPr>
      <w:tabs>
        <w:tab w:val="left" w:pos="709"/>
      </w:tabs>
      <w:spacing w:after="0" w:line="240" w:lineRule="auto"/>
      <w:jc w:val="both"/>
    </w:pPr>
    <w:rPr>
      <w:rFonts w:ascii="Arial" w:hAnsi="Arial"/>
      <w:sz w:val="24"/>
      <w:szCs w:val="20"/>
      <w:lang w:eastAsia="ru-RU"/>
    </w:rPr>
  </w:style>
  <w:style w:type="character" w:customStyle="1" w:styleId="S11">
    <w:name w:val="S_Маркированный Знак1"/>
    <w:basedOn w:val="a3"/>
    <w:uiPriority w:val="99"/>
    <w:rsid w:val="00CD0B2C"/>
    <w:rPr>
      <w:rFonts w:cs="Times New Roman"/>
      <w:sz w:val="24"/>
      <w:szCs w:val="24"/>
    </w:rPr>
  </w:style>
  <w:style w:type="paragraph" w:customStyle="1" w:styleId="S8">
    <w:name w:val="S_Обычный жирный"/>
    <w:basedOn w:val="a2"/>
    <w:uiPriority w:val="99"/>
    <w:rsid w:val="00943D66"/>
    <w:pPr>
      <w:spacing w:after="0" w:line="240" w:lineRule="auto"/>
      <w:ind w:firstLine="709"/>
      <w:jc w:val="both"/>
    </w:pPr>
    <w:rPr>
      <w:rFonts w:ascii="Times New Roman" w:hAnsi="Times New Roman"/>
      <w:sz w:val="28"/>
      <w:szCs w:val="24"/>
      <w:lang w:eastAsia="ru-RU"/>
    </w:rPr>
  </w:style>
  <w:style w:type="paragraph" w:customStyle="1" w:styleId="S9">
    <w:name w:val="S_Заголовок таблицы"/>
    <w:basedOn w:val="a2"/>
    <w:link w:val="Sa"/>
    <w:autoRedefine/>
    <w:uiPriority w:val="99"/>
    <w:rsid w:val="00C626B5"/>
    <w:pPr>
      <w:spacing w:after="0" w:line="240" w:lineRule="auto"/>
      <w:ind w:firstLine="709"/>
      <w:jc w:val="center"/>
    </w:pPr>
    <w:rPr>
      <w:rFonts w:ascii="Times New Roman" w:hAnsi="Times New Roman"/>
      <w:sz w:val="24"/>
      <w:szCs w:val="24"/>
      <w:u w:val="single"/>
      <w:lang w:eastAsia="ru-RU"/>
    </w:rPr>
  </w:style>
  <w:style w:type="character" w:customStyle="1" w:styleId="Sa">
    <w:name w:val="S_Заголовок таблицы Знак"/>
    <w:basedOn w:val="S6"/>
    <w:link w:val="S9"/>
    <w:uiPriority w:val="99"/>
    <w:locked/>
    <w:rsid w:val="00C626B5"/>
    <w:rPr>
      <w:rFonts w:eastAsia="Times New Roman" w:cs="Times New Roman"/>
      <w:b/>
      <w:i/>
      <w:color w:val="000000"/>
      <w:sz w:val="28"/>
      <w:szCs w:val="28"/>
      <w:u w:val="single"/>
    </w:rPr>
  </w:style>
  <w:style w:type="paragraph" w:customStyle="1" w:styleId="Sb">
    <w:name w:val="S_Таблица"/>
    <w:basedOn w:val="a2"/>
    <w:link w:val="S12"/>
    <w:autoRedefine/>
    <w:uiPriority w:val="99"/>
    <w:rsid w:val="00C626B5"/>
    <w:pPr>
      <w:spacing w:after="0" w:line="240" w:lineRule="auto"/>
      <w:jc w:val="right"/>
    </w:pPr>
    <w:rPr>
      <w:rFonts w:ascii="Times New Roman" w:hAnsi="Times New Roman"/>
      <w:sz w:val="24"/>
      <w:szCs w:val="24"/>
      <w:lang w:eastAsia="ru-RU"/>
    </w:rPr>
  </w:style>
  <w:style w:type="character" w:customStyle="1" w:styleId="S12">
    <w:name w:val="S_Таблица Знак1"/>
    <w:basedOn w:val="a3"/>
    <w:link w:val="Sb"/>
    <w:uiPriority w:val="99"/>
    <w:locked/>
    <w:rsid w:val="00C626B5"/>
    <w:rPr>
      <w:rFonts w:eastAsia="Times New Roman" w:cs="Times New Roman"/>
      <w:sz w:val="24"/>
      <w:szCs w:val="24"/>
      <w:lang w:val="x-none" w:eastAsia="ru-RU"/>
    </w:rPr>
  </w:style>
  <w:style w:type="paragraph" w:customStyle="1" w:styleId="Sc">
    <w:name w:val="S_Обычный в таблице"/>
    <w:basedOn w:val="a2"/>
    <w:link w:val="Sd"/>
    <w:uiPriority w:val="99"/>
    <w:rsid w:val="00C626B5"/>
    <w:pPr>
      <w:spacing w:after="0" w:line="240" w:lineRule="auto"/>
      <w:jc w:val="center"/>
    </w:pPr>
    <w:rPr>
      <w:rFonts w:ascii="Times New Roman" w:hAnsi="Times New Roman"/>
      <w:sz w:val="20"/>
      <w:szCs w:val="20"/>
      <w:lang w:eastAsia="ru-RU"/>
    </w:rPr>
  </w:style>
  <w:style w:type="character" w:styleId="affe">
    <w:name w:val="Strong"/>
    <w:basedOn w:val="a3"/>
    <w:uiPriority w:val="99"/>
    <w:qFormat/>
    <w:rsid w:val="003D65BE"/>
    <w:rPr>
      <w:rFonts w:cs="Times New Roman"/>
      <w:b/>
      <w:bCs/>
    </w:rPr>
  </w:style>
  <w:style w:type="paragraph" w:customStyle="1" w:styleId="ConsNormal">
    <w:name w:val="ConsNormal"/>
    <w:link w:val="ConsNormal0"/>
    <w:uiPriority w:val="99"/>
    <w:rsid w:val="003D65BE"/>
    <w:pPr>
      <w:widowControl w:val="0"/>
      <w:autoSpaceDE w:val="0"/>
      <w:autoSpaceDN w:val="0"/>
      <w:adjustRightInd w:val="0"/>
      <w:spacing w:after="0" w:line="240" w:lineRule="auto"/>
      <w:ind w:firstLine="720"/>
    </w:pPr>
    <w:rPr>
      <w:rFonts w:ascii="Arial" w:hAnsi="Arial" w:cs="Arial"/>
      <w:sz w:val="20"/>
      <w:szCs w:val="20"/>
    </w:rPr>
  </w:style>
  <w:style w:type="paragraph" w:customStyle="1" w:styleId="ConsCell">
    <w:name w:val="ConsCell"/>
    <w:uiPriority w:val="99"/>
    <w:rsid w:val="003D65BE"/>
    <w:pPr>
      <w:widowControl w:val="0"/>
      <w:autoSpaceDE w:val="0"/>
      <w:autoSpaceDN w:val="0"/>
      <w:adjustRightInd w:val="0"/>
      <w:spacing w:after="0" w:line="240" w:lineRule="auto"/>
    </w:pPr>
    <w:rPr>
      <w:rFonts w:ascii="Arial" w:hAnsi="Arial" w:cs="Arial"/>
      <w:sz w:val="20"/>
      <w:szCs w:val="20"/>
    </w:rPr>
  </w:style>
  <w:style w:type="paragraph" w:customStyle="1" w:styleId="afff">
    <w:name w:val="Текст в таблице ДБ"/>
    <w:basedOn w:val="a2"/>
    <w:uiPriority w:val="99"/>
    <w:rsid w:val="003D65BE"/>
    <w:pPr>
      <w:spacing w:after="0" w:line="240" w:lineRule="auto"/>
    </w:pPr>
    <w:rPr>
      <w:rFonts w:ascii="Times New Roman" w:hAnsi="Times New Roman"/>
      <w:sz w:val="24"/>
      <w:szCs w:val="24"/>
      <w:lang w:eastAsia="ru-RU"/>
    </w:rPr>
  </w:style>
  <w:style w:type="paragraph" w:customStyle="1" w:styleId="afff0">
    <w:name w:val="Текст таблицы"/>
    <w:basedOn w:val="a2"/>
    <w:uiPriority w:val="99"/>
    <w:rsid w:val="003D65BE"/>
    <w:pPr>
      <w:spacing w:after="0" w:line="240" w:lineRule="auto"/>
      <w:jc w:val="center"/>
    </w:pPr>
    <w:rPr>
      <w:rFonts w:ascii="Arial" w:hAnsi="Arial"/>
      <w:sz w:val="24"/>
      <w:szCs w:val="24"/>
      <w:lang w:eastAsia="ru-RU"/>
    </w:rPr>
  </w:style>
  <w:style w:type="paragraph" w:styleId="42">
    <w:name w:val="toc 4"/>
    <w:basedOn w:val="a2"/>
    <w:next w:val="a2"/>
    <w:autoRedefine/>
    <w:uiPriority w:val="99"/>
    <w:semiHidden/>
    <w:rsid w:val="003D65BE"/>
    <w:pPr>
      <w:spacing w:after="0"/>
      <w:ind w:left="440"/>
    </w:pPr>
    <w:rPr>
      <w:sz w:val="20"/>
      <w:szCs w:val="20"/>
    </w:rPr>
  </w:style>
  <w:style w:type="paragraph" w:customStyle="1" w:styleId="1a">
    <w:name w:val="Обычный1"/>
    <w:uiPriority w:val="99"/>
    <w:rsid w:val="003D65BE"/>
    <w:pPr>
      <w:spacing w:after="0" w:line="240" w:lineRule="auto"/>
    </w:pPr>
    <w:rPr>
      <w:sz w:val="20"/>
      <w:szCs w:val="20"/>
    </w:rPr>
  </w:style>
  <w:style w:type="paragraph" w:styleId="35">
    <w:name w:val="List Bullet 3"/>
    <w:basedOn w:val="a2"/>
    <w:autoRedefine/>
    <w:uiPriority w:val="99"/>
    <w:rsid w:val="003D65BE"/>
    <w:pPr>
      <w:spacing w:after="0" w:line="360" w:lineRule="auto"/>
      <w:jc w:val="right"/>
    </w:pPr>
    <w:rPr>
      <w:rFonts w:ascii="Arial" w:hAnsi="Arial"/>
      <w:sz w:val="24"/>
      <w:szCs w:val="20"/>
    </w:rPr>
  </w:style>
  <w:style w:type="paragraph" w:customStyle="1" w:styleId="afff1">
    <w:name w:val="Перечисление"/>
    <w:basedOn w:val="afc"/>
    <w:uiPriority w:val="99"/>
    <w:rsid w:val="003D65BE"/>
    <w:pPr>
      <w:widowControl/>
      <w:autoSpaceDE/>
      <w:autoSpaceDN/>
      <w:adjustRightInd/>
      <w:spacing w:after="0"/>
      <w:jc w:val="both"/>
    </w:pPr>
    <w:rPr>
      <w:sz w:val="24"/>
    </w:rPr>
  </w:style>
  <w:style w:type="paragraph" w:customStyle="1" w:styleId="afff2">
    <w:name w:val="Основной текст документа"/>
    <w:uiPriority w:val="99"/>
    <w:rsid w:val="003D65BE"/>
    <w:pPr>
      <w:spacing w:before="60" w:after="60" w:line="240" w:lineRule="auto"/>
      <w:ind w:firstLine="709"/>
      <w:jc w:val="both"/>
    </w:pPr>
    <w:rPr>
      <w:sz w:val="24"/>
      <w:szCs w:val="20"/>
    </w:rPr>
  </w:style>
  <w:style w:type="paragraph" w:customStyle="1" w:styleId="FR3">
    <w:name w:val="FR3"/>
    <w:uiPriority w:val="99"/>
    <w:rsid w:val="008A69ED"/>
    <w:pPr>
      <w:widowControl w:val="0"/>
      <w:autoSpaceDE w:val="0"/>
      <w:autoSpaceDN w:val="0"/>
      <w:adjustRightInd w:val="0"/>
      <w:spacing w:after="0" w:line="320" w:lineRule="auto"/>
      <w:ind w:firstLine="500"/>
    </w:pPr>
    <w:rPr>
      <w:sz w:val="18"/>
      <w:szCs w:val="18"/>
    </w:rPr>
  </w:style>
  <w:style w:type="character" w:styleId="afff3">
    <w:name w:val="FollowedHyperlink"/>
    <w:basedOn w:val="a3"/>
    <w:uiPriority w:val="99"/>
    <w:rsid w:val="00B556D6"/>
    <w:rPr>
      <w:rFonts w:cs="Times New Roman"/>
      <w:color w:val="800080"/>
      <w:u w:val="single"/>
    </w:rPr>
  </w:style>
  <w:style w:type="paragraph" w:styleId="1b">
    <w:name w:val="toc 1"/>
    <w:basedOn w:val="a2"/>
    <w:autoRedefine/>
    <w:uiPriority w:val="99"/>
    <w:rsid w:val="00B207BA"/>
    <w:pPr>
      <w:tabs>
        <w:tab w:val="left" w:pos="993"/>
        <w:tab w:val="right" w:leader="dot" w:pos="9912"/>
      </w:tabs>
      <w:spacing w:after="0" w:line="288" w:lineRule="auto"/>
    </w:pPr>
    <w:rPr>
      <w:rFonts w:ascii="Times New Roman" w:hAnsi="Times New Roman"/>
      <w:b/>
      <w:bCs/>
      <w:sz w:val="28"/>
      <w:szCs w:val="24"/>
    </w:rPr>
  </w:style>
  <w:style w:type="paragraph" w:styleId="2b">
    <w:name w:val="toc 2"/>
    <w:basedOn w:val="a2"/>
    <w:autoRedefine/>
    <w:uiPriority w:val="99"/>
    <w:rsid w:val="00B556D6"/>
    <w:pPr>
      <w:spacing w:before="240" w:after="0"/>
    </w:pPr>
    <w:rPr>
      <w:b/>
      <w:bCs/>
      <w:sz w:val="20"/>
      <w:szCs w:val="20"/>
    </w:rPr>
  </w:style>
  <w:style w:type="paragraph" w:styleId="36">
    <w:name w:val="toc 3"/>
    <w:basedOn w:val="a2"/>
    <w:autoRedefine/>
    <w:uiPriority w:val="99"/>
    <w:rsid w:val="00B556D6"/>
    <w:pPr>
      <w:spacing w:after="0"/>
      <w:ind w:left="220"/>
    </w:pPr>
    <w:rPr>
      <w:sz w:val="20"/>
      <w:szCs w:val="20"/>
    </w:rPr>
  </w:style>
  <w:style w:type="character" w:customStyle="1" w:styleId="msoins0">
    <w:name w:val="msoins"/>
    <w:basedOn w:val="a3"/>
    <w:uiPriority w:val="99"/>
    <w:rsid w:val="00B556D6"/>
    <w:rPr>
      <w:rFonts w:cs="Times New Roman"/>
      <w:color w:val="008080"/>
      <w:u w:val="single"/>
    </w:rPr>
  </w:style>
  <w:style w:type="character" w:customStyle="1" w:styleId="msodel0">
    <w:name w:val="msodel"/>
    <w:basedOn w:val="a3"/>
    <w:uiPriority w:val="99"/>
    <w:rsid w:val="00B556D6"/>
    <w:rPr>
      <w:rFonts w:cs="Times New Roman"/>
      <w:strike/>
      <w:color w:val="FF0000"/>
    </w:rPr>
  </w:style>
  <w:style w:type="character" w:customStyle="1" w:styleId="msochangeprop0">
    <w:name w:val="msochangeprop"/>
    <w:basedOn w:val="a3"/>
    <w:uiPriority w:val="99"/>
    <w:rsid w:val="00B556D6"/>
    <w:rPr>
      <w:rFonts w:cs="Times New Roman"/>
      <w:color w:val="000000"/>
    </w:rPr>
  </w:style>
  <w:style w:type="paragraph" w:customStyle="1" w:styleId="ConsPlusNormal">
    <w:name w:val="ConsPlusNormal"/>
    <w:uiPriority w:val="99"/>
    <w:rsid w:val="00BE04D2"/>
    <w:pPr>
      <w:widowControl w:val="0"/>
      <w:autoSpaceDE w:val="0"/>
      <w:autoSpaceDN w:val="0"/>
      <w:adjustRightInd w:val="0"/>
      <w:spacing w:after="0" w:line="240" w:lineRule="auto"/>
      <w:ind w:firstLine="720"/>
    </w:pPr>
    <w:rPr>
      <w:rFonts w:ascii="Arial" w:hAnsi="Arial" w:cs="Arial"/>
      <w:sz w:val="20"/>
      <w:szCs w:val="20"/>
    </w:rPr>
  </w:style>
  <w:style w:type="character" w:customStyle="1" w:styleId="FontStyle20">
    <w:name w:val="Font Style20"/>
    <w:basedOn w:val="a3"/>
    <w:uiPriority w:val="99"/>
    <w:rsid w:val="002B340E"/>
    <w:rPr>
      <w:rFonts w:ascii="Times New Roman" w:hAnsi="Times New Roman" w:cs="Times New Roman"/>
      <w:i/>
      <w:iCs/>
      <w:sz w:val="18"/>
      <w:szCs w:val="18"/>
    </w:rPr>
  </w:style>
  <w:style w:type="paragraph" w:customStyle="1" w:styleId="Style21">
    <w:name w:val="Style21"/>
    <w:basedOn w:val="a2"/>
    <w:uiPriority w:val="99"/>
    <w:rsid w:val="00D87820"/>
    <w:pPr>
      <w:widowControl w:val="0"/>
      <w:autoSpaceDE w:val="0"/>
      <w:autoSpaceDN w:val="0"/>
      <w:adjustRightInd w:val="0"/>
      <w:spacing w:after="0" w:line="324" w:lineRule="exact"/>
      <w:ind w:hanging="302"/>
    </w:pPr>
    <w:rPr>
      <w:rFonts w:ascii="Times New Roman" w:hAnsi="Times New Roman"/>
      <w:sz w:val="24"/>
      <w:szCs w:val="24"/>
      <w:lang w:eastAsia="ru-RU"/>
    </w:rPr>
  </w:style>
  <w:style w:type="character" w:customStyle="1" w:styleId="FontStyle49">
    <w:name w:val="Font Style49"/>
    <w:basedOn w:val="a3"/>
    <w:uiPriority w:val="99"/>
    <w:rsid w:val="00D87820"/>
    <w:rPr>
      <w:rFonts w:ascii="Times New Roman" w:hAnsi="Times New Roman" w:cs="Times New Roman"/>
      <w:sz w:val="26"/>
      <w:szCs w:val="26"/>
    </w:rPr>
  </w:style>
  <w:style w:type="paragraph" w:customStyle="1" w:styleId="Style4">
    <w:name w:val="Style4"/>
    <w:basedOn w:val="a2"/>
    <w:uiPriority w:val="99"/>
    <w:rsid w:val="00D87820"/>
    <w:pPr>
      <w:widowControl w:val="0"/>
      <w:autoSpaceDE w:val="0"/>
      <w:autoSpaceDN w:val="0"/>
      <w:adjustRightInd w:val="0"/>
      <w:spacing w:after="0" w:line="482" w:lineRule="exact"/>
    </w:pPr>
    <w:rPr>
      <w:rFonts w:ascii="Times New Roman" w:hAnsi="Times New Roman"/>
      <w:sz w:val="24"/>
      <w:szCs w:val="24"/>
      <w:lang w:eastAsia="ru-RU"/>
    </w:rPr>
  </w:style>
  <w:style w:type="character" w:customStyle="1" w:styleId="FontStyle13">
    <w:name w:val="Font Style13"/>
    <w:basedOn w:val="a3"/>
    <w:uiPriority w:val="99"/>
    <w:rsid w:val="00D87820"/>
    <w:rPr>
      <w:rFonts w:ascii="Arial Narrow" w:hAnsi="Arial Narrow" w:cs="Arial Narrow"/>
      <w:sz w:val="34"/>
      <w:szCs w:val="34"/>
    </w:rPr>
  </w:style>
  <w:style w:type="paragraph" w:customStyle="1" w:styleId="afff4">
    <w:name w:val="Таблица"/>
    <w:basedOn w:val="a2"/>
    <w:uiPriority w:val="99"/>
    <w:rsid w:val="00EC0D9C"/>
    <w:pPr>
      <w:widowControl w:val="0"/>
      <w:spacing w:after="0" w:line="264" w:lineRule="auto"/>
      <w:jc w:val="both"/>
    </w:pPr>
    <w:rPr>
      <w:rFonts w:ascii="Times New Roman" w:hAnsi="Times New Roman"/>
      <w:sz w:val="24"/>
      <w:szCs w:val="20"/>
      <w:lang w:eastAsia="ru-RU"/>
    </w:rPr>
  </w:style>
  <w:style w:type="paragraph" w:customStyle="1" w:styleId="afff5">
    <w:name w:val="Основной"/>
    <w:basedOn w:val="af1"/>
    <w:uiPriority w:val="99"/>
    <w:rsid w:val="0044466E"/>
    <w:pPr>
      <w:suppressAutoHyphens w:val="0"/>
      <w:spacing w:after="0"/>
      <w:ind w:left="0" w:firstLine="680"/>
      <w:jc w:val="both"/>
    </w:pPr>
    <w:rPr>
      <w:sz w:val="28"/>
      <w:lang w:eastAsia="ru-RU"/>
    </w:rPr>
  </w:style>
  <w:style w:type="character" w:customStyle="1" w:styleId="210">
    <w:name w:val="Основной текст 2 Знак1"/>
    <w:basedOn w:val="a3"/>
    <w:uiPriority w:val="99"/>
    <w:rsid w:val="0044466E"/>
    <w:rPr>
      <w:rFonts w:ascii="Times New Roman" w:hAnsi="Times New Roman" w:cs="Times New Roman"/>
      <w:sz w:val="24"/>
      <w:szCs w:val="24"/>
    </w:rPr>
  </w:style>
  <w:style w:type="paragraph" w:styleId="afff6">
    <w:name w:val="Body Text First Indent"/>
    <w:basedOn w:val="afc"/>
    <w:link w:val="afff7"/>
    <w:uiPriority w:val="99"/>
    <w:rsid w:val="0044466E"/>
    <w:pPr>
      <w:widowControl/>
      <w:autoSpaceDE/>
      <w:autoSpaceDN/>
      <w:adjustRightInd/>
      <w:ind w:firstLine="210"/>
    </w:pPr>
  </w:style>
  <w:style w:type="character" w:customStyle="1" w:styleId="afff7">
    <w:name w:val="Красная строка Знак"/>
    <w:basedOn w:val="afd"/>
    <w:link w:val="afff6"/>
    <w:uiPriority w:val="99"/>
    <w:locked/>
    <w:rsid w:val="0044466E"/>
    <w:rPr>
      <w:rFonts w:eastAsia="Times New Roman" w:cs="Times New Roman"/>
      <w:sz w:val="20"/>
      <w:szCs w:val="20"/>
      <w:lang w:val="x-none" w:eastAsia="ru-RU"/>
    </w:rPr>
  </w:style>
  <w:style w:type="paragraph" w:customStyle="1" w:styleId="bodytext">
    <w:name w:val="body_text"/>
    <w:uiPriority w:val="99"/>
    <w:rsid w:val="0044466E"/>
    <w:pPr>
      <w:spacing w:after="0" w:line="240" w:lineRule="auto"/>
      <w:ind w:firstLine="709"/>
      <w:jc w:val="both"/>
    </w:pPr>
    <w:rPr>
      <w:sz w:val="24"/>
      <w:szCs w:val="20"/>
    </w:rPr>
  </w:style>
  <w:style w:type="paragraph" w:customStyle="1" w:styleId="2c">
    <w:name w:val="çàãîëîâîê 2"/>
    <w:basedOn w:val="a2"/>
    <w:next w:val="a2"/>
    <w:uiPriority w:val="99"/>
    <w:rsid w:val="0044466E"/>
    <w:pPr>
      <w:keepNext/>
      <w:spacing w:after="0" w:line="360" w:lineRule="auto"/>
      <w:ind w:firstLine="709"/>
      <w:jc w:val="right"/>
    </w:pPr>
    <w:rPr>
      <w:rFonts w:ascii="Times New Roman" w:hAnsi="Times New Roman"/>
      <w:b/>
      <w:sz w:val="24"/>
      <w:szCs w:val="20"/>
      <w:lang w:eastAsia="ru-RU"/>
    </w:rPr>
  </w:style>
  <w:style w:type="paragraph" w:styleId="afff8">
    <w:name w:val="Plain Text"/>
    <w:basedOn w:val="a2"/>
    <w:link w:val="afff9"/>
    <w:uiPriority w:val="99"/>
    <w:rsid w:val="0044466E"/>
    <w:pPr>
      <w:spacing w:after="0" w:line="240" w:lineRule="auto"/>
      <w:ind w:firstLine="709"/>
    </w:pPr>
    <w:rPr>
      <w:rFonts w:ascii="Courier New" w:hAnsi="Courier New"/>
      <w:sz w:val="24"/>
      <w:szCs w:val="24"/>
      <w:lang w:eastAsia="ru-RU"/>
    </w:rPr>
  </w:style>
  <w:style w:type="paragraph" w:customStyle="1" w:styleId="afffa">
    <w:name w:val="Комментарий"/>
    <w:basedOn w:val="a2"/>
    <w:next w:val="a2"/>
    <w:uiPriority w:val="99"/>
    <w:rsid w:val="0044466E"/>
    <w:pPr>
      <w:widowControl w:val="0"/>
      <w:autoSpaceDE w:val="0"/>
      <w:autoSpaceDN w:val="0"/>
      <w:adjustRightInd w:val="0"/>
      <w:spacing w:after="0" w:line="240" w:lineRule="auto"/>
      <w:ind w:left="170" w:firstLine="709"/>
      <w:jc w:val="both"/>
    </w:pPr>
    <w:rPr>
      <w:rFonts w:ascii="Arial" w:hAnsi="Arial"/>
      <w:i/>
      <w:iCs/>
      <w:color w:val="800080"/>
      <w:sz w:val="20"/>
      <w:szCs w:val="20"/>
      <w:lang w:eastAsia="ru-RU"/>
    </w:rPr>
  </w:style>
  <w:style w:type="character" w:customStyle="1" w:styleId="afff9">
    <w:name w:val="Текст Знак"/>
    <w:basedOn w:val="a3"/>
    <w:link w:val="afff8"/>
    <w:uiPriority w:val="99"/>
    <w:locked/>
    <w:rsid w:val="0044466E"/>
    <w:rPr>
      <w:rFonts w:ascii="Courier New" w:hAnsi="Courier New" w:cs="Times New Roman"/>
      <w:lang w:val="ru-RU" w:eastAsia="ru-RU" w:bidi="ar-SA"/>
    </w:rPr>
  </w:style>
  <w:style w:type="paragraph" w:customStyle="1" w:styleId="Report">
    <w:name w:val="Report"/>
    <w:basedOn w:val="a2"/>
    <w:uiPriority w:val="99"/>
    <w:rsid w:val="0044466E"/>
    <w:pPr>
      <w:spacing w:after="0" w:line="360" w:lineRule="auto"/>
      <w:ind w:firstLine="567"/>
      <w:jc w:val="both"/>
    </w:pPr>
    <w:rPr>
      <w:rFonts w:ascii="Times New Roman" w:hAnsi="Times New Roman"/>
      <w:sz w:val="24"/>
      <w:szCs w:val="20"/>
      <w:lang w:eastAsia="ru-RU"/>
    </w:rPr>
  </w:style>
  <w:style w:type="paragraph" w:customStyle="1" w:styleId="120">
    <w:name w:val="Основной текст.Основной текст12"/>
    <w:uiPriority w:val="99"/>
    <w:rsid w:val="0044466E"/>
    <w:pPr>
      <w:spacing w:after="0" w:line="240" w:lineRule="auto"/>
      <w:ind w:firstLine="709"/>
    </w:pPr>
    <w:rPr>
      <w:color w:val="000000"/>
      <w:sz w:val="28"/>
      <w:szCs w:val="20"/>
    </w:rPr>
  </w:style>
  <w:style w:type="paragraph" w:customStyle="1" w:styleId="1c">
    <w:name w:val="Основной текст с отступом.Мой Заголовок 1"/>
    <w:basedOn w:val="a2"/>
    <w:uiPriority w:val="99"/>
    <w:rsid w:val="0044466E"/>
    <w:pPr>
      <w:widowControl w:val="0"/>
      <w:spacing w:after="0" w:line="240" w:lineRule="auto"/>
      <w:ind w:firstLine="720"/>
      <w:jc w:val="both"/>
    </w:pPr>
    <w:rPr>
      <w:rFonts w:ascii="Times New Roman" w:hAnsi="Times New Roman"/>
      <w:sz w:val="28"/>
      <w:szCs w:val="20"/>
      <w:lang w:eastAsia="ru-RU"/>
    </w:rPr>
  </w:style>
  <w:style w:type="paragraph" w:customStyle="1" w:styleId="ConsPlusTitle">
    <w:name w:val="ConsPlusTitle"/>
    <w:uiPriority w:val="99"/>
    <w:rsid w:val="0044466E"/>
    <w:pPr>
      <w:widowControl w:val="0"/>
      <w:autoSpaceDE w:val="0"/>
      <w:autoSpaceDN w:val="0"/>
      <w:adjustRightInd w:val="0"/>
      <w:spacing w:after="0" w:line="240" w:lineRule="auto"/>
      <w:ind w:firstLine="709"/>
    </w:pPr>
    <w:rPr>
      <w:rFonts w:ascii="Arial" w:hAnsi="Arial" w:cs="Arial"/>
      <w:b/>
      <w:bCs/>
      <w:sz w:val="16"/>
      <w:szCs w:val="16"/>
    </w:rPr>
  </w:style>
  <w:style w:type="paragraph" w:customStyle="1" w:styleId="BodyText21">
    <w:name w:val="Body Text 2.Мой Заголовок 1"/>
    <w:uiPriority w:val="99"/>
    <w:rsid w:val="0044466E"/>
    <w:pPr>
      <w:spacing w:after="0" w:line="240" w:lineRule="auto"/>
      <w:ind w:firstLine="709"/>
      <w:jc w:val="both"/>
    </w:pPr>
    <w:rPr>
      <w:sz w:val="28"/>
      <w:szCs w:val="20"/>
    </w:rPr>
  </w:style>
  <w:style w:type="character" w:customStyle="1" w:styleId="afffb">
    <w:name w:val="Символ сноски"/>
    <w:uiPriority w:val="99"/>
    <w:rsid w:val="0044466E"/>
  </w:style>
  <w:style w:type="paragraph" w:customStyle="1" w:styleId="CharChar">
    <w:name w:val="Char Char"/>
    <w:basedOn w:val="a2"/>
    <w:uiPriority w:val="99"/>
    <w:rsid w:val="0044466E"/>
    <w:pPr>
      <w:autoSpaceDE w:val="0"/>
      <w:autoSpaceDN w:val="0"/>
      <w:spacing w:after="160" w:line="240" w:lineRule="exact"/>
      <w:ind w:firstLine="709"/>
    </w:pPr>
    <w:rPr>
      <w:rFonts w:ascii="Arial" w:eastAsia="MS Mincho" w:hAnsi="Arial" w:cs="Arial"/>
      <w:b/>
      <w:sz w:val="20"/>
      <w:szCs w:val="20"/>
      <w:lang w:val="en-US" w:eastAsia="de-DE"/>
    </w:rPr>
  </w:style>
  <w:style w:type="paragraph" w:customStyle="1" w:styleId="Style2">
    <w:name w:val="Style2"/>
    <w:basedOn w:val="a2"/>
    <w:uiPriority w:val="99"/>
    <w:rsid w:val="0044466E"/>
    <w:pPr>
      <w:widowControl w:val="0"/>
      <w:autoSpaceDE w:val="0"/>
      <w:autoSpaceDN w:val="0"/>
      <w:adjustRightInd w:val="0"/>
      <w:spacing w:after="0" w:line="182" w:lineRule="exact"/>
      <w:ind w:firstLine="709"/>
    </w:pPr>
    <w:rPr>
      <w:rFonts w:ascii="Times New Roman" w:hAnsi="Times New Roman"/>
      <w:sz w:val="24"/>
      <w:szCs w:val="24"/>
      <w:lang w:eastAsia="ru-RU"/>
    </w:rPr>
  </w:style>
  <w:style w:type="paragraph" w:customStyle="1" w:styleId="Style6">
    <w:name w:val="Style6"/>
    <w:basedOn w:val="a2"/>
    <w:uiPriority w:val="99"/>
    <w:rsid w:val="0044466E"/>
    <w:pPr>
      <w:widowControl w:val="0"/>
      <w:autoSpaceDE w:val="0"/>
      <w:autoSpaceDN w:val="0"/>
      <w:adjustRightInd w:val="0"/>
      <w:spacing w:after="0" w:line="346" w:lineRule="exact"/>
      <w:ind w:firstLine="709"/>
    </w:pPr>
    <w:rPr>
      <w:rFonts w:ascii="Times New Roman" w:hAnsi="Times New Roman"/>
      <w:sz w:val="24"/>
      <w:szCs w:val="24"/>
      <w:lang w:eastAsia="ru-RU"/>
    </w:rPr>
  </w:style>
  <w:style w:type="paragraph" w:customStyle="1" w:styleId="Style7">
    <w:name w:val="Style7"/>
    <w:basedOn w:val="a2"/>
    <w:uiPriority w:val="99"/>
    <w:rsid w:val="0044466E"/>
    <w:pPr>
      <w:widowControl w:val="0"/>
      <w:autoSpaceDE w:val="0"/>
      <w:autoSpaceDN w:val="0"/>
      <w:adjustRightInd w:val="0"/>
      <w:spacing w:after="0" w:line="240" w:lineRule="auto"/>
      <w:ind w:firstLine="709"/>
    </w:pPr>
    <w:rPr>
      <w:rFonts w:ascii="Times New Roman" w:hAnsi="Times New Roman"/>
      <w:sz w:val="24"/>
      <w:szCs w:val="24"/>
      <w:lang w:eastAsia="ru-RU"/>
    </w:rPr>
  </w:style>
  <w:style w:type="paragraph" w:customStyle="1" w:styleId="Style8">
    <w:name w:val="Style8"/>
    <w:basedOn w:val="a2"/>
    <w:uiPriority w:val="99"/>
    <w:rsid w:val="0044466E"/>
    <w:pPr>
      <w:widowControl w:val="0"/>
      <w:autoSpaceDE w:val="0"/>
      <w:autoSpaceDN w:val="0"/>
      <w:adjustRightInd w:val="0"/>
      <w:spacing w:after="0" w:line="163" w:lineRule="exact"/>
      <w:ind w:firstLine="709"/>
      <w:jc w:val="center"/>
    </w:pPr>
    <w:rPr>
      <w:rFonts w:ascii="Times New Roman" w:hAnsi="Times New Roman"/>
      <w:sz w:val="24"/>
      <w:szCs w:val="24"/>
      <w:lang w:eastAsia="ru-RU"/>
    </w:rPr>
  </w:style>
  <w:style w:type="paragraph" w:customStyle="1" w:styleId="Style9">
    <w:name w:val="Style9"/>
    <w:basedOn w:val="a2"/>
    <w:uiPriority w:val="99"/>
    <w:rsid w:val="0044466E"/>
    <w:pPr>
      <w:widowControl w:val="0"/>
      <w:autoSpaceDE w:val="0"/>
      <w:autoSpaceDN w:val="0"/>
      <w:adjustRightInd w:val="0"/>
      <w:spacing w:after="0" w:line="240" w:lineRule="auto"/>
      <w:ind w:firstLine="709"/>
    </w:pPr>
    <w:rPr>
      <w:rFonts w:ascii="Times New Roman" w:hAnsi="Times New Roman"/>
      <w:sz w:val="24"/>
      <w:szCs w:val="24"/>
      <w:lang w:eastAsia="ru-RU"/>
    </w:rPr>
  </w:style>
  <w:style w:type="paragraph" w:customStyle="1" w:styleId="Style11">
    <w:name w:val="Style11"/>
    <w:basedOn w:val="a2"/>
    <w:uiPriority w:val="99"/>
    <w:rsid w:val="0044466E"/>
    <w:pPr>
      <w:widowControl w:val="0"/>
      <w:autoSpaceDE w:val="0"/>
      <w:autoSpaceDN w:val="0"/>
      <w:adjustRightInd w:val="0"/>
      <w:spacing w:after="0" w:line="158" w:lineRule="exact"/>
      <w:ind w:firstLine="154"/>
    </w:pPr>
    <w:rPr>
      <w:rFonts w:ascii="Times New Roman" w:hAnsi="Times New Roman"/>
      <w:sz w:val="24"/>
      <w:szCs w:val="24"/>
      <w:lang w:eastAsia="ru-RU"/>
    </w:rPr>
  </w:style>
  <w:style w:type="paragraph" w:customStyle="1" w:styleId="Style10">
    <w:name w:val="Style10"/>
    <w:basedOn w:val="a2"/>
    <w:uiPriority w:val="99"/>
    <w:rsid w:val="0044466E"/>
    <w:pPr>
      <w:widowControl w:val="0"/>
      <w:autoSpaceDE w:val="0"/>
      <w:autoSpaceDN w:val="0"/>
      <w:adjustRightInd w:val="0"/>
      <w:spacing w:after="0" w:line="163" w:lineRule="exact"/>
      <w:ind w:firstLine="115"/>
    </w:pPr>
    <w:rPr>
      <w:rFonts w:ascii="Times New Roman" w:hAnsi="Times New Roman"/>
      <w:sz w:val="24"/>
      <w:szCs w:val="24"/>
      <w:lang w:eastAsia="ru-RU"/>
    </w:rPr>
  </w:style>
  <w:style w:type="paragraph" w:customStyle="1" w:styleId="Style12">
    <w:name w:val="Style12"/>
    <w:basedOn w:val="a2"/>
    <w:uiPriority w:val="99"/>
    <w:rsid w:val="0044466E"/>
    <w:pPr>
      <w:widowControl w:val="0"/>
      <w:autoSpaceDE w:val="0"/>
      <w:autoSpaceDN w:val="0"/>
      <w:adjustRightInd w:val="0"/>
      <w:spacing w:after="0" w:line="163" w:lineRule="exact"/>
      <w:ind w:firstLine="709"/>
      <w:jc w:val="right"/>
    </w:pPr>
    <w:rPr>
      <w:rFonts w:ascii="Times New Roman" w:hAnsi="Times New Roman"/>
      <w:sz w:val="24"/>
      <w:szCs w:val="24"/>
      <w:lang w:eastAsia="ru-RU"/>
    </w:rPr>
  </w:style>
  <w:style w:type="paragraph" w:customStyle="1" w:styleId="Style13">
    <w:name w:val="Style13"/>
    <w:basedOn w:val="a2"/>
    <w:uiPriority w:val="99"/>
    <w:rsid w:val="0044466E"/>
    <w:pPr>
      <w:widowControl w:val="0"/>
      <w:autoSpaceDE w:val="0"/>
      <w:autoSpaceDN w:val="0"/>
      <w:adjustRightInd w:val="0"/>
      <w:spacing w:after="0" w:line="161" w:lineRule="exact"/>
      <w:ind w:firstLine="62"/>
    </w:pPr>
    <w:rPr>
      <w:rFonts w:ascii="Times New Roman" w:hAnsi="Times New Roman"/>
      <w:sz w:val="24"/>
      <w:szCs w:val="24"/>
      <w:lang w:eastAsia="ru-RU"/>
    </w:rPr>
  </w:style>
  <w:style w:type="paragraph" w:customStyle="1" w:styleId="Style15">
    <w:name w:val="Style15"/>
    <w:basedOn w:val="a2"/>
    <w:uiPriority w:val="99"/>
    <w:rsid w:val="0044466E"/>
    <w:pPr>
      <w:widowControl w:val="0"/>
      <w:autoSpaceDE w:val="0"/>
      <w:autoSpaceDN w:val="0"/>
      <w:adjustRightInd w:val="0"/>
      <w:spacing w:after="0" w:line="240" w:lineRule="auto"/>
      <w:ind w:firstLine="709"/>
    </w:pPr>
    <w:rPr>
      <w:rFonts w:ascii="Times New Roman" w:hAnsi="Times New Roman"/>
      <w:sz w:val="24"/>
      <w:szCs w:val="24"/>
      <w:lang w:eastAsia="ru-RU"/>
    </w:rPr>
  </w:style>
  <w:style w:type="paragraph" w:customStyle="1" w:styleId="Style14">
    <w:name w:val="Style14"/>
    <w:basedOn w:val="a2"/>
    <w:uiPriority w:val="99"/>
    <w:rsid w:val="0044466E"/>
    <w:pPr>
      <w:widowControl w:val="0"/>
      <w:autoSpaceDE w:val="0"/>
      <w:autoSpaceDN w:val="0"/>
      <w:adjustRightInd w:val="0"/>
      <w:spacing w:after="0" w:line="240" w:lineRule="auto"/>
      <w:ind w:firstLine="709"/>
    </w:pPr>
    <w:rPr>
      <w:rFonts w:ascii="Times New Roman" w:hAnsi="Times New Roman"/>
      <w:sz w:val="24"/>
      <w:szCs w:val="24"/>
      <w:lang w:eastAsia="ru-RU"/>
    </w:rPr>
  </w:style>
  <w:style w:type="paragraph" w:customStyle="1" w:styleId="Style3">
    <w:name w:val="Style3"/>
    <w:basedOn w:val="a2"/>
    <w:uiPriority w:val="99"/>
    <w:rsid w:val="0044466E"/>
    <w:pPr>
      <w:widowControl w:val="0"/>
      <w:autoSpaceDE w:val="0"/>
      <w:autoSpaceDN w:val="0"/>
      <w:adjustRightInd w:val="0"/>
      <w:spacing w:after="0" w:line="232" w:lineRule="exact"/>
      <w:ind w:firstLine="408"/>
      <w:jc w:val="both"/>
    </w:pPr>
    <w:rPr>
      <w:rFonts w:ascii="Times New Roman" w:hAnsi="Times New Roman"/>
      <w:sz w:val="24"/>
      <w:szCs w:val="24"/>
      <w:lang w:eastAsia="ru-RU"/>
    </w:rPr>
  </w:style>
  <w:style w:type="paragraph" w:customStyle="1" w:styleId="CharChar1">
    <w:name w:val="Char Char1"/>
    <w:basedOn w:val="a2"/>
    <w:uiPriority w:val="99"/>
    <w:rsid w:val="0044466E"/>
    <w:pPr>
      <w:autoSpaceDE w:val="0"/>
      <w:autoSpaceDN w:val="0"/>
      <w:spacing w:after="160" w:line="240" w:lineRule="exact"/>
      <w:ind w:firstLine="709"/>
    </w:pPr>
    <w:rPr>
      <w:rFonts w:ascii="Arial" w:eastAsia="MS Mincho" w:hAnsi="Arial" w:cs="Arial"/>
      <w:b/>
      <w:sz w:val="20"/>
      <w:szCs w:val="20"/>
      <w:lang w:val="en-US" w:eastAsia="de-DE"/>
    </w:rPr>
  </w:style>
  <w:style w:type="character" w:customStyle="1" w:styleId="FontStyle19">
    <w:name w:val="Font Style19"/>
    <w:basedOn w:val="a3"/>
    <w:uiPriority w:val="99"/>
    <w:rsid w:val="0044466E"/>
    <w:rPr>
      <w:rFonts w:ascii="Times New Roman" w:hAnsi="Times New Roman" w:cs="Times New Roman"/>
      <w:sz w:val="14"/>
      <w:szCs w:val="14"/>
    </w:rPr>
  </w:style>
  <w:style w:type="character" w:customStyle="1" w:styleId="FontStyle21">
    <w:name w:val="Font Style21"/>
    <w:basedOn w:val="a3"/>
    <w:uiPriority w:val="99"/>
    <w:rsid w:val="0044466E"/>
    <w:rPr>
      <w:rFonts w:ascii="Times New Roman" w:hAnsi="Times New Roman" w:cs="Times New Roman"/>
      <w:b/>
      <w:bCs/>
      <w:sz w:val="12"/>
      <w:szCs w:val="12"/>
    </w:rPr>
  </w:style>
  <w:style w:type="paragraph" w:customStyle="1" w:styleId="xl62">
    <w:name w:val="xl62"/>
    <w:basedOn w:val="a2"/>
    <w:uiPriority w:val="99"/>
    <w:rsid w:val="0044466E"/>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character" w:customStyle="1" w:styleId="FontStyle11">
    <w:name w:val="Font Style11"/>
    <w:basedOn w:val="a3"/>
    <w:uiPriority w:val="99"/>
    <w:rsid w:val="00D16446"/>
    <w:rPr>
      <w:rFonts w:ascii="Times New Roman" w:hAnsi="Times New Roman" w:cs="Times New Roman"/>
      <w:sz w:val="26"/>
      <w:szCs w:val="26"/>
    </w:rPr>
  </w:style>
  <w:style w:type="paragraph" w:styleId="afffc">
    <w:name w:val="caption"/>
    <w:basedOn w:val="a2"/>
    <w:next w:val="a2"/>
    <w:uiPriority w:val="99"/>
    <w:qFormat/>
    <w:rsid w:val="00F14B8D"/>
    <w:pPr>
      <w:spacing w:line="240" w:lineRule="auto"/>
    </w:pPr>
    <w:rPr>
      <w:b/>
      <w:bCs/>
      <w:color w:val="4F81BD"/>
      <w:sz w:val="18"/>
      <w:szCs w:val="18"/>
    </w:rPr>
  </w:style>
  <w:style w:type="character" w:customStyle="1" w:styleId="FontStyle15">
    <w:name w:val="Font Style15"/>
    <w:basedOn w:val="a3"/>
    <w:uiPriority w:val="99"/>
    <w:rsid w:val="002F4C60"/>
    <w:rPr>
      <w:rFonts w:ascii="Arial Narrow" w:hAnsi="Arial Narrow" w:cs="Arial Narrow"/>
      <w:sz w:val="34"/>
      <w:szCs w:val="34"/>
    </w:rPr>
  </w:style>
  <w:style w:type="paragraph" w:customStyle="1" w:styleId="afffd">
    <w:name w:val="Îáû÷íûé"/>
    <w:uiPriority w:val="99"/>
    <w:rsid w:val="00F10989"/>
    <w:pPr>
      <w:spacing w:after="0" w:line="240" w:lineRule="auto"/>
    </w:pPr>
    <w:rPr>
      <w:sz w:val="24"/>
      <w:szCs w:val="20"/>
    </w:rPr>
  </w:style>
  <w:style w:type="paragraph" w:styleId="afffe">
    <w:name w:val="Block Text"/>
    <w:basedOn w:val="a2"/>
    <w:uiPriority w:val="99"/>
    <w:rsid w:val="00F10989"/>
    <w:pPr>
      <w:spacing w:after="0" w:line="240" w:lineRule="auto"/>
      <w:ind w:left="-709" w:right="43" w:firstLine="851"/>
      <w:jc w:val="both"/>
    </w:pPr>
    <w:rPr>
      <w:rFonts w:ascii="Times New Roman" w:hAnsi="Times New Roman"/>
      <w:sz w:val="28"/>
      <w:szCs w:val="20"/>
      <w:lang w:eastAsia="ru-RU"/>
    </w:rPr>
  </w:style>
  <w:style w:type="paragraph" w:customStyle="1" w:styleId="xl24">
    <w:name w:val="xl24"/>
    <w:basedOn w:val="a2"/>
    <w:uiPriority w:val="99"/>
    <w:rsid w:val="00F10989"/>
    <w:pPr>
      <w:spacing w:before="100" w:beforeAutospacing="1" w:after="100" w:afterAutospacing="1" w:line="240" w:lineRule="auto"/>
      <w:jc w:val="center"/>
    </w:pPr>
    <w:rPr>
      <w:rFonts w:ascii="Times New Roman" w:hAnsi="Times New Roman"/>
      <w:sz w:val="24"/>
      <w:szCs w:val="24"/>
      <w:lang w:eastAsia="ru-RU"/>
    </w:rPr>
  </w:style>
  <w:style w:type="paragraph" w:customStyle="1" w:styleId="xl35">
    <w:name w:val="xl35"/>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Iauiue">
    <w:name w:val="Iau?iue"/>
    <w:uiPriority w:val="99"/>
    <w:rsid w:val="00F10989"/>
    <w:pPr>
      <w:widowControl w:val="0"/>
      <w:spacing w:after="0" w:line="240" w:lineRule="auto"/>
    </w:pPr>
    <w:rPr>
      <w:sz w:val="20"/>
      <w:szCs w:val="20"/>
    </w:rPr>
  </w:style>
  <w:style w:type="paragraph" w:customStyle="1" w:styleId="caaieiaie2">
    <w:name w:val="caaieiaie 2"/>
    <w:basedOn w:val="Iauiue"/>
    <w:next w:val="Iauiue"/>
    <w:uiPriority w:val="99"/>
    <w:rsid w:val="00F10989"/>
    <w:pPr>
      <w:keepNext/>
      <w:keepLines/>
      <w:spacing w:before="240" w:after="60"/>
      <w:jc w:val="center"/>
    </w:pPr>
    <w:rPr>
      <w:rFonts w:ascii="Peterburg" w:hAnsi="Peterburg"/>
      <w:b/>
      <w:sz w:val="24"/>
    </w:rPr>
  </w:style>
  <w:style w:type="paragraph" w:customStyle="1" w:styleId="xl25">
    <w:name w:val="xl25"/>
    <w:basedOn w:val="a2"/>
    <w:uiPriority w:val="99"/>
    <w:rsid w:val="00F10989"/>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26">
    <w:name w:val="xl26"/>
    <w:basedOn w:val="a2"/>
    <w:uiPriority w:val="99"/>
    <w:rsid w:val="00F1098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27">
    <w:name w:val="xl27"/>
    <w:basedOn w:val="a2"/>
    <w:uiPriority w:val="9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28">
    <w:name w:val="xl28"/>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29">
    <w:name w:val="xl29"/>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30">
    <w:name w:val="xl30"/>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31">
    <w:name w:val="xl31"/>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32">
    <w:name w:val="xl32"/>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3">
    <w:name w:val="xl33"/>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4">
    <w:name w:val="xl34"/>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6">
    <w:name w:val="xl36"/>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7">
    <w:name w:val="xl37"/>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38">
    <w:name w:val="xl38"/>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39">
    <w:name w:val="xl39"/>
    <w:basedOn w:val="a2"/>
    <w:uiPriority w:val="99"/>
    <w:rsid w:val="00F10989"/>
    <w:pPr>
      <w:pBdr>
        <w:top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40">
    <w:name w:val="xl40"/>
    <w:basedOn w:val="a2"/>
    <w:uiPriority w:val="99"/>
    <w:rsid w:val="00F10989"/>
    <w:pPr>
      <w:spacing w:before="100" w:beforeAutospacing="1" w:after="100" w:afterAutospacing="1" w:line="240" w:lineRule="auto"/>
      <w:jc w:val="center"/>
    </w:pPr>
    <w:rPr>
      <w:rFonts w:ascii="Times New Roman" w:hAnsi="Times New Roman"/>
      <w:sz w:val="24"/>
      <w:szCs w:val="24"/>
      <w:lang w:eastAsia="ru-RU"/>
    </w:rPr>
  </w:style>
  <w:style w:type="paragraph" w:customStyle="1" w:styleId="xl41">
    <w:name w:val="xl41"/>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42">
    <w:name w:val="xl42"/>
    <w:basedOn w:val="a2"/>
    <w:uiPriority w:val="99"/>
    <w:rsid w:val="00F1098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43">
    <w:name w:val="xl43"/>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4">
    <w:name w:val="xl44"/>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5">
    <w:name w:val="xl45"/>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lang w:eastAsia="ru-RU"/>
    </w:rPr>
  </w:style>
  <w:style w:type="paragraph" w:customStyle="1" w:styleId="xl46">
    <w:name w:val="xl46"/>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lang w:eastAsia="ru-RU"/>
    </w:rPr>
  </w:style>
  <w:style w:type="paragraph" w:customStyle="1" w:styleId="xl47">
    <w:name w:val="xl47"/>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48">
    <w:name w:val="xl48"/>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49">
    <w:name w:val="xl49"/>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0">
    <w:name w:val="xl50"/>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51">
    <w:name w:val="xl51"/>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2">
    <w:name w:val="xl52"/>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3">
    <w:name w:val="xl53"/>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4">
    <w:name w:val="xl54"/>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55">
    <w:name w:val="xl55"/>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6">
    <w:name w:val="xl56"/>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57">
    <w:name w:val="xl57"/>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58">
    <w:name w:val="xl58"/>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59">
    <w:name w:val="xl59"/>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0">
    <w:name w:val="xl60"/>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1">
    <w:name w:val="xl61"/>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3">
    <w:name w:val="xl63"/>
    <w:basedOn w:val="a2"/>
    <w:uiPriority w:val="99"/>
    <w:rsid w:val="00F10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64">
    <w:name w:val="xl64"/>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5">
    <w:name w:val="xl65"/>
    <w:basedOn w:val="a2"/>
    <w:uiPriority w:val="99"/>
    <w:rsid w:val="00F10989"/>
    <w:pPr>
      <w:spacing w:before="100" w:beforeAutospacing="1" w:after="100" w:afterAutospacing="1" w:line="240" w:lineRule="auto"/>
      <w:jc w:val="center"/>
      <w:textAlignment w:val="center"/>
    </w:pPr>
    <w:rPr>
      <w:rFonts w:ascii="Times New Roman" w:hAnsi="Times New Roman"/>
      <w:lang w:eastAsia="ru-RU"/>
    </w:rPr>
  </w:style>
  <w:style w:type="paragraph" w:customStyle="1" w:styleId="xl66">
    <w:name w:val="xl66"/>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7">
    <w:name w:val="xl67"/>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8">
    <w:name w:val="xl68"/>
    <w:basedOn w:val="a2"/>
    <w:uiPriority w:val="99"/>
    <w:rsid w:val="00F10989"/>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9">
    <w:name w:val="xl69"/>
    <w:basedOn w:val="a2"/>
    <w:uiPriority w:val="9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0">
    <w:name w:val="xl70"/>
    <w:basedOn w:val="a2"/>
    <w:uiPriority w:val="9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1">
    <w:name w:val="xl71"/>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2">
    <w:name w:val="xl72"/>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3">
    <w:name w:val="xl73"/>
    <w:basedOn w:val="a2"/>
    <w:uiPriority w:val="99"/>
    <w:rsid w:val="00F10989"/>
    <w:pPr>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2"/>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75">
    <w:name w:val="xl75"/>
    <w:basedOn w:val="a2"/>
    <w:uiPriority w:val="99"/>
    <w:rsid w:val="00F10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76">
    <w:name w:val="xl76"/>
    <w:basedOn w:val="a2"/>
    <w:uiPriority w:val="99"/>
    <w:rsid w:val="00F1098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77">
    <w:name w:val="xl77"/>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8">
    <w:name w:val="xl78"/>
    <w:basedOn w:val="a2"/>
    <w:uiPriority w:val="99"/>
    <w:rsid w:val="00F10989"/>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9">
    <w:name w:val="xl79"/>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0">
    <w:name w:val="xl80"/>
    <w:basedOn w:val="a2"/>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81">
    <w:name w:val="xl81"/>
    <w:basedOn w:val="a2"/>
    <w:uiPriority w:val="99"/>
    <w:rsid w:val="00F10989"/>
    <w:pPr>
      <w:pBdr>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82">
    <w:name w:val="xl82"/>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2"/>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2"/>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86">
    <w:name w:val="xl86"/>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7">
    <w:name w:val="xl87"/>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6"/>
      <w:szCs w:val="16"/>
      <w:lang w:eastAsia="ru-RU"/>
    </w:rPr>
  </w:style>
  <w:style w:type="paragraph" w:customStyle="1" w:styleId="xl88">
    <w:name w:val="xl88"/>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89">
    <w:name w:val="xl89"/>
    <w:basedOn w:val="a2"/>
    <w:uiPriority w:val="99"/>
    <w:rsid w:val="00F10989"/>
    <w:pPr>
      <w:pBdr>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90">
    <w:name w:val="xl90"/>
    <w:basedOn w:val="a2"/>
    <w:uiPriority w:val="99"/>
    <w:rsid w:val="00F10989"/>
    <w:pPr>
      <w:pBdr>
        <w:bottom w:val="single" w:sz="4" w:space="0" w:color="auto"/>
      </w:pBdr>
      <w:spacing w:before="100" w:beforeAutospacing="1" w:after="100" w:afterAutospacing="1" w:line="240" w:lineRule="auto"/>
      <w:jc w:val="right"/>
      <w:textAlignment w:val="center"/>
    </w:pPr>
    <w:rPr>
      <w:rFonts w:ascii="Times New Roman" w:hAnsi="Times New Roman"/>
      <w:sz w:val="24"/>
      <w:szCs w:val="24"/>
      <w:lang w:eastAsia="ru-RU"/>
    </w:rPr>
  </w:style>
  <w:style w:type="paragraph" w:customStyle="1" w:styleId="xl91">
    <w:name w:val="xl91"/>
    <w:basedOn w:val="a2"/>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2">
    <w:name w:val="xl92"/>
    <w:basedOn w:val="a2"/>
    <w:uiPriority w:val="99"/>
    <w:rsid w:val="00F10989"/>
    <w:pPr>
      <w:pBdr>
        <w:top w:val="single" w:sz="4" w:space="0" w:color="auto"/>
        <w:lef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3">
    <w:name w:val="xl93"/>
    <w:basedOn w:val="a2"/>
    <w:uiPriority w:val="99"/>
    <w:rsid w:val="00F10989"/>
    <w:pPr>
      <w:pBdr>
        <w:top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2"/>
    <w:uiPriority w:val="99"/>
    <w:rsid w:val="00F10989"/>
    <w:pPr>
      <w:pBdr>
        <w:top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5">
    <w:name w:val="xl95"/>
    <w:basedOn w:val="a2"/>
    <w:uiPriority w:val="99"/>
    <w:rsid w:val="00F10989"/>
    <w:pPr>
      <w:pBdr>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2"/>
    <w:uiPriority w:val="99"/>
    <w:rsid w:val="00F10989"/>
    <w:pPr>
      <w:pBdr>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2"/>
    <w:uiPriority w:val="99"/>
    <w:rsid w:val="00F10989"/>
    <w:pPr>
      <w:pBdr>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1">
    <w:name w:val="xl101"/>
    <w:basedOn w:val="a2"/>
    <w:uiPriority w:val="99"/>
    <w:rsid w:val="00F1098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02">
    <w:name w:val="xl102"/>
    <w:basedOn w:val="a2"/>
    <w:uiPriority w:val="99"/>
    <w:rsid w:val="00F10989"/>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3">
    <w:name w:val="xl103"/>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4">
    <w:name w:val="xl104"/>
    <w:basedOn w:val="a2"/>
    <w:uiPriority w:val="99"/>
    <w:rsid w:val="00F10989"/>
    <w:pPr>
      <w:pBdr>
        <w:left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5">
    <w:name w:val="xl105"/>
    <w:basedOn w:val="a2"/>
    <w:uiPriority w:val="99"/>
    <w:rsid w:val="00F10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6">
    <w:name w:val="xl106"/>
    <w:basedOn w:val="a2"/>
    <w:uiPriority w:val="99"/>
    <w:rsid w:val="00F1098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7">
    <w:name w:val="xl107"/>
    <w:basedOn w:val="a2"/>
    <w:uiPriority w:val="99"/>
    <w:rsid w:val="00F10989"/>
    <w:pPr>
      <w:pBdr>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08">
    <w:name w:val="xl108"/>
    <w:basedOn w:val="a2"/>
    <w:uiPriority w:val="99"/>
    <w:rsid w:val="00F10989"/>
    <w:pPr>
      <w:pBdr>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9">
    <w:name w:val="xl109"/>
    <w:basedOn w:val="a2"/>
    <w:uiPriority w:val="99"/>
    <w:rsid w:val="00F10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10">
    <w:name w:val="xl110"/>
    <w:basedOn w:val="a2"/>
    <w:uiPriority w:val="99"/>
    <w:rsid w:val="00F10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xl111">
    <w:name w:val="xl111"/>
    <w:basedOn w:val="a2"/>
    <w:uiPriority w:val="99"/>
    <w:rsid w:val="00F10989"/>
    <w:pPr>
      <w:pBdr>
        <w:top w:val="single" w:sz="4" w:space="0" w:color="auto"/>
        <w:bottom w:val="single" w:sz="4" w:space="0" w:color="auto"/>
      </w:pBdr>
      <w:spacing w:before="100" w:beforeAutospacing="1" w:after="100" w:afterAutospacing="1" w:line="240" w:lineRule="auto"/>
      <w:jc w:val="center"/>
      <w:textAlignment w:val="center"/>
    </w:pPr>
    <w:rPr>
      <w:rFonts w:ascii="Times New Roman" w:hAnsi="Times New Roman"/>
      <w:sz w:val="18"/>
      <w:szCs w:val="18"/>
      <w:lang w:eastAsia="ru-RU"/>
    </w:rPr>
  </w:style>
  <w:style w:type="paragraph" w:customStyle="1" w:styleId="affff">
    <w:name w:val="основной текст дока"/>
    <w:basedOn w:val="a2"/>
    <w:uiPriority w:val="99"/>
    <w:rsid w:val="00F10989"/>
    <w:pPr>
      <w:spacing w:after="0" w:line="240" w:lineRule="auto"/>
      <w:ind w:firstLine="709"/>
      <w:jc w:val="both"/>
    </w:pPr>
    <w:rPr>
      <w:rFonts w:ascii="Times New Roman" w:hAnsi="Times New Roman"/>
      <w:spacing w:val="-1"/>
      <w:sz w:val="24"/>
      <w:szCs w:val="20"/>
      <w:lang w:eastAsia="ru-RU"/>
    </w:rPr>
  </w:style>
  <w:style w:type="paragraph" w:customStyle="1" w:styleId="style40">
    <w:name w:val="style4"/>
    <w:basedOn w:val="4"/>
    <w:uiPriority w:val="99"/>
    <w:rsid w:val="00F10989"/>
    <w:pPr>
      <w:keepLines w:val="0"/>
      <w:spacing w:before="240" w:after="60" w:line="240" w:lineRule="auto"/>
    </w:pPr>
    <w:rPr>
      <w:rFonts w:ascii="Times New Roman" w:hAnsi="Times New Roman"/>
      <w:b w:val="0"/>
      <w:iCs w:val="0"/>
      <w:color w:val="auto"/>
      <w:sz w:val="24"/>
      <w:szCs w:val="28"/>
      <w:u w:val="single"/>
      <w:lang w:eastAsia="ru-RU"/>
    </w:rPr>
  </w:style>
  <w:style w:type="character" w:customStyle="1" w:styleId="FontStyle14">
    <w:name w:val="Font Style14"/>
    <w:basedOn w:val="a3"/>
    <w:uiPriority w:val="99"/>
    <w:rsid w:val="00F10989"/>
    <w:rPr>
      <w:rFonts w:ascii="Times New Roman" w:hAnsi="Times New Roman" w:cs="Times New Roman"/>
      <w:i/>
      <w:iCs/>
      <w:sz w:val="18"/>
      <w:szCs w:val="18"/>
    </w:rPr>
  </w:style>
  <w:style w:type="paragraph" w:customStyle="1" w:styleId="Style5">
    <w:name w:val="Style5"/>
    <w:basedOn w:val="a2"/>
    <w:uiPriority w:val="99"/>
    <w:rsid w:val="00F10989"/>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1d">
    <w:name w:val="Абзац списка1"/>
    <w:basedOn w:val="a2"/>
    <w:link w:val="affff0"/>
    <w:uiPriority w:val="99"/>
    <w:rsid w:val="00EA7FA0"/>
    <w:pPr>
      <w:ind w:left="720"/>
    </w:pPr>
    <w:rPr>
      <w:rFonts w:cs="Calibri"/>
    </w:rPr>
  </w:style>
  <w:style w:type="paragraph" w:styleId="affff1">
    <w:name w:val="TOC Heading"/>
    <w:basedOn w:val="13"/>
    <w:next w:val="a2"/>
    <w:uiPriority w:val="99"/>
    <w:qFormat/>
    <w:rsid w:val="00B11240"/>
    <w:pPr>
      <w:keepLines/>
      <w:spacing w:before="480" w:after="0" w:line="276" w:lineRule="auto"/>
      <w:outlineLvl w:val="9"/>
    </w:pPr>
    <w:rPr>
      <w:rFonts w:ascii="Cambria" w:hAnsi="Cambria" w:cs="Times New Roman"/>
      <w:color w:val="365F91"/>
      <w:kern w:val="0"/>
      <w:sz w:val="28"/>
      <w:szCs w:val="28"/>
      <w:lang w:eastAsia="en-US"/>
    </w:rPr>
  </w:style>
  <w:style w:type="paragraph" w:styleId="52">
    <w:name w:val="toc 5"/>
    <w:basedOn w:val="a2"/>
    <w:next w:val="a2"/>
    <w:autoRedefine/>
    <w:uiPriority w:val="99"/>
    <w:rsid w:val="002C293B"/>
    <w:pPr>
      <w:spacing w:after="0"/>
      <w:ind w:left="660"/>
    </w:pPr>
    <w:rPr>
      <w:sz w:val="20"/>
      <w:szCs w:val="20"/>
    </w:rPr>
  </w:style>
  <w:style w:type="paragraph" w:styleId="62">
    <w:name w:val="toc 6"/>
    <w:basedOn w:val="a2"/>
    <w:next w:val="a2"/>
    <w:autoRedefine/>
    <w:uiPriority w:val="99"/>
    <w:rsid w:val="002C293B"/>
    <w:pPr>
      <w:spacing w:after="0"/>
      <w:ind w:left="880"/>
    </w:pPr>
    <w:rPr>
      <w:sz w:val="20"/>
      <w:szCs w:val="20"/>
    </w:rPr>
  </w:style>
  <w:style w:type="paragraph" w:styleId="71">
    <w:name w:val="toc 7"/>
    <w:basedOn w:val="a2"/>
    <w:next w:val="a2"/>
    <w:autoRedefine/>
    <w:uiPriority w:val="99"/>
    <w:rsid w:val="002C293B"/>
    <w:pPr>
      <w:spacing w:after="0"/>
      <w:ind w:left="1100"/>
    </w:pPr>
    <w:rPr>
      <w:sz w:val="20"/>
      <w:szCs w:val="20"/>
    </w:rPr>
  </w:style>
  <w:style w:type="paragraph" w:styleId="81">
    <w:name w:val="toc 8"/>
    <w:basedOn w:val="a2"/>
    <w:next w:val="a2"/>
    <w:autoRedefine/>
    <w:uiPriority w:val="99"/>
    <w:rsid w:val="002C293B"/>
    <w:pPr>
      <w:spacing w:after="0"/>
      <w:ind w:left="1320"/>
    </w:pPr>
    <w:rPr>
      <w:sz w:val="20"/>
      <w:szCs w:val="20"/>
    </w:rPr>
  </w:style>
  <w:style w:type="paragraph" w:styleId="91">
    <w:name w:val="toc 9"/>
    <w:basedOn w:val="a2"/>
    <w:next w:val="a2"/>
    <w:autoRedefine/>
    <w:uiPriority w:val="99"/>
    <w:rsid w:val="002C293B"/>
    <w:pPr>
      <w:spacing w:after="0"/>
      <w:ind w:left="1540"/>
    </w:pPr>
    <w:rPr>
      <w:sz w:val="20"/>
      <w:szCs w:val="20"/>
    </w:rPr>
  </w:style>
  <w:style w:type="character" w:customStyle="1" w:styleId="mw-headline">
    <w:name w:val="mw-headline"/>
    <w:basedOn w:val="a3"/>
    <w:uiPriority w:val="99"/>
    <w:rsid w:val="00FA4911"/>
    <w:rPr>
      <w:rFonts w:cs="Times New Roman"/>
    </w:rPr>
  </w:style>
  <w:style w:type="character" w:customStyle="1" w:styleId="apple-converted-space">
    <w:name w:val="apple-converted-space"/>
    <w:basedOn w:val="a3"/>
    <w:uiPriority w:val="99"/>
    <w:rsid w:val="00FA4911"/>
    <w:rPr>
      <w:rFonts w:cs="Times New Roman"/>
    </w:rPr>
  </w:style>
  <w:style w:type="character" w:customStyle="1" w:styleId="apple-style-span">
    <w:name w:val="apple-style-span"/>
    <w:basedOn w:val="a3"/>
    <w:uiPriority w:val="99"/>
    <w:rsid w:val="00FA4911"/>
    <w:rPr>
      <w:rFonts w:cs="Times New Roman"/>
    </w:rPr>
  </w:style>
  <w:style w:type="character" w:customStyle="1" w:styleId="HeaderChar">
    <w:name w:val="Header Char"/>
    <w:uiPriority w:val="99"/>
    <w:locked/>
    <w:rsid w:val="00553854"/>
    <w:rPr>
      <w:rFonts w:ascii="Calibri" w:hAnsi="Calibri"/>
    </w:rPr>
  </w:style>
  <w:style w:type="character" w:customStyle="1" w:styleId="FootnoteTextChar">
    <w:name w:val="Footnote Text Char"/>
    <w:aliases w:val="Table_Footnote_last Char,Table_Footnote_last Знак Знак Знак Char,Table_Footnote_last Знак Char,Текст сноски Знак Знак Char,Текст сноски Знак1 Знак Знак Char,Текст сноски Знак Знак Знак Знак Char,single space Char"/>
    <w:uiPriority w:val="99"/>
    <w:locked/>
    <w:rsid w:val="00553854"/>
    <w:rPr>
      <w:rFonts w:ascii="Times New Roman" w:hAnsi="Times New Roman"/>
      <w:sz w:val="24"/>
    </w:rPr>
  </w:style>
  <w:style w:type="character" w:customStyle="1" w:styleId="FootnoteTextChar1">
    <w:name w:val="Footnote Text Char1"/>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basedOn w:val="a3"/>
    <w:uiPriority w:val="99"/>
    <w:semiHidden/>
    <w:locked/>
    <w:rsid w:val="00553854"/>
    <w:rPr>
      <w:rFonts w:cs="Times New Roman"/>
      <w:sz w:val="20"/>
      <w:szCs w:val="20"/>
    </w:rPr>
  </w:style>
  <w:style w:type="paragraph" w:customStyle="1" w:styleId="a0">
    <w:name w:val="перечисление"/>
    <w:basedOn w:val="a2"/>
    <w:uiPriority w:val="99"/>
    <w:rsid w:val="00553854"/>
    <w:pPr>
      <w:numPr>
        <w:numId w:val="7"/>
      </w:numPr>
      <w:spacing w:after="0" w:line="240" w:lineRule="auto"/>
      <w:jc w:val="both"/>
    </w:pPr>
    <w:rPr>
      <w:rFonts w:cs="Calibri"/>
      <w:spacing w:val="-2"/>
      <w:sz w:val="24"/>
      <w:szCs w:val="24"/>
      <w:lang w:eastAsia="ru-RU"/>
    </w:rPr>
  </w:style>
  <w:style w:type="paragraph" w:customStyle="1" w:styleId="Heading">
    <w:name w:val="Heading"/>
    <w:uiPriority w:val="99"/>
    <w:rsid w:val="00553854"/>
    <w:pPr>
      <w:widowControl w:val="0"/>
      <w:autoSpaceDE w:val="0"/>
      <w:autoSpaceDN w:val="0"/>
      <w:adjustRightInd w:val="0"/>
      <w:spacing w:after="0" w:line="240" w:lineRule="auto"/>
    </w:pPr>
    <w:rPr>
      <w:rFonts w:ascii="Arial" w:hAnsi="Arial" w:cs="Arial"/>
      <w:b/>
      <w:bCs/>
    </w:rPr>
  </w:style>
  <w:style w:type="paragraph" w:customStyle="1" w:styleId="affff2">
    <w:name w:val="текст таблицы"/>
    <w:basedOn w:val="a2"/>
    <w:uiPriority w:val="99"/>
    <w:semiHidden/>
    <w:rsid w:val="00553854"/>
    <w:pPr>
      <w:spacing w:after="0" w:line="360" w:lineRule="auto"/>
      <w:ind w:left="-108" w:right="-108"/>
    </w:pPr>
    <w:rPr>
      <w:rFonts w:cs="Calibri"/>
      <w:sz w:val="24"/>
      <w:szCs w:val="24"/>
      <w:lang w:eastAsia="ru-RU"/>
    </w:rPr>
  </w:style>
  <w:style w:type="paragraph" w:customStyle="1" w:styleId="a1">
    <w:name w:val="название таблицы"/>
    <w:basedOn w:val="a2"/>
    <w:uiPriority w:val="99"/>
    <w:semiHidden/>
    <w:rsid w:val="00553854"/>
    <w:pPr>
      <w:numPr>
        <w:numId w:val="8"/>
      </w:numPr>
      <w:spacing w:after="0" w:line="240" w:lineRule="auto"/>
      <w:ind w:right="-108"/>
    </w:pPr>
    <w:rPr>
      <w:rFonts w:cs="Calibri"/>
      <w:sz w:val="24"/>
      <w:szCs w:val="24"/>
      <w:lang w:eastAsia="ru-RU"/>
    </w:rPr>
  </w:style>
  <w:style w:type="paragraph" w:customStyle="1" w:styleId="211">
    <w:name w:val="Основной текст 21"/>
    <w:basedOn w:val="a2"/>
    <w:uiPriority w:val="99"/>
    <w:rsid w:val="00553854"/>
    <w:pPr>
      <w:framePr w:w="5691" w:h="3037" w:hSpace="181" w:wrap="auto" w:vAnchor="text" w:hAnchor="page" w:x="8988" w:y="-719"/>
      <w:pBdr>
        <w:left w:val="single" w:sz="6" w:space="1" w:color="auto"/>
        <w:bottom w:val="single" w:sz="6" w:space="1" w:color="auto"/>
      </w:pBdr>
      <w:spacing w:after="0" w:line="240" w:lineRule="auto"/>
    </w:pPr>
    <w:rPr>
      <w:rFonts w:cs="Calibri"/>
      <w:sz w:val="24"/>
      <w:szCs w:val="24"/>
      <w:lang w:eastAsia="ru-RU"/>
    </w:rPr>
  </w:style>
  <w:style w:type="paragraph" w:customStyle="1" w:styleId="affff3">
    <w:name w:val="подзаг таб"/>
    <w:basedOn w:val="a2"/>
    <w:uiPriority w:val="99"/>
    <w:rsid w:val="00553854"/>
    <w:pPr>
      <w:spacing w:after="0" w:line="288" w:lineRule="auto"/>
      <w:jc w:val="center"/>
    </w:pPr>
    <w:rPr>
      <w:rFonts w:ascii="Arial" w:hAnsi="Arial" w:cs="Arial"/>
      <w:lang w:eastAsia="ru-RU"/>
    </w:rPr>
  </w:style>
  <w:style w:type="paragraph" w:customStyle="1" w:styleId="ConsNonformat">
    <w:name w:val="ConsNonformat"/>
    <w:link w:val="ConsNonformat0"/>
    <w:uiPriority w:val="99"/>
    <w:semiHidden/>
    <w:rsid w:val="00553854"/>
    <w:pPr>
      <w:widowControl w:val="0"/>
      <w:autoSpaceDE w:val="0"/>
      <w:autoSpaceDN w:val="0"/>
      <w:adjustRightInd w:val="0"/>
      <w:spacing w:after="0" w:line="240" w:lineRule="auto"/>
    </w:pPr>
    <w:rPr>
      <w:rFonts w:ascii="Courier New" w:hAnsi="Courier New" w:cs="Courier New"/>
      <w:sz w:val="20"/>
      <w:szCs w:val="20"/>
    </w:rPr>
  </w:style>
  <w:style w:type="paragraph" w:customStyle="1" w:styleId="ConsTitle">
    <w:name w:val="ConsTitle"/>
    <w:uiPriority w:val="99"/>
    <w:semiHidden/>
    <w:rsid w:val="00553854"/>
    <w:pPr>
      <w:widowControl w:val="0"/>
      <w:autoSpaceDE w:val="0"/>
      <w:autoSpaceDN w:val="0"/>
      <w:adjustRightInd w:val="0"/>
      <w:spacing w:after="0" w:line="240" w:lineRule="auto"/>
    </w:pPr>
    <w:rPr>
      <w:rFonts w:ascii="Arial" w:hAnsi="Arial" w:cs="Arial"/>
      <w:b/>
      <w:bCs/>
      <w:sz w:val="16"/>
      <w:szCs w:val="16"/>
    </w:rPr>
  </w:style>
  <w:style w:type="paragraph" w:customStyle="1" w:styleId="affff4">
    <w:name w:val="Список маркир"/>
    <w:basedOn w:val="a2"/>
    <w:link w:val="affff5"/>
    <w:uiPriority w:val="99"/>
    <w:semiHidden/>
    <w:rsid w:val="00553854"/>
    <w:pPr>
      <w:spacing w:after="0" w:line="360" w:lineRule="auto"/>
      <w:ind w:firstLine="540"/>
      <w:jc w:val="both"/>
    </w:pPr>
    <w:rPr>
      <w:rFonts w:cs="Calibri"/>
      <w:sz w:val="24"/>
      <w:szCs w:val="24"/>
      <w:lang w:eastAsia="ru-RU"/>
    </w:rPr>
  </w:style>
  <w:style w:type="character" w:customStyle="1" w:styleId="affff5">
    <w:name w:val="Список маркир Знак"/>
    <w:basedOn w:val="a3"/>
    <w:link w:val="affff4"/>
    <w:uiPriority w:val="99"/>
    <w:semiHidden/>
    <w:locked/>
    <w:rsid w:val="00553854"/>
    <w:rPr>
      <w:rFonts w:ascii="Calibri" w:hAnsi="Calibri" w:cs="Calibri"/>
      <w:sz w:val="24"/>
      <w:szCs w:val="24"/>
    </w:rPr>
  </w:style>
  <w:style w:type="paragraph" w:customStyle="1" w:styleId="a">
    <w:name w:val="Список нумерованный Знак"/>
    <w:basedOn w:val="a2"/>
    <w:uiPriority w:val="99"/>
    <w:semiHidden/>
    <w:rsid w:val="00553854"/>
    <w:pPr>
      <w:numPr>
        <w:numId w:val="9"/>
      </w:numPr>
      <w:tabs>
        <w:tab w:val="left" w:pos="1260"/>
      </w:tabs>
      <w:spacing w:after="0" w:line="360" w:lineRule="auto"/>
      <w:jc w:val="both"/>
    </w:pPr>
    <w:rPr>
      <w:rFonts w:cs="Calibri"/>
      <w:sz w:val="24"/>
      <w:szCs w:val="24"/>
      <w:lang w:eastAsia="ru-RU"/>
    </w:rPr>
  </w:style>
  <w:style w:type="paragraph" w:customStyle="1" w:styleId="affff6">
    <w:name w:val="Список нумерованный"/>
    <w:basedOn w:val="a2"/>
    <w:uiPriority w:val="99"/>
    <w:semiHidden/>
    <w:rsid w:val="00553854"/>
    <w:pPr>
      <w:tabs>
        <w:tab w:val="num" w:pos="153"/>
        <w:tab w:val="left" w:pos="1260"/>
      </w:tabs>
      <w:spacing w:after="0" w:line="360" w:lineRule="auto"/>
      <w:ind w:left="153" w:hanging="153"/>
      <w:jc w:val="both"/>
    </w:pPr>
    <w:rPr>
      <w:rFonts w:cs="Calibri"/>
      <w:sz w:val="24"/>
      <w:szCs w:val="24"/>
      <w:lang w:eastAsia="ru-RU"/>
    </w:rPr>
  </w:style>
  <w:style w:type="character" w:customStyle="1" w:styleId="ConsNonformat0">
    <w:name w:val="ConsNonformat Знак"/>
    <w:basedOn w:val="a3"/>
    <w:link w:val="ConsNonformat"/>
    <w:uiPriority w:val="99"/>
    <w:semiHidden/>
    <w:locked/>
    <w:rsid w:val="00553854"/>
    <w:rPr>
      <w:rFonts w:ascii="Courier New" w:hAnsi="Courier New" w:cs="Courier New"/>
      <w:lang w:val="ru-RU" w:eastAsia="ru-RU" w:bidi="ar-SA"/>
    </w:rPr>
  </w:style>
  <w:style w:type="paragraph" w:customStyle="1" w:styleId="affff7">
    <w:name w:val="том"/>
    <w:basedOn w:val="ConsNonformat"/>
    <w:uiPriority w:val="99"/>
    <w:semiHidden/>
    <w:rsid w:val="00553854"/>
    <w:pPr>
      <w:widowControl/>
      <w:spacing w:line="360" w:lineRule="auto"/>
      <w:ind w:firstLine="720"/>
      <w:jc w:val="both"/>
    </w:pPr>
    <w:rPr>
      <w:rFonts w:ascii="Calibri" w:hAnsi="Calibri" w:cs="Calibri"/>
      <w:b/>
      <w:bCs/>
      <w:sz w:val="28"/>
      <w:szCs w:val="28"/>
    </w:rPr>
  </w:style>
  <w:style w:type="paragraph" w:customStyle="1" w:styleId="ConsPlusNonformat">
    <w:name w:val="ConsPlusNonformat"/>
    <w:uiPriority w:val="99"/>
    <w:semiHidden/>
    <w:rsid w:val="00553854"/>
    <w:pPr>
      <w:widowControl w:val="0"/>
      <w:autoSpaceDE w:val="0"/>
      <w:autoSpaceDN w:val="0"/>
      <w:adjustRightInd w:val="0"/>
      <w:spacing w:after="0" w:line="240" w:lineRule="auto"/>
    </w:pPr>
    <w:rPr>
      <w:rFonts w:ascii="Courier New" w:hAnsi="Courier New" w:cs="Courier New"/>
      <w:sz w:val="20"/>
      <w:szCs w:val="20"/>
    </w:rPr>
  </w:style>
  <w:style w:type="paragraph" w:customStyle="1" w:styleId="110">
    <w:name w:val="Заголовок 1.1"/>
    <w:basedOn w:val="a2"/>
    <w:uiPriority w:val="99"/>
    <w:semiHidden/>
    <w:rsid w:val="00553854"/>
    <w:pPr>
      <w:keepNext/>
      <w:keepLines/>
      <w:spacing w:before="40" w:after="40" w:line="360" w:lineRule="auto"/>
      <w:jc w:val="center"/>
    </w:pPr>
    <w:rPr>
      <w:rFonts w:cs="Calibri"/>
      <w:b/>
      <w:bCs/>
      <w:sz w:val="26"/>
      <w:szCs w:val="26"/>
      <w:lang w:eastAsia="ru-RU"/>
    </w:rPr>
  </w:style>
  <w:style w:type="paragraph" w:customStyle="1" w:styleId="affff8">
    <w:name w:val="Статья"/>
    <w:basedOn w:val="a2"/>
    <w:link w:val="affff9"/>
    <w:uiPriority w:val="99"/>
    <w:semiHidden/>
    <w:rsid w:val="00553854"/>
    <w:pPr>
      <w:spacing w:after="0" w:line="360" w:lineRule="auto"/>
      <w:ind w:firstLine="567"/>
    </w:pPr>
    <w:rPr>
      <w:rFonts w:cs="Calibri"/>
      <w:sz w:val="24"/>
      <w:szCs w:val="24"/>
      <w:lang w:eastAsia="ru-RU"/>
    </w:rPr>
  </w:style>
  <w:style w:type="character" w:customStyle="1" w:styleId="affff9">
    <w:name w:val="Статья Знак"/>
    <w:basedOn w:val="a3"/>
    <w:link w:val="affff8"/>
    <w:uiPriority w:val="99"/>
    <w:semiHidden/>
    <w:locked/>
    <w:rsid w:val="00553854"/>
    <w:rPr>
      <w:rFonts w:ascii="Calibri" w:hAnsi="Calibri" w:cs="Calibri"/>
      <w:sz w:val="24"/>
      <w:szCs w:val="24"/>
    </w:rPr>
  </w:style>
  <w:style w:type="paragraph" w:customStyle="1" w:styleId="xl22">
    <w:name w:val="xl22"/>
    <w:basedOn w:val="a2"/>
    <w:uiPriority w:val="99"/>
    <w:semiHidden/>
    <w:rsid w:val="00553854"/>
    <w:pPr>
      <w:spacing w:before="100" w:beforeAutospacing="1" w:after="100" w:afterAutospacing="1" w:line="360" w:lineRule="auto"/>
      <w:ind w:firstLine="709"/>
      <w:jc w:val="center"/>
    </w:pPr>
    <w:rPr>
      <w:rFonts w:ascii="Times New Roman CYR" w:hAnsi="Times New Roman CYR" w:cs="Times New Roman CYR"/>
      <w:sz w:val="24"/>
      <w:szCs w:val="24"/>
      <w:lang w:eastAsia="ru-RU"/>
    </w:rPr>
  </w:style>
  <w:style w:type="character" w:customStyle="1" w:styleId="121">
    <w:name w:val="Заголовок_12"/>
    <w:uiPriority w:val="99"/>
    <w:semiHidden/>
    <w:rsid w:val="00553854"/>
    <w:rPr>
      <w:b/>
    </w:rPr>
  </w:style>
  <w:style w:type="paragraph" w:customStyle="1" w:styleId="affffa">
    <w:name w:val="Обычный в таблице"/>
    <w:basedOn w:val="a2"/>
    <w:link w:val="affffb"/>
    <w:uiPriority w:val="99"/>
    <w:semiHidden/>
    <w:rsid w:val="00553854"/>
    <w:pPr>
      <w:spacing w:after="0" w:line="360" w:lineRule="auto"/>
      <w:ind w:hanging="6"/>
      <w:jc w:val="center"/>
    </w:pPr>
    <w:rPr>
      <w:rFonts w:cs="Calibri"/>
      <w:sz w:val="24"/>
      <w:szCs w:val="24"/>
      <w:lang w:eastAsia="ru-RU"/>
    </w:rPr>
  </w:style>
  <w:style w:type="character" w:customStyle="1" w:styleId="Sd">
    <w:name w:val="S_Обычный в таблице Знак"/>
    <w:basedOn w:val="a3"/>
    <w:link w:val="Sc"/>
    <w:uiPriority w:val="99"/>
    <w:locked/>
    <w:rsid w:val="00553854"/>
    <w:rPr>
      <w:rFonts w:eastAsia="Times New Roman" w:cs="Times New Roman"/>
    </w:rPr>
  </w:style>
  <w:style w:type="character" w:customStyle="1" w:styleId="affffb">
    <w:name w:val="Обычный в таблице Знак"/>
    <w:basedOn w:val="a3"/>
    <w:link w:val="affffa"/>
    <w:uiPriority w:val="99"/>
    <w:semiHidden/>
    <w:locked/>
    <w:rsid w:val="00553854"/>
    <w:rPr>
      <w:rFonts w:ascii="Calibri" w:hAnsi="Calibri" w:cs="Calibri"/>
      <w:sz w:val="24"/>
      <w:szCs w:val="24"/>
    </w:rPr>
  </w:style>
  <w:style w:type="character" w:customStyle="1" w:styleId="1e">
    <w:name w:val="Заголовок 1 Знак Знак Знак Знак"/>
    <w:aliases w:val="Заголовок 1 Знак1,Заголовок 1 Знак Знак Знак2"/>
    <w:basedOn w:val="a3"/>
    <w:uiPriority w:val="99"/>
    <w:semiHidden/>
    <w:rsid w:val="00553854"/>
    <w:rPr>
      <w:rFonts w:cs="Times New Roman"/>
      <w:sz w:val="28"/>
      <w:szCs w:val="28"/>
      <w:lang w:val="ru-RU" w:eastAsia="ru-RU"/>
    </w:rPr>
  </w:style>
  <w:style w:type="paragraph" w:customStyle="1" w:styleId="affffc">
    <w:name w:val="Заглавие раздела"/>
    <w:basedOn w:val="20"/>
    <w:uiPriority w:val="99"/>
    <w:semiHidden/>
    <w:rsid w:val="00553854"/>
    <w:pPr>
      <w:tabs>
        <w:tab w:val="num" w:pos="555"/>
        <w:tab w:val="num" w:pos="1789"/>
      </w:tabs>
      <w:spacing w:after="240" w:line="360" w:lineRule="auto"/>
      <w:ind w:left="1789" w:hanging="360"/>
      <w:jc w:val="center"/>
    </w:pPr>
    <w:rPr>
      <w:rFonts w:ascii="Calibri" w:hAnsi="Calibri" w:cs="Calibri"/>
      <w:b/>
      <w:bCs/>
      <w:i/>
      <w:iCs/>
      <w:lang w:val="ru-RU" w:eastAsia="ru-RU"/>
    </w:rPr>
  </w:style>
  <w:style w:type="paragraph" w:customStyle="1" w:styleId="1f">
    <w:name w:val="Заголовок_1 Знак"/>
    <w:basedOn w:val="a2"/>
    <w:link w:val="1f0"/>
    <w:uiPriority w:val="99"/>
    <w:semiHidden/>
    <w:rsid w:val="00553854"/>
    <w:pPr>
      <w:spacing w:after="0" w:line="360" w:lineRule="auto"/>
      <w:ind w:firstLine="709"/>
      <w:jc w:val="center"/>
    </w:pPr>
    <w:rPr>
      <w:rFonts w:cs="Calibri"/>
      <w:b/>
      <w:bCs/>
      <w:caps/>
      <w:sz w:val="24"/>
      <w:szCs w:val="24"/>
      <w:lang w:eastAsia="ru-RU"/>
    </w:rPr>
  </w:style>
  <w:style w:type="character" w:customStyle="1" w:styleId="1f0">
    <w:name w:val="Заголовок_1 Знак Знак"/>
    <w:basedOn w:val="a3"/>
    <w:link w:val="1f"/>
    <w:uiPriority w:val="99"/>
    <w:semiHidden/>
    <w:locked/>
    <w:rsid w:val="00553854"/>
    <w:rPr>
      <w:rFonts w:ascii="Calibri" w:hAnsi="Calibri" w:cs="Calibri"/>
      <w:b/>
      <w:bCs/>
      <w:caps/>
      <w:sz w:val="24"/>
      <w:szCs w:val="24"/>
    </w:rPr>
  </w:style>
  <w:style w:type="paragraph" w:customStyle="1" w:styleId="affffd">
    <w:name w:val="Неразрывный основной текст"/>
    <w:basedOn w:val="afc"/>
    <w:uiPriority w:val="99"/>
    <w:semiHidden/>
    <w:rsid w:val="00553854"/>
    <w:pPr>
      <w:keepNext/>
      <w:widowControl/>
      <w:autoSpaceDE/>
      <w:autoSpaceDN/>
      <w:adjustRightInd/>
      <w:spacing w:after="240" w:line="240" w:lineRule="atLeast"/>
      <w:ind w:left="1080" w:firstLine="709"/>
      <w:jc w:val="both"/>
    </w:pPr>
    <w:rPr>
      <w:rFonts w:ascii="Arial" w:hAnsi="Arial" w:cs="Arial"/>
      <w:spacing w:val="-5"/>
      <w:lang w:eastAsia="en-US"/>
    </w:rPr>
  </w:style>
  <w:style w:type="paragraph" w:customStyle="1" w:styleId="affffe">
    <w:name w:val="Рисунок"/>
    <w:basedOn w:val="a2"/>
    <w:next w:val="afffc"/>
    <w:uiPriority w:val="99"/>
    <w:semiHidden/>
    <w:rsid w:val="00553854"/>
    <w:pPr>
      <w:keepNext/>
      <w:spacing w:after="0" w:line="360" w:lineRule="auto"/>
      <w:ind w:left="1080" w:firstLine="709"/>
      <w:jc w:val="both"/>
    </w:pPr>
    <w:rPr>
      <w:rFonts w:ascii="Arial" w:hAnsi="Arial" w:cs="Arial"/>
      <w:spacing w:val="-5"/>
      <w:sz w:val="20"/>
      <w:szCs w:val="20"/>
    </w:rPr>
  </w:style>
  <w:style w:type="paragraph" w:customStyle="1" w:styleId="afffff">
    <w:name w:val="Название части"/>
    <w:basedOn w:val="a2"/>
    <w:uiPriority w:val="99"/>
    <w:semiHidden/>
    <w:rsid w:val="00553854"/>
    <w:pPr>
      <w:shd w:val="solid" w:color="auto" w:fill="auto"/>
      <w:spacing w:after="0" w:line="360" w:lineRule="exact"/>
      <w:ind w:firstLine="709"/>
      <w:jc w:val="center"/>
    </w:pPr>
    <w:rPr>
      <w:rFonts w:ascii="Arial" w:hAnsi="Arial" w:cs="Arial"/>
      <w:color w:val="FFFFFF"/>
      <w:spacing w:val="-16"/>
      <w:sz w:val="26"/>
      <w:szCs w:val="26"/>
    </w:rPr>
  </w:style>
  <w:style w:type="paragraph" w:customStyle="1" w:styleId="afffff0">
    <w:name w:val="Подзаголовок главы"/>
    <w:basedOn w:val="afa"/>
    <w:uiPriority w:val="99"/>
    <w:semiHidden/>
    <w:rsid w:val="00553854"/>
    <w:pPr>
      <w:keepNext/>
      <w:keepLines/>
      <w:spacing w:before="60" w:line="340" w:lineRule="atLeast"/>
      <w:ind w:left="0" w:right="0" w:firstLine="709"/>
      <w:jc w:val="left"/>
    </w:pPr>
    <w:rPr>
      <w:rFonts w:ascii="Arial" w:hAnsi="Arial" w:cs="Arial"/>
      <w:b w:val="0"/>
      <w:spacing w:val="-16"/>
      <w:kern w:val="28"/>
      <w:sz w:val="32"/>
      <w:szCs w:val="32"/>
    </w:rPr>
  </w:style>
  <w:style w:type="paragraph" w:customStyle="1" w:styleId="afffff1">
    <w:name w:val="Название предприятия"/>
    <w:basedOn w:val="a2"/>
    <w:uiPriority w:val="99"/>
    <w:semiHidden/>
    <w:rsid w:val="00553854"/>
    <w:pPr>
      <w:keepNext/>
      <w:keepLines/>
      <w:spacing w:after="0" w:line="220" w:lineRule="atLeast"/>
      <w:ind w:firstLine="709"/>
      <w:jc w:val="both"/>
    </w:pPr>
    <w:rPr>
      <w:rFonts w:ascii="Arial Black" w:hAnsi="Arial Black" w:cs="Arial Black"/>
      <w:spacing w:val="-25"/>
      <w:kern w:val="28"/>
      <w:sz w:val="32"/>
      <w:szCs w:val="32"/>
    </w:rPr>
  </w:style>
  <w:style w:type="paragraph" w:customStyle="1" w:styleId="11">
    <w:name w:val="Маркированный_1"/>
    <w:basedOn w:val="a2"/>
    <w:link w:val="1f1"/>
    <w:uiPriority w:val="99"/>
    <w:semiHidden/>
    <w:rsid w:val="00553854"/>
    <w:pPr>
      <w:numPr>
        <w:ilvl w:val="1"/>
        <w:numId w:val="12"/>
      </w:numPr>
      <w:tabs>
        <w:tab w:val="clear" w:pos="2149"/>
        <w:tab w:val="left" w:pos="900"/>
      </w:tabs>
      <w:spacing w:after="0" w:line="360" w:lineRule="auto"/>
      <w:ind w:left="0" w:firstLine="720"/>
      <w:jc w:val="both"/>
    </w:pPr>
    <w:rPr>
      <w:rFonts w:cs="Calibri"/>
      <w:sz w:val="24"/>
      <w:szCs w:val="24"/>
      <w:lang w:eastAsia="ru-RU"/>
    </w:rPr>
  </w:style>
  <w:style w:type="character" w:customStyle="1" w:styleId="1f1">
    <w:name w:val="Маркированный_1 Знак"/>
    <w:basedOn w:val="a3"/>
    <w:link w:val="11"/>
    <w:uiPriority w:val="99"/>
    <w:semiHidden/>
    <w:locked/>
    <w:rsid w:val="00553854"/>
    <w:rPr>
      <w:rFonts w:ascii="Calibri" w:hAnsi="Calibri" w:cs="Calibri"/>
      <w:sz w:val="24"/>
      <w:szCs w:val="24"/>
    </w:rPr>
  </w:style>
  <w:style w:type="paragraph" w:customStyle="1" w:styleId="afffff2">
    <w:name w:val="Название документа"/>
    <w:basedOn w:val="a2"/>
    <w:uiPriority w:val="99"/>
    <w:semiHidden/>
    <w:rsid w:val="00553854"/>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rPr>
  </w:style>
  <w:style w:type="paragraph" w:customStyle="1" w:styleId="afffff3">
    <w:name w:val="Нижний колонтитул (четный)"/>
    <w:basedOn w:val="ab"/>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f4">
    <w:name w:val="Нижний колонтитул (первый)"/>
    <w:basedOn w:val="ab"/>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paragraph" w:customStyle="1" w:styleId="afffff5">
    <w:name w:val="Нижний колонтитул (нечетный)"/>
    <w:basedOn w:val="ab"/>
    <w:uiPriority w:val="99"/>
    <w:semiHidden/>
    <w:rsid w:val="00553854"/>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rPr>
  </w:style>
  <w:style w:type="character" w:styleId="afffff6">
    <w:name w:val="line number"/>
    <w:basedOn w:val="a3"/>
    <w:uiPriority w:val="99"/>
    <w:semiHidden/>
    <w:rsid w:val="00553854"/>
    <w:rPr>
      <w:rFonts w:cs="Times New Roman"/>
      <w:sz w:val="18"/>
      <w:szCs w:val="18"/>
    </w:rPr>
  </w:style>
  <w:style w:type="paragraph" w:styleId="2d">
    <w:name w:val="List 2"/>
    <w:basedOn w:val="af8"/>
    <w:uiPriority w:val="99"/>
    <w:semiHidden/>
    <w:rsid w:val="00553854"/>
    <w:pPr>
      <w:spacing w:before="0" w:after="240" w:line="240" w:lineRule="atLeast"/>
      <w:ind w:left="1800" w:hanging="360"/>
    </w:pPr>
    <w:rPr>
      <w:rFonts w:ascii="Arial" w:hAnsi="Arial" w:cs="Arial"/>
      <w:color w:val="auto"/>
      <w:spacing w:val="-5"/>
      <w:sz w:val="20"/>
      <w:szCs w:val="20"/>
      <w:u w:val="none"/>
    </w:rPr>
  </w:style>
  <w:style w:type="paragraph" w:styleId="37">
    <w:name w:val="List 3"/>
    <w:basedOn w:val="af8"/>
    <w:uiPriority w:val="99"/>
    <w:semiHidden/>
    <w:rsid w:val="00553854"/>
    <w:pPr>
      <w:spacing w:before="0" w:after="240" w:line="240" w:lineRule="atLeast"/>
      <w:ind w:left="2160" w:hanging="360"/>
    </w:pPr>
    <w:rPr>
      <w:rFonts w:ascii="Arial" w:hAnsi="Arial" w:cs="Arial"/>
      <w:color w:val="auto"/>
      <w:spacing w:val="-5"/>
      <w:sz w:val="20"/>
      <w:szCs w:val="20"/>
      <w:u w:val="none"/>
    </w:rPr>
  </w:style>
  <w:style w:type="paragraph" w:styleId="43">
    <w:name w:val="List 4"/>
    <w:basedOn w:val="af8"/>
    <w:uiPriority w:val="99"/>
    <w:semiHidden/>
    <w:rsid w:val="00553854"/>
    <w:pPr>
      <w:spacing w:before="0" w:after="240" w:line="240" w:lineRule="atLeast"/>
      <w:ind w:left="2520" w:hanging="360"/>
    </w:pPr>
    <w:rPr>
      <w:rFonts w:ascii="Arial" w:hAnsi="Arial" w:cs="Arial"/>
      <w:color w:val="auto"/>
      <w:spacing w:val="-5"/>
      <w:sz w:val="20"/>
      <w:szCs w:val="20"/>
      <w:u w:val="none"/>
    </w:rPr>
  </w:style>
  <w:style w:type="paragraph" w:styleId="53">
    <w:name w:val="List 5"/>
    <w:basedOn w:val="af8"/>
    <w:uiPriority w:val="99"/>
    <w:semiHidden/>
    <w:rsid w:val="00553854"/>
    <w:pPr>
      <w:spacing w:before="0" w:after="240" w:line="240" w:lineRule="atLeast"/>
      <w:ind w:left="2880" w:hanging="360"/>
    </w:pPr>
    <w:rPr>
      <w:rFonts w:ascii="Arial" w:hAnsi="Arial" w:cs="Arial"/>
      <w:color w:val="auto"/>
      <w:spacing w:val="-5"/>
      <w:sz w:val="20"/>
      <w:szCs w:val="20"/>
      <w:u w:val="none"/>
    </w:rPr>
  </w:style>
  <w:style w:type="paragraph" w:styleId="2e">
    <w:name w:val="List Bullet 2"/>
    <w:basedOn w:val="a2"/>
    <w:autoRedefine/>
    <w:uiPriority w:val="99"/>
    <w:semiHidden/>
    <w:rsid w:val="00553854"/>
    <w:pPr>
      <w:tabs>
        <w:tab w:val="num" w:pos="552"/>
      </w:tabs>
      <w:spacing w:after="240" w:line="240" w:lineRule="atLeast"/>
      <w:ind w:left="1800" w:hanging="552"/>
      <w:jc w:val="both"/>
    </w:pPr>
    <w:rPr>
      <w:rFonts w:ascii="Arial" w:hAnsi="Arial" w:cs="Arial"/>
      <w:spacing w:val="-5"/>
      <w:sz w:val="20"/>
      <w:szCs w:val="20"/>
    </w:rPr>
  </w:style>
  <w:style w:type="paragraph" w:styleId="44">
    <w:name w:val="List Bullet 4"/>
    <w:basedOn w:val="a2"/>
    <w:autoRedefine/>
    <w:uiPriority w:val="99"/>
    <w:semiHidden/>
    <w:rsid w:val="00553854"/>
    <w:pPr>
      <w:tabs>
        <w:tab w:val="num" w:pos="552"/>
      </w:tabs>
      <w:spacing w:after="240" w:line="240" w:lineRule="atLeast"/>
      <w:ind w:left="2520" w:hanging="552"/>
      <w:jc w:val="both"/>
    </w:pPr>
    <w:rPr>
      <w:rFonts w:ascii="Arial" w:hAnsi="Arial" w:cs="Arial"/>
      <w:spacing w:val="-5"/>
      <w:sz w:val="20"/>
      <w:szCs w:val="20"/>
    </w:rPr>
  </w:style>
  <w:style w:type="paragraph" w:styleId="54">
    <w:name w:val="List Bullet 5"/>
    <w:basedOn w:val="a2"/>
    <w:autoRedefine/>
    <w:uiPriority w:val="99"/>
    <w:semiHidden/>
    <w:rsid w:val="00553854"/>
    <w:pPr>
      <w:tabs>
        <w:tab w:val="num" w:pos="552"/>
      </w:tabs>
      <w:spacing w:after="240" w:line="240" w:lineRule="atLeast"/>
      <w:ind w:left="2880" w:hanging="552"/>
      <w:jc w:val="both"/>
    </w:pPr>
    <w:rPr>
      <w:rFonts w:ascii="Arial" w:hAnsi="Arial" w:cs="Arial"/>
      <w:spacing w:val="-5"/>
      <w:sz w:val="20"/>
      <w:szCs w:val="20"/>
    </w:rPr>
  </w:style>
  <w:style w:type="paragraph" w:styleId="afffff7">
    <w:name w:val="List Continue"/>
    <w:basedOn w:val="af8"/>
    <w:uiPriority w:val="99"/>
    <w:semiHidden/>
    <w:rsid w:val="00553854"/>
    <w:pPr>
      <w:spacing w:before="0" w:after="240" w:line="240" w:lineRule="atLeast"/>
      <w:ind w:left="1440" w:firstLine="0"/>
    </w:pPr>
    <w:rPr>
      <w:rFonts w:ascii="Arial" w:hAnsi="Arial" w:cs="Arial"/>
      <w:color w:val="auto"/>
      <w:spacing w:val="-5"/>
      <w:sz w:val="20"/>
      <w:szCs w:val="20"/>
      <w:u w:val="none"/>
    </w:rPr>
  </w:style>
  <w:style w:type="paragraph" w:styleId="2f">
    <w:name w:val="List Continue 2"/>
    <w:basedOn w:val="afffff7"/>
    <w:uiPriority w:val="99"/>
    <w:semiHidden/>
    <w:rsid w:val="00553854"/>
    <w:pPr>
      <w:ind w:left="2160"/>
    </w:pPr>
  </w:style>
  <w:style w:type="paragraph" w:styleId="38">
    <w:name w:val="List Continue 3"/>
    <w:basedOn w:val="afffff7"/>
    <w:uiPriority w:val="99"/>
    <w:semiHidden/>
    <w:rsid w:val="00553854"/>
    <w:pPr>
      <w:ind w:left="2520"/>
    </w:pPr>
  </w:style>
  <w:style w:type="paragraph" w:styleId="45">
    <w:name w:val="List Continue 4"/>
    <w:basedOn w:val="afffff7"/>
    <w:uiPriority w:val="99"/>
    <w:semiHidden/>
    <w:rsid w:val="00553854"/>
    <w:pPr>
      <w:ind w:left="2880"/>
    </w:pPr>
  </w:style>
  <w:style w:type="paragraph" w:styleId="55">
    <w:name w:val="List Continue 5"/>
    <w:basedOn w:val="afffff7"/>
    <w:uiPriority w:val="99"/>
    <w:semiHidden/>
    <w:rsid w:val="00553854"/>
    <w:pPr>
      <w:ind w:left="3240"/>
    </w:pPr>
  </w:style>
  <w:style w:type="paragraph" w:styleId="afffff8">
    <w:name w:val="List Number"/>
    <w:basedOn w:val="a2"/>
    <w:uiPriority w:val="99"/>
    <w:semiHidden/>
    <w:rsid w:val="00553854"/>
    <w:pPr>
      <w:spacing w:before="100" w:beforeAutospacing="1" w:after="100" w:afterAutospacing="1" w:line="360" w:lineRule="auto"/>
      <w:ind w:firstLine="709"/>
      <w:jc w:val="both"/>
    </w:pPr>
    <w:rPr>
      <w:rFonts w:cs="Calibri"/>
      <w:sz w:val="28"/>
      <w:szCs w:val="28"/>
      <w:lang w:eastAsia="ru-RU"/>
    </w:rPr>
  </w:style>
  <w:style w:type="paragraph" w:styleId="2f0">
    <w:name w:val="List Number 2"/>
    <w:basedOn w:val="afffff8"/>
    <w:uiPriority w:val="99"/>
    <w:semiHidden/>
    <w:rsid w:val="0055385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f8"/>
    <w:uiPriority w:val="99"/>
    <w:semiHidden/>
    <w:rsid w:val="0055385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f8"/>
    <w:uiPriority w:val="99"/>
    <w:semiHidden/>
    <w:rsid w:val="0055385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6">
    <w:name w:val="List Number 5"/>
    <w:basedOn w:val="afffff8"/>
    <w:uiPriority w:val="99"/>
    <w:semiHidden/>
    <w:rsid w:val="00553854"/>
    <w:pPr>
      <w:spacing w:before="0" w:beforeAutospacing="0" w:after="240" w:afterAutospacing="0" w:line="240" w:lineRule="atLeast"/>
      <w:ind w:left="2880" w:hanging="360"/>
    </w:pPr>
    <w:rPr>
      <w:rFonts w:ascii="Arial" w:hAnsi="Arial" w:cs="Arial"/>
      <w:spacing w:val="-5"/>
      <w:sz w:val="20"/>
      <w:szCs w:val="20"/>
      <w:lang w:eastAsia="en-US"/>
    </w:rPr>
  </w:style>
  <w:style w:type="paragraph" w:customStyle="1" w:styleId="afffff9">
    <w:name w:val="Подзаголовок части"/>
    <w:basedOn w:val="a2"/>
    <w:next w:val="afc"/>
    <w:uiPriority w:val="99"/>
    <w:semiHidden/>
    <w:rsid w:val="00553854"/>
    <w:pPr>
      <w:keepNext/>
      <w:spacing w:before="360" w:after="120" w:line="360" w:lineRule="auto"/>
      <w:ind w:left="1080" w:firstLine="709"/>
      <w:jc w:val="both"/>
    </w:pPr>
    <w:rPr>
      <w:rFonts w:ascii="Arial" w:hAnsi="Arial" w:cs="Arial"/>
      <w:i/>
      <w:iCs/>
      <w:spacing w:val="-5"/>
      <w:kern w:val="28"/>
      <w:sz w:val="26"/>
      <w:szCs w:val="26"/>
    </w:rPr>
  </w:style>
  <w:style w:type="paragraph" w:customStyle="1" w:styleId="afffffa">
    <w:name w:val="Обратный адрес"/>
    <w:basedOn w:val="a2"/>
    <w:uiPriority w:val="99"/>
    <w:semiHidden/>
    <w:rsid w:val="00553854"/>
    <w:pPr>
      <w:keepLines/>
      <w:framePr w:w="5160" w:h="840" w:wrap="notBeside" w:vAnchor="page" w:hAnchor="page" w:x="6121" w:y="915" w:anchorLock="1"/>
      <w:tabs>
        <w:tab w:val="left" w:pos="2160"/>
      </w:tabs>
      <w:spacing w:after="0" w:line="160" w:lineRule="atLeast"/>
      <w:ind w:firstLine="709"/>
      <w:jc w:val="both"/>
    </w:pPr>
    <w:rPr>
      <w:rFonts w:ascii="Arial" w:hAnsi="Arial" w:cs="Arial"/>
      <w:sz w:val="14"/>
      <w:szCs w:val="14"/>
    </w:rPr>
  </w:style>
  <w:style w:type="paragraph" w:customStyle="1" w:styleId="afffffb">
    <w:name w:val="Название раздела"/>
    <w:basedOn w:val="a2"/>
    <w:next w:val="afc"/>
    <w:uiPriority w:val="99"/>
    <w:semiHidden/>
    <w:rsid w:val="00553854"/>
    <w:pPr>
      <w:pBdr>
        <w:bottom w:val="single" w:sz="6" w:space="2" w:color="auto"/>
      </w:pBdr>
      <w:spacing w:before="360" w:after="960" w:line="360" w:lineRule="auto"/>
      <w:ind w:firstLine="709"/>
      <w:jc w:val="both"/>
    </w:pPr>
    <w:rPr>
      <w:rFonts w:ascii="Arial Black" w:hAnsi="Arial Black" w:cs="Arial Black"/>
      <w:spacing w:val="-35"/>
      <w:sz w:val="54"/>
      <w:szCs w:val="54"/>
      <w:lang w:eastAsia="ru-RU"/>
    </w:rPr>
  </w:style>
  <w:style w:type="paragraph" w:customStyle="1" w:styleId="afffffc">
    <w:name w:val="Подзаголовок титульного листа"/>
    <w:basedOn w:val="a2"/>
    <w:next w:val="afc"/>
    <w:uiPriority w:val="99"/>
    <w:semiHidden/>
    <w:rsid w:val="00553854"/>
    <w:pPr>
      <w:pBdr>
        <w:top w:val="single" w:sz="6" w:space="24" w:color="auto"/>
      </w:pBdr>
      <w:spacing w:after="0" w:line="480" w:lineRule="atLeast"/>
      <w:ind w:left="835" w:right="835" w:firstLine="709"/>
      <w:jc w:val="both"/>
    </w:pPr>
    <w:rPr>
      <w:rFonts w:ascii="Arial" w:hAnsi="Arial" w:cs="Arial"/>
      <w:b/>
      <w:bCs/>
      <w:spacing w:val="-30"/>
      <w:sz w:val="48"/>
      <w:szCs w:val="48"/>
      <w:lang w:eastAsia="ru-RU"/>
    </w:rPr>
  </w:style>
  <w:style w:type="character" w:customStyle="1" w:styleId="afffffd">
    <w:name w:val="Надстрочный"/>
    <w:uiPriority w:val="99"/>
    <w:semiHidden/>
    <w:rsid w:val="00553854"/>
    <w:rPr>
      <w:b/>
      <w:vertAlign w:val="superscript"/>
    </w:rPr>
  </w:style>
  <w:style w:type="character" w:styleId="HTML">
    <w:name w:val="HTML Sample"/>
    <w:basedOn w:val="a3"/>
    <w:uiPriority w:val="99"/>
    <w:semiHidden/>
    <w:rsid w:val="00553854"/>
    <w:rPr>
      <w:rFonts w:ascii="Courier New" w:hAnsi="Courier New" w:cs="Courier New"/>
      <w:lang w:val="ru-RU" w:eastAsia="x-none"/>
    </w:rPr>
  </w:style>
  <w:style w:type="paragraph" w:styleId="2f1">
    <w:name w:val="envelope return"/>
    <w:basedOn w:val="a2"/>
    <w:uiPriority w:val="99"/>
    <w:semiHidden/>
    <w:rsid w:val="00553854"/>
    <w:pPr>
      <w:spacing w:after="0" w:line="360" w:lineRule="auto"/>
      <w:ind w:left="1080" w:firstLine="709"/>
      <w:jc w:val="both"/>
    </w:pPr>
    <w:rPr>
      <w:rFonts w:ascii="Arial" w:hAnsi="Arial" w:cs="Arial"/>
      <w:spacing w:val="-5"/>
      <w:sz w:val="20"/>
      <w:szCs w:val="20"/>
    </w:rPr>
  </w:style>
  <w:style w:type="character" w:styleId="HTML0">
    <w:name w:val="HTML Definition"/>
    <w:basedOn w:val="a3"/>
    <w:uiPriority w:val="99"/>
    <w:semiHidden/>
    <w:rsid w:val="00553854"/>
    <w:rPr>
      <w:rFonts w:cs="Times New Roman"/>
      <w:i/>
      <w:iCs/>
      <w:lang w:val="ru-RU" w:eastAsia="x-none"/>
    </w:rPr>
  </w:style>
  <w:style w:type="character" w:styleId="HTML1">
    <w:name w:val="HTML Variable"/>
    <w:basedOn w:val="a3"/>
    <w:uiPriority w:val="99"/>
    <w:semiHidden/>
    <w:rsid w:val="00553854"/>
    <w:rPr>
      <w:rFonts w:cs="Times New Roman"/>
      <w:i/>
      <w:iCs/>
      <w:lang w:val="ru-RU" w:eastAsia="x-none"/>
    </w:rPr>
  </w:style>
  <w:style w:type="character" w:styleId="HTML2">
    <w:name w:val="HTML Typewriter"/>
    <w:basedOn w:val="a3"/>
    <w:uiPriority w:val="99"/>
    <w:semiHidden/>
    <w:rsid w:val="00553854"/>
    <w:rPr>
      <w:rFonts w:ascii="Courier New" w:hAnsi="Courier New" w:cs="Courier New"/>
      <w:sz w:val="20"/>
      <w:szCs w:val="20"/>
      <w:lang w:val="ru-RU" w:eastAsia="x-none"/>
    </w:rPr>
  </w:style>
  <w:style w:type="paragraph" w:styleId="afffffe">
    <w:name w:val="Signature"/>
    <w:basedOn w:val="a2"/>
    <w:link w:val="affffff"/>
    <w:uiPriority w:val="99"/>
    <w:semiHidden/>
    <w:rsid w:val="00553854"/>
    <w:pPr>
      <w:spacing w:after="0" w:line="360" w:lineRule="auto"/>
      <w:ind w:left="4252" w:firstLine="709"/>
      <w:jc w:val="both"/>
    </w:pPr>
    <w:rPr>
      <w:rFonts w:ascii="Arial" w:hAnsi="Arial" w:cs="Arial"/>
      <w:spacing w:val="-5"/>
      <w:sz w:val="20"/>
      <w:szCs w:val="20"/>
    </w:rPr>
  </w:style>
  <w:style w:type="character" w:customStyle="1" w:styleId="affffff">
    <w:name w:val="Подпись Знак"/>
    <w:basedOn w:val="a3"/>
    <w:link w:val="afffffe"/>
    <w:uiPriority w:val="99"/>
    <w:semiHidden/>
    <w:locked/>
    <w:rsid w:val="00553854"/>
    <w:rPr>
      <w:rFonts w:ascii="Arial" w:hAnsi="Arial" w:cs="Arial"/>
      <w:spacing w:val="-5"/>
      <w:lang w:val="x-none" w:eastAsia="en-US"/>
    </w:rPr>
  </w:style>
  <w:style w:type="paragraph" w:styleId="affffff0">
    <w:name w:val="Salutation"/>
    <w:basedOn w:val="a2"/>
    <w:next w:val="a2"/>
    <w:link w:val="affffff1"/>
    <w:uiPriority w:val="99"/>
    <w:semiHidden/>
    <w:rsid w:val="00553854"/>
    <w:pPr>
      <w:spacing w:after="0" w:line="360" w:lineRule="auto"/>
      <w:ind w:left="1080" w:firstLine="709"/>
      <w:jc w:val="both"/>
    </w:pPr>
    <w:rPr>
      <w:rFonts w:ascii="Arial" w:hAnsi="Arial" w:cs="Arial"/>
      <w:spacing w:val="-5"/>
      <w:sz w:val="20"/>
      <w:szCs w:val="20"/>
    </w:rPr>
  </w:style>
  <w:style w:type="character" w:customStyle="1" w:styleId="affffff1">
    <w:name w:val="Приветствие Знак"/>
    <w:basedOn w:val="a3"/>
    <w:link w:val="affffff0"/>
    <w:uiPriority w:val="99"/>
    <w:semiHidden/>
    <w:locked/>
    <w:rsid w:val="00553854"/>
    <w:rPr>
      <w:rFonts w:ascii="Arial" w:hAnsi="Arial" w:cs="Arial"/>
      <w:spacing w:val="-5"/>
      <w:lang w:val="x-none" w:eastAsia="en-US"/>
    </w:rPr>
  </w:style>
  <w:style w:type="paragraph" w:styleId="affffff2">
    <w:name w:val="Closing"/>
    <w:basedOn w:val="a2"/>
    <w:link w:val="affffff3"/>
    <w:uiPriority w:val="99"/>
    <w:semiHidden/>
    <w:rsid w:val="00553854"/>
    <w:pPr>
      <w:spacing w:after="0" w:line="360" w:lineRule="auto"/>
      <w:ind w:left="4252" w:firstLine="709"/>
      <w:jc w:val="both"/>
    </w:pPr>
    <w:rPr>
      <w:rFonts w:ascii="Arial" w:hAnsi="Arial" w:cs="Arial"/>
      <w:spacing w:val="-5"/>
      <w:sz w:val="20"/>
      <w:szCs w:val="20"/>
    </w:rPr>
  </w:style>
  <w:style w:type="character" w:customStyle="1" w:styleId="affffff3">
    <w:name w:val="Прощание Знак"/>
    <w:basedOn w:val="a3"/>
    <w:link w:val="affffff2"/>
    <w:uiPriority w:val="99"/>
    <w:semiHidden/>
    <w:locked/>
    <w:rsid w:val="00553854"/>
    <w:rPr>
      <w:rFonts w:ascii="Arial" w:hAnsi="Arial" w:cs="Arial"/>
      <w:spacing w:val="-5"/>
      <w:lang w:val="x-none" w:eastAsia="en-US"/>
    </w:rPr>
  </w:style>
  <w:style w:type="paragraph" w:styleId="HTML3">
    <w:name w:val="HTML Preformatted"/>
    <w:basedOn w:val="a2"/>
    <w:link w:val="HTML4"/>
    <w:uiPriority w:val="99"/>
    <w:semiHidden/>
    <w:rsid w:val="00553854"/>
    <w:pPr>
      <w:spacing w:after="0" w:line="360" w:lineRule="auto"/>
      <w:ind w:left="1080" w:firstLine="709"/>
      <w:jc w:val="both"/>
    </w:pPr>
    <w:rPr>
      <w:rFonts w:ascii="Courier New" w:hAnsi="Courier New" w:cs="Courier New"/>
      <w:spacing w:val="-5"/>
      <w:sz w:val="20"/>
      <w:szCs w:val="20"/>
    </w:rPr>
  </w:style>
  <w:style w:type="character" w:customStyle="1" w:styleId="HTML4">
    <w:name w:val="Стандартный HTML Знак"/>
    <w:basedOn w:val="a3"/>
    <w:link w:val="HTML3"/>
    <w:uiPriority w:val="99"/>
    <w:semiHidden/>
    <w:locked/>
    <w:rsid w:val="00553854"/>
    <w:rPr>
      <w:rFonts w:ascii="Courier New" w:hAnsi="Courier New" w:cs="Courier New"/>
      <w:spacing w:val="-5"/>
      <w:lang w:val="x-none" w:eastAsia="en-US"/>
    </w:rPr>
  </w:style>
  <w:style w:type="paragraph" w:styleId="affffff4">
    <w:name w:val="E-mail Signature"/>
    <w:basedOn w:val="a2"/>
    <w:link w:val="affffff5"/>
    <w:uiPriority w:val="99"/>
    <w:semiHidden/>
    <w:rsid w:val="00553854"/>
    <w:pPr>
      <w:spacing w:after="0" w:line="360" w:lineRule="auto"/>
      <w:ind w:left="1080" w:firstLine="709"/>
      <w:jc w:val="both"/>
    </w:pPr>
    <w:rPr>
      <w:rFonts w:ascii="Arial" w:hAnsi="Arial" w:cs="Arial"/>
      <w:spacing w:val="-5"/>
      <w:sz w:val="20"/>
      <w:szCs w:val="20"/>
    </w:rPr>
  </w:style>
  <w:style w:type="character" w:customStyle="1" w:styleId="affffff5">
    <w:name w:val="Электронная подпись Знак"/>
    <w:basedOn w:val="a3"/>
    <w:link w:val="affffff4"/>
    <w:uiPriority w:val="99"/>
    <w:semiHidden/>
    <w:locked/>
    <w:rsid w:val="00553854"/>
    <w:rPr>
      <w:rFonts w:ascii="Arial" w:hAnsi="Arial" w:cs="Arial"/>
      <w:spacing w:val="-5"/>
      <w:lang w:val="x-none" w:eastAsia="en-US"/>
    </w:rPr>
  </w:style>
  <w:style w:type="character" w:customStyle="1" w:styleId="1f2">
    <w:name w:val="Заголовок_1 Знак Знак Знак"/>
    <w:basedOn w:val="a3"/>
    <w:uiPriority w:val="99"/>
    <w:semiHidden/>
    <w:rsid w:val="00553854"/>
    <w:rPr>
      <w:rFonts w:cs="Times New Roman"/>
      <w:b/>
      <w:bCs/>
      <w:caps/>
      <w:sz w:val="24"/>
      <w:szCs w:val="24"/>
      <w:lang w:val="ru-RU" w:eastAsia="ru-RU"/>
    </w:rPr>
  </w:style>
  <w:style w:type="paragraph" w:customStyle="1" w:styleId="1f3">
    <w:name w:val="Стиль1"/>
    <w:basedOn w:val="a2"/>
    <w:uiPriority w:val="99"/>
    <w:semiHidden/>
    <w:rsid w:val="00553854"/>
    <w:pPr>
      <w:spacing w:after="0" w:line="360" w:lineRule="auto"/>
      <w:ind w:firstLine="540"/>
      <w:jc w:val="center"/>
    </w:pPr>
    <w:rPr>
      <w:rFonts w:cs="Calibri"/>
      <w:b/>
      <w:bCs/>
      <w:sz w:val="24"/>
      <w:szCs w:val="24"/>
      <w:lang w:eastAsia="ru-RU"/>
    </w:rPr>
  </w:style>
  <w:style w:type="paragraph" w:customStyle="1" w:styleId="2f2">
    <w:name w:val="Стиль2"/>
    <w:basedOn w:val="a2"/>
    <w:next w:val="1f3"/>
    <w:uiPriority w:val="99"/>
    <w:semiHidden/>
    <w:rsid w:val="00553854"/>
    <w:pPr>
      <w:spacing w:after="0" w:line="360" w:lineRule="auto"/>
      <w:ind w:right="-8" w:firstLine="720"/>
      <w:jc w:val="center"/>
    </w:pPr>
    <w:rPr>
      <w:rFonts w:cs="Calibri"/>
      <w:b/>
      <w:bCs/>
      <w:caps/>
      <w:sz w:val="24"/>
      <w:szCs w:val="24"/>
      <w:lang w:eastAsia="ru-RU"/>
    </w:rPr>
  </w:style>
  <w:style w:type="character" w:styleId="affffff6">
    <w:name w:val="annotation reference"/>
    <w:basedOn w:val="a3"/>
    <w:uiPriority w:val="99"/>
    <w:semiHidden/>
    <w:rsid w:val="00553854"/>
    <w:rPr>
      <w:rFonts w:cs="Times New Roman"/>
      <w:sz w:val="16"/>
      <w:szCs w:val="16"/>
    </w:rPr>
  </w:style>
  <w:style w:type="paragraph" w:styleId="affffff7">
    <w:name w:val="annotation text"/>
    <w:basedOn w:val="a2"/>
    <w:link w:val="affffff8"/>
    <w:uiPriority w:val="99"/>
    <w:semiHidden/>
    <w:rsid w:val="00553854"/>
    <w:pPr>
      <w:spacing w:after="0" w:line="360" w:lineRule="auto"/>
      <w:ind w:firstLine="680"/>
      <w:jc w:val="both"/>
    </w:pPr>
    <w:rPr>
      <w:rFonts w:cs="Calibri"/>
      <w:sz w:val="20"/>
      <w:szCs w:val="20"/>
      <w:lang w:eastAsia="ru-RU"/>
    </w:rPr>
  </w:style>
  <w:style w:type="character" w:customStyle="1" w:styleId="affffff8">
    <w:name w:val="Текст примечания Знак"/>
    <w:basedOn w:val="a3"/>
    <w:link w:val="affffff7"/>
    <w:uiPriority w:val="99"/>
    <w:semiHidden/>
    <w:locked/>
    <w:rsid w:val="00553854"/>
    <w:rPr>
      <w:rFonts w:ascii="Calibri" w:hAnsi="Calibri" w:cs="Calibri"/>
    </w:rPr>
  </w:style>
  <w:style w:type="paragraph" w:styleId="affffff9">
    <w:name w:val="annotation subject"/>
    <w:basedOn w:val="affffff7"/>
    <w:next w:val="affffff7"/>
    <w:link w:val="affffffa"/>
    <w:uiPriority w:val="99"/>
    <w:semiHidden/>
    <w:rsid w:val="00553854"/>
    <w:rPr>
      <w:b/>
      <w:bCs/>
    </w:rPr>
  </w:style>
  <w:style w:type="character" w:customStyle="1" w:styleId="affffffa">
    <w:name w:val="Тема примечания Знак"/>
    <w:basedOn w:val="affffff8"/>
    <w:link w:val="affffff9"/>
    <w:uiPriority w:val="99"/>
    <w:semiHidden/>
    <w:locked/>
    <w:rsid w:val="00553854"/>
    <w:rPr>
      <w:rFonts w:ascii="Calibri" w:hAnsi="Calibri" w:cs="Calibri"/>
      <w:b/>
      <w:bCs/>
    </w:rPr>
  </w:style>
  <w:style w:type="paragraph" w:customStyle="1" w:styleId="affffffb">
    <w:name w:val="База заголовка"/>
    <w:basedOn w:val="a2"/>
    <w:next w:val="afc"/>
    <w:uiPriority w:val="99"/>
    <w:semiHidden/>
    <w:rsid w:val="00553854"/>
    <w:pPr>
      <w:keepNext/>
      <w:keepLines/>
      <w:spacing w:before="140" w:after="0" w:line="220" w:lineRule="atLeast"/>
      <w:ind w:left="1080" w:firstLine="709"/>
      <w:jc w:val="both"/>
    </w:pPr>
    <w:rPr>
      <w:rFonts w:ascii="Arial" w:hAnsi="Arial" w:cs="Arial"/>
      <w:spacing w:val="-4"/>
      <w:kern w:val="28"/>
    </w:rPr>
  </w:style>
  <w:style w:type="paragraph" w:customStyle="1" w:styleId="affffffc">
    <w:name w:val="Цитаты"/>
    <w:basedOn w:val="a2"/>
    <w:uiPriority w:val="99"/>
    <w:semiHidden/>
    <w:rsid w:val="0055385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sz w:val="20"/>
      <w:szCs w:val="20"/>
    </w:rPr>
  </w:style>
  <w:style w:type="paragraph" w:customStyle="1" w:styleId="affffffd">
    <w:name w:val="Заголовок части"/>
    <w:basedOn w:val="a2"/>
    <w:uiPriority w:val="99"/>
    <w:semiHidden/>
    <w:rsid w:val="00553854"/>
    <w:pPr>
      <w:shd w:val="solid" w:color="auto" w:fill="auto"/>
      <w:spacing w:after="0" w:line="660" w:lineRule="exact"/>
      <w:ind w:firstLine="709"/>
      <w:jc w:val="center"/>
    </w:pPr>
    <w:rPr>
      <w:rFonts w:ascii="Arial Black" w:hAnsi="Arial Black" w:cs="Arial Black"/>
      <w:color w:val="FFFFFF"/>
      <w:spacing w:val="-40"/>
      <w:sz w:val="84"/>
      <w:szCs w:val="84"/>
    </w:rPr>
  </w:style>
  <w:style w:type="paragraph" w:customStyle="1" w:styleId="affffffe">
    <w:name w:val="Заголовок главы"/>
    <w:basedOn w:val="a2"/>
    <w:uiPriority w:val="99"/>
    <w:semiHidden/>
    <w:rsid w:val="00553854"/>
    <w:pPr>
      <w:spacing w:after="0" w:line="360" w:lineRule="auto"/>
      <w:ind w:firstLine="709"/>
      <w:jc w:val="center"/>
    </w:pPr>
    <w:rPr>
      <w:rFonts w:cs="Calibri"/>
      <w:caps/>
      <w:sz w:val="24"/>
      <w:szCs w:val="24"/>
      <w:lang w:eastAsia="ru-RU"/>
    </w:rPr>
  </w:style>
  <w:style w:type="paragraph" w:customStyle="1" w:styleId="afffffff">
    <w:name w:val="База сноски"/>
    <w:basedOn w:val="a2"/>
    <w:uiPriority w:val="99"/>
    <w:semiHidden/>
    <w:rsid w:val="00553854"/>
    <w:pPr>
      <w:keepLines/>
      <w:spacing w:after="0" w:line="200" w:lineRule="atLeast"/>
      <w:ind w:left="1080" w:firstLine="709"/>
      <w:jc w:val="both"/>
    </w:pPr>
    <w:rPr>
      <w:rFonts w:ascii="Arial" w:hAnsi="Arial" w:cs="Arial"/>
      <w:spacing w:val="-5"/>
      <w:sz w:val="16"/>
      <w:szCs w:val="16"/>
    </w:rPr>
  </w:style>
  <w:style w:type="paragraph" w:customStyle="1" w:styleId="afffffff0">
    <w:name w:val="Заголовок титульного листа"/>
    <w:basedOn w:val="affffffb"/>
    <w:next w:val="a2"/>
    <w:uiPriority w:val="99"/>
    <w:semiHidden/>
    <w:rsid w:val="00553854"/>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character" w:styleId="afffffff1">
    <w:name w:val="Emphasis"/>
    <w:basedOn w:val="a3"/>
    <w:uiPriority w:val="99"/>
    <w:qFormat/>
    <w:rsid w:val="00553854"/>
    <w:rPr>
      <w:rFonts w:ascii="Arial Black" w:hAnsi="Arial Black" w:cs="Arial Black"/>
      <w:spacing w:val="-4"/>
      <w:sz w:val="18"/>
      <w:szCs w:val="18"/>
    </w:rPr>
  </w:style>
  <w:style w:type="paragraph" w:customStyle="1" w:styleId="afffffff2">
    <w:name w:val="База верхнего колонтитула"/>
    <w:basedOn w:val="a2"/>
    <w:uiPriority w:val="99"/>
    <w:semiHidden/>
    <w:rsid w:val="00553854"/>
    <w:pPr>
      <w:keepLines/>
      <w:tabs>
        <w:tab w:val="center" w:pos="4320"/>
        <w:tab w:val="right" w:pos="8640"/>
      </w:tabs>
      <w:spacing w:after="0" w:line="190" w:lineRule="atLeast"/>
      <w:ind w:left="1080" w:firstLine="709"/>
      <w:jc w:val="both"/>
    </w:pPr>
    <w:rPr>
      <w:rFonts w:ascii="Arial" w:hAnsi="Arial" w:cs="Arial"/>
      <w:caps/>
      <w:spacing w:val="-5"/>
      <w:sz w:val="15"/>
      <w:szCs w:val="15"/>
    </w:rPr>
  </w:style>
  <w:style w:type="paragraph" w:customStyle="1" w:styleId="afffffff3">
    <w:name w:val="Верхний колонтитул (четный)"/>
    <w:basedOn w:val="a9"/>
    <w:uiPriority w:val="99"/>
    <w:semiHidden/>
    <w:rsid w:val="00553854"/>
    <w:pPr>
      <w:keepLines/>
      <w:pBdr>
        <w:bottom w:val="single" w:sz="6" w:space="1" w:color="auto"/>
      </w:pBdr>
      <w:tabs>
        <w:tab w:val="center" w:pos="4320"/>
        <w:tab w:val="right" w:pos="8640"/>
      </w:tabs>
      <w:spacing w:after="600" w:line="190" w:lineRule="atLeast"/>
      <w:ind w:left="1080" w:firstLine="709"/>
    </w:pPr>
    <w:rPr>
      <w:rFonts w:ascii="Arial" w:hAnsi="Arial" w:cs="Arial"/>
      <w:caps/>
      <w:spacing w:val="-5"/>
      <w:sz w:val="15"/>
      <w:szCs w:val="15"/>
      <w:lang w:val="ru-RU"/>
    </w:rPr>
  </w:style>
  <w:style w:type="paragraph" w:customStyle="1" w:styleId="afffffff4">
    <w:name w:val="Верхний колонтитул (первый)"/>
    <w:basedOn w:val="a9"/>
    <w:uiPriority w:val="99"/>
    <w:semiHidden/>
    <w:rsid w:val="00553854"/>
    <w:pPr>
      <w:keepLines/>
      <w:pBdr>
        <w:top w:val="single" w:sz="6" w:space="2" w:color="auto"/>
      </w:pBdr>
      <w:tabs>
        <w:tab w:val="center" w:pos="4320"/>
        <w:tab w:val="right" w:pos="8640"/>
      </w:tabs>
      <w:spacing w:line="190" w:lineRule="atLeast"/>
      <w:ind w:left="1080" w:firstLine="709"/>
      <w:jc w:val="right"/>
    </w:pPr>
    <w:rPr>
      <w:rFonts w:ascii="Arial" w:hAnsi="Arial" w:cs="Arial"/>
      <w:caps/>
      <w:spacing w:val="-5"/>
      <w:sz w:val="15"/>
      <w:szCs w:val="15"/>
      <w:lang w:val="ru-RU"/>
    </w:rPr>
  </w:style>
  <w:style w:type="paragraph" w:customStyle="1" w:styleId="afffffff5">
    <w:name w:val="Верхний колонтитул (нечетный)"/>
    <w:basedOn w:val="a9"/>
    <w:uiPriority w:val="99"/>
    <w:semiHidden/>
    <w:rsid w:val="00553854"/>
    <w:pPr>
      <w:keepLines/>
      <w:pBdr>
        <w:bottom w:val="single" w:sz="6" w:space="1" w:color="auto"/>
      </w:pBdr>
      <w:tabs>
        <w:tab w:val="center" w:pos="4320"/>
        <w:tab w:val="right" w:pos="8640"/>
      </w:tabs>
      <w:spacing w:after="600" w:line="190" w:lineRule="atLeast"/>
      <w:ind w:left="1080" w:firstLine="709"/>
    </w:pPr>
    <w:rPr>
      <w:rFonts w:ascii="Arial" w:hAnsi="Arial" w:cs="Arial"/>
      <w:caps/>
      <w:spacing w:val="-5"/>
      <w:sz w:val="15"/>
      <w:szCs w:val="15"/>
      <w:lang w:val="ru-RU"/>
    </w:rPr>
  </w:style>
  <w:style w:type="paragraph" w:customStyle="1" w:styleId="afffffff6">
    <w:name w:val="База указателя"/>
    <w:basedOn w:val="a2"/>
    <w:uiPriority w:val="99"/>
    <w:semiHidden/>
    <w:rsid w:val="00553854"/>
    <w:pPr>
      <w:spacing w:after="0" w:line="240" w:lineRule="atLeast"/>
      <w:ind w:left="360" w:hanging="360"/>
      <w:jc w:val="both"/>
    </w:pPr>
    <w:rPr>
      <w:rFonts w:ascii="Arial" w:hAnsi="Arial" w:cs="Arial"/>
      <w:spacing w:val="-5"/>
      <w:sz w:val="18"/>
      <w:szCs w:val="18"/>
    </w:rPr>
  </w:style>
  <w:style w:type="character" w:customStyle="1" w:styleId="afffffff7">
    <w:name w:val="Вступление"/>
    <w:uiPriority w:val="99"/>
    <w:semiHidden/>
    <w:rsid w:val="00553854"/>
    <w:rPr>
      <w:rFonts w:ascii="Arial Black" w:hAnsi="Arial Black"/>
      <w:spacing w:val="-4"/>
      <w:sz w:val="18"/>
    </w:rPr>
  </w:style>
  <w:style w:type="paragraph" w:customStyle="1" w:styleId="afffffff8">
    <w:name w:val="Заголовок таблицы"/>
    <w:basedOn w:val="a2"/>
    <w:uiPriority w:val="99"/>
    <w:semiHidden/>
    <w:rsid w:val="00553854"/>
    <w:pPr>
      <w:spacing w:before="60" w:after="0" w:line="360" w:lineRule="auto"/>
      <w:ind w:firstLine="709"/>
      <w:jc w:val="center"/>
    </w:pPr>
    <w:rPr>
      <w:rFonts w:ascii="Arial Black" w:hAnsi="Arial Black" w:cs="Arial Black"/>
      <w:spacing w:val="-5"/>
      <w:sz w:val="16"/>
      <w:szCs w:val="16"/>
    </w:rPr>
  </w:style>
  <w:style w:type="paragraph" w:styleId="afffffff9">
    <w:name w:val="Message Header"/>
    <w:basedOn w:val="afc"/>
    <w:link w:val="afffffffa"/>
    <w:uiPriority w:val="99"/>
    <w:semiHidden/>
    <w:rsid w:val="00553854"/>
    <w:pPr>
      <w:keepLines/>
      <w:widowControl/>
      <w:tabs>
        <w:tab w:val="left" w:pos="3600"/>
        <w:tab w:val="left" w:pos="4680"/>
      </w:tabs>
      <w:autoSpaceDE/>
      <w:autoSpaceDN/>
      <w:adjustRightInd/>
      <w:spacing w:line="280" w:lineRule="exact"/>
      <w:ind w:left="1080" w:right="2160" w:hanging="1080"/>
      <w:jc w:val="both"/>
    </w:pPr>
    <w:rPr>
      <w:rFonts w:ascii="Arial" w:hAnsi="Arial" w:cs="Arial"/>
      <w:sz w:val="22"/>
      <w:szCs w:val="22"/>
      <w:lang w:eastAsia="en-US"/>
    </w:rPr>
  </w:style>
  <w:style w:type="character" w:customStyle="1" w:styleId="afffffffa">
    <w:name w:val="Шапка Знак"/>
    <w:basedOn w:val="a3"/>
    <w:link w:val="afffffff9"/>
    <w:uiPriority w:val="99"/>
    <w:semiHidden/>
    <w:locked/>
    <w:rsid w:val="00553854"/>
    <w:rPr>
      <w:rFonts w:ascii="Arial" w:hAnsi="Arial" w:cs="Arial"/>
      <w:sz w:val="22"/>
      <w:szCs w:val="22"/>
      <w:lang w:val="x-none" w:eastAsia="en-US"/>
    </w:rPr>
  </w:style>
  <w:style w:type="character" w:customStyle="1" w:styleId="afffffffb">
    <w:name w:val="Девиз"/>
    <w:basedOn w:val="a3"/>
    <w:uiPriority w:val="99"/>
    <w:semiHidden/>
    <w:rsid w:val="00553854"/>
    <w:rPr>
      <w:rFonts w:cs="Times New Roman"/>
      <w:i/>
      <w:iCs/>
      <w:spacing w:val="-6"/>
      <w:sz w:val="24"/>
      <w:szCs w:val="24"/>
      <w:lang w:val="ru-RU" w:eastAsia="x-none"/>
    </w:rPr>
  </w:style>
  <w:style w:type="paragraph" w:customStyle="1" w:styleId="afffffffc">
    <w:name w:val="База оглавления"/>
    <w:basedOn w:val="a2"/>
    <w:uiPriority w:val="99"/>
    <w:semiHidden/>
    <w:rsid w:val="00553854"/>
    <w:pPr>
      <w:tabs>
        <w:tab w:val="right" w:leader="dot" w:pos="6480"/>
      </w:tabs>
      <w:spacing w:after="240" w:line="240" w:lineRule="atLeast"/>
      <w:ind w:firstLine="709"/>
      <w:jc w:val="both"/>
    </w:pPr>
    <w:rPr>
      <w:rFonts w:ascii="Arial" w:hAnsi="Arial" w:cs="Arial"/>
      <w:spacing w:val="-5"/>
      <w:sz w:val="20"/>
      <w:szCs w:val="20"/>
    </w:rPr>
  </w:style>
  <w:style w:type="paragraph" w:styleId="HTML5">
    <w:name w:val="HTML Address"/>
    <w:basedOn w:val="a2"/>
    <w:link w:val="HTML6"/>
    <w:uiPriority w:val="99"/>
    <w:semiHidden/>
    <w:rsid w:val="00553854"/>
    <w:pPr>
      <w:spacing w:after="0" w:line="360" w:lineRule="auto"/>
      <w:ind w:left="1080" w:firstLine="709"/>
      <w:jc w:val="both"/>
    </w:pPr>
    <w:rPr>
      <w:rFonts w:ascii="Arial" w:hAnsi="Arial" w:cs="Arial"/>
      <w:i/>
      <w:iCs/>
      <w:spacing w:val="-5"/>
      <w:sz w:val="20"/>
      <w:szCs w:val="20"/>
    </w:rPr>
  </w:style>
  <w:style w:type="character" w:customStyle="1" w:styleId="HTML6">
    <w:name w:val="Адрес HTML Знак"/>
    <w:basedOn w:val="a3"/>
    <w:link w:val="HTML5"/>
    <w:uiPriority w:val="99"/>
    <w:semiHidden/>
    <w:locked/>
    <w:rsid w:val="00553854"/>
    <w:rPr>
      <w:rFonts w:ascii="Arial" w:hAnsi="Arial" w:cs="Arial"/>
      <w:i/>
      <w:iCs/>
      <w:spacing w:val="-5"/>
      <w:lang w:val="x-none" w:eastAsia="en-US"/>
    </w:rPr>
  </w:style>
  <w:style w:type="paragraph" w:styleId="afffffffd">
    <w:name w:val="envelope address"/>
    <w:basedOn w:val="a2"/>
    <w:uiPriority w:val="99"/>
    <w:semiHidden/>
    <w:rsid w:val="00553854"/>
    <w:pPr>
      <w:framePr w:w="7920" w:h="1980" w:hRule="exact" w:hSpace="180" w:wrap="auto" w:hAnchor="page" w:xAlign="center" w:yAlign="bottom"/>
      <w:spacing w:after="0" w:line="360" w:lineRule="auto"/>
      <w:ind w:left="2880" w:firstLine="709"/>
      <w:jc w:val="both"/>
    </w:pPr>
    <w:rPr>
      <w:rFonts w:ascii="Arial" w:hAnsi="Arial" w:cs="Arial"/>
      <w:spacing w:val="-5"/>
      <w:sz w:val="28"/>
      <w:szCs w:val="28"/>
    </w:rPr>
  </w:style>
  <w:style w:type="character" w:styleId="HTML7">
    <w:name w:val="HTML Acronym"/>
    <w:basedOn w:val="a3"/>
    <w:uiPriority w:val="99"/>
    <w:semiHidden/>
    <w:rsid w:val="00553854"/>
    <w:rPr>
      <w:rFonts w:cs="Times New Roman"/>
      <w:lang w:val="ru-RU" w:eastAsia="x-none"/>
    </w:rPr>
  </w:style>
  <w:style w:type="paragraph" w:styleId="afffffffe">
    <w:name w:val="Date"/>
    <w:basedOn w:val="a2"/>
    <w:next w:val="a2"/>
    <w:link w:val="affffffff"/>
    <w:uiPriority w:val="99"/>
    <w:semiHidden/>
    <w:rsid w:val="00553854"/>
    <w:pPr>
      <w:spacing w:after="0" w:line="360" w:lineRule="auto"/>
      <w:ind w:left="1080" w:firstLine="709"/>
      <w:jc w:val="both"/>
    </w:pPr>
    <w:rPr>
      <w:rFonts w:ascii="Arial" w:hAnsi="Arial" w:cs="Arial"/>
      <w:spacing w:val="-5"/>
      <w:sz w:val="20"/>
      <w:szCs w:val="20"/>
    </w:rPr>
  </w:style>
  <w:style w:type="character" w:customStyle="1" w:styleId="affffffff">
    <w:name w:val="Дата Знак"/>
    <w:basedOn w:val="a3"/>
    <w:link w:val="afffffffe"/>
    <w:uiPriority w:val="99"/>
    <w:semiHidden/>
    <w:locked/>
    <w:rsid w:val="00553854"/>
    <w:rPr>
      <w:rFonts w:ascii="Arial" w:hAnsi="Arial" w:cs="Arial"/>
      <w:spacing w:val="-5"/>
      <w:lang w:val="x-none" w:eastAsia="en-US"/>
    </w:rPr>
  </w:style>
  <w:style w:type="paragraph" w:styleId="affffffff0">
    <w:name w:val="Note Heading"/>
    <w:basedOn w:val="a2"/>
    <w:next w:val="a2"/>
    <w:link w:val="affffffff1"/>
    <w:uiPriority w:val="99"/>
    <w:semiHidden/>
    <w:rsid w:val="00553854"/>
    <w:pPr>
      <w:spacing w:after="0" w:line="360" w:lineRule="auto"/>
      <w:ind w:left="1080" w:firstLine="709"/>
      <w:jc w:val="both"/>
    </w:pPr>
    <w:rPr>
      <w:rFonts w:ascii="Arial" w:hAnsi="Arial" w:cs="Arial"/>
      <w:spacing w:val="-5"/>
      <w:sz w:val="20"/>
      <w:szCs w:val="20"/>
    </w:rPr>
  </w:style>
  <w:style w:type="character" w:customStyle="1" w:styleId="affffffff1">
    <w:name w:val="Заголовок записки Знак"/>
    <w:basedOn w:val="a3"/>
    <w:link w:val="affffffff0"/>
    <w:uiPriority w:val="99"/>
    <w:semiHidden/>
    <w:locked/>
    <w:rsid w:val="00553854"/>
    <w:rPr>
      <w:rFonts w:ascii="Arial" w:hAnsi="Arial" w:cs="Arial"/>
      <w:spacing w:val="-5"/>
      <w:lang w:val="x-none" w:eastAsia="en-US"/>
    </w:rPr>
  </w:style>
  <w:style w:type="character" w:styleId="HTML8">
    <w:name w:val="HTML Keyboard"/>
    <w:basedOn w:val="a3"/>
    <w:uiPriority w:val="99"/>
    <w:semiHidden/>
    <w:rsid w:val="00553854"/>
    <w:rPr>
      <w:rFonts w:ascii="Courier New" w:hAnsi="Courier New" w:cs="Courier New"/>
      <w:sz w:val="20"/>
      <w:szCs w:val="20"/>
      <w:lang w:val="ru-RU" w:eastAsia="x-none"/>
    </w:rPr>
  </w:style>
  <w:style w:type="character" w:styleId="HTML9">
    <w:name w:val="HTML Code"/>
    <w:basedOn w:val="a3"/>
    <w:uiPriority w:val="99"/>
    <w:semiHidden/>
    <w:rsid w:val="00553854"/>
    <w:rPr>
      <w:rFonts w:ascii="Courier New" w:hAnsi="Courier New" w:cs="Courier New"/>
      <w:sz w:val="20"/>
      <w:szCs w:val="20"/>
      <w:lang w:val="ru-RU" w:eastAsia="x-none"/>
    </w:rPr>
  </w:style>
  <w:style w:type="paragraph" w:styleId="2f3">
    <w:name w:val="Body Text First Indent 2"/>
    <w:basedOn w:val="af1"/>
    <w:link w:val="2f4"/>
    <w:uiPriority w:val="99"/>
    <w:semiHidden/>
    <w:rsid w:val="00553854"/>
    <w:pPr>
      <w:suppressAutoHyphens w:val="0"/>
      <w:spacing w:line="360" w:lineRule="auto"/>
      <w:ind w:firstLine="210"/>
    </w:pPr>
    <w:rPr>
      <w:rFonts w:ascii="Arial" w:hAnsi="Arial" w:cs="Arial"/>
      <w:spacing w:val="-5"/>
      <w:sz w:val="20"/>
      <w:szCs w:val="20"/>
      <w:lang w:eastAsia="en-US"/>
    </w:rPr>
  </w:style>
  <w:style w:type="character" w:customStyle="1" w:styleId="2f4">
    <w:name w:val="Красная строка 2 Знак"/>
    <w:basedOn w:val="af2"/>
    <w:link w:val="2f3"/>
    <w:uiPriority w:val="99"/>
    <w:semiHidden/>
    <w:locked/>
    <w:rsid w:val="00553854"/>
    <w:rPr>
      <w:rFonts w:ascii="Arial" w:eastAsia="Times New Roman" w:hAnsi="Arial" w:cs="Arial"/>
      <w:spacing w:val="-5"/>
      <w:sz w:val="24"/>
      <w:szCs w:val="24"/>
      <w:lang w:val="x-none" w:eastAsia="en-US" w:bidi="ar-SA"/>
    </w:rPr>
  </w:style>
  <w:style w:type="character" w:styleId="HTMLa">
    <w:name w:val="HTML Cite"/>
    <w:basedOn w:val="a3"/>
    <w:uiPriority w:val="99"/>
    <w:semiHidden/>
    <w:rsid w:val="00553854"/>
    <w:rPr>
      <w:rFonts w:cs="Times New Roman"/>
      <w:i/>
      <w:iCs/>
      <w:lang w:val="ru-RU" w:eastAsia="x-none"/>
    </w:rPr>
  </w:style>
  <w:style w:type="paragraph" w:customStyle="1" w:styleId="Caption1">
    <w:name w:val="Caption1"/>
    <w:basedOn w:val="a2"/>
    <w:uiPriority w:val="99"/>
    <w:semiHidden/>
    <w:rsid w:val="00553854"/>
    <w:pPr>
      <w:spacing w:after="0" w:line="360" w:lineRule="auto"/>
      <w:ind w:left="1080" w:firstLine="709"/>
      <w:jc w:val="both"/>
    </w:pPr>
    <w:rPr>
      <w:rFonts w:ascii="Arial" w:hAnsi="Arial" w:cs="Arial"/>
      <w:spacing w:val="-5"/>
      <w:sz w:val="20"/>
      <w:szCs w:val="20"/>
      <w:lang w:eastAsia="ru-RU"/>
    </w:rPr>
  </w:style>
  <w:style w:type="paragraph" w:customStyle="1" w:styleId="1f4">
    <w:name w:val="Цитата1"/>
    <w:basedOn w:val="a2"/>
    <w:uiPriority w:val="99"/>
    <w:semiHidden/>
    <w:rsid w:val="00553854"/>
    <w:pPr>
      <w:spacing w:after="0" w:line="360" w:lineRule="auto"/>
      <w:ind w:left="526" w:right="43" w:firstLine="709"/>
      <w:jc w:val="both"/>
    </w:pPr>
    <w:rPr>
      <w:rFonts w:cs="Calibri"/>
      <w:sz w:val="28"/>
      <w:szCs w:val="28"/>
      <w:lang w:eastAsia="ru-RU"/>
    </w:rPr>
  </w:style>
  <w:style w:type="paragraph" w:customStyle="1" w:styleId="1f5">
    <w:name w:val="Маркированный список1"/>
    <w:basedOn w:val="a2"/>
    <w:uiPriority w:val="99"/>
    <w:semiHidden/>
    <w:rsid w:val="00553854"/>
    <w:pPr>
      <w:spacing w:before="100" w:beforeAutospacing="1" w:after="100" w:afterAutospacing="1" w:line="360" w:lineRule="auto"/>
      <w:ind w:firstLine="709"/>
      <w:jc w:val="both"/>
    </w:pPr>
    <w:rPr>
      <w:rFonts w:cs="Calibri"/>
      <w:sz w:val="28"/>
      <w:szCs w:val="28"/>
      <w:lang w:eastAsia="ru-RU"/>
    </w:rPr>
  </w:style>
  <w:style w:type="paragraph" w:customStyle="1" w:styleId="1f6">
    <w:name w:val="Нумерованный список1"/>
    <w:basedOn w:val="a2"/>
    <w:uiPriority w:val="99"/>
    <w:semiHidden/>
    <w:rsid w:val="00553854"/>
    <w:pPr>
      <w:spacing w:before="100" w:beforeAutospacing="1" w:after="100" w:afterAutospacing="1" w:line="360" w:lineRule="auto"/>
      <w:ind w:firstLine="709"/>
      <w:jc w:val="both"/>
    </w:pPr>
    <w:rPr>
      <w:rFonts w:cs="Calibri"/>
      <w:sz w:val="28"/>
      <w:szCs w:val="28"/>
      <w:lang w:eastAsia="ru-RU"/>
    </w:rPr>
  </w:style>
  <w:style w:type="table" w:styleId="-1">
    <w:name w:val="Table Web 1"/>
    <w:basedOn w:val="a4"/>
    <w:uiPriority w:val="99"/>
    <w:semiHidden/>
    <w:rsid w:val="00553854"/>
    <w:pPr>
      <w:spacing w:after="0" w:line="240" w:lineRule="auto"/>
    </w:pPr>
    <w:rPr>
      <w:rFonts w:ascii="Calibri" w:hAnsi="Calibri" w:cs="Calibri"/>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Calibri"/>
        <w:color w:val="auto"/>
      </w:rPr>
      <w:tblPr/>
      <w:tcPr>
        <w:tcBorders>
          <w:tl2br w:val="none" w:sz="0" w:space="0" w:color="auto"/>
          <w:tr2bl w:val="none" w:sz="0" w:space="0" w:color="auto"/>
        </w:tcBorders>
      </w:tcPr>
    </w:tblStylePr>
  </w:style>
  <w:style w:type="table" w:styleId="-2">
    <w:name w:val="Table Web 2"/>
    <w:basedOn w:val="a4"/>
    <w:uiPriority w:val="99"/>
    <w:semiHidden/>
    <w:rsid w:val="00553854"/>
    <w:pPr>
      <w:spacing w:after="0" w:line="240" w:lineRule="auto"/>
    </w:pPr>
    <w:rPr>
      <w:rFonts w:ascii="Calibri" w:hAnsi="Calibri" w:cs="Calibri"/>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Calibri"/>
        <w:color w:val="auto"/>
      </w:rPr>
      <w:tblPr/>
      <w:tcPr>
        <w:tcBorders>
          <w:tl2br w:val="none" w:sz="0" w:space="0" w:color="auto"/>
          <w:tr2bl w:val="none" w:sz="0" w:space="0" w:color="auto"/>
        </w:tcBorders>
      </w:tcPr>
    </w:tblStylePr>
  </w:style>
  <w:style w:type="table" w:styleId="-3">
    <w:name w:val="Table Web 3"/>
    <w:basedOn w:val="a4"/>
    <w:uiPriority w:val="99"/>
    <w:semiHidden/>
    <w:rsid w:val="00553854"/>
    <w:pPr>
      <w:spacing w:after="0" w:line="240" w:lineRule="auto"/>
    </w:pPr>
    <w:rPr>
      <w:rFonts w:ascii="Calibri" w:hAnsi="Calibri" w:cs="Calibri"/>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Calibri"/>
        <w:color w:val="auto"/>
      </w:rPr>
      <w:tblPr/>
      <w:tcPr>
        <w:tcBorders>
          <w:tl2br w:val="none" w:sz="0" w:space="0" w:color="auto"/>
          <w:tr2bl w:val="none" w:sz="0" w:space="0" w:color="auto"/>
        </w:tcBorders>
      </w:tcPr>
    </w:tblStylePr>
  </w:style>
  <w:style w:type="table" w:styleId="affffffff2">
    <w:name w:val="Table Elegant"/>
    <w:basedOn w:val="a4"/>
    <w:uiPriority w:val="99"/>
    <w:semiHidden/>
    <w:rsid w:val="00553854"/>
    <w:pPr>
      <w:spacing w:after="0" w:line="240" w:lineRule="auto"/>
    </w:pPr>
    <w:rPr>
      <w:rFonts w:ascii="Calibri" w:hAnsi="Calibri" w:cs="Calibri"/>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Calibri"/>
        <w:caps/>
        <w:color w:val="auto"/>
      </w:rPr>
      <w:tblPr/>
      <w:tcPr>
        <w:tcBorders>
          <w:tl2br w:val="none" w:sz="0" w:space="0" w:color="auto"/>
          <w:tr2bl w:val="none" w:sz="0" w:space="0" w:color="auto"/>
        </w:tcBorders>
      </w:tcPr>
    </w:tblStylePr>
  </w:style>
  <w:style w:type="table" w:styleId="1f7">
    <w:name w:val="Table Subtle 1"/>
    <w:basedOn w:val="a4"/>
    <w:uiPriority w:val="99"/>
    <w:semiHidden/>
    <w:rsid w:val="00553854"/>
    <w:pPr>
      <w:spacing w:after="0" w:line="240" w:lineRule="auto"/>
    </w:pPr>
    <w:rPr>
      <w:rFonts w:ascii="Calibri" w:hAnsi="Calibri" w:cs="Calibri"/>
      <w:sz w:val="20"/>
      <w:szCs w:val="20"/>
    </w:rPr>
    <w:tblPr>
      <w:tblStyleRowBandSize w:val="1"/>
    </w:tblPr>
    <w:tblStylePr w:type="firstRow">
      <w:rPr>
        <w:rFonts w:cs="Calibri"/>
      </w:rPr>
      <w:tblPr/>
      <w:tcPr>
        <w:tcBorders>
          <w:top w:val="single" w:sz="6" w:space="0" w:color="000000"/>
          <w:bottom w:val="single" w:sz="12" w:space="0" w:color="000000"/>
          <w:tl2br w:val="none" w:sz="0" w:space="0" w:color="auto"/>
          <w:tr2bl w:val="none" w:sz="0" w:space="0" w:color="auto"/>
        </w:tcBorders>
      </w:tcPr>
    </w:tblStylePr>
    <w:tblStylePr w:type="lastRow">
      <w:rPr>
        <w:rFonts w:cs="Calibri"/>
      </w:rPr>
      <w:tblPr/>
      <w:tcPr>
        <w:tcBorders>
          <w:top w:val="single" w:sz="12" w:space="0" w:color="000000"/>
          <w:tl2br w:val="none" w:sz="0" w:space="0" w:color="auto"/>
          <w:tr2bl w:val="none" w:sz="0" w:space="0" w:color="auto"/>
        </w:tcBorders>
        <w:shd w:val="pct25" w:color="800080" w:fill="FFFFFF"/>
      </w:tcPr>
    </w:tblStylePr>
    <w:tblStylePr w:type="firstCol">
      <w:rPr>
        <w:rFonts w:cs="Calibri"/>
      </w:rPr>
      <w:tblPr/>
      <w:tcPr>
        <w:tcBorders>
          <w:right w:val="single" w:sz="12" w:space="0" w:color="000000"/>
          <w:tl2br w:val="none" w:sz="0" w:space="0" w:color="auto"/>
          <w:tr2bl w:val="none" w:sz="0" w:space="0" w:color="auto"/>
        </w:tcBorders>
      </w:tcPr>
    </w:tblStylePr>
    <w:tblStylePr w:type="lastCol">
      <w:rPr>
        <w:rFonts w:cs="Calibri"/>
      </w:rPr>
      <w:tblPr/>
      <w:tcPr>
        <w:tcBorders>
          <w:left w:val="single" w:sz="12" w:space="0" w:color="000000"/>
          <w:tl2br w:val="none" w:sz="0" w:space="0" w:color="auto"/>
          <w:tr2bl w:val="none" w:sz="0" w:space="0" w:color="auto"/>
        </w:tcBorders>
      </w:tcPr>
    </w:tblStylePr>
    <w:tblStylePr w:type="band1Horz">
      <w:rPr>
        <w:rFonts w:cs="Calibri"/>
      </w:rPr>
      <w:tblPr/>
      <w:tcPr>
        <w:tcBorders>
          <w:bottom w:val="single" w:sz="6" w:space="0" w:color="000000"/>
          <w:tl2br w:val="none" w:sz="0" w:space="0" w:color="auto"/>
          <w:tr2bl w:val="none" w:sz="0" w:space="0" w:color="auto"/>
        </w:tcBorders>
        <w:shd w:val="pct25" w:color="808000" w:fill="FFFFFF"/>
      </w:tcPr>
    </w:tblStylePr>
    <w:tblStylePr w:type="neCell">
      <w:rPr>
        <w:rFonts w:cs="Calibri"/>
        <w:b/>
        <w:bCs/>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2f5">
    <w:name w:val="Table Subtle 2"/>
    <w:basedOn w:val="a4"/>
    <w:uiPriority w:val="99"/>
    <w:semiHidden/>
    <w:rsid w:val="00553854"/>
    <w:pPr>
      <w:spacing w:after="0" w:line="240" w:lineRule="auto"/>
    </w:pPr>
    <w:rPr>
      <w:rFonts w:ascii="Calibri" w:hAnsi="Calibri" w:cs="Calibri"/>
      <w:sz w:val="20"/>
      <w:szCs w:val="20"/>
    </w:rPr>
    <w:tblPr>
      <w:tblBorders>
        <w:left w:val="single" w:sz="6" w:space="0" w:color="000000"/>
        <w:right w:val="single" w:sz="6" w:space="0" w:color="000000"/>
      </w:tblBorders>
    </w:tblPr>
    <w:tblStylePr w:type="firstRow">
      <w:rPr>
        <w:rFonts w:cs="Calibri"/>
      </w:rPr>
      <w:tblPr/>
      <w:tcPr>
        <w:tcBorders>
          <w:bottom w:val="single" w:sz="12" w:space="0" w:color="000000"/>
          <w:tl2br w:val="none" w:sz="0" w:space="0" w:color="auto"/>
          <w:tr2bl w:val="none" w:sz="0" w:space="0" w:color="auto"/>
        </w:tcBorders>
      </w:tcPr>
    </w:tblStylePr>
    <w:tblStylePr w:type="lastRow">
      <w:rPr>
        <w:rFonts w:cs="Calibri"/>
      </w:rPr>
      <w:tblPr/>
      <w:tcPr>
        <w:tcBorders>
          <w:top w:val="single" w:sz="12" w:space="0" w:color="000000"/>
          <w:tl2br w:val="none" w:sz="0" w:space="0" w:color="auto"/>
          <w:tr2bl w:val="none" w:sz="0" w:space="0" w:color="auto"/>
        </w:tcBorders>
      </w:tcPr>
    </w:tblStylePr>
    <w:tblStylePr w:type="firstCol">
      <w:rPr>
        <w:rFonts w:cs="Calibri"/>
      </w:rPr>
      <w:tblPr/>
      <w:tcPr>
        <w:tcBorders>
          <w:right w:val="single" w:sz="12" w:space="0" w:color="000000"/>
          <w:tl2br w:val="none" w:sz="0" w:space="0" w:color="auto"/>
          <w:tr2bl w:val="none" w:sz="0" w:space="0" w:color="auto"/>
        </w:tcBorders>
        <w:shd w:val="pct25" w:color="008000" w:fill="FFFFFF"/>
      </w:tcPr>
    </w:tblStylePr>
    <w:tblStylePr w:type="lastCol">
      <w:rPr>
        <w:rFonts w:cs="Calibri"/>
      </w:rPr>
      <w:tblPr/>
      <w:tcPr>
        <w:tcBorders>
          <w:left w:val="single" w:sz="12" w:space="0" w:color="000000"/>
          <w:tl2br w:val="none" w:sz="0" w:space="0" w:color="auto"/>
          <w:tr2bl w:val="none" w:sz="0" w:space="0" w:color="auto"/>
        </w:tcBorders>
        <w:shd w:val="pct25" w:color="808000" w:fill="FFFFFF"/>
      </w:tcPr>
    </w:tblStylePr>
    <w:tblStylePr w:type="neCell">
      <w:rPr>
        <w:rFonts w:cs="Calibri"/>
        <w:b/>
        <w:bCs/>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1f8">
    <w:name w:val="Table Classic 1"/>
    <w:basedOn w:val="a4"/>
    <w:uiPriority w:val="99"/>
    <w:semiHidden/>
    <w:rsid w:val="00553854"/>
    <w:pPr>
      <w:spacing w:after="0" w:line="240" w:lineRule="auto"/>
    </w:pPr>
    <w:rPr>
      <w:rFonts w:ascii="Calibri" w:hAnsi="Calibri" w:cs="Calibri"/>
      <w:sz w:val="20"/>
      <w:szCs w:val="20"/>
    </w:rPr>
    <w:tblPr>
      <w:tblBorders>
        <w:top w:val="single" w:sz="12" w:space="0" w:color="000000"/>
        <w:bottom w:val="single" w:sz="12" w:space="0" w:color="000000"/>
      </w:tblBorders>
    </w:tblPr>
    <w:tblStylePr w:type="firstRow">
      <w:rPr>
        <w:rFonts w:cs="Calibri"/>
        <w:i/>
        <w:iCs/>
      </w:rPr>
      <w:tblPr/>
      <w:tcPr>
        <w:tcBorders>
          <w:bottom w:val="single" w:sz="6" w:space="0" w:color="000000"/>
          <w:tl2br w:val="none" w:sz="0" w:space="0" w:color="auto"/>
          <w:tr2bl w:val="none" w:sz="0" w:space="0" w:color="auto"/>
        </w:tcBorders>
      </w:tcPr>
    </w:tblStylePr>
    <w:tblStylePr w:type="lastRow">
      <w:rPr>
        <w:rFonts w:cs="Calibri"/>
        <w:color w:val="auto"/>
      </w:rPr>
      <w:tblPr/>
      <w:tcPr>
        <w:tcBorders>
          <w:top w:val="single" w:sz="6" w:space="0" w:color="000000"/>
          <w:tl2br w:val="none" w:sz="0" w:space="0" w:color="auto"/>
          <w:tr2bl w:val="none" w:sz="0" w:space="0" w:color="auto"/>
        </w:tcBorders>
      </w:tcPr>
    </w:tblStylePr>
    <w:tblStylePr w:type="firstCol">
      <w:rPr>
        <w:rFonts w:cs="Calibri"/>
      </w:rPr>
      <w:tblPr/>
      <w:tcPr>
        <w:tcBorders>
          <w:right w:val="single" w:sz="6" w:space="0" w:color="000000"/>
          <w:tl2br w:val="none" w:sz="0" w:space="0" w:color="auto"/>
          <w:tr2bl w:val="none" w:sz="0" w:space="0" w:color="auto"/>
        </w:tcBorders>
      </w:tcPr>
    </w:tblStylePr>
    <w:tblStylePr w:type="neCell">
      <w:rPr>
        <w:rFonts w:cs="Calibri"/>
        <w:b/>
        <w:bCs/>
        <w:i w:val="0"/>
        <w:iCs w:val="0"/>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2f6">
    <w:name w:val="Table Classic 2"/>
    <w:basedOn w:val="a4"/>
    <w:uiPriority w:val="99"/>
    <w:semiHidden/>
    <w:rsid w:val="00553854"/>
    <w:pPr>
      <w:spacing w:after="0" w:line="240" w:lineRule="auto"/>
    </w:pPr>
    <w:rPr>
      <w:rFonts w:ascii="Calibri" w:hAnsi="Calibri" w:cs="Calibri"/>
      <w:sz w:val="20"/>
      <w:szCs w:val="20"/>
    </w:rPr>
    <w:tblPr>
      <w:tblBorders>
        <w:top w:val="single" w:sz="12" w:space="0" w:color="000000"/>
        <w:bottom w:val="single" w:sz="12" w:space="0" w:color="000000"/>
      </w:tblBorders>
    </w:tblPr>
    <w:tblStylePr w:type="firstRow">
      <w:rPr>
        <w:rFonts w:cs="Calibri"/>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Calibri"/>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shd w:val="solid" w:color="C0C0C0" w:fill="FFFFFF"/>
      </w:tcPr>
    </w:tblStylePr>
    <w:tblStylePr w:type="neCell">
      <w:rPr>
        <w:rFonts w:cs="Calibri"/>
        <w:b/>
        <w:bCs/>
      </w:rPr>
      <w:tblPr/>
      <w:tcPr>
        <w:tcBorders>
          <w:tl2br w:val="none" w:sz="0" w:space="0" w:color="auto"/>
          <w:tr2bl w:val="none" w:sz="0" w:space="0" w:color="auto"/>
        </w:tcBorders>
      </w:tcPr>
    </w:tblStylePr>
    <w:tblStylePr w:type="nwCell">
      <w:rPr>
        <w:rFonts w:cs="Calibri"/>
      </w:rPr>
      <w:tblPr/>
      <w:tcPr>
        <w:tcBorders>
          <w:tl2br w:val="none" w:sz="0" w:space="0" w:color="auto"/>
          <w:tr2bl w:val="none" w:sz="0" w:space="0" w:color="auto"/>
        </w:tcBorders>
        <w:shd w:val="solid" w:color="800080" w:fill="FFFFFF"/>
      </w:tcPr>
    </w:tblStylePr>
    <w:tblStylePr w:type="swCell">
      <w:rPr>
        <w:rFonts w:cs="Calibri"/>
        <w:color w:val="000080"/>
      </w:rPr>
      <w:tblPr/>
      <w:tcPr>
        <w:tcBorders>
          <w:tl2br w:val="none" w:sz="0" w:space="0" w:color="auto"/>
          <w:tr2bl w:val="none" w:sz="0" w:space="0" w:color="auto"/>
        </w:tcBorders>
      </w:tcPr>
    </w:tblStylePr>
  </w:style>
  <w:style w:type="table" w:styleId="3a">
    <w:name w:val="Table Classic 3"/>
    <w:basedOn w:val="a4"/>
    <w:uiPriority w:val="99"/>
    <w:semiHidden/>
    <w:rsid w:val="00553854"/>
    <w:pPr>
      <w:spacing w:after="0" w:line="240" w:lineRule="auto"/>
    </w:pPr>
    <w:rPr>
      <w:rFonts w:ascii="Calibri" w:hAnsi="Calibri" w:cs="Calibri"/>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Calibri"/>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Calibri"/>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Calibri"/>
        <w:b/>
        <w:bCs/>
        <w:color w:val="000000"/>
      </w:rPr>
      <w:tblPr/>
      <w:tcPr>
        <w:tcBorders>
          <w:tl2br w:val="none" w:sz="0" w:space="0" w:color="auto"/>
          <w:tr2bl w:val="none" w:sz="0" w:space="0" w:color="auto"/>
        </w:tcBorders>
      </w:tcPr>
    </w:tblStylePr>
  </w:style>
  <w:style w:type="table" w:styleId="47">
    <w:name w:val="Table Classic 4"/>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6" w:space="0" w:color="000000"/>
        <w:bottom w:val="single" w:sz="12" w:space="0" w:color="000000"/>
        <w:right w:val="single" w:sz="6" w:space="0" w:color="000000"/>
      </w:tblBorders>
    </w:tblPr>
    <w:tblStylePr w:type="firstRow">
      <w:rPr>
        <w:rFonts w:cs="Calibri"/>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Calibri"/>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Calibri"/>
        <w:b/>
        <w:bCs/>
      </w:rPr>
      <w:tblPr/>
      <w:tcPr>
        <w:tcBorders>
          <w:tl2br w:val="none" w:sz="0" w:space="0" w:color="auto"/>
          <w:tr2bl w:val="none" w:sz="0" w:space="0" w:color="auto"/>
        </w:tcBorders>
      </w:tcPr>
    </w:tblStylePr>
    <w:tblStylePr w:type="nwCell">
      <w:rPr>
        <w:rFonts w:cs="Calibri"/>
        <w:b/>
        <w:bCs/>
      </w:rPr>
      <w:tblPr/>
      <w:tcPr>
        <w:tcBorders>
          <w:tl2br w:val="none" w:sz="0" w:space="0" w:color="auto"/>
          <w:tr2bl w:val="none" w:sz="0" w:space="0" w:color="auto"/>
        </w:tcBorders>
      </w:tcPr>
    </w:tblStylePr>
    <w:tblStylePr w:type="swCell">
      <w:rPr>
        <w:rFonts w:cs="Calibri"/>
        <w:color w:val="000080"/>
      </w:rPr>
      <w:tblPr/>
      <w:tcPr>
        <w:tcBorders>
          <w:tl2br w:val="none" w:sz="0" w:space="0" w:color="auto"/>
          <w:tr2bl w:val="none" w:sz="0" w:space="0" w:color="auto"/>
        </w:tcBorders>
      </w:tcPr>
    </w:tblStylePr>
  </w:style>
  <w:style w:type="table" w:styleId="1f9">
    <w:name w:val="Table 3D effects 1"/>
    <w:basedOn w:val="a4"/>
    <w:uiPriority w:val="99"/>
    <w:semiHidden/>
    <w:rsid w:val="00553854"/>
    <w:pPr>
      <w:spacing w:after="0" w:line="240" w:lineRule="auto"/>
    </w:pPr>
    <w:rPr>
      <w:rFonts w:ascii="Calibri" w:hAnsi="Calibri" w:cs="Calibri"/>
      <w:sz w:val="20"/>
      <w:szCs w:val="20"/>
    </w:rPr>
    <w:tblPr/>
    <w:tcPr>
      <w:shd w:val="solid" w:color="C0C0C0" w:fill="FFFFFF"/>
    </w:tcPr>
    <w:tblStylePr w:type="firstRow">
      <w:rPr>
        <w:rFonts w:cs="Calibri"/>
        <w:b/>
        <w:bCs/>
        <w:color w:val="800080"/>
      </w:rPr>
      <w:tblPr/>
      <w:tcPr>
        <w:tcBorders>
          <w:bottom w:val="single" w:sz="6" w:space="0" w:color="808080"/>
          <w:tl2br w:val="none" w:sz="0" w:space="0" w:color="auto"/>
          <w:tr2bl w:val="none" w:sz="0" w:space="0" w:color="auto"/>
        </w:tcBorders>
      </w:tcPr>
    </w:tblStylePr>
    <w:tblStylePr w:type="lastRow">
      <w:rPr>
        <w:rFonts w:cs="Calibri"/>
      </w:rPr>
      <w:tblPr/>
      <w:tcPr>
        <w:tcBorders>
          <w:top w:val="single" w:sz="6" w:space="0" w:color="FFFFFF"/>
          <w:tl2br w:val="none" w:sz="0" w:space="0" w:color="auto"/>
          <w:tr2bl w:val="none" w:sz="0" w:space="0" w:color="auto"/>
        </w:tcBorders>
      </w:tcPr>
    </w:tblStylePr>
    <w:tblStylePr w:type="firstCol">
      <w:rPr>
        <w:rFonts w:cs="Calibri"/>
        <w:b/>
        <w:bCs/>
      </w:rPr>
      <w:tblPr/>
      <w:tcPr>
        <w:tcBorders>
          <w:right w:val="single" w:sz="6" w:space="0" w:color="808080"/>
          <w:tl2br w:val="none" w:sz="0" w:space="0" w:color="auto"/>
          <w:tr2bl w:val="none" w:sz="0" w:space="0" w:color="auto"/>
        </w:tcBorders>
      </w:tcPr>
    </w:tblStylePr>
    <w:tblStylePr w:type="lastCol">
      <w:rPr>
        <w:rFonts w:cs="Calibri"/>
      </w:rPr>
      <w:tblPr/>
      <w:tcPr>
        <w:tcBorders>
          <w:left w:val="single" w:sz="6" w:space="0" w:color="FFFFFF"/>
          <w:tl2br w:val="none" w:sz="0" w:space="0" w:color="auto"/>
          <w:tr2bl w:val="none" w:sz="0" w:space="0" w:color="auto"/>
        </w:tcBorders>
      </w:tcPr>
    </w:tblStylePr>
    <w:tblStylePr w:type="neCell">
      <w:rPr>
        <w:rFonts w:cs="Calibri"/>
      </w:rPr>
      <w:tblPr/>
      <w:tcPr>
        <w:tcBorders>
          <w:left w:val="none" w:sz="0" w:space="0" w:color="auto"/>
          <w:bottom w:val="none" w:sz="0" w:space="0" w:color="auto"/>
          <w:tl2br w:val="none" w:sz="0" w:space="0" w:color="auto"/>
          <w:tr2bl w:val="none" w:sz="0" w:space="0" w:color="auto"/>
        </w:tcBorders>
      </w:tcPr>
    </w:tblStylePr>
    <w:tblStylePr w:type="nwCell">
      <w:rPr>
        <w:rFonts w:cs="Calibri"/>
      </w:rPr>
      <w:tblPr/>
      <w:tcPr>
        <w:tcBorders>
          <w:bottom w:val="none" w:sz="0" w:space="0" w:color="auto"/>
          <w:right w:val="none" w:sz="0" w:space="0" w:color="auto"/>
          <w:tl2br w:val="none" w:sz="0" w:space="0" w:color="auto"/>
          <w:tr2bl w:val="none" w:sz="0" w:space="0" w:color="auto"/>
        </w:tcBorders>
      </w:tcPr>
    </w:tblStylePr>
    <w:tblStylePr w:type="seCell">
      <w:rPr>
        <w:rFonts w:cs="Calibri"/>
      </w:rPr>
      <w:tblPr/>
      <w:tcPr>
        <w:tcBorders>
          <w:top w:val="none" w:sz="0" w:space="0" w:color="auto"/>
          <w:left w:val="none" w:sz="0" w:space="0" w:color="auto"/>
          <w:tl2br w:val="none" w:sz="0" w:space="0" w:color="auto"/>
          <w:tr2bl w:val="none" w:sz="0" w:space="0" w:color="auto"/>
        </w:tcBorders>
      </w:tcPr>
    </w:tblStylePr>
    <w:tblStylePr w:type="swCell">
      <w:rPr>
        <w:rFonts w:cs="Calibri"/>
        <w:color w:val="000080"/>
      </w:rPr>
      <w:tblPr/>
      <w:tcPr>
        <w:tcBorders>
          <w:top w:val="none" w:sz="0" w:space="0" w:color="auto"/>
          <w:right w:val="none" w:sz="0" w:space="0" w:color="auto"/>
          <w:tl2br w:val="none" w:sz="0" w:space="0" w:color="auto"/>
          <w:tr2bl w:val="none" w:sz="0" w:space="0" w:color="auto"/>
        </w:tcBorders>
      </w:tcPr>
    </w:tblStylePr>
  </w:style>
  <w:style w:type="table" w:styleId="2f7">
    <w:name w:val="Table 3D effects 2"/>
    <w:basedOn w:val="a4"/>
    <w:uiPriority w:val="99"/>
    <w:semiHidden/>
    <w:rsid w:val="00553854"/>
    <w:pPr>
      <w:spacing w:after="0" w:line="240" w:lineRule="auto"/>
    </w:pPr>
    <w:rPr>
      <w:rFonts w:ascii="Calibri" w:hAnsi="Calibri" w:cs="Calibri"/>
      <w:sz w:val="20"/>
      <w:szCs w:val="20"/>
    </w:rPr>
    <w:tblPr>
      <w:tblStyleRowBandSize w:val="1"/>
    </w:tblPr>
    <w:tcPr>
      <w:shd w:val="solid" w:color="C0C0C0" w:fill="FFFFFF"/>
    </w:tcPr>
    <w:tblStylePr w:type="firstRow">
      <w:rPr>
        <w:rFonts w:cs="Calibri"/>
        <w:b/>
        <w:bCs/>
      </w:rPr>
      <w:tblPr/>
      <w:tcPr>
        <w:tcBorders>
          <w:tl2br w:val="none" w:sz="0" w:space="0" w:color="auto"/>
          <w:tr2bl w:val="none" w:sz="0" w:space="0" w:color="auto"/>
        </w:tcBorders>
      </w:tcPr>
    </w:tblStylePr>
    <w:tblStylePr w:type="firstCol">
      <w:rPr>
        <w:rFonts w:cs="Calibr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Calibri"/>
      </w:rPr>
      <w:tblPr/>
      <w:tcPr>
        <w:tcBorders>
          <w:right w:val="single" w:sz="6" w:space="0" w:color="FFFFFF"/>
          <w:tl2br w:val="none" w:sz="0" w:space="0" w:color="auto"/>
          <w:tr2bl w:val="none" w:sz="0" w:space="0" w:color="auto"/>
        </w:tcBorders>
      </w:tcPr>
    </w:tblStylePr>
    <w:tblStylePr w:type="band1Horz">
      <w:rPr>
        <w:rFonts w:cs="Calibri"/>
      </w:rPr>
      <w:tblPr/>
      <w:tcPr>
        <w:tcBorders>
          <w:top w:val="single" w:sz="6" w:space="0" w:color="808080"/>
          <w:bottom w:val="single" w:sz="6" w:space="0" w:color="FFFFFF"/>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3b">
    <w:name w:val="Table 3D effects 3"/>
    <w:basedOn w:val="a4"/>
    <w:uiPriority w:val="99"/>
    <w:semiHidden/>
    <w:rsid w:val="00553854"/>
    <w:pPr>
      <w:spacing w:after="0" w:line="240" w:lineRule="auto"/>
    </w:pPr>
    <w:rPr>
      <w:rFonts w:ascii="Calibri" w:hAnsi="Calibri" w:cs="Calibri"/>
      <w:sz w:val="20"/>
      <w:szCs w:val="20"/>
    </w:rPr>
    <w:tblPr>
      <w:tblStyleRowBandSize w:val="1"/>
      <w:tblStyleColBandSize w:val="1"/>
    </w:tblPr>
    <w:tblStylePr w:type="firstRow">
      <w:rPr>
        <w:rFonts w:cs="Calibri"/>
        <w:b/>
        <w:bCs/>
      </w:rPr>
      <w:tblPr/>
      <w:tcPr>
        <w:tcBorders>
          <w:tl2br w:val="none" w:sz="0" w:space="0" w:color="auto"/>
          <w:tr2bl w:val="none" w:sz="0" w:space="0" w:color="auto"/>
        </w:tcBorders>
      </w:tcPr>
    </w:tblStylePr>
    <w:tblStylePr w:type="firstCol">
      <w:rPr>
        <w:rFonts w:cs="Calibri"/>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Calibri"/>
      </w:rPr>
      <w:tblPr/>
      <w:tcPr>
        <w:tcBorders>
          <w:right w:val="single" w:sz="6" w:space="0" w:color="FFFFFF"/>
          <w:tl2br w:val="none" w:sz="0" w:space="0" w:color="auto"/>
          <w:tr2bl w:val="none" w:sz="0" w:space="0" w:color="auto"/>
        </w:tcBorders>
      </w:tcPr>
    </w:tblStylePr>
    <w:tblStylePr w:type="band1Vert">
      <w:rPr>
        <w:rFonts w:cs="Calibri"/>
        <w:color w:val="auto"/>
      </w:rPr>
      <w:tblPr/>
      <w:tcPr>
        <w:shd w:val="solid" w:color="C0C0C0" w:fill="FFFFFF"/>
      </w:tcPr>
    </w:tblStylePr>
    <w:tblStylePr w:type="band2Vert">
      <w:rPr>
        <w:rFonts w:cs="Calibri"/>
        <w:color w:val="auto"/>
      </w:rPr>
      <w:tblPr/>
      <w:tcPr>
        <w:shd w:val="pct50" w:color="C0C0C0" w:fill="FFFFFF"/>
      </w:tcPr>
    </w:tblStylePr>
    <w:tblStylePr w:type="band1Horz">
      <w:rPr>
        <w:rFonts w:cs="Calibri"/>
      </w:rPr>
      <w:tblPr/>
      <w:tcPr>
        <w:tcBorders>
          <w:top w:val="single" w:sz="6" w:space="0" w:color="808080"/>
          <w:bottom w:val="single" w:sz="6" w:space="0" w:color="FFFFFF"/>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1fa">
    <w:name w:val="Table Simple 1"/>
    <w:basedOn w:val="a4"/>
    <w:uiPriority w:val="99"/>
    <w:semiHidden/>
    <w:rsid w:val="00553854"/>
    <w:pPr>
      <w:spacing w:after="0" w:line="240" w:lineRule="auto"/>
    </w:pPr>
    <w:rPr>
      <w:rFonts w:ascii="Calibri" w:hAnsi="Calibri" w:cs="Calibri"/>
      <w:sz w:val="20"/>
      <w:szCs w:val="20"/>
    </w:rPr>
    <w:tblPr>
      <w:tblBorders>
        <w:top w:val="single" w:sz="12" w:space="0" w:color="008000"/>
        <w:bottom w:val="single" w:sz="12" w:space="0" w:color="008000"/>
      </w:tblBorders>
    </w:tblPr>
    <w:tblStylePr w:type="firstRow">
      <w:rPr>
        <w:rFonts w:cs="Calibri"/>
      </w:rPr>
      <w:tblPr/>
      <w:tcPr>
        <w:tcBorders>
          <w:bottom w:val="single" w:sz="6" w:space="0" w:color="008000"/>
          <w:tl2br w:val="none" w:sz="0" w:space="0" w:color="auto"/>
          <w:tr2bl w:val="none" w:sz="0" w:space="0" w:color="auto"/>
        </w:tcBorders>
      </w:tcPr>
    </w:tblStylePr>
    <w:tblStylePr w:type="lastRow">
      <w:rPr>
        <w:rFonts w:cs="Calibri"/>
      </w:rPr>
      <w:tblPr/>
      <w:tcPr>
        <w:tcBorders>
          <w:top w:val="single" w:sz="6" w:space="0" w:color="008000"/>
          <w:tl2br w:val="none" w:sz="0" w:space="0" w:color="auto"/>
          <w:tr2bl w:val="none" w:sz="0" w:space="0" w:color="auto"/>
        </w:tcBorders>
      </w:tcPr>
    </w:tblStylePr>
  </w:style>
  <w:style w:type="table" w:styleId="2f8">
    <w:name w:val="Table Simple 2"/>
    <w:basedOn w:val="a4"/>
    <w:uiPriority w:val="99"/>
    <w:semiHidden/>
    <w:rsid w:val="00553854"/>
    <w:pPr>
      <w:spacing w:after="0" w:line="240" w:lineRule="auto"/>
    </w:pPr>
    <w:rPr>
      <w:rFonts w:ascii="Calibri" w:hAnsi="Calibri" w:cs="Calibri"/>
      <w:sz w:val="20"/>
      <w:szCs w:val="20"/>
    </w:rPr>
    <w:tblPr/>
    <w:tblStylePr w:type="firstRow">
      <w:rPr>
        <w:rFonts w:cs="Calibri"/>
        <w:b/>
        <w:bCs/>
      </w:rPr>
      <w:tblPr/>
      <w:tcPr>
        <w:tcBorders>
          <w:bottom w:val="single" w:sz="12" w:space="0" w:color="000000"/>
          <w:tl2br w:val="none" w:sz="0" w:space="0" w:color="auto"/>
          <w:tr2bl w:val="none" w:sz="0" w:space="0" w:color="auto"/>
        </w:tcBorders>
      </w:tcPr>
    </w:tblStylePr>
    <w:tblStylePr w:type="lastRow">
      <w:rPr>
        <w:rFonts w:cs="Calibri"/>
        <w:b/>
        <w:bCs/>
        <w:color w:val="auto"/>
      </w:rPr>
      <w:tblPr/>
      <w:tcPr>
        <w:tcBorders>
          <w:top w:val="single" w:sz="6" w:space="0" w:color="000000"/>
          <w:tl2br w:val="none" w:sz="0" w:space="0" w:color="auto"/>
          <w:tr2bl w:val="none" w:sz="0" w:space="0" w:color="auto"/>
        </w:tcBorders>
      </w:tcPr>
    </w:tblStylePr>
    <w:tblStylePr w:type="firstCol">
      <w:rPr>
        <w:rFonts w:cs="Calibri"/>
        <w:b/>
        <w:bCs/>
      </w:rPr>
      <w:tblPr/>
      <w:tcPr>
        <w:tcBorders>
          <w:right w:val="single" w:sz="12" w:space="0" w:color="000000"/>
          <w:tl2br w:val="none" w:sz="0" w:space="0" w:color="auto"/>
          <w:tr2bl w:val="none" w:sz="0" w:space="0" w:color="auto"/>
        </w:tcBorders>
      </w:tcPr>
    </w:tblStylePr>
    <w:tblStylePr w:type="lastCol">
      <w:rPr>
        <w:rFonts w:cs="Calibri"/>
        <w:b/>
        <w:bCs/>
      </w:rPr>
      <w:tblPr/>
      <w:tcPr>
        <w:tcBorders>
          <w:left w:val="single" w:sz="6" w:space="0" w:color="000000"/>
          <w:tl2br w:val="none" w:sz="0" w:space="0" w:color="auto"/>
          <w:tr2bl w:val="none" w:sz="0" w:space="0" w:color="auto"/>
        </w:tcBorders>
      </w:tcPr>
    </w:tblStylePr>
    <w:tblStylePr w:type="neCell">
      <w:rPr>
        <w:rFonts w:cs="Calibri"/>
        <w:b/>
        <w:bCs/>
      </w:rPr>
      <w:tblPr/>
      <w:tcPr>
        <w:tcBorders>
          <w:left w:val="none" w:sz="0" w:space="0" w:color="auto"/>
          <w:tl2br w:val="none" w:sz="0" w:space="0" w:color="auto"/>
          <w:tr2bl w:val="none" w:sz="0" w:space="0" w:color="auto"/>
        </w:tcBorders>
      </w:tcPr>
    </w:tblStylePr>
    <w:tblStylePr w:type="swCell">
      <w:rPr>
        <w:rFonts w:cs="Calibri"/>
        <w:b/>
        <w:bCs/>
      </w:rPr>
      <w:tblPr/>
      <w:tcPr>
        <w:tcBorders>
          <w:top w:val="none" w:sz="0" w:space="0" w:color="auto"/>
          <w:tl2br w:val="none" w:sz="0" w:space="0" w:color="auto"/>
          <w:tr2bl w:val="none" w:sz="0" w:space="0" w:color="auto"/>
        </w:tcBorders>
      </w:tcPr>
    </w:tblStylePr>
  </w:style>
  <w:style w:type="table" w:styleId="3c">
    <w:name w:val="Table Simple 3"/>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tblBorders>
    </w:tblPr>
    <w:tblStylePr w:type="firstRow">
      <w:rPr>
        <w:rFonts w:cs="Calibri"/>
        <w:b/>
        <w:bCs/>
        <w:color w:val="FFFFFF"/>
      </w:rPr>
      <w:tblPr/>
      <w:tcPr>
        <w:tcBorders>
          <w:tl2br w:val="none" w:sz="0" w:space="0" w:color="auto"/>
          <w:tr2bl w:val="none" w:sz="0" w:space="0" w:color="auto"/>
        </w:tcBorders>
        <w:shd w:val="solid" w:color="000000" w:fill="FFFFFF"/>
      </w:tcPr>
    </w:tblStylePr>
  </w:style>
  <w:style w:type="table" w:styleId="1fb">
    <w:name w:val="Table Grid 1"/>
    <w:basedOn w:val="a4"/>
    <w:uiPriority w:val="99"/>
    <w:semiHidden/>
    <w:rsid w:val="00553854"/>
    <w:pPr>
      <w:spacing w:after="0" w:line="240" w:lineRule="auto"/>
    </w:pPr>
    <w:rPr>
      <w:rFonts w:ascii="Calibri" w:hAnsi="Calibri"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Calibri"/>
        <w:i/>
        <w:iCs/>
      </w:rPr>
      <w:tblPr/>
      <w:tcPr>
        <w:tcBorders>
          <w:tl2br w:val="none" w:sz="0" w:space="0" w:color="auto"/>
          <w:tr2bl w:val="none" w:sz="0" w:space="0" w:color="auto"/>
        </w:tcBorders>
      </w:tcPr>
    </w:tblStylePr>
    <w:tblStylePr w:type="lastCol">
      <w:rPr>
        <w:rFonts w:cs="Calibri"/>
        <w:i/>
        <w:iCs/>
      </w:rPr>
      <w:tblPr/>
      <w:tcPr>
        <w:tcBorders>
          <w:tl2br w:val="none" w:sz="0" w:space="0" w:color="auto"/>
          <w:tr2bl w:val="none" w:sz="0" w:space="0" w:color="auto"/>
        </w:tcBorders>
      </w:tcPr>
    </w:tblStylePr>
  </w:style>
  <w:style w:type="table" w:styleId="2f9">
    <w:name w:val="Table Grid 2"/>
    <w:basedOn w:val="a4"/>
    <w:uiPriority w:val="99"/>
    <w:semiHidden/>
    <w:rsid w:val="00553854"/>
    <w:pPr>
      <w:spacing w:after="0" w:line="240" w:lineRule="auto"/>
    </w:pPr>
    <w:rPr>
      <w:rFonts w:ascii="Calibri" w:hAnsi="Calibri" w:cs="Calibri"/>
      <w:sz w:val="20"/>
      <w:szCs w:val="20"/>
    </w:rPr>
    <w:tblPr>
      <w:tblBorders>
        <w:insideH w:val="single" w:sz="6" w:space="0" w:color="000000"/>
        <w:insideV w:val="single" w:sz="6" w:space="0" w:color="000000"/>
      </w:tblBorders>
    </w:tblPr>
    <w:tblStylePr w:type="firstRow">
      <w:rPr>
        <w:rFonts w:cs="Calibri"/>
        <w:b/>
        <w:bCs/>
      </w:rPr>
      <w:tblPr/>
      <w:tcPr>
        <w:tcBorders>
          <w:tl2br w:val="none" w:sz="0" w:space="0" w:color="auto"/>
          <w:tr2bl w:val="none" w:sz="0" w:space="0" w:color="auto"/>
        </w:tcBorders>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style>
  <w:style w:type="table" w:styleId="3d">
    <w:name w:val="Table Grid 3"/>
    <w:basedOn w:val="a4"/>
    <w:uiPriority w:val="99"/>
    <w:semiHidden/>
    <w:rsid w:val="00553854"/>
    <w:pPr>
      <w:spacing w:after="0" w:line="240" w:lineRule="auto"/>
    </w:pPr>
    <w:rPr>
      <w:rFonts w:ascii="Calibri" w:hAnsi="Calibri" w:cs="Calibri"/>
      <w:sz w:val="20"/>
      <w:szCs w:val="20"/>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Calibri"/>
      </w:rPr>
      <w:tblPr/>
      <w:tcPr>
        <w:tcBorders>
          <w:bottom w:val="single" w:sz="6" w:space="0" w:color="000000"/>
          <w:tl2br w:val="none" w:sz="0" w:space="0" w:color="auto"/>
          <w:tr2bl w:val="none" w:sz="0" w:space="0" w:color="auto"/>
        </w:tcBorders>
        <w:shd w:val="pct30" w:color="FFFF00" w:fill="FFFFFF"/>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style>
  <w:style w:type="table" w:styleId="48">
    <w:name w:val="Table Grid 4"/>
    <w:basedOn w:val="a4"/>
    <w:uiPriority w:val="99"/>
    <w:semiHidden/>
    <w:rsid w:val="00553854"/>
    <w:pPr>
      <w:spacing w:after="0" w:line="240" w:lineRule="auto"/>
    </w:pPr>
    <w:rPr>
      <w:rFonts w:ascii="Calibri" w:hAnsi="Calibri" w:cs="Calibri"/>
      <w:sz w:val="20"/>
      <w:szCs w:val="20"/>
    </w:rPr>
    <w:tblPr>
      <w:tblBorders>
        <w:left w:val="single" w:sz="12" w:space="0" w:color="000000"/>
        <w:right w:val="single" w:sz="12" w:space="0" w:color="000000"/>
        <w:insideH w:val="single" w:sz="6" w:space="0" w:color="000000"/>
        <w:insideV w:val="single" w:sz="6" w:space="0" w:color="000000"/>
      </w:tblBorders>
    </w:tblPr>
    <w:tblStylePr w:type="firstRow">
      <w:rPr>
        <w:rFonts w:cs="Calibri"/>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Calibri"/>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Calibri"/>
        <w:b/>
        <w:bCs/>
        <w:color w:val="auto"/>
      </w:rPr>
      <w:tblPr/>
      <w:tcPr>
        <w:tcBorders>
          <w:tl2br w:val="none" w:sz="0" w:space="0" w:color="auto"/>
          <w:tr2bl w:val="none" w:sz="0" w:space="0" w:color="auto"/>
        </w:tcBorders>
      </w:tcPr>
    </w:tblStylePr>
  </w:style>
  <w:style w:type="table" w:styleId="57">
    <w:name w:val="Table Grid 5"/>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Calibri"/>
      </w:rPr>
      <w:tblPr/>
      <w:tcPr>
        <w:tcBorders>
          <w:bottom w:val="single" w:sz="12" w:space="0" w:color="000000"/>
          <w:tl2br w:val="none" w:sz="0" w:space="0" w:color="auto"/>
          <w:tr2bl w:val="none" w:sz="0" w:space="0" w:color="auto"/>
        </w:tcBorders>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table" w:styleId="63">
    <w:name w:val="Table Grid 6"/>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Calibri"/>
        <w:b/>
        <w:bCs/>
      </w:rPr>
      <w:tblPr/>
      <w:tcPr>
        <w:tcBorders>
          <w:bottom w:val="single" w:sz="6" w:space="0" w:color="000000"/>
          <w:tl2br w:val="none" w:sz="0" w:space="0" w:color="auto"/>
          <w:tr2bl w:val="none" w:sz="0" w:space="0" w:color="auto"/>
        </w:tcBorders>
      </w:tcPr>
    </w:tblStylePr>
    <w:tblStylePr w:type="lastRow">
      <w:rPr>
        <w:rFonts w:cs="Calibri"/>
        <w:color w:val="auto"/>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table" w:styleId="72">
    <w:name w:val="Table Grid 7"/>
    <w:basedOn w:val="a4"/>
    <w:uiPriority w:val="99"/>
    <w:semiHidden/>
    <w:rsid w:val="00553854"/>
    <w:pPr>
      <w:spacing w:after="0" w:line="240" w:lineRule="auto"/>
    </w:pPr>
    <w:rPr>
      <w:rFonts w:ascii="Calibri" w:hAnsi="Calibri" w:cs="Calibri"/>
      <w:b/>
      <w:bCs/>
      <w:sz w:val="20"/>
      <w:szCs w:val="20"/>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Calibri"/>
        <w:b w:val="0"/>
        <w:bCs w:val="0"/>
      </w:rPr>
      <w:tblPr/>
      <w:tcPr>
        <w:tcBorders>
          <w:bottom w:val="single" w:sz="12" w:space="0" w:color="000000"/>
          <w:tl2br w:val="none" w:sz="0" w:space="0" w:color="auto"/>
          <w:tr2bl w:val="none" w:sz="0" w:space="0" w:color="auto"/>
        </w:tcBorders>
      </w:tcPr>
    </w:tblStylePr>
    <w:tblStylePr w:type="lastRow">
      <w:rPr>
        <w:rFonts w:cs="Calibri"/>
        <w:b w:val="0"/>
        <w:bCs w:val="0"/>
      </w:rPr>
      <w:tblPr/>
      <w:tcPr>
        <w:tcBorders>
          <w:top w:val="single" w:sz="6" w:space="0" w:color="000000"/>
          <w:tl2br w:val="none" w:sz="0" w:space="0" w:color="auto"/>
          <w:tr2bl w:val="none" w:sz="0" w:space="0" w:color="auto"/>
        </w:tcBorders>
      </w:tcPr>
    </w:tblStylePr>
    <w:tblStylePr w:type="firstCol">
      <w:rPr>
        <w:rFonts w:cs="Calibri"/>
        <w:b w:val="0"/>
        <w:bCs w:val="0"/>
      </w:rPr>
      <w:tblPr/>
      <w:tcPr>
        <w:tcBorders>
          <w:tl2br w:val="none" w:sz="0" w:space="0" w:color="auto"/>
          <w:tr2bl w:val="none" w:sz="0" w:space="0" w:color="auto"/>
        </w:tcBorders>
      </w:tcPr>
    </w:tblStylePr>
    <w:tblStylePr w:type="lastCol">
      <w:rPr>
        <w:rFonts w:cs="Calibri"/>
        <w:b w:val="0"/>
        <w:bCs w:val="0"/>
      </w:rPr>
      <w:tblPr/>
      <w:tcPr>
        <w:tcBorders>
          <w:tl2br w:val="none" w:sz="0" w:space="0" w:color="auto"/>
          <w:tr2bl w:val="none" w:sz="0" w:space="0" w:color="auto"/>
        </w:tcBorders>
      </w:tcPr>
    </w:tblStylePr>
    <w:tblStylePr w:type="nwCell">
      <w:rPr>
        <w:rFonts w:cs="Calibri"/>
      </w:rPr>
      <w:tblPr/>
      <w:tcPr>
        <w:tcBorders>
          <w:tl2br w:val="single" w:sz="6" w:space="0" w:color="000000"/>
          <w:tr2bl w:val="none" w:sz="0" w:space="0" w:color="auto"/>
        </w:tcBorders>
      </w:tcPr>
    </w:tblStylePr>
  </w:style>
  <w:style w:type="table" w:styleId="82">
    <w:name w:val="Table Grid 8"/>
    <w:basedOn w:val="a4"/>
    <w:uiPriority w:val="99"/>
    <w:semiHidden/>
    <w:rsid w:val="00553854"/>
    <w:pPr>
      <w:spacing w:after="0" w:line="240" w:lineRule="auto"/>
    </w:pPr>
    <w:rPr>
      <w:rFonts w:ascii="Calibri" w:hAnsi="Calibri" w:cs="Calibri"/>
      <w:sz w:val="20"/>
      <w:szCs w:val="20"/>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Calibri"/>
        <w:b/>
        <w:bCs/>
        <w:color w:val="FFFFFF"/>
      </w:rPr>
      <w:tblPr/>
      <w:tcPr>
        <w:tcBorders>
          <w:tl2br w:val="none" w:sz="0" w:space="0" w:color="auto"/>
          <w:tr2bl w:val="none" w:sz="0" w:space="0" w:color="auto"/>
        </w:tcBorders>
        <w:shd w:val="solid" w:color="000080" w:fill="FFFFFF"/>
      </w:tcPr>
    </w:tblStylePr>
    <w:tblStylePr w:type="lastRow">
      <w:rPr>
        <w:rFonts w:cs="Calibri"/>
        <w:b/>
        <w:bCs/>
        <w:color w:val="auto"/>
      </w:rPr>
      <w:tblPr/>
      <w:tcPr>
        <w:tcBorders>
          <w:tl2br w:val="none" w:sz="0" w:space="0" w:color="auto"/>
          <w:tr2bl w:val="none" w:sz="0" w:space="0" w:color="auto"/>
        </w:tcBorders>
      </w:tcPr>
    </w:tblStylePr>
    <w:tblStylePr w:type="lastCol">
      <w:rPr>
        <w:rFonts w:cs="Calibri"/>
        <w:b/>
        <w:bCs/>
        <w:color w:val="auto"/>
      </w:rPr>
      <w:tblPr/>
      <w:tcPr>
        <w:tcBorders>
          <w:tl2br w:val="none" w:sz="0" w:space="0" w:color="auto"/>
          <w:tr2bl w:val="none" w:sz="0" w:space="0" w:color="auto"/>
        </w:tcBorders>
      </w:tcPr>
    </w:tblStylePr>
  </w:style>
  <w:style w:type="table" w:styleId="affffffff3">
    <w:name w:val="Table Contemporary"/>
    <w:basedOn w:val="a4"/>
    <w:uiPriority w:val="99"/>
    <w:semiHidden/>
    <w:rsid w:val="00553854"/>
    <w:pPr>
      <w:spacing w:after="0" w:line="240" w:lineRule="auto"/>
    </w:pPr>
    <w:rPr>
      <w:rFonts w:ascii="Calibri" w:hAnsi="Calibri" w:cs="Calibri"/>
      <w:sz w:val="20"/>
      <w:szCs w:val="20"/>
    </w:rPr>
    <w:tblPr>
      <w:tblStyleRowBandSize w:val="1"/>
      <w:tblBorders>
        <w:insideH w:val="single" w:sz="18" w:space="0" w:color="FFFFFF"/>
        <w:insideV w:val="single" w:sz="18" w:space="0" w:color="FFFFFF"/>
      </w:tblBorders>
    </w:tblPr>
    <w:tblStylePr w:type="firstRow">
      <w:rPr>
        <w:rFonts w:cs="Calibri"/>
        <w:b/>
        <w:bCs/>
        <w:color w:val="auto"/>
      </w:rPr>
      <w:tblPr/>
      <w:tcPr>
        <w:tcBorders>
          <w:tl2br w:val="none" w:sz="0" w:space="0" w:color="auto"/>
          <w:tr2bl w:val="none" w:sz="0" w:space="0" w:color="auto"/>
        </w:tcBorders>
        <w:shd w:val="pct20" w:color="000000" w:fill="FFFFFF"/>
      </w:tcPr>
    </w:tblStylePr>
    <w:tblStylePr w:type="band1Horz">
      <w:rPr>
        <w:rFonts w:cs="Calibri"/>
        <w:color w:val="auto"/>
      </w:rPr>
      <w:tblPr/>
      <w:tcPr>
        <w:tcBorders>
          <w:tl2br w:val="none" w:sz="0" w:space="0" w:color="auto"/>
          <w:tr2bl w:val="none" w:sz="0" w:space="0" w:color="auto"/>
        </w:tcBorders>
        <w:shd w:val="pct5" w:color="000000" w:fill="FFFFFF"/>
      </w:tcPr>
    </w:tblStylePr>
    <w:tblStylePr w:type="band2Horz">
      <w:rPr>
        <w:rFonts w:cs="Calibri"/>
        <w:color w:val="auto"/>
      </w:rPr>
      <w:tblPr/>
      <w:tcPr>
        <w:tcBorders>
          <w:tl2br w:val="none" w:sz="0" w:space="0" w:color="auto"/>
          <w:tr2bl w:val="none" w:sz="0" w:space="0" w:color="auto"/>
        </w:tcBorders>
        <w:shd w:val="pct20" w:color="000000" w:fill="FFFFFF"/>
      </w:tcPr>
    </w:tblStylePr>
  </w:style>
  <w:style w:type="table" w:styleId="affffffff4">
    <w:name w:val="Table Professional"/>
    <w:basedOn w:val="a4"/>
    <w:uiPriority w:val="99"/>
    <w:semiHidden/>
    <w:rsid w:val="00553854"/>
    <w:pPr>
      <w:spacing w:after="0" w:line="240" w:lineRule="auto"/>
    </w:pPr>
    <w:rPr>
      <w:rFonts w:ascii="Calibri" w:hAnsi="Calibri"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Calibri"/>
        <w:b/>
        <w:bCs/>
        <w:color w:val="auto"/>
      </w:rPr>
      <w:tblPr/>
      <w:tcPr>
        <w:tcBorders>
          <w:tl2br w:val="none" w:sz="0" w:space="0" w:color="auto"/>
          <w:tr2bl w:val="none" w:sz="0" w:space="0" w:color="auto"/>
        </w:tcBorders>
        <w:shd w:val="solid" w:color="000000" w:fill="FFFFFF"/>
      </w:tcPr>
    </w:tblStylePr>
  </w:style>
  <w:style w:type="table" w:styleId="1fc">
    <w:name w:val="Table Columns 1"/>
    <w:basedOn w:val="a4"/>
    <w:uiPriority w:val="99"/>
    <w:semiHidden/>
    <w:rsid w:val="00553854"/>
    <w:pPr>
      <w:spacing w:after="0" w:line="240" w:lineRule="auto"/>
    </w:pPr>
    <w:rPr>
      <w:rFonts w:ascii="Calibri" w:hAnsi="Calibri" w:cs="Calibri"/>
      <w:b/>
      <w:bCs/>
      <w:sz w:val="20"/>
      <w:szCs w:val="20"/>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Calibri"/>
        <w:b w:val="0"/>
        <w:bCs w:val="0"/>
      </w:rPr>
      <w:tblPr/>
      <w:tcPr>
        <w:tcBorders>
          <w:bottom w:val="double" w:sz="6" w:space="0" w:color="000000"/>
          <w:tl2br w:val="none" w:sz="0" w:space="0" w:color="auto"/>
          <w:tr2bl w:val="none" w:sz="0" w:space="0" w:color="auto"/>
        </w:tcBorders>
      </w:tcPr>
    </w:tblStylePr>
    <w:tblStylePr w:type="lastRow">
      <w:rPr>
        <w:rFonts w:cs="Calibri"/>
        <w:b w:val="0"/>
        <w:bCs w:val="0"/>
      </w:rPr>
      <w:tblPr/>
      <w:tcPr>
        <w:tcBorders>
          <w:tl2br w:val="none" w:sz="0" w:space="0" w:color="auto"/>
          <w:tr2bl w:val="none" w:sz="0" w:space="0" w:color="auto"/>
        </w:tcBorders>
      </w:tcPr>
    </w:tblStylePr>
    <w:tblStylePr w:type="firstCol">
      <w:rPr>
        <w:rFonts w:cs="Calibri"/>
        <w:b w:val="0"/>
        <w:bCs w:val="0"/>
      </w:rPr>
      <w:tblPr/>
      <w:tcPr>
        <w:tcBorders>
          <w:tl2br w:val="none" w:sz="0" w:space="0" w:color="auto"/>
          <w:tr2bl w:val="none" w:sz="0" w:space="0" w:color="auto"/>
        </w:tcBorders>
      </w:tcPr>
    </w:tblStylePr>
    <w:tblStylePr w:type="lastCol">
      <w:rPr>
        <w:rFonts w:cs="Calibri"/>
        <w:b w:val="0"/>
        <w:bCs w:val="0"/>
      </w:rPr>
      <w:tblPr/>
      <w:tcPr>
        <w:tcBorders>
          <w:tl2br w:val="none" w:sz="0" w:space="0" w:color="auto"/>
          <w:tr2bl w:val="none" w:sz="0" w:space="0" w:color="auto"/>
        </w:tcBorders>
      </w:tcPr>
    </w:tblStylePr>
    <w:tblStylePr w:type="band1Vert">
      <w:rPr>
        <w:rFonts w:cs="Calibri"/>
        <w:color w:val="auto"/>
      </w:rPr>
      <w:tblPr/>
      <w:tcPr>
        <w:shd w:val="pct25" w:color="000000" w:fill="FFFFFF"/>
      </w:tcPr>
    </w:tblStylePr>
    <w:tblStylePr w:type="band2Vert">
      <w:rPr>
        <w:rFonts w:cs="Calibri"/>
        <w:color w:val="auto"/>
      </w:rPr>
      <w:tblPr/>
      <w:tcPr>
        <w:shd w:val="pct25" w:color="FFFF00" w:fill="FFFFFF"/>
      </w:tcPr>
    </w:tblStylePr>
    <w:tblStylePr w:type="neCell">
      <w:rPr>
        <w:rFonts w:cs="Calibri"/>
        <w:b/>
        <w:bCs/>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2fa">
    <w:name w:val="Table Columns 2"/>
    <w:basedOn w:val="a4"/>
    <w:uiPriority w:val="99"/>
    <w:semiHidden/>
    <w:rsid w:val="00553854"/>
    <w:pPr>
      <w:spacing w:after="0" w:line="240" w:lineRule="auto"/>
    </w:pPr>
    <w:rPr>
      <w:rFonts w:ascii="Calibri" w:hAnsi="Calibri" w:cs="Calibri"/>
      <w:b/>
      <w:bCs/>
      <w:sz w:val="20"/>
      <w:szCs w:val="20"/>
    </w:rPr>
    <w:tblPr>
      <w:tblStyleColBandSize w:val="1"/>
    </w:tblPr>
    <w:tblStylePr w:type="firstRow">
      <w:rPr>
        <w:rFonts w:cs="Calibri"/>
        <w:color w:val="FFFFFF"/>
      </w:rPr>
      <w:tblPr/>
      <w:tcPr>
        <w:tcBorders>
          <w:tl2br w:val="none" w:sz="0" w:space="0" w:color="auto"/>
          <w:tr2bl w:val="none" w:sz="0" w:space="0" w:color="auto"/>
        </w:tcBorders>
        <w:shd w:val="solid" w:color="000080" w:fill="FFFFFF"/>
      </w:tcPr>
    </w:tblStylePr>
    <w:tblStylePr w:type="lastRow">
      <w:rPr>
        <w:rFonts w:cs="Calibri"/>
        <w:b w:val="0"/>
        <w:bCs w:val="0"/>
      </w:rPr>
      <w:tblPr/>
      <w:tcPr>
        <w:tcBorders>
          <w:tl2br w:val="none" w:sz="0" w:space="0" w:color="auto"/>
          <w:tr2bl w:val="none" w:sz="0" w:space="0" w:color="auto"/>
        </w:tcBorders>
      </w:tcPr>
    </w:tblStylePr>
    <w:tblStylePr w:type="firstCol">
      <w:rPr>
        <w:rFonts w:cs="Calibri"/>
        <w:b w:val="0"/>
        <w:bCs w:val="0"/>
        <w:color w:val="000000"/>
      </w:rPr>
      <w:tblPr/>
      <w:tcPr>
        <w:tcBorders>
          <w:tl2br w:val="none" w:sz="0" w:space="0" w:color="auto"/>
          <w:tr2bl w:val="none" w:sz="0" w:space="0" w:color="auto"/>
        </w:tcBorders>
      </w:tcPr>
    </w:tblStylePr>
    <w:tblStylePr w:type="lastCol">
      <w:rPr>
        <w:rFonts w:cs="Calibri"/>
        <w:b w:val="0"/>
        <w:bCs w:val="0"/>
      </w:rPr>
      <w:tblPr/>
      <w:tcPr>
        <w:tcBorders>
          <w:tl2br w:val="none" w:sz="0" w:space="0" w:color="auto"/>
          <w:tr2bl w:val="none" w:sz="0" w:space="0" w:color="auto"/>
        </w:tcBorders>
      </w:tcPr>
    </w:tblStylePr>
    <w:tblStylePr w:type="band1Vert">
      <w:rPr>
        <w:rFonts w:cs="Calibri"/>
        <w:color w:val="auto"/>
      </w:rPr>
      <w:tblPr/>
      <w:tcPr>
        <w:shd w:val="pct30" w:color="000000" w:fill="FFFFFF"/>
      </w:tcPr>
    </w:tblStylePr>
    <w:tblStylePr w:type="band2Vert">
      <w:rPr>
        <w:rFonts w:cs="Calibri"/>
        <w:color w:val="auto"/>
      </w:rPr>
      <w:tblPr/>
      <w:tcPr>
        <w:shd w:val="pct25" w:color="00FF00" w:fill="FFFFFF"/>
      </w:tcPr>
    </w:tblStylePr>
    <w:tblStylePr w:type="neCell">
      <w:rPr>
        <w:rFonts w:cs="Calibri"/>
        <w:b/>
        <w:bCs/>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3e">
    <w:name w:val="Table Columns 3"/>
    <w:basedOn w:val="a4"/>
    <w:uiPriority w:val="99"/>
    <w:semiHidden/>
    <w:rsid w:val="00553854"/>
    <w:pPr>
      <w:spacing w:after="0" w:line="240" w:lineRule="auto"/>
    </w:pPr>
    <w:rPr>
      <w:rFonts w:ascii="Calibri" w:hAnsi="Calibri" w:cs="Calibri"/>
      <w:b/>
      <w:bCs/>
      <w:sz w:val="20"/>
      <w:szCs w:val="20"/>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Calibri"/>
        <w:color w:val="FFFFFF"/>
      </w:rPr>
      <w:tblPr/>
      <w:tcPr>
        <w:tcBorders>
          <w:tl2br w:val="none" w:sz="0" w:space="0" w:color="auto"/>
          <w:tr2bl w:val="none" w:sz="0" w:space="0" w:color="auto"/>
        </w:tcBorders>
        <w:shd w:val="solid" w:color="000080" w:fill="FFFFFF"/>
      </w:tcPr>
    </w:tblStylePr>
    <w:tblStylePr w:type="lastRow">
      <w:rPr>
        <w:rFonts w:cs="Calibri"/>
        <w:b w:val="0"/>
        <w:bCs w:val="0"/>
      </w:rPr>
      <w:tblPr/>
      <w:tcPr>
        <w:tcBorders>
          <w:top w:val="single" w:sz="6" w:space="0" w:color="000080"/>
          <w:tl2br w:val="none" w:sz="0" w:space="0" w:color="auto"/>
          <w:tr2bl w:val="none" w:sz="0" w:space="0" w:color="auto"/>
        </w:tcBorders>
      </w:tcPr>
    </w:tblStylePr>
    <w:tblStylePr w:type="firstCol">
      <w:rPr>
        <w:rFonts w:cs="Calibri"/>
        <w:b w:val="0"/>
        <w:bCs w:val="0"/>
      </w:rPr>
      <w:tblPr/>
      <w:tcPr>
        <w:tcBorders>
          <w:tl2br w:val="none" w:sz="0" w:space="0" w:color="auto"/>
          <w:tr2bl w:val="none" w:sz="0" w:space="0" w:color="auto"/>
        </w:tcBorders>
      </w:tcPr>
    </w:tblStylePr>
    <w:tblStylePr w:type="lastCol">
      <w:rPr>
        <w:rFonts w:cs="Calibri"/>
        <w:b w:val="0"/>
        <w:bCs w:val="0"/>
      </w:rPr>
      <w:tblPr/>
      <w:tcPr>
        <w:tcBorders>
          <w:tl2br w:val="none" w:sz="0" w:space="0" w:color="auto"/>
          <w:tr2bl w:val="none" w:sz="0" w:space="0" w:color="auto"/>
        </w:tcBorders>
      </w:tcPr>
    </w:tblStylePr>
    <w:tblStylePr w:type="band1Vert">
      <w:rPr>
        <w:rFonts w:cs="Calibri"/>
        <w:color w:val="auto"/>
      </w:rPr>
      <w:tblPr/>
      <w:tcPr>
        <w:shd w:val="solid" w:color="C0C0C0" w:fill="FFFFFF"/>
      </w:tcPr>
    </w:tblStylePr>
    <w:tblStylePr w:type="band2Vert">
      <w:rPr>
        <w:rFonts w:cs="Calibri"/>
        <w:color w:val="auto"/>
      </w:rPr>
      <w:tblPr/>
      <w:tcPr>
        <w:shd w:val="pct10" w:color="000000" w:fill="FFFFFF"/>
      </w:tcPr>
    </w:tblStylePr>
    <w:tblStylePr w:type="neCell">
      <w:rPr>
        <w:rFonts w:cs="Calibri"/>
        <w:b/>
        <w:bCs/>
      </w:rPr>
      <w:tblPr/>
      <w:tcPr>
        <w:tcBorders>
          <w:tl2br w:val="none" w:sz="0" w:space="0" w:color="auto"/>
          <w:tr2bl w:val="none" w:sz="0" w:space="0" w:color="auto"/>
        </w:tcBorders>
      </w:tcPr>
    </w:tblStylePr>
  </w:style>
  <w:style w:type="table" w:styleId="49">
    <w:name w:val="Table Columns 4"/>
    <w:basedOn w:val="a4"/>
    <w:uiPriority w:val="99"/>
    <w:semiHidden/>
    <w:rsid w:val="00553854"/>
    <w:pPr>
      <w:spacing w:after="0" w:line="240" w:lineRule="auto"/>
    </w:pPr>
    <w:rPr>
      <w:rFonts w:ascii="Calibri" w:hAnsi="Calibri" w:cs="Calibri"/>
      <w:sz w:val="20"/>
      <w:szCs w:val="20"/>
    </w:rPr>
    <w:tblPr>
      <w:tblStyleColBandSize w:val="1"/>
    </w:tblPr>
    <w:tblStylePr w:type="firstRow">
      <w:rPr>
        <w:rFonts w:cs="Calibri"/>
        <w:color w:val="FFFFFF"/>
      </w:rPr>
      <w:tblPr/>
      <w:tcPr>
        <w:tcBorders>
          <w:tl2br w:val="none" w:sz="0" w:space="0" w:color="auto"/>
          <w:tr2bl w:val="none" w:sz="0" w:space="0" w:color="auto"/>
        </w:tcBorders>
        <w:shd w:val="solid" w:color="000000" w:fill="FFFFFF"/>
      </w:tcPr>
    </w:tblStylePr>
    <w:tblStylePr w:type="lastRow">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Vert">
      <w:rPr>
        <w:rFonts w:cs="Calibri"/>
        <w:color w:val="auto"/>
      </w:rPr>
      <w:tblPr/>
      <w:tcPr>
        <w:shd w:val="pct50" w:color="008080" w:fill="FFFFFF"/>
      </w:tcPr>
    </w:tblStylePr>
    <w:tblStylePr w:type="band2Vert">
      <w:rPr>
        <w:rFonts w:cs="Calibri"/>
        <w:color w:val="auto"/>
      </w:rPr>
      <w:tblPr/>
      <w:tcPr>
        <w:shd w:val="pct10" w:color="000000" w:fill="FFFFFF"/>
      </w:tcPr>
    </w:tblStylePr>
  </w:style>
  <w:style w:type="table" w:styleId="58">
    <w:name w:val="Table Columns 5"/>
    <w:basedOn w:val="a4"/>
    <w:uiPriority w:val="99"/>
    <w:semiHidden/>
    <w:rsid w:val="00553854"/>
    <w:pPr>
      <w:spacing w:after="0" w:line="240" w:lineRule="auto"/>
    </w:pPr>
    <w:rPr>
      <w:rFonts w:ascii="Calibri" w:hAnsi="Calibri" w:cs="Calibri"/>
      <w:sz w:val="20"/>
      <w:szCs w:val="20"/>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Calibri"/>
        <w:b/>
        <w:bCs/>
        <w:i/>
        <w:iCs/>
      </w:rPr>
      <w:tblPr/>
      <w:tcPr>
        <w:tcBorders>
          <w:bottom w:val="single" w:sz="6" w:space="0" w:color="808080"/>
          <w:tl2br w:val="none" w:sz="0" w:space="0" w:color="auto"/>
          <w:tr2bl w:val="none" w:sz="0" w:space="0" w:color="auto"/>
        </w:tcBorders>
      </w:tcPr>
    </w:tblStylePr>
    <w:tblStylePr w:type="lastRow">
      <w:rPr>
        <w:rFonts w:cs="Calibri"/>
        <w:b/>
        <w:bCs/>
      </w:rPr>
      <w:tblPr/>
      <w:tcPr>
        <w:tcBorders>
          <w:top w:val="single" w:sz="6" w:space="0" w:color="80808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Vert">
      <w:rPr>
        <w:rFonts w:cs="Calibri"/>
        <w:color w:val="auto"/>
      </w:rPr>
      <w:tblPr/>
      <w:tcPr>
        <w:shd w:val="solid" w:color="C0C0C0" w:fill="FFFFFF"/>
      </w:tcPr>
    </w:tblStylePr>
    <w:tblStylePr w:type="band2Vert">
      <w:rPr>
        <w:rFonts w:cs="Calibri"/>
        <w:color w:val="auto"/>
      </w:rPr>
    </w:tblStylePr>
  </w:style>
  <w:style w:type="table" w:styleId="-10">
    <w:name w:val="Table List 1"/>
    <w:basedOn w:val="a4"/>
    <w:uiPriority w:val="99"/>
    <w:semiHidden/>
    <w:rsid w:val="00553854"/>
    <w:pPr>
      <w:spacing w:after="0" w:line="240" w:lineRule="auto"/>
    </w:pPr>
    <w:rPr>
      <w:rFonts w:ascii="Calibri" w:hAnsi="Calibri" w:cs="Calibri"/>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Calibri"/>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Calibri"/>
      </w:rPr>
      <w:tblPr/>
      <w:tcPr>
        <w:tcBorders>
          <w:top w:val="single" w:sz="6" w:space="0" w:color="000000"/>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solid" w:color="C0C0C0" w:fill="FFFFFF"/>
      </w:tcPr>
    </w:tblStylePr>
    <w:tblStylePr w:type="band2Horz">
      <w:rPr>
        <w:rFonts w:cs="Calibri"/>
        <w:color w:val="auto"/>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20">
    <w:name w:val="Table List 2"/>
    <w:basedOn w:val="a4"/>
    <w:uiPriority w:val="99"/>
    <w:semiHidden/>
    <w:rsid w:val="00553854"/>
    <w:pPr>
      <w:spacing w:after="0" w:line="240" w:lineRule="auto"/>
    </w:pPr>
    <w:rPr>
      <w:rFonts w:ascii="Calibri" w:hAnsi="Calibri" w:cs="Calibri"/>
      <w:sz w:val="20"/>
      <w:szCs w:val="20"/>
    </w:rPr>
    <w:tblPr>
      <w:tblStyleRowBandSize w:val="2"/>
      <w:tblBorders>
        <w:bottom w:val="single" w:sz="12" w:space="0" w:color="808080"/>
      </w:tblBorders>
    </w:tblPr>
    <w:tblStylePr w:type="firstRow">
      <w:rPr>
        <w:rFonts w:cs="Calibri"/>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Calibri"/>
      </w:rPr>
      <w:tblPr/>
      <w:tcPr>
        <w:tcBorders>
          <w:top w:val="single" w:sz="6" w:space="0" w:color="000000"/>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0" w:color="00FF00" w:fill="FFFFFF"/>
      </w:tcPr>
    </w:tblStylePr>
    <w:tblStylePr w:type="band2Horz">
      <w:rPr>
        <w:rFonts w:cs="Calibri"/>
        <w:color w:val="auto"/>
      </w:rPr>
      <w:tblPr/>
      <w:tcPr>
        <w:tcBorders>
          <w:tl2br w:val="none" w:sz="0" w:space="0" w:color="auto"/>
          <w:tr2bl w:val="none" w:sz="0" w:space="0" w:color="auto"/>
        </w:tcBorders>
      </w:tcPr>
    </w:tblStylePr>
    <w:tblStylePr w:type="swCell">
      <w:rPr>
        <w:rFonts w:cs="Calibri"/>
        <w:b/>
        <w:bCs/>
      </w:rPr>
      <w:tblPr/>
      <w:tcPr>
        <w:tcBorders>
          <w:tl2br w:val="none" w:sz="0" w:space="0" w:color="auto"/>
          <w:tr2bl w:val="none" w:sz="0" w:space="0" w:color="auto"/>
        </w:tcBorders>
      </w:tcPr>
    </w:tblStylePr>
  </w:style>
  <w:style w:type="table" w:styleId="-30">
    <w:name w:val="Table List 3"/>
    <w:basedOn w:val="a4"/>
    <w:uiPriority w:val="99"/>
    <w:semiHidden/>
    <w:rsid w:val="00553854"/>
    <w:pPr>
      <w:spacing w:after="0" w:line="240" w:lineRule="auto"/>
    </w:pPr>
    <w:rPr>
      <w:rFonts w:ascii="Calibri" w:hAnsi="Calibri" w:cs="Calibri"/>
      <w:sz w:val="20"/>
      <w:szCs w:val="20"/>
    </w:rPr>
    <w:tblPr>
      <w:tblBorders>
        <w:top w:val="single" w:sz="12" w:space="0" w:color="000000"/>
        <w:bottom w:val="single" w:sz="12" w:space="0" w:color="000000"/>
        <w:insideH w:val="single" w:sz="6" w:space="0" w:color="000000"/>
      </w:tblBorders>
    </w:tblPr>
    <w:tblStylePr w:type="firstRow">
      <w:rPr>
        <w:rFonts w:cs="Calibri"/>
        <w:b/>
        <w:bCs/>
        <w:color w:val="000080"/>
      </w:rPr>
      <w:tblPr/>
      <w:tcPr>
        <w:tcBorders>
          <w:bottom w:val="single" w:sz="12" w:space="0" w:color="000000"/>
          <w:tl2br w:val="none" w:sz="0" w:space="0" w:color="auto"/>
          <w:tr2bl w:val="none" w:sz="0" w:space="0" w:color="auto"/>
        </w:tcBorders>
      </w:tcPr>
    </w:tblStylePr>
    <w:tblStylePr w:type="lastRow">
      <w:rPr>
        <w:rFonts w:cs="Calibri"/>
      </w:rPr>
      <w:tblPr/>
      <w:tcPr>
        <w:tcBorders>
          <w:top w:val="single" w:sz="12" w:space="0" w:color="000000"/>
          <w:tl2br w:val="none" w:sz="0" w:space="0" w:color="auto"/>
          <w:tr2bl w:val="none" w:sz="0" w:space="0" w:color="auto"/>
        </w:tcBorders>
      </w:tcPr>
    </w:tblStylePr>
    <w:tblStylePr w:type="swCell">
      <w:rPr>
        <w:rFonts w:cs="Calibri"/>
        <w:i/>
        <w:iCs/>
        <w:color w:val="000080"/>
      </w:rPr>
      <w:tblPr/>
      <w:tcPr>
        <w:tcBorders>
          <w:tl2br w:val="none" w:sz="0" w:space="0" w:color="auto"/>
          <w:tr2bl w:val="none" w:sz="0" w:space="0" w:color="auto"/>
        </w:tcBorders>
      </w:tcPr>
    </w:tblStylePr>
  </w:style>
  <w:style w:type="table" w:styleId="-4">
    <w:name w:val="Table List 4"/>
    <w:basedOn w:val="a4"/>
    <w:uiPriority w:val="99"/>
    <w:semiHidden/>
    <w:rsid w:val="00553854"/>
    <w:pPr>
      <w:spacing w:after="0" w:line="240" w:lineRule="auto"/>
    </w:pPr>
    <w:rPr>
      <w:rFonts w:ascii="Calibri" w:hAnsi="Calibri" w:cs="Calibri"/>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Calibri"/>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4"/>
    <w:uiPriority w:val="99"/>
    <w:semiHidden/>
    <w:rsid w:val="00553854"/>
    <w:pPr>
      <w:spacing w:after="0" w:line="240" w:lineRule="auto"/>
    </w:pPr>
    <w:rPr>
      <w:rFonts w:ascii="Calibri" w:hAnsi="Calibri" w:cs="Calibri"/>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Calibri"/>
        <w:b/>
        <w:bCs/>
      </w:rPr>
      <w:tblPr/>
      <w:tcPr>
        <w:tcBorders>
          <w:bottom w:val="single" w:sz="12"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style>
  <w:style w:type="table" w:styleId="-6">
    <w:name w:val="Table List 6"/>
    <w:basedOn w:val="a4"/>
    <w:uiPriority w:val="99"/>
    <w:semiHidden/>
    <w:rsid w:val="00553854"/>
    <w:pPr>
      <w:spacing w:after="0" w:line="240" w:lineRule="auto"/>
    </w:pPr>
    <w:rPr>
      <w:rFonts w:ascii="Calibri" w:hAnsi="Calibri" w:cs="Calibri"/>
      <w:sz w:val="20"/>
      <w:szCs w:val="20"/>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Calibri"/>
        <w:b/>
        <w:bCs/>
      </w:rPr>
      <w:tblPr/>
      <w:tcPr>
        <w:tcBorders>
          <w:bottom w:val="single" w:sz="12" w:space="0" w:color="000000"/>
          <w:tl2br w:val="none" w:sz="0" w:space="0" w:color="auto"/>
          <w:tr2bl w:val="none" w:sz="0" w:space="0" w:color="auto"/>
        </w:tcBorders>
      </w:tcPr>
    </w:tblStylePr>
    <w:tblStylePr w:type="firstCol">
      <w:rPr>
        <w:rFonts w:cs="Calibri"/>
        <w:b/>
        <w:bCs/>
      </w:rPr>
      <w:tblPr/>
      <w:tcPr>
        <w:tcBorders>
          <w:right w:val="single" w:sz="12" w:space="0" w:color="000000"/>
          <w:tl2br w:val="none" w:sz="0" w:space="0" w:color="auto"/>
          <w:tr2bl w:val="none" w:sz="0" w:space="0" w:color="auto"/>
        </w:tcBorders>
      </w:tcPr>
    </w:tblStylePr>
    <w:tblStylePr w:type="band1Horz">
      <w:rPr>
        <w:rFonts w:cs="Calibri"/>
      </w:rPr>
      <w:tblPr/>
      <w:tcPr>
        <w:tcBorders>
          <w:tl2br w:val="none" w:sz="0" w:space="0" w:color="auto"/>
          <w:tr2bl w:val="none" w:sz="0" w:space="0" w:color="auto"/>
        </w:tcBorders>
        <w:shd w:val="pct25" w:color="000000" w:fill="FFFFFF"/>
      </w:tcPr>
    </w:tblStylePr>
  </w:style>
  <w:style w:type="table" w:styleId="-7">
    <w:name w:val="Table List 7"/>
    <w:basedOn w:val="a4"/>
    <w:uiPriority w:val="99"/>
    <w:semiHidden/>
    <w:rsid w:val="00553854"/>
    <w:pPr>
      <w:spacing w:after="0" w:line="240" w:lineRule="auto"/>
    </w:pPr>
    <w:rPr>
      <w:rFonts w:ascii="Calibri" w:hAnsi="Calibri" w:cs="Calibri"/>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Calibri"/>
        <w:b/>
        <w:bCs/>
      </w:rPr>
      <w:tblPr/>
      <w:tcPr>
        <w:tcBorders>
          <w:bottom w:val="single" w:sz="12" w:space="0" w:color="008000"/>
          <w:tl2br w:val="none" w:sz="0" w:space="0" w:color="auto"/>
          <w:tr2bl w:val="none" w:sz="0" w:space="0" w:color="auto"/>
        </w:tcBorders>
        <w:shd w:val="solid" w:color="C0C0C0" w:fill="FFFFFF"/>
      </w:tcPr>
    </w:tblStylePr>
    <w:tblStylePr w:type="lastRow">
      <w:rPr>
        <w:rFonts w:cs="Calibri"/>
        <w:b/>
        <w:bCs/>
      </w:rPr>
      <w:tblPr/>
      <w:tcPr>
        <w:tcBorders>
          <w:top w:val="single" w:sz="12" w:space="0" w:color="008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0" w:color="000000" w:fill="FFFFFF"/>
      </w:tcPr>
    </w:tblStylePr>
    <w:tblStylePr w:type="band2Horz">
      <w:rPr>
        <w:rFonts w:cs="Calibri"/>
      </w:rPr>
      <w:tblPr/>
      <w:tcPr>
        <w:tcBorders>
          <w:tl2br w:val="none" w:sz="0" w:space="0" w:color="auto"/>
          <w:tr2bl w:val="none" w:sz="0" w:space="0" w:color="auto"/>
        </w:tcBorders>
        <w:shd w:val="pct25" w:color="FFFF00" w:fill="FFFFFF"/>
      </w:tcPr>
    </w:tblStylePr>
  </w:style>
  <w:style w:type="table" w:styleId="-8">
    <w:name w:val="Table List 8"/>
    <w:basedOn w:val="a4"/>
    <w:uiPriority w:val="99"/>
    <w:semiHidden/>
    <w:rsid w:val="00553854"/>
    <w:pPr>
      <w:spacing w:after="0" w:line="240" w:lineRule="auto"/>
    </w:pPr>
    <w:rPr>
      <w:rFonts w:ascii="Calibri" w:hAnsi="Calibri" w:cs="Calibri"/>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Calibri"/>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Calibri"/>
        <w:b/>
        <w:bCs/>
      </w:rPr>
      <w:tblPr/>
      <w:tcPr>
        <w:tcBorders>
          <w:top w:val="single" w:sz="6" w:space="0" w:color="000000"/>
          <w:tl2br w:val="none" w:sz="0" w:space="0" w:color="auto"/>
          <w:tr2bl w:val="none" w:sz="0" w:space="0" w:color="auto"/>
        </w:tcBorders>
      </w:tcPr>
    </w:tblStylePr>
    <w:tblStylePr w:type="firstCol">
      <w:rPr>
        <w:rFonts w:cs="Calibri"/>
        <w:b/>
        <w:bCs/>
      </w:rPr>
      <w:tblPr/>
      <w:tcPr>
        <w:tcBorders>
          <w:tl2br w:val="none" w:sz="0" w:space="0" w:color="auto"/>
          <w:tr2bl w:val="none" w:sz="0" w:space="0" w:color="auto"/>
        </w:tcBorders>
      </w:tcPr>
    </w:tblStylePr>
    <w:tblStylePr w:type="lastCol">
      <w:rPr>
        <w:rFonts w:cs="Calibri"/>
        <w:b/>
        <w:bCs/>
      </w:rPr>
      <w:tblPr/>
      <w:tcPr>
        <w:tcBorders>
          <w:tl2br w:val="none" w:sz="0" w:space="0" w:color="auto"/>
          <w:tr2bl w:val="none" w:sz="0" w:space="0" w:color="auto"/>
        </w:tcBorders>
      </w:tcPr>
    </w:tblStylePr>
    <w:tblStylePr w:type="band1Horz">
      <w:rPr>
        <w:rFonts w:cs="Calibri"/>
        <w:color w:val="auto"/>
      </w:rPr>
      <w:tblPr/>
      <w:tcPr>
        <w:tcBorders>
          <w:tl2br w:val="none" w:sz="0" w:space="0" w:color="auto"/>
          <w:tr2bl w:val="none" w:sz="0" w:space="0" w:color="auto"/>
        </w:tcBorders>
        <w:shd w:val="pct25" w:color="FFFF00" w:fill="FFFFFF"/>
      </w:tcPr>
    </w:tblStylePr>
    <w:tblStylePr w:type="band2Horz">
      <w:rPr>
        <w:rFonts w:cs="Calibri"/>
      </w:rPr>
      <w:tblPr/>
      <w:tcPr>
        <w:tcBorders>
          <w:tl2br w:val="none" w:sz="0" w:space="0" w:color="auto"/>
          <w:tr2bl w:val="none" w:sz="0" w:space="0" w:color="auto"/>
        </w:tcBorders>
        <w:shd w:val="pct50" w:color="FF0000" w:fill="FFFFFF"/>
      </w:tcPr>
    </w:tblStylePr>
  </w:style>
  <w:style w:type="table" w:styleId="affffffff5">
    <w:name w:val="Table Theme"/>
    <w:basedOn w:val="a4"/>
    <w:uiPriority w:val="99"/>
    <w:semiHidden/>
    <w:rsid w:val="00553854"/>
    <w:pPr>
      <w:spacing w:after="0" w:line="240" w:lineRule="auto"/>
    </w:pPr>
    <w:rPr>
      <w:rFonts w:ascii="Calibri" w:hAnsi="Calibri"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d">
    <w:name w:val="Table Colorful 1"/>
    <w:basedOn w:val="a4"/>
    <w:uiPriority w:val="99"/>
    <w:semiHidden/>
    <w:rsid w:val="00553854"/>
    <w:pPr>
      <w:spacing w:after="0" w:line="240" w:lineRule="auto"/>
    </w:pPr>
    <w:rPr>
      <w:rFonts w:ascii="Calibri" w:hAnsi="Calibri" w:cs="Calibri"/>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Calibri"/>
        <w:b/>
        <w:bCs/>
        <w:i/>
        <w:iCs/>
      </w:rPr>
      <w:tblPr/>
      <w:tcPr>
        <w:tcBorders>
          <w:tl2br w:val="none" w:sz="0" w:space="0" w:color="auto"/>
          <w:tr2bl w:val="none" w:sz="0" w:space="0" w:color="auto"/>
        </w:tcBorders>
        <w:shd w:val="solid" w:color="000000" w:fill="FFFFFF"/>
      </w:tcPr>
    </w:tblStylePr>
    <w:tblStylePr w:type="firstCol">
      <w:rPr>
        <w:rFonts w:cs="Calibri"/>
        <w:b/>
        <w:bCs/>
        <w:i/>
        <w:iCs/>
      </w:rPr>
      <w:tblPr/>
      <w:tcPr>
        <w:tcBorders>
          <w:tl2br w:val="none" w:sz="0" w:space="0" w:color="auto"/>
          <w:tr2bl w:val="none" w:sz="0" w:space="0" w:color="auto"/>
        </w:tcBorders>
        <w:shd w:val="solid" w:color="000080" w:fill="FFFFFF"/>
      </w:tcPr>
    </w:tblStylePr>
    <w:tblStylePr w:type="nwCell">
      <w:rPr>
        <w:rFonts w:cs="Calibri"/>
      </w:rPr>
      <w:tblPr/>
      <w:tcPr>
        <w:tcBorders>
          <w:tl2br w:val="none" w:sz="0" w:space="0" w:color="auto"/>
          <w:tr2bl w:val="none" w:sz="0" w:space="0" w:color="auto"/>
        </w:tcBorders>
        <w:shd w:val="solid" w:color="000000" w:fill="FFFFFF"/>
      </w:tcPr>
    </w:tblStylePr>
    <w:tblStylePr w:type="swCell">
      <w:rPr>
        <w:rFonts w:cs="Calibri"/>
        <w:b/>
        <w:bCs/>
        <w:i w:val="0"/>
        <w:iCs w:val="0"/>
      </w:rPr>
      <w:tblPr/>
      <w:tcPr>
        <w:tcBorders>
          <w:tl2br w:val="none" w:sz="0" w:space="0" w:color="auto"/>
          <w:tr2bl w:val="none" w:sz="0" w:space="0" w:color="auto"/>
        </w:tcBorders>
      </w:tcPr>
    </w:tblStylePr>
  </w:style>
  <w:style w:type="table" w:styleId="2fb">
    <w:name w:val="Table Colorful 2"/>
    <w:basedOn w:val="a4"/>
    <w:uiPriority w:val="99"/>
    <w:semiHidden/>
    <w:rsid w:val="00553854"/>
    <w:pPr>
      <w:spacing w:after="0" w:line="240" w:lineRule="auto"/>
    </w:pPr>
    <w:rPr>
      <w:rFonts w:ascii="Calibri" w:hAnsi="Calibri" w:cs="Calibri"/>
      <w:sz w:val="20"/>
      <w:szCs w:val="20"/>
    </w:rPr>
    <w:tblPr>
      <w:tblBorders>
        <w:bottom w:val="single" w:sz="12" w:space="0" w:color="000000"/>
      </w:tblBorders>
    </w:tblPr>
    <w:tcPr>
      <w:shd w:val="pct20" w:color="FFFF00" w:fill="FFFFFF"/>
    </w:tcPr>
    <w:tblStylePr w:type="firstRow">
      <w:rPr>
        <w:rFonts w:cs="Calibri"/>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Calibri"/>
        <w:b/>
        <w:bCs/>
        <w:i/>
        <w:iCs/>
      </w:rPr>
      <w:tblPr/>
      <w:tcPr>
        <w:tcBorders>
          <w:tl2br w:val="none" w:sz="0" w:space="0" w:color="auto"/>
          <w:tr2bl w:val="none" w:sz="0" w:space="0" w:color="auto"/>
        </w:tcBorders>
      </w:tcPr>
    </w:tblStylePr>
    <w:tblStylePr w:type="lastCol">
      <w:rPr>
        <w:rFonts w:cs="Calibri"/>
      </w:rPr>
      <w:tblPr/>
      <w:tcPr>
        <w:tcBorders>
          <w:tl2br w:val="none" w:sz="0" w:space="0" w:color="auto"/>
          <w:tr2bl w:val="none" w:sz="0" w:space="0" w:color="auto"/>
        </w:tcBorders>
        <w:shd w:val="solid" w:color="C0C0C0" w:fill="FFFFFF"/>
      </w:tcPr>
    </w:tblStylePr>
    <w:tblStylePr w:type="swCell">
      <w:rPr>
        <w:rFonts w:cs="Calibri"/>
        <w:b/>
        <w:bCs/>
        <w:i w:val="0"/>
        <w:iCs w:val="0"/>
      </w:rPr>
      <w:tblPr/>
      <w:tcPr>
        <w:tcBorders>
          <w:tl2br w:val="none" w:sz="0" w:space="0" w:color="auto"/>
          <w:tr2bl w:val="none" w:sz="0" w:space="0" w:color="auto"/>
        </w:tcBorders>
      </w:tcPr>
    </w:tblStylePr>
  </w:style>
  <w:style w:type="table" w:styleId="3f">
    <w:name w:val="Table Colorful 3"/>
    <w:basedOn w:val="a4"/>
    <w:uiPriority w:val="99"/>
    <w:semiHidden/>
    <w:rsid w:val="00553854"/>
    <w:pPr>
      <w:spacing w:after="0" w:line="240" w:lineRule="auto"/>
    </w:pPr>
    <w:rPr>
      <w:rFonts w:ascii="Calibri" w:hAnsi="Calibri" w:cs="Calibri"/>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Calibri"/>
      </w:rPr>
      <w:tblPr/>
      <w:tcPr>
        <w:tcBorders>
          <w:bottom w:val="single" w:sz="6" w:space="0" w:color="000000"/>
          <w:tl2br w:val="none" w:sz="0" w:space="0" w:color="auto"/>
          <w:tr2bl w:val="none" w:sz="0" w:space="0" w:color="auto"/>
        </w:tcBorders>
        <w:shd w:val="solid" w:color="008080" w:fill="FFFFFF"/>
      </w:tcPr>
    </w:tblStylePr>
    <w:tblStylePr w:type="firstCol">
      <w:rPr>
        <w:rFonts w:cs="Calibri"/>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Calibri"/>
        <w:b/>
        <w:bCs/>
        <w:color w:val="FFFFFF"/>
      </w:rPr>
      <w:tblPr/>
      <w:tcPr>
        <w:tcBorders>
          <w:tl2br w:val="none" w:sz="0" w:space="0" w:color="auto"/>
          <w:tr2bl w:val="none" w:sz="0" w:space="0" w:color="auto"/>
        </w:tcBorders>
        <w:shd w:val="solid" w:color="000000" w:fill="FFFFFF"/>
      </w:tcPr>
    </w:tblStylePr>
  </w:style>
  <w:style w:type="character" w:customStyle="1" w:styleId="1fe">
    <w:name w:val="Заголовок_1"/>
    <w:uiPriority w:val="99"/>
    <w:semiHidden/>
    <w:rsid w:val="00553854"/>
    <w:rPr>
      <w:caps/>
    </w:rPr>
  </w:style>
  <w:style w:type="character" w:customStyle="1" w:styleId="1ff">
    <w:name w:val="Маркированный_1 Знак Знак"/>
    <w:basedOn w:val="a3"/>
    <w:uiPriority w:val="99"/>
    <w:semiHidden/>
    <w:rsid w:val="00553854"/>
    <w:rPr>
      <w:rFonts w:cs="Times New Roman"/>
      <w:sz w:val="24"/>
      <w:szCs w:val="24"/>
      <w:lang w:val="ru-RU" w:eastAsia="ru-RU"/>
    </w:rPr>
  </w:style>
  <w:style w:type="character" w:customStyle="1" w:styleId="affffffff6">
    <w:name w:val="Подчеркнутый Знак Знак"/>
    <w:basedOn w:val="a3"/>
    <w:uiPriority w:val="99"/>
    <w:semiHidden/>
    <w:rsid w:val="00553854"/>
    <w:rPr>
      <w:rFonts w:cs="Times New Roman"/>
      <w:sz w:val="24"/>
      <w:szCs w:val="24"/>
      <w:u w:val="single"/>
      <w:lang w:val="ru-RU" w:eastAsia="ru-RU"/>
    </w:rPr>
  </w:style>
  <w:style w:type="paragraph" w:customStyle="1" w:styleId="1ff0">
    <w:name w:val="текст 1"/>
    <w:basedOn w:val="a2"/>
    <w:next w:val="a2"/>
    <w:uiPriority w:val="99"/>
    <w:semiHidden/>
    <w:rsid w:val="00553854"/>
    <w:pPr>
      <w:spacing w:after="0" w:line="240" w:lineRule="auto"/>
      <w:ind w:firstLine="540"/>
      <w:jc w:val="both"/>
    </w:pPr>
    <w:rPr>
      <w:rFonts w:cs="Calibri"/>
      <w:sz w:val="20"/>
      <w:szCs w:val="20"/>
      <w:lang w:eastAsia="ru-RU"/>
    </w:rPr>
  </w:style>
  <w:style w:type="paragraph" w:customStyle="1" w:styleId="affffffff7">
    <w:name w:val="Заголовок таблици"/>
    <w:basedOn w:val="1ff0"/>
    <w:uiPriority w:val="99"/>
    <w:semiHidden/>
    <w:rsid w:val="00553854"/>
    <w:rPr>
      <w:sz w:val="22"/>
      <w:szCs w:val="22"/>
    </w:rPr>
  </w:style>
  <w:style w:type="paragraph" w:customStyle="1" w:styleId="affffffff8">
    <w:name w:val="Номер таблици"/>
    <w:basedOn w:val="a2"/>
    <w:next w:val="a2"/>
    <w:uiPriority w:val="99"/>
    <w:semiHidden/>
    <w:rsid w:val="00553854"/>
    <w:pPr>
      <w:spacing w:after="0" w:line="240" w:lineRule="auto"/>
      <w:jc w:val="right"/>
    </w:pPr>
    <w:rPr>
      <w:rFonts w:cs="Calibri"/>
      <w:b/>
      <w:bCs/>
      <w:sz w:val="20"/>
      <w:szCs w:val="20"/>
      <w:lang w:eastAsia="ru-RU"/>
    </w:rPr>
  </w:style>
  <w:style w:type="paragraph" w:customStyle="1" w:styleId="affffffff9">
    <w:name w:val="Приложение"/>
    <w:basedOn w:val="a2"/>
    <w:next w:val="a2"/>
    <w:uiPriority w:val="99"/>
    <w:semiHidden/>
    <w:rsid w:val="00553854"/>
    <w:pPr>
      <w:spacing w:after="0" w:line="240" w:lineRule="auto"/>
      <w:jc w:val="right"/>
    </w:pPr>
    <w:rPr>
      <w:rFonts w:cs="Calibri"/>
      <w:sz w:val="20"/>
      <w:szCs w:val="20"/>
      <w:lang w:eastAsia="ru-RU"/>
    </w:rPr>
  </w:style>
  <w:style w:type="paragraph" w:customStyle="1" w:styleId="affffffffa">
    <w:name w:val="Обычный по таблице"/>
    <w:basedOn w:val="a2"/>
    <w:uiPriority w:val="99"/>
    <w:semiHidden/>
    <w:rsid w:val="00553854"/>
    <w:pPr>
      <w:spacing w:after="0" w:line="240" w:lineRule="auto"/>
    </w:pPr>
    <w:rPr>
      <w:rFonts w:cs="Calibri"/>
      <w:sz w:val="24"/>
      <w:szCs w:val="24"/>
      <w:lang w:eastAsia="ru-RU"/>
    </w:rPr>
  </w:style>
  <w:style w:type="paragraph" w:customStyle="1" w:styleId="font5">
    <w:name w:val="font5"/>
    <w:basedOn w:val="a2"/>
    <w:uiPriority w:val="99"/>
    <w:semiHidden/>
    <w:rsid w:val="00553854"/>
    <w:pPr>
      <w:spacing w:before="100" w:beforeAutospacing="1" w:after="100" w:afterAutospacing="1" w:line="240" w:lineRule="auto"/>
    </w:pPr>
    <w:rPr>
      <w:rFonts w:cs="Calibri"/>
      <w:sz w:val="20"/>
      <w:szCs w:val="20"/>
      <w:lang w:eastAsia="ru-RU"/>
    </w:rPr>
  </w:style>
  <w:style w:type="paragraph" w:customStyle="1" w:styleId="font6">
    <w:name w:val="font6"/>
    <w:basedOn w:val="a2"/>
    <w:uiPriority w:val="99"/>
    <w:semiHidden/>
    <w:rsid w:val="00553854"/>
    <w:pPr>
      <w:spacing w:before="100" w:beforeAutospacing="1" w:after="100" w:afterAutospacing="1" w:line="240" w:lineRule="auto"/>
    </w:pPr>
    <w:rPr>
      <w:rFonts w:cs="Calibri"/>
      <w:b/>
      <w:bCs/>
      <w:lang w:eastAsia="ru-RU"/>
    </w:rPr>
  </w:style>
  <w:style w:type="character" w:customStyle="1" w:styleId="1ff1">
    <w:name w:val="Знак Знак1"/>
    <w:aliases w:val="Заголовок 3 Знак1,Знак3 Знак2"/>
    <w:basedOn w:val="a3"/>
    <w:uiPriority w:val="99"/>
    <w:semiHidden/>
    <w:rsid w:val="00553854"/>
    <w:rPr>
      <w:rFonts w:cs="Times New Roman"/>
      <w:sz w:val="24"/>
      <w:szCs w:val="24"/>
      <w:u w:val="single"/>
      <w:lang w:val="ru-RU" w:eastAsia="ru-RU"/>
    </w:rPr>
  </w:style>
  <w:style w:type="character" w:customStyle="1" w:styleId="1ff2">
    <w:name w:val="Маркированный_1 Знак Знак Знак"/>
    <w:basedOn w:val="a3"/>
    <w:uiPriority w:val="99"/>
    <w:semiHidden/>
    <w:rsid w:val="00553854"/>
    <w:rPr>
      <w:rFonts w:cs="Times New Roman"/>
      <w:sz w:val="24"/>
      <w:szCs w:val="24"/>
      <w:lang w:val="ru-RU" w:eastAsia="ru-RU"/>
    </w:rPr>
  </w:style>
  <w:style w:type="paragraph" w:customStyle="1" w:styleId="xl23">
    <w:name w:val="xl23"/>
    <w:basedOn w:val="a2"/>
    <w:uiPriority w:val="99"/>
    <w:semiHidden/>
    <w:rsid w:val="00553854"/>
    <w:pPr>
      <w:pBdr>
        <w:left w:val="single" w:sz="8" w:space="0" w:color="auto"/>
        <w:bottom w:val="single" w:sz="8" w:space="0" w:color="auto"/>
        <w:right w:val="single" w:sz="8" w:space="0" w:color="auto"/>
      </w:pBdr>
      <w:spacing w:before="100" w:beforeAutospacing="1" w:after="100" w:afterAutospacing="1" w:line="240" w:lineRule="auto"/>
      <w:jc w:val="center"/>
    </w:pPr>
    <w:rPr>
      <w:rFonts w:cs="Calibri"/>
      <w:sz w:val="24"/>
      <w:szCs w:val="24"/>
      <w:lang w:eastAsia="ru-RU"/>
    </w:rPr>
  </w:style>
  <w:style w:type="character" w:customStyle="1" w:styleId="3f0">
    <w:name w:val="Знак3 Знак Знак"/>
    <w:basedOn w:val="a3"/>
    <w:uiPriority w:val="99"/>
    <w:semiHidden/>
    <w:rsid w:val="00553854"/>
    <w:rPr>
      <w:rFonts w:cs="Times New Roman"/>
      <w:b/>
      <w:bCs/>
      <w:sz w:val="24"/>
      <w:szCs w:val="24"/>
      <w:u w:val="single"/>
      <w:lang w:val="ru-RU" w:eastAsia="ru-RU"/>
    </w:rPr>
  </w:style>
  <w:style w:type="character" w:customStyle="1" w:styleId="affffffffb">
    <w:name w:val="Подчеркнутый Знак Знак Знак"/>
    <w:basedOn w:val="a3"/>
    <w:uiPriority w:val="99"/>
    <w:semiHidden/>
    <w:rsid w:val="00553854"/>
    <w:rPr>
      <w:rFonts w:cs="Times New Roman"/>
      <w:sz w:val="24"/>
      <w:szCs w:val="24"/>
      <w:u w:val="single"/>
      <w:lang w:val="ru-RU" w:eastAsia="ru-RU"/>
    </w:rPr>
  </w:style>
  <w:style w:type="character" w:customStyle="1" w:styleId="1ff3">
    <w:name w:val="Маркированный_1 Знак Знак Знак Знак"/>
    <w:basedOn w:val="a3"/>
    <w:uiPriority w:val="99"/>
    <w:semiHidden/>
    <w:rsid w:val="00553854"/>
    <w:rPr>
      <w:rFonts w:cs="Times New Roman"/>
      <w:sz w:val="24"/>
      <w:szCs w:val="24"/>
      <w:lang w:val="ru-RU" w:eastAsia="ru-RU"/>
    </w:rPr>
  </w:style>
  <w:style w:type="character" w:customStyle="1" w:styleId="2fc">
    <w:name w:val="Знак2 Знак Знак"/>
    <w:aliases w:val="Заголовок 2 Знак1,Знак2 Знак2"/>
    <w:basedOn w:val="a3"/>
    <w:uiPriority w:val="99"/>
    <w:semiHidden/>
    <w:rsid w:val="00553854"/>
    <w:rPr>
      <w:rFonts w:cs="Times New Roman"/>
      <w:b/>
      <w:bCs/>
      <w:sz w:val="24"/>
      <w:szCs w:val="24"/>
      <w:lang w:val="ru-RU" w:eastAsia="ru-RU"/>
    </w:rPr>
  </w:style>
  <w:style w:type="character" w:customStyle="1" w:styleId="1ff4">
    <w:name w:val="Подчеркнутый Знак Знак1"/>
    <w:basedOn w:val="a3"/>
    <w:uiPriority w:val="99"/>
    <w:semiHidden/>
    <w:rsid w:val="00553854"/>
    <w:rPr>
      <w:rFonts w:cs="Times New Roman"/>
      <w:sz w:val="24"/>
      <w:szCs w:val="24"/>
      <w:u w:val="single"/>
      <w:lang w:val="ru-RU" w:eastAsia="ru-RU"/>
    </w:rPr>
  </w:style>
  <w:style w:type="character" w:customStyle="1" w:styleId="1ff5">
    <w:name w:val="Знак1 Знак Знак"/>
    <w:basedOn w:val="a3"/>
    <w:uiPriority w:val="99"/>
    <w:semiHidden/>
    <w:rsid w:val="00553854"/>
    <w:rPr>
      <w:rFonts w:cs="Times New Roman"/>
      <w:sz w:val="24"/>
      <w:szCs w:val="24"/>
      <w:lang w:val="ru-RU" w:eastAsia="ru-RU"/>
    </w:rPr>
  </w:style>
  <w:style w:type="paragraph" w:customStyle="1" w:styleId="S34">
    <w:name w:val="S_Нмерованный_3"/>
    <w:basedOn w:val="3"/>
    <w:link w:val="S35"/>
    <w:autoRedefine/>
    <w:uiPriority w:val="99"/>
    <w:rsid w:val="00553854"/>
    <w:pPr>
      <w:spacing w:line="360" w:lineRule="auto"/>
      <w:jc w:val="center"/>
    </w:pPr>
    <w:rPr>
      <w:rFonts w:ascii="Calibri" w:hAnsi="Calibri" w:cs="Calibri"/>
      <w:lang w:val="ru-RU" w:eastAsia="ru-RU"/>
    </w:rPr>
  </w:style>
  <w:style w:type="character" w:customStyle="1" w:styleId="S40">
    <w:name w:val="S_Заголовок 4 Знак"/>
    <w:basedOn w:val="a3"/>
    <w:link w:val="S4"/>
    <w:uiPriority w:val="99"/>
    <w:locked/>
    <w:rsid w:val="00553854"/>
    <w:rPr>
      <w:rFonts w:eastAsia="Times New Roman" w:cs="Times New Roman"/>
      <w:b/>
      <w:i/>
      <w:sz w:val="28"/>
      <w:szCs w:val="28"/>
      <w:u w:val="single"/>
      <w:lang w:val="x-none" w:eastAsia="ar-SA" w:bidi="ar-SA"/>
    </w:rPr>
  </w:style>
  <w:style w:type="paragraph" w:customStyle="1" w:styleId="Se">
    <w:name w:val="S_Титульный"/>
    <w:basedOn w:val="afffffff0"/>
    <w:uiPriority w:val="99"/>
    <w:rsid w:val="00553854"/>
    <w:pPr>
      <w:keepNext w:val="0"/>
      <w:keepLines w:val="0"/>
      <w:pBdr>
        <w:top w:val="none" w:sz="0" w:space="0" w:color="auto"/>
      </w:pBdr>
      <w:tabs>
        <w:tab w:val="clear" w:pos="0"/>
      </w:tabs>
      <w:spacing w:before="0" w:after="0" w:line="360" w:lineRule="auto"/>
      <w:ind w:left="3060" w:firstLine="0"/>
      <w:jc w:val="right"/>
    </w:pPr>
    <w:rPr>
      <w:rFonts w:ascii="Calibri" w:hAnsi="Calibri" w:cs="Calibri"/>
      <w:caps/>
      <w:spacing w:val="0"/>
      <w:kern w:val="0"/>
      <w:sz w:val="24"/>
      <w:szCs w:val="24"/>
      <w:lang w:eastAsia="ru-RU"/>
    </w:rPr>
  </w:style>
  <w:style w:type="character" w:customStyle="1" w:styleId="111">
    <w:name w:val="Маркированный_1 Знак1"/>
    <w:basedOn w:val="a3"/>
    <w:uiPriority w:val="99"/>
    <w:semiHidden/>
    <w:rsid w:val="00553854"/>
    <w:rPr>
      <w:rFonts w:cs="Times New Roman"/>
    </w:rPr>
  </w:style>
  <w:style w:type="character" w:customStyle="1" w:styleId="S35">
    <w:name w:val="S_Нмерованный_3 Знак Знак"/>
    <w:basedOn w:val="afff9"/>
    <w:link w:val="S34"/>
    <w:uiPriority w:val="99"/>
    <w:locked/>
    <w:rsid w:val="00553854"/>
    <w:rPr>
      <w:rFonts w:ascii="Calibri" w:hAnsi="Calibri" w:cs="Calibri"/>
      <w:sz w:val="24"/>
      <w:szCs w:val="24"/>
      <w:lang w:val="ru-RU" w:eastAsia="ru-RU" w:bidi="ar-SA"/>
    </w:rPr>
  </w:style>
  <w:style w:type="character" w:customStyle="1" w:styleId="1ff6">
    <w:name w:val="Заголовок_1 Знак Знак Знак Знак"/>
    <w:basedOn w:val="a3"/>
    <w:uiPriority w:val="99"/>
    <w:semiHidden/>
    <w:rsid w:val="00553854"/>
    <w:rPr>
      <w:rFonts w:cs="Times New Roman"/>
      <w:b/>
      <w:bCs/>
      <w:caps/>
      <w:sz w:val="24"/>
      <w:szCs w:val="24"/>
      <w:lang w:val="ru-RU" w:eastAsia="ru-RU"/>
    </w:rPr>
  </w:style>
  <w:style w:type="paragraph" w:customStyle="1" w:styleId="12">
    <w:name w:val="Таблица 1 + Обычный"/>
    <w:basedOn w:val="a2"/>
    <w:autoRedefine/>
    <w:uiPriority w:val="99"/>
    <w:semiHidden/>
    <w:rsid w:val="00553854"/>
    <w:pPr>
      <w:numPr>
        <w:numId w:val="19"/>
      </w:numPr>
      <w:spacing w:after="0" w:line="360" w:lineRule="auto"/>
      <w:jc w:val="right"/>
    </w:pPr>
    <w:rPr>
      <w:rFonts w:cs="Calibri"/>
      <w:sz w:val="24"/>
      <w:szCs w:val="24"/>
      <w:lang w:eastAsia="ru-RU"/>
    </w:rPr>
  </w:style>
  <w:style w:type="paragraph" w:customStyle="1" w:styleId="affffffffc">
    <w:name w:val="Заголовок таблицы + Обычный"/>
    <w:basedOn w:val="a2"/>
    <w:link w:val="affffffffd"/>
    <w:autoRedefine/>
    <w:uiPriority w:val="99"/>
    <w:semiHidden/>
    <w:rsid w:val="00553854"/>
    <w:pPr>
      <w:spacing w:after="0" w:line="360" w:lineRule="auto"/>
      <w:ind w:firstLine="720"/>
      <w:jc w:val="center"/>
    </w:pPr>
    <w:rPr>
      <w:rFonts w:cs="Calibri"/>
      <w:sz w:val="24"/>
      <w:szCs w:val="24"/>
      <w:u w:val="single"/>
      <w:lang w:eastAsia="ru-RU"/>
    </w:rPr>
  </w:style>
  <w:style w:type="character" w:customStyle="1" w:styleId="3f1">
    <w:name w:val="Знак3 Знак Знак Знак"/>
    <w:basedOn w:val="a3"/>
    <w:uiPriority w:val="99"/>
    <w:semiHidden/>
    <w:rsid w:val="00553854"/>
    <w:rPr>
      <w:rFonts w:cs="Times New Roman"/>
      <w:b/>
      <w:bCs/>
      <w:sz w:val="24"/>
      <w:szCs w:val="24"/>
      <w:u w:val="single"/>
      <w:lang w:val="ru-RU" w:eastAsia="ru-RU"/>
    </w:rPr>
  </w:style>
  <w:style w:type="paragraph" w:customStyle="1" w:styleId="1">
    <w:name w:val="Рисунок 1 + Обычный"/>
    <w:basedOn w:val="12"/>
    <w:autoRedefine/>
    <w:uiPriority w:val="99"/>
    <w:semiHidden/>
    <w:rsid w:val="00553854"/>
    <w:pPr>
      <w:numPr>
        <w:numId w:val="18"/>
      </w:numPr>
    </w:pPr>
    <w:rPr>
      <w:lang w:val="en-US"/>
    </w:rPr>
  </w:style>
  <w:style w:type="character" w:customStyle="1" w:styleId="affffffffd">
    <w:name w:val="Заголовок таблицы + Обычный Знак"/>
    <w:basedOn w:val="a3"/>
    <w:link w:val="affffffffc"/>
    <w:uiPriority w:val="99"/>
    <w:semiHidden/>
    <w:locked/>
    <w:rsid w:val="00553854"/>
    <w:rPr>
      <w:rFonts w:ascii="Calibri" w:hAnsi="Calibri" w:cs="Calibri"/>
      <w:sz w:val="24"/>
      <w:szCs w:val="24"/>
      <w:u w:val="single"/>
    </w:rPr>
  </w:style>
  <w:style w:type="character" w:customStyle="1" w:styleId="affffffffe">
    <w:name w:val="Обычный в таблице Знак Знак"/>
    <w:basedOn w:val="a3"/>
    <w:uiPriority w:val="99"/>
    <w:semiHidden/>
    <w:rsid w:val="00553854"/>
    <w:rPr>
      <w:rFonts w:cs="Times New Roman"/>
      <w:sz w:val="24"/>
      <w:szCs w:val="24"/>
      <w:lang w:val="ru-RU" w:eastAsia="ru-RU"/>
    </w:rPr>
  </w:style>
  <w:style w:type="character" w:customStyle="1" w:styleId="afffffffff">
    <w:name w:val="Подчеркнутый Знак Знак Знак Знак"/>
    <w:basedOn w:val="a3"/>
    <w:uiPriority w:val="99"/>
    <w:semiHidden/>
    <w:rsid w:val="00553854"/>
    <w:rPr>
      <w:rFonts w:cs="Times New Roman"/>
      <w:sz w:val="24"/>
      <w:szCs w:val="24"/>
      <w:u w:val="single"/>
      <w:lang w:val="ru-RU" w:eastAsia="ru-RU"/>
    </w:rPr>
  </w:style>
  <w:style w:type="character" w:customStyle="1" w:styleId="1ff7">
    <w:name w:val="Маркированный_1 Знак Знак Знак Знак Знак"/>
    <w:basedOn w:val="a3"/>
    <w:uiPriority w:val="99"/>
    <w:semiHidden/>
    <w:rsid w:val="00553854"/>
    <w:rPr>
      <w:rFonts w:cs="Times New Roman"/>
      <w:sz w:val="24"/>
      <w:szCs w:val="24"/>
      <w:lang w:val="ru-RU" w:eastAsia="ru-RU"/>
    </w:rPr>
  </w:style>
  <w:style w:type="character" w:customStyle="1" w:styleId="2fd">
    <w:name w:val="Знак2 Знак Знак Знак"/>
    <w:basedOn w:val="a3"/>
    <w:uiPriority w:val="99"/>
    <w:semiHidden/>
    <w:rsid w:val="00553854"/>
    <w:rPr>
      <w:rFonts w:cs="Times New Roman"/>
      <w:b/>
      <w:bCs/>
      <w:sz w:val="24"/>
      <w:szCs w:val="24"/>
      <w:lang w:val="ru-RU" w:eastAsia="ru-RU"/>
    </w:rPr>
  </w:style>
  <w:style w:type="character" w:customStyle="1" w:styleId="1ff8">
    <w:name w:val="Знак1 Знак Знак Знак"/>
    <w:basedOn w:val="a3"/>
    <w:uiPriority w:val="99"/>
    <w:semiHidden/>
    <w:rsid w:val="00553854"/>
    <w:rPr>
      <w:rFonts w:cs="Times New Roman"/>
      <w:sz w:val="24"/>
      <w:szCs w:val="24"/>
      <w:lang w:val="ru-RU" w:eastAsia="ru-RU"/>
    </w:rPr>
  </w:style>
  <w:style w:type="character" w:customStyle="1" w:styleId="1ff9">
    <w:name w:val="Заголовок_1 Знак Знак Знак Знак Знак"/>
    <w:basedOn w:val="a3"/>
    <w:uiPriority w:val="99"/>
    <w:semiHidden/>
    <w:rsid w:val="00553854"/>
    <w:rPr>
      <w:rFonts w:cs="Times New Roman"/>
      <w:b/>
      <w:bCs/>
      <w:caps/>
      <w:sz w:val="24"/>
      <w:szCs w:val="24"/>
      <w:lang w:val="ru-RU" w:eastAsia="ru-RU"/>
    </w:rPr>
  </w:style>
  <w:style w:type="paragraph" w:customStyle="1" w:styleId="afffffffff0">
    <w:name w:val="В таблице"/>
    <w:basedOn w:val="a2"/>
    <w:uiPriority w:val="99"/>
    <w:semiHidden/>
    <w:rsid w:val="00553854"/>
    <w:pPr>
      <w:spacing w:after="0" w:line="360" w:lineRule="auto"/>
      <w:jc w:val="center"/>
    </w:pPr>
    <w:rPr>
      <w:rFonts w:cs="Calibri"/>
      <w:sz w:val="24"/>
      <w:szCs w:val="24"/>
      <w:lang w:eastAsia="ru-RU"/>
    </w:rPr>
  </w:style>
  <w:style w:type="paragraph" w:customStyle="1" w:styleId="Sf">
    <w:name w:val="S_Обычный с подчеркиванием"/>
    <w:basedOn w:val="a2"/>
    <w:link w:val="Sf0"/>
    <w:uiPriority w:val="99"/>
    <w:rsid w:val="00553854"/>
    <w:pPr>
      <w:spacing w:after="0" w:line="360" w:lineRule="auto"/>
      <w:ind w:firstLine="709"/>
      <w:jc w:val="both"/>
    </w:pPr>
    <w:rPr>
      <w:rFonts w:cs="Calibri"/>
      <w:sz w:val="24"/>
      <w:szCs w:val="24"/>
      <w:u w:val="single"/>
      <w:lang w:eastAsia="ru-RU"/>
    </w:rPr>
  </w:style>
  <w:style w:type="character" w:customStyle="1" w:styleId="Sf0">
    <w:name w:val="S_Обычный с подчеркиванием Знак"/>
    <w:basedOn w:val="a3"/>
    <w:link w:val="Sf"/>
    <w:uiPriority w:val="99"/>
    <w:locked/>
    <w:rsid w:val="00553854"/>
    <w:rPr>
      <w:rFonts w:ascii="Calibri" w:hAnsi="Calibri" w:cs="Calibri"/>
      <w:sz w:val="24"/>
      <w:szCs w:val="24"/>
      <w:u w:val="single"/>
    </w:rPr>
  </w:style>
  <w:style w:type="paragraph" w:customStyle="1" w:styleId="S0">
    <w:name w:val="S_рисунок"/>
    <w:basedOn w:val="a2"/>
    <w:uiPriority w:val="99"/>
    <w:rsid w:val="00553854"/>
    <w:pPr>
      <w:numPr>
        <w:numId w:val="20"/>
      </w:numPr>
      <w:tabs>
        <w:tab w:val="clear" w:pos="2149"/>
        <w:tab w:val="num" w:pos="360"/>
      </w:tabs>
      <w:spacing w:after="0" w:line="360" w:lineRule="auto"/>
      <w:ind w:left="0" w:firstLine="0"/>
      <w:jc w:val="right"/>
    </w:pPr>
    <w:rPr>
      <w:rFonts w:cs="Calibri"/>
      <w:sz w:val="24"/>
      <w:szCs w:val="24"/>
      <w:lang w:eastAsia="ru-RU"/>
    </w:rPr>
  </w:style>
  <w:style w:type="paragraph" w:customStyle="1" w:styleId="afffffffff1">
    <w:name w:val="_Обычный"/>
    <w:basedOn w:val="a2"/>
    <w:uiPriority w:val="99"/>
    <w:semiHidden/>
    <w:rsid w:val="00553854"/>
    <w:pPr>
      <w:spacing w:after="0" w:line="360" w:lineRule="auto"/>
      <w:ind w:firstLine="709"/>
      <w:jc w:val="both"/>
    </w:pPr>
    <w:rPr>
      <w:rFonts w:cs="Calibri"/>
      <w:sz w:val="24"/>
      <w:szCs w:val="24"/>
      <w:lang w:eastAsia="ru-RU"/>
    </w:rPr>
  </w:style>
  <w:style w:type="paragraph" w:customStyle="1" w:styleId="1ffa">
    <w:name w:val="Заголов1"/>
    <w:basedOn w:val="ConsPlusTitle"/>
    <w:uiPriority w:val="99"/>
    <w:semiHidden/>
    <w:rsid w:val="00553854"/>
    <w:pPr>
      <w:widowControl/>
      <w:spacing w:line="360" w:lineRule="auto"/>
      <w:ind w:firstLine="0"/>
      <w:jc w:val="center"/>
    </w:pPr>
    <w:rPr>
      <w:sz w:val="28"/>
      <w:szCs w:val="28"/>
    </w:rPr>
  </w:style>
  <w:style w:type="paragraph" w:customStyle="1" w:styleId="Sf1">
    <w:name w:val="S_Нумерованный"/>
    <w:basedOn w:val="S21"/>
    <w:link w:val="Sf2"/>
    <w:autoRedefine/>
    <w:uiPriority w:val="99"/>
    <w:rsid w:val="00553854"/>
    <w:pPr>
      <w:keepNext w:val="0"/>
      <w:tabs>
        <w:tab w:val="num" w:pos="1287"/>
      </w:tabs>
      <w:suppressAutoHyphens w:val="0"/>
      <w:spacing w:line="360" w:lineRule="auto"/>
      <w:ind w:left="323" w:firstLine="397"/>
    </w:pPr>
    <w:rPr>
      <w:rFonts w:ascii="Calibri" w:hAnsi="Calibri" w:cs="Calibri"/>
      <w:b w:val="0"/>
      <w:i w:val="0"/>
      <w:sz w:val="24"/>
      <w:szCs w:val="24"/>
      <w:lang w:eastAsia="ru-RU"/>
    </w:rPr>
  </w:style>
  <w:style w:type="paragraph" w:customStyle="1" w:styleId="S2">
    <w:name w:val="S_Нумерованный_2"/>
    <w:basedOn w:val="a2"/>
    <w:autoRedefine/>
    <w:uiPriority w:val="99"/>
    <w:rsid w:val="00553854"/>
    <w:pPr>
      <w:numPr>
        <w:ilvl w:val="2"/>
        <w:numId w:val="21"/>
      </w:numPr>
      <w:spacing w:after="0" w:line="360" w:lineRule="auto"/>
      <w:jc w:val="both"/>
    </w:pPr>
    <w:rPr>
      <w:rFonts w:cs="Calibri"/>
      <w:sz w:val="24"/>
      <w:szCs w:val="24"/>
      <w:lang w:eastAsia="ru-RU"/>
    </w:rPr>
  </w:style>
  <w:style w:type="paragraph" w:customStyle="1" w:styleId="S3">
    <w:name w:val="S_Нумерованный_3"/>
    <w:basedOn w:val="ConsNormal"/>
    <w:link w:val="S36"/>
    <w:autoRedefine/>
    <w:uiPriority w:val="99"/>
    <w:rsid w:val="00553854"/>
    <w:pPr>
      <w:widowControl/>
      <w:numPr>
        <w:numId w:val="22"/>
      </w:numPr>
      <w:spacing w:line="360" w:lineRule="auto"/>
      <w:jc w:val="both"/>
    </w:pPr>
    <w:rPr>
      <w:rFonts w:ascii="Calibri" w:hAnsi="Calibri" w:cs="Calibri"/>
      <w:sz w:val="24"/>
      <w:szCs w:val="24"/>
    </w:rPr>
  </w:style>
  <w:style w:type="paragraph" w:customStyle="1" w:styleId="S31">
    <w:name w:val="S_Нумерованный_3.1"/>
    <w:basedOn w:val="S5"/>
    <w:link w:val="S310"/>
    <w:autoRedefine/>
    <w:uiPriority w:val="99"/>
    <w:rsid w:val="00553854"/>
    <w:pPr>
      <w:numPr>
        <w:numId w:val="25"/>
      </w:numPr>
      <w:spacing w:after="0" w:line="360" w:lineRule="auto"/>
    </w:pPr>
    <w:rPr>
      <w:rFonts w:ascii="Calibri" w:hAnsi="Calibri" w:cs="Calibri"/>
      <w:sz w:val="24"/>
      <w:szCs w:val="24"/>
    </w:rPr>
  </w:style>
  <w:style w:type="character" w:customStyle="1" w:styleId="S310">
    <w:name w:val="S_Нумерованный_3.1 Знак Знак"/>
    <w:basedOn w:val="S6"/>
    <w:link w:val="S31"/>
    <w:uiPriority w:val="99"/>
    <w:locked/>
    <w:rsid w:val="00553854"/>
    <w:rPr>
      <w:rFonts w:ascii="Calibri" w:eastAsia="Times New Roman" w:hAnsi="Calibri" w:cs="Calibri"/>
      <w:b/>
      <w:i/>
      <w:color w:val="000000"/>
      <w:sz w:val="24"/>
      <w:szCs w:val="24"/>
    </w:rPr>
  </w:style>
  <w:style w:type="paragraph" w:customStyle="1" w:styleId="S30">
    <w:name w:val="S_Заголовок_Текста3"/>
    <w:basedOn w:val="S34"/>
    <w:autoRedefine/>
    <w:uiPriority w:val="99"/>
    <w:rsid w:val="00553854"/>
    <w:pPr>
      <w:numPr>
        <w:ilvl w:val="2"/>
        <w:numId w:val="23"/>
      </w:numPr>
      <w:tabs>
        <w:tab w:val="clear" w:pos="567"/>
      </w:tabs>
      <w:ind w:left="2160" w:hanging="720"/>
    </w:pPr>
    <w:rPr>
      <w:u w:val="single"/>
    </w:rPr>
  </w:style>
  <w:style w:type="character" w:customStyle="1" w:styleId="ConsNormal0">
    <w:name w:val="ConsNormal Знак"/>
    <w:basedOn w:val="a3"/>
    <w:link w:val="ConsNormal"/>
    <w:uiPriority w:val="99"/>
    <w:locked/>
    <w:rsid w:val="00553854"/>
    <w:rPr>
      <w:rFonts w:ascii="Arial" w:hAnsi="Arial" w:cs="Arial"/>
      <w:lang w:val="ru-RU" w:eastAsia="ru-RU" w:bidi="ar-SA"/>
    </w:rPr>
  </w:style>
  <w:style w:type="character" w:customStyle="1" w:styleId="S36">
    <w:name w:val="S_Нумерованный_3 Знак Знак"/>
    <w:basedOn w:val="ConsNormal0"/>
    <w:link w:val="S3"/>
    <w:uiPriority w:val="99"/>
    <w:locked/>
    <w:rsid w:val="00553854"/>
    <w:rPr>
      <w:rFonts w:ascii="Calibri" w:hAnsi="Calibri" w:cs="Calibri"/>
      <w:sz w:val="24"/>
      <w:szCs w:val="24"/>
      <w:lang w:val="ru-RU" w:eastAsia="ru-RU" w:bidi="ar-SA"/>
    </w:rPr>
  </w:style>
  <w:style w:type="character" w:customStyle="1" w:styleId="Sf2">
    <w:name w:val="S_Нумерованный Знак Знак"/>
    <w:basedOn w:val="S22"/>
    <w:link w:val="Sf1"/>
    <w:uiPriority w:val="99"/>
    <w:locked/>
    <w:rsid w:val="00553854"/>
    <w:rPr>
      <w:rFonts w:ascii="Calibri" w:eastAsia="Times New Roman" w:hAnsi="Calibri" w:cs="Calibri"/>
      <w:b/>
      <w:i/>
      <w:sz w:val="24"/>
      <w:szCs w:val="24"/>
      <w:lang w:val="x-none" w:eastAsia="ar-SA" w:bidi="ar-SA"/>
    </w:rPr>
  </w:style>
  <w:style w:type="paragraph" w:customStyle="1" w:styleId="S">
    <w:name w:val="S_Список литературы"/>
    <w:basedOn w:val="S5"/>
    <w:autoRedefine/>
    <w:uiPriority w:val="99"/>
    <w:rsid w:val="00553854"/>
    <w:pPr>
      <w:numPr>
        <w:numId w:val="24"/>
      </w:numPr>
      <w:spacing w:after="0" w:line="360" w:lineRule="auto"/>
    </w:pPr>
    <w:rPr>
      <w:rFonts w:ascii="Calibri" w:hAnsi="Calibri" w:cs="Calibri"/>
      <w:sz w:val="24"/>
      <w:szCs w:val="24"/>
    </w:rPr>
  </w:style>
  <w:style w:type="character" w:customStyle="1" w:styleId="toctoggle">
    <w:name w:val="toctoggle"/>
    <w:basedOn w:val="a3"/>
    <w:uiPriority w:val="99"/>
    <w:rsid w:val="00553854"/>
    <w:rPr>
      <w:rFonts w:cs="Times New Roman"/>
    </w:rPr>
  </w:style>
  <w:style w:type="character" w:customStyle="1" w:styleId="tocnumber">
    <w:name w:val="tocnumber"/>
    <w:basedOn w:val="a3"/>
    <w:uiPriority w:val="99"/>
    <w:rsid w:val="00553854"/>
    <w:rPr>
      <w:rFonts w:cs="Times New Roman"/>
    </w:rPr>
  </w:style>
  <w:style w:type="character" w:customStyle="1" w:styleId="toctext">
    <w:name w:val="toctext"/>
    <w:basedOn w:val="a3"/>
    <w:uiPriority w:val="99"/>
    <w:rsid w:val="00553854"/>
    <w:rPr>
      <w:rFonts w:cs="Times New Roman"/>
    </w:rPr>
  </w:style>
  <w:style w:type="character" w:customStyle="1" w:styleId="editsection">
    <w:name w:val="editsection"/>
    <w:basedOn w:val="a3"/>
    <w:uiPriority w:val="99"/>
    <w:rsid w:val="00553854"/>
    <w:rPr>
      <w:rFonts w:cs="Times New Roman"/>
    </w:rPr>
  </w:style>
  <w:style w:type="character" w:customStyle="1" w:styleId="FontStyle16">
    <w:name w:val="Font Style16"/>
    <w:basedOn w:val="a3"/>
    <w:uiPriority w:val="99"/>
    <w:rsid w:val="00553854"/>
    <w:rPr>
      <w:rFonts w:ascii="Times New Roman" w:hAnsi="Times New Roman" w:cs="Times New Roman"/>
      <w:spacing w:val="-10"/>
      <w:sz w:val="24"/>
      <w:szCs w:val="24"/>
    </w:rPr>
  </w:style>
  <w:style w:type="character" w:customStyle="1" w:styleId="1ffb">
    <w:name w:val="Основной текст Знак1"/>
    <w:basedOn w:val="a3"/>
    <w:uiPriority w:val="99"/>
    <w:semiHidden/>
    <w:rsid w:val="00553854"/>
    <w:rPr>
      <w:rFonts w:cs="Times New Roman"/>
    </w:rPr>
  </w:style>
  <w:style w:type="paragraph" w:customStyle="1" w:styleId="afffffffff2">
    <w:name w:val="Содержимое таблицы"/>
    <w:basedOn w:val="a2"/>
    <w:uiPriority w:val="99"/>
    <w:rsid w:val="00553854"/>
    <w:pPr>
      <w:widowControl w:val="0"/>
      <w:suppressLineNumbers/>
      <w:suppressAutoHyphens/>
      <w:spacing w:after="0" w:line="240" w:lineRule="auto"/>
    </w:pPr>
    <w:rPr>
      <w:rFonts w:cs="Calibri"/>
      <w:kern w:val="1"/>
      <w:sz w:val="20"/>
      <w:szCs w:val="20"/>
      <w:lang w:eastAsia="ar-SA"/>
    </w:rPr>
  </w:style>
  <w:style w:type="paragraph" w:styleId="afffffffff3">
    <w:name w:val="endnote text"/>
    <w:basedOn w:val="a2"/>
    <w:link w:val="afffffffff4"/>
    <w:uiPriority w:val="99"/>
    <w:semiHidden/>
    <w:rsid w:val="0010420E"/>
    <w:pPr>
      <w:spacing w:after="0" w:line="240" w:lineRule="auto"/>
    </w:pPr>
    <w:rPr>
      <w:sz w:val="20"/>
      <w:szCs w:val="20"/>
    </w:rPr>
  </w:style>
  <w:style w:type="character" w:customStyle="1" w:styleId="afffffffff4">
    <w:name w:val="Текст концевой сноски Знак"/>
    <w:basedOn w:val="a3"/>
    <w:link w:val="afffffffff3"/>
    <w:uiPriority w:val="99"/>
    <w:semiHidden/>
    <w:locked/>
    <w:rsid w:val="0010420E"/>
    <w:rPr>
      <w:rFonts w:ascii="Calibri" w:hAnsi="Calibri" w:cs="Times New Roman"/>
      <w:lang w:val="x-none" w:eastAsia="en-US"/>
    </w:rPr>
  </w:style>
  <w:style w:type="character" w:styleId="afffffffff5">
    <w:name w:val="endnote reference"/>
    <w:basedOn w:val="a3"/>
    <w:uiPriority w:val="99"/>
    <w:semiHidden/>
    <w:rsid w:val="0010420E"/>
    <w:rPr>
      <w:rFonts w:cs="Times New Roman"/>
      <w:vertAlign w:val="superscript"/>
    </w:rPr>
  </w:style>
  <w:style w:type="character" w:customStyle="1" w:styleId="affff0">
    <w:name w:val="Абзац списка Знак"/>
    <w:basedOn w:val="a3"/>
    <w:link w:val="1d"/>
    <w:uiPriority w:val="99"/>
    <w:locked/>
    <w:rsid w:val="00D21353"/>
    <w:rPr>
      <w:rFonts w:ascii="Calibri" w:hAnsi="Calibri" w:cs="Calibri"/>
      <w:sz w:val="22"/>
      <w:szCs w:val="22"/>
      <w:lang w:val="x-none" w:eastAsia="en-US"/>
    </w:rPr>
  </w:style>
  <w:style w:type="paragraph" w:customStyle="1" w:styleId="Web">
    <w:name w:val="Обычный (Web)"/>
    <w:aliases w:val="Обычный (Web)1"/>
    <w:basedOn w:val="a2"/>
    <w:uiPriority w:val="99"/>
    <w:rsid w:val="007956A4"/>
    <w:pPr>
      <w:spacing w:before="100" w:beforeAutospacing="1" w:after="100" w:afterAutospacing="1" w:line="240" w:lineRule="auto"/>
    </w:pPr>
    <w:rPr>
      <w:rFonts w:ascii="Times New Roman" w:hAnsi="Times New Roman"/>
      <w:sz w:val="24"/>
      <w:szCs w:val="24"/>
      <w:lang w:eastAsia="ru-RU"/>
    </w:rPr>
  </w:style>
  <w:style w:type="character" w:customStyle="1" w:styleId="1ffc">
    <w:name w:val="Верхний колонтитул Знак1"/>
    <w:basedOn w:val="a3"/>
    <w:uiPriority w:val="99"/>
    <w:semiHidden/>
    <w:rsid w:val="00EE3469"/>
    <w:rPr>
      <w:rFonts w:ascii="Calibri" w:hAnsi="Calibri" w:cs="Times New Roman"/>
      <w:lang w:val="x-none" w:eastAsia="ru-RU"/>
    </w:rPr>
  </w:style>
  <w:style w:type="character" w:customStyle="1" w:styleId="1ffd">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3"/>
    <w:uiPriority w:val="99"/>
    <w:semiHidden/>
    <w:rsid w:val="00EE3469"/>
    <w:rPr>
      <w:rFonts w:ascii="Calibri" w:hAnsi="Calibri" w:cs="Times New Roman"/>
      <w:sz w:val="20"/>
      <w:szCs w:val="20"/>
      <w:lang w:val="x-none" w:eastAsia="ru-RU"/>
    </w:rPr>
  </w:style>
  <w:style w:type="paragraph" w:customStyle="1" w:styleId="3f2">
    <w:name w:val="Знак Знак Знак Знак3"/>
    <w:basedOn w:val="a2"/>
    <w:uiPriority w:val="99"/>
    <w:rsid w:val="00EE3469"/>
    <w:pPr>
      <w:spacing w:before="100" w:beforeAutospacing="1" w:after="100" w:afterAutospacing="1" w:line="240" w:lineRule="auto"/>
    </w:pPr>
    <w:rPr>
      <w:rFonts w:ascii="Tahoma" w:hAnsi="Tahoma"/>
      <w:sz w:val="20"/>
      <w:szCs w:val="20"/>
      <w:lang w:val="en-US"/>
    </w:rPr>
  </w:style>
  <w:style w:type="paragraph" w:customStyle="1" w:styleId="Caption2">
    <w:name w:val="Caption2"/>
    <w:basedOn w:val="a2"/>
    <w:uiPriority w:val="99"/>
    <w:semiHidden/>
    <w:rsid w:val="00EE3469"/>
    <w:pPr>
      <w:spacing w:after="0" w:line="360" w:lineRule="auto"/>
      <w:ind w:left="1080" w:firstLine="709"/>
      <w:jc w:val="both"/>
    </w:pPr>
    <w:rPr>
      <w:rFonts w:ascii="Arial" w:hAnsi="Arial" w:cs="Arial"/>
      <w:spacing w:val="-5"/>
      <w:sz w:val="20"/>
      <w:szCs w:val="20"/>
      <w:lang w:eastAsia="ru-RU"/>
    </w:rPr>
  </w:style>
  <w:style w:type="character" w:customStyle="1" w:styleId="FontStyle18">
    <w:name w:val="Font Style18"/>
    <w:basedOn w:val="a3"/>
    <w:uiPriority w:val="99"/>
    <w:rsid w:val="00D431A7"/>
    <w:rPr>
      <w:rFonts w:ascii="Cambria" w:hAnsi="Cambria" w:cs="Cambria"/>
      <w:b/>
      <w:bCs/>
      <w:sz w:val="18"/>
      <w:szCs w:val="18"/>
    </w:rPr>
  </w:style>
  <w:style w:type="paragraph" w:customStyle="1" w:styleId="Style16">
    <w:name w:val="Style16"/>
    <w:basedOn w:val="a2"/>
    <w:uiPriority w:val="99"/>
    <w:rsid w:val="00D431A7"/>
    <w:pPr>
      <w:widowControl w:val="0"/>
      <w:autoSpaceDE w:val="0"/>
      <w:autoSpaceDN w:val="0"/>
      <w:adjustRightInd w:val="0"/>
      <w:spacing w:after="0" w:line="240" w:lineRule="auto"/>
    </w:pPr>
    <w:rPr>
      <w:rFonts w:ascii="Cambria" w:hAnsi="Cambria"/>
      <w:sz w:val="24"/>
      <w:szCs w:val="24"/>
      <w:lang w:eastAsia="ru-RU"/>
    </w:rPr>
  </w:style>
  <w:style w:type="numbering" w:customStyle="1" w:styleId="1ai2">
    <w:name w:val="1 / a / i2"/>
    <w:pPr>
      <w:numPr>
        <w:numId w:val="14"/>
      </w:numPr>
    </w:pPr>
  </w:style>
  <w:style w:type="numbering" w:customStyle="1" w:styleId="ArticleSection">
    <w:name w:val="Article / Section"/>
    <w:pPr>
      <w:numPr>
        <w:numId w:val="26"/>
      </w:numPr>
    </w:pPr>
  </w:style>
  <w:style w:type="numbering" w:customStyle="1" w:styleId="2">
    <w:name w:val="Статья / Раздел2"/>
    <w:pPr>
      <w:numPr>
        <w:numId w:val="15"/>
      </w:numPr>
    </w:pPr>
  </w:style>
  <w:style w:type="numbering" w:customStyle="1" w:styleId="10">
    <w:name w:val="Статья / Раздел1"/>
    <w:pPr>
      <w:numPr>
        <w:numId w:val="17"/>
      </w:numPr>
    </w:pPr>
  </w:style>
  <w:style w:type="numbering" w:customStyle="1" w:styleId="1ai1">
    <w:name w:val="1 / a / i1"/>
    <w:pPr>
      <w:numPr>
        <w:numId w:val="16"/>
      </w:numPr>
    </w:pPr>
  </w:style>
  <w:style w:type="numbering" w:styleId="1ai">
    <w:name w:val="Outline List 1"/>
    <w:basedOn w:val="a5"/>
    <w:uiPriority w:val="99"/>
    <w:semiHidden/>
    <w:unhideWhenUsed/>
    <w:pPr>
      <w:numPr>
        <w:numId w:val="10"/>
      </w:numPr>
    </w:pPr>
  </w:style>
  <w:style w:type="numbering" w:customStyle="1" w:styleId="1111111">
    <w:name w:val="1 / 1.1 / 1.1.11"/>
    <w:pPr>
      <w:numPr>
        <w:numId w:val="11"/>
      </w:numPr>
    </w:pPr>
  </w:style>
  <w:style w:type="numbering" w:styleId="111111">
    <w:name w:val="Outline List 2"/>
    <w:basedOn w:val="a5"/>
    <w:uiPriority w:val="99"/>
    <w:semiHidden/>
    <w:unhideWhenUsed/>
    <w:pPr>
      <w:numPr>
        <w:numId w:val="9"/>
      </w:numPr>
    </w:pPr>
  </w:style>
  <w:style w:type="numbering" w:customStyle="1" w:styleId="1111112">
    <w:name w:val="1 / 1.1 / 1.1.12"/>
    <w:pPr>
      <w:numPr>
        <w:numId w:val="1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159862">
      <w:marLeft w:val="0"/>
      <w:marRight w:val="0"/>
      <w:marTop w:val="0"/>
      <w:marBottom w:val="0"/>
      <w:divBdr>
        <w:top w:val="none" w:sz="0" w:space="0" w:color="auto"/>
        <w:left w:val="none" w:sz="0" w:space="0" w:color="auto"/>
        <w:bottom w:val="none" w:sz="0" w:space="0" w:color="auto"/>
        <w:right w:val="none" w:sz="0" w:space="0" w:color="auto"/>
      </w:divBdr>
    </w:div>
    <w:div w:id="533159863">
      <w:marLeft w:val="0"/>
      <w:marRight w:val="0"/>
      <w:marTop w:val="0"/>
      <w:marBottom w:val="0"/>
      <w:divBdr>
        <w:top w:val="none" w:sz="0" w:space="0" w:color="auto"/>
        <w:left w:val="none" w:sz="0" w:space="0" w:color="auto"/>
        <w:bottom w:val="none" w:sz="0" w:space="0" w:color="auto"/>
        <w:right w:val="none" w:sz="0" w:space="0" w:color="auto"/>
      </w:divBdr>
    </w:div>
    <w:div w:id="533159864">
      <w:marLeft w:val="0"/>
      <w:marRight w:val="0"/>
      <w:marTop w:val="0"/>
      <w:marBottom w:val="0"/>
      <w:divBdr>
        <w:top w:val="none" w:sz="0" w:space="0" w:color="auto"/>
        <w:left w:val="none" w:sz="0" w:space="0" w:color="auto"/>
        <w:bottom w:val="none" w:sz="0" w:space="0" w:color="auto"/>
        <w:right w:val="none" w:sz="0" w:space="0" w:color="auto"/>
      </w:divBdr>
    </w:div>
    <w:div w:id="533159865">
      <w:marLeft w:val="0"/>
      <w:marRight w:val="0"/>
      <w:marTop w:val="0"/>
      <w:marBottom w:val="0"/>
      <w:divBdr>
        <w:top w:val="none" w:sz="0" w:space="0" w:color="auto"/>
        <w:left w:val="none" w:sz="0" w:space="0" w:color="auto"/>
        <w:bottom w:val="none" w:sz="0" w:space="0" w:color="auto"/>
        <w:right w:val="none" w:sz="0" w:space="0" w:color="auto"/>
      </w:divBdr>
    </w:div>
    <w:div w:id="533159866">
      <w:marLeft w:val="0"/>
      <w:marRight w:val="0"/>
      <w:marTop w:val="0"/>
      <w:marBottom w:val="0"/>
      <w:divBdr>
        <w:top w:val="none" w:sz="0" w:space="0" w:color="auto"/>
        <w:left w:val="none" w:sz="0" w:space="0" w:color="auto"/>
        <w:bottom w:val="none" w:sz="0" w:space="0" w:color="auto"/>
        <w:right w:val="none" w:sz="0" w:space="0" w:color="auto"/>
      </w:divBdr>
    </w:div>
    <w:div w:id="533159867">
      <w:marLeft w:val="0"/>
      <w:marRight w:val="0"/>
      <w:marTop w:val="0"/>
      <w:marBottom w:val="0"/>
      <w:divBdr>
        <w:top w:val="none" w:sz="0" w:space="0" w:color="auto"/>
        <w:left w:val="none" w:sz="0" w:space="0" w:color="auto"/>
        <w:bottom w:val="none" w:sz="0" w:space="0" w:color="auto"/>
        <w:right w:val="none" w:sz="0" w:space="0" w:color="auto"/>
      </w:divBdr>
    </w:div>
    <w:div w:id="533159868">
      <w:marLeft w:val="0"/>
      <w:marRight w:val="0"/>
      <w:marTop w:val="0"/>
      <w:marBottom w:val="0"/>
      <w:divBdr>
        <w:top w:val="none" w:sz="0" w:space="0" w:color="auto"/>
        <w:left w:val="none" w:sz="0" w:space="0" w:color="auto"/>
        <w:bottom w:val="none" w:sz="0" w:space="0" w:color="auto"/>
        <w:right w:val="none" w:sz="0" w:space="0" w:color="auto"/>
      </w:divBdr>
    </w:div>
    <w:div w:id="533159869">
      <w:marLeft w:val="0"/>
      <w:marRight w:val="0"/>
      <w:marTop w:val="0"/>
      <w:marBottom w:val="0"/>
      <w:divBdr>
        <w:top w:val="none" w:sz="0" w:space="0" w:color="auto"/>
        <w:left w:val="none" w:sz="0" w:space="0" w:color="auto"/>
        <w:bottom w:val="none" w:sz="0" w:space="0" w:color="auto"/>
        <w:right w:val="none" w:sz="0" w:space="0" w:color="auto"/>
      </w:divBdr>
    </w:div>
    <w:div w:id="533159870">
      <w:marLeft w:val="0"/>
      <w:marRight w:val="0"/>
      <w:marTop w:val="0"/>
      <w:marBottom w:val="0"/>
      <w:divBdr>
        <w:top w:val="none" w:sz="0" w:space="0" w:color="auto"/>
        <w:left w:val="none" w:sz="0" w:space="0" w:color="auto"/>
        <w:bottom w:val="none" w:sz="0" w:space="0" w:color="auto"/>
        <w:right w:val="none" w:sz="0" w:space="0" w:color="auto"/>
      </w:divBdr>
    </w:div>
    <w:div w:id="533159871">
      <w:marLeft w:val="0"/>
      <w:marRight w:val="0"/>
      <w:marTop w:val="0"/>
      <w:marBottom w:val="0"/>
      <w:divBdr>
        <w:top w:val="none" w:sz="0" w:space="0" w:color="auto"/>
        <w:left w:val="none" w:sz="0" w:space="0" w:color="auto"/>
        <w:bottom w:val="none" w:sz="0" w:space="0" w:color="auto"/>
        <w:right w:val="none" w:sz="0" w:space="0" w:color="auto"/>
      </w:divBdr>
    </w:div>
    <w:div w:id="533159872">
      <w:marLeft w:val="0"/>
      <w:marRight w:val="0"/>
      <w:marTop w:val="0"/>
      <w:marBottom w:val="0"/>
      <w:divBdr>
        <w:top w:val="none" w:sz="0" w:space="0" w:color="auto"/>
        <w:left w:val="none" w:sz="0" w:space="0" w:color="auto"/>
        <w:bottom w:val="none" w:sz="0" w:space="0" w:color="auto"/>
        <w:right w:val="none" w:sz="0" w:space="0" w:color="auto"/>
      </w:divBdr>
    </w:div>
    <w:div w:id="533159873">
      <w:marLeft w:val="0"/>
      <w:marRight w:val="0"/>
      <w:marTop w:val="0"/>
      <w:marBottom w:val="0"/>
      <w:divBdr>
        <w:top w:val="none" w:sz="0" w:space="0" w:color="auto"/>
        <w:left w:val="none" w:sz="0" w:space="0" w:color="auto"/>
        <w:bottom w:val="none" w:sz="0" w:space="0" w:color="auto"/>
        <w:right w:val="none" w:sz="0" w:space="0" w:color="auto"/>
      </w:divBdr>
    </w:div>
    <w:div w:id="533159874">
      <w:marLeft w:val="0"/>
      <w:marRight w:val="0"/>
      <w:marTop w:val="0"/>
      <w:marBottom w:val="0"/>
      <w:divBdr>
        <w:top w:val="none" w:sz="0" w:space="0" w:color="auto"/>
        <w:left w:val="none" w:sz="0" w:space="0" w:color="auto"/>
        <w:bottom w:val="none" w:sz="0" w:space="0" w:color="auto"/>
        <w:right w:val="none" w:sz="0" w:space="0" w:color="auto"/>
      </w:divBdr>
    </w:div>
    <w:div w:id="533159875">
      <w:marLeft w:val="0"/>
      <w:marRight w:val="0"/>
      <w:marTop w:val="0"/>
      <w:marBottom w:val="0"/>
      <w:divBdr>
        <w:top w:val="none" w:sz="0" w:space="0" w:color="auto"/>
        <w:left w:val="none" w:sz="0" w:space="0" w:color="auto"/>
        <w:bottom w:val="none" w:sz="0" w:space="0" w:color="auto"/>
        <w:right w:val="none" w:sz="0" w:space="0" w:color="auto"/>
      </w:divBdr>
    </w:div>
    <w:div w:id="533159876">
      <w:marLeft w:val="0"/>
      <w:marRight w:val="0"/>
      <w:marTop w:val="0"/>
      <w:marBottom w:val="0"/>
      <w:divBdr>
        <w:top w:val="none" w:sz="0" w:space="0" w:color="auto"/>
        <w:left w:val="none" w:sz="0" w:space="0" w:color="auto"/>
        <w:bottom w:val="none" w:sz="0" w:space="0" w:color="auto"/>
        <w:right w:val="none" w:sz="0" w:space="0" w:color="auto"/>
      </w:divBdr>
    </w:div>
    <w:div w:id="533159877">
      <w:marLeft w:val="0"/>
      <w:marRight w:val="0"/>
      <w:marTop w:val="0"/>
      <w:marBottom w:val="0"/>
      <w:divBdr>
        <w:top w:val="none" w:sz="0" w:space="0" w:color="auto"/>
        <w:left w:val="none" w:sz="0" w:space="0" w:color="auto"/>
        <w:bottom w:val="none" w:sz="0" w:space="0" w:color="auto"/>
        <w:right w:val="none" w:sz="0" w:space="0" w:color="auto"/>
      </w:divBdr>
    </w:div>
    <w:div w:id="533159878">
      <w:marLeft w:val="0"/>
      <w:marRight w:val="0"/>
      <w:marTop w:val="0"/>
      <w:marBottom w:val="0"/>
      <w:divBdr>
        <w:top w:val="none" w:sz="0" w:space="0" w:color="auto"/>
        <w:left w:val="none" w:sz="0" w:space="0" w:color="auto"/>
        <w:bottom w:val="none" w:sz="0" w:space="0" w:color="auto"/>
        <w:right w:val="none" w:sz="0" w:space="0" w:color="auto"/>
      </w:divBdr>
    </w:div>
    <w:div w:id="533159879">
      <w:marLeft w:val="0"/>
      <w:marRight w:val="0"/>
      <w:marTop w:val="0"/>
      <w:marBottom w:val="0"/>
      <w:divBdr>
        <w:top w:val="none" w:sz="0" w:space="0" w:color="auto"/>
        <w:left w:val="none" w:sz="0" w:space="0" w:color="auto"/>
        <w:bottom w:val="none" w:sz="0" w:space="0" w:color="auto"/>
        <w:right w:val="none" w:sz="0" w:space="0" w:color="auto"/>
      </w:divBdr>
    </w:div>
    <w:div w:id="533159880">
      <w:marLeft w:val="0"/>
      <w:marRight w:val="0"/>
      <w:marTop w:val="0"/>
      <w:marBottom w:val="0"/>
      <w:divBdr>
        <w:top w:val="none" w:sz="0" w:space="0" w:color="auto"/>
        <w:left w:val="none" w:sz="0" w:space="0" w:color="auto"/>
        <w:bottom w:val="none" w:sz="0" w:space="0" w:color="auto"/>
        <w:right w:val="none" w:sz="0" w:space="0" w:color="auto"/>
      </w:divBdr>
    </w:div>
    <w:div w:id="533159881">
      <w:marLeft w:val="0"/>
      <w:marRight w:val="0"/>
      <w:marTop w:val="0"/>
      <w:marBottom w:val="0"/>
      <w:divBdr>
        <w:top w:val="none" w:sz="0" w:space="0" w:color="auto"/>
        <w:left w:val="none" w:sz="0" w:space="0" w:color="auto"/>
        <w:bottom w:val="none" w:sz="0" w:space="0" w:color="auto"/>
        <w:right w:val="none" w:sz="0" w:space="0" w:color="auto"/>
      </w:divBdr>
    </w:div>
    <w:div w:id="533159882">
      <w:marLeft w:val="0"/>
      <w:marRight w:val="0"/>
      <w:marTop w:val="0"/>
      <w:marBottom w:val="0"/>
      <w:divBdr>
        <w:top w:val="none" w:sz="0" w:space="0" w:color="auto"/>
        <w:left w:val="none" w:sz="0" w:space="0" w:color="auto"/>
        <w:bottom w:val="none" w:sz="0" w:space="0" w:color="auto"/>
        <w:right w:val="none" w:sz="0" w:space="0" w:color="auto"/>
      </w:divBdr>
    </w:div>
    <w:div w:id="533159883">
      <w:marLeft w:val="0"/>
      <w:marRight w:val="0"/>
      <w:marTop w:val="0"/>
      <w:marBottom w:val="0"/>
      <w:divBdr>
        <w:top w:val="none" w:sz="0" w:space="0" w:color="auto"/>
        <w:left w:val="none" w:sz="0" w:space="0" w:color="auto"/>
        <w:bottom w:val="none" w:sz="0" w:space="0" w:color="auto"/>
        <w:right w:val="none" w:sz="0" w:space="0" w:color="auto"/>
      </w:divBdr>
    </w:div>
    <w:div w:id="533159884">
      <w:marLeft w:val="0"/>
      <w:marRight w:val="0"/>
      <w:marTop w:val="0"/>
      <w:marBottom w:val="0"/>
      <w:divBdr>
        <w:top w:val="none" w:sz="0" w:space="0" w:color="auto"/>
        <w:left w:val="none" w:sz="0" w:space="0" w:color="auto"/>
        <w:bottom w:val="none" w:sz="0" w:space="0" w:color="auto"/>
        <w:right w:val="none" w:sz="0" w:space="0" w:color="auto"/>
      </w:divBdr>
    </w:div>
    <w:div w:id="533159885">
      <w:marLeft w:val="0"/>
      <w:marRight w:val="0"/>
      <w:marTop w:val="0"/>
      <w:marBottom w:val="0"/>
      <w:divBdr>
        <w:top w:val="none" w:sz="0" w:space="0" w:color="auto"/>
        <w:left w:val="none" w:sz="0" w:space="0" w:color="auto"/>
        <w:bottom w:val="none" w:sz="0" w:space="0" w:color="auto"/>
        <w:right w:val="none" w:sz="0" w:space="0" w:color="auto"/>
      </w:divBdr>
    </w:div>
    <w:div w:id="533159886">
      <w:marLeft w:val="0"/>
      <w:marRight w:val="0"/>
      <w:marTop w:val="0"/>
      <w:marBottom w:val="0"/>
      <w:divBdr>
        <w:top w:val="none" w:sz="0" w:space="0" w:color="auto"/>
        <w:left w:val="none" w:sz="0" w:space="0" w:color="auto"/>
        <w:bottom w:val="none" w:sz="0" w:space="0" w:color="auto"/>
        <w:right w:val="none" w:sz="0" w:space="0" w:color="auto"/>
      </w:divBdr>
    </w:div>
    <w:div w:id="533159887">
      <w:marLeft w:val="0"/>
      <w:marRight w:val="0"/>
      <w:marTop w:val="0"/>
      <w:marBottom w:val="0"/>
      <w:divBdr>
        <w:top w:val="none" w:sz="0" w:space="0" w:color="auto"/>
        <w:left w:val="none" w:sz="0" w:space="0" w:color="auto"/>
        <w:bottom w:val="none" w:sz="0" w:space="0" w:color="auto"/>
        <w:right w:val="none" w:sz="0" w:space="0" w:color="auto"/>
      </w:divBdr>
    </w:div>
    <w:div w:id="533159888">
      <w:marLeft w:val="0"/>
      <w:marRight w:val="0"/>
      <w:marTop w:val="0"/>
      <w:marBottom w:val="0"/>
      <w:divBdr>
        <w:top w:val="none" w:sz="0" w:space="0" w:color="auto"/>
        <w:left w:val="none" w:sz="0" w:space="0" w:color="auto"/>
        <w:bottom w:val="none" w:sz="0" w:space="0" w:color="auto"/>
        <w:right w:val="none" w:sz="0" w:space="0" w:color="auto"/>
      </w:divBdr>
    </w:div>
    <w:div w:id="533159889">
      <w:marLeft w:val="0"/>
      <w:marRight w:val="0"/>
      <w:marTop w:val="0"/>
      <w:marBottom w:val="0"/>
      <w:divBdr>
        <w:top w:val="none" w:sz="0" w:space="0" w:color="auto"/>
        <w:left w:val="none" w:sz="0" w:space="0" w:color="auto"/>
        <w:bottom w:val="none" w:sz="0" w:space="0" w:color="auto"/>
        <w:right w:val="none" w:sz="0" w:space="0" w:color="auto"/>
      </w:divBdr>
    </w:div>
    <w:div w:id="533159890">
      <w:marLeft w:val="0"/>
      <w:marRight w:val="0"/>
      <w:marTop w:val="0"/>
      <w:marBottom w:val="0"/>
      <w:divBdr>
        <w:top w:val="none" w:sz="0" w:space="0" w:color="auto"/>
        <w:left w:val="none" w:sz="0" w:space="0" w:color="auto"/>
        <w:bottom w:val="none" w:sz="0" w:space="0" w:color="auto"/>
        <w:right w:val="none" w:sz="0" w:space="0" w:color="auto"/>
      </w:divBdr>
    </w:div>
    <w:div w:id="533159891">
      <w:marLeft w:val="0"/>
      <w:marRight w:val="0"/>
      <w:marTop w:val="0"/>
      <w:marBottom w:val="0"/>
      <w:divBdr>
        <w:top w:val="none" w:sz="0" w:space="0" w:color="auto"/>
        <w:left w:val="none" w:sz="0" w:space="0" w:color="auto"/>
        <w:bottom w:val="none" w:sz="0" w:space="0" w:color="auto"/>
        <w:right w:val="none" w:sz="0" w:space="0" w:color="auto"/>
      </w:divBdr>
    </w:div>
    <w:div w:id="533159892">
      <w:marLeft w:val="0"/>
      <w:marRight w:val="0"/>
      <w:marTop w:val="0"/>
      <w:marBottom w:val="0"/>
      <w:divBdr>
        <w:top w:val="none" w:sz="0" w:space="0" w:color="auto"/>
        <w:left w:val="none" w:sz="0" w:space="0" w:color="auto"/>
        <w:bottom w:val="none" w:sz="0" w:space="0" w:color="auto"/>
        <w:right w:val="none" w:sz="0" w:space="0" w:color="auto"/>
      </w:divBdr>
    </w:div>
    <w:div w:id="533159893">
      <w:marLeft w:val="0"/>
      <w:marRight w:val="0"/>
      <w:marTop w:val="0"/>
      <w:marBottom w:val="0"/>
      <w:divBdr>
        <w:top w:val="none" w:sz="0" w:space="0" w:color="auto"/>
        <w:left w:val="none" w:sz="0" w:space="0" w:color="auto"/>
        <w:bottom w:val="none" w:sz="0" w:space="0" w:color="auto"/>
        <w:right w:val="none" w:sz="0" w:space="0" w:color="auto"/>
      </w:divBdr>
    </w:div>
    <w:div w:id="533159894">
      <w:marLeft w:val="0"/>
      <w:marRight w:val="0"/>
      <w:marTop w:val="0"/>
      <w:marBottom w:val="0"/>
      <w:divBdr>
        <w:top w:val="none" w:sz="0" w:space="0" w:color="auto"/>
        <w:left w:val="none" w:sz="0" w:space="0" w:color="auto"/>
        <w:bottom w:val="none" w:sz="0" w:space="0" w:color="auto"/>
        <w:right w:val="none" w:sz="0" w:space="0" w:color="auto"/>
      </w:divBdr>
    </w:div>
    <w:div w:id="533159895">
      <w:marLeft w:val="0"/>
      <w:marRight w:val="0"/>
      <w:marTop w:val="0"/>
      <w:marBottom w:val="0"/>
      <w:divBdr>
        <w:top w:val="none" w:sz="0" w:space="0" w:color="auto"/>
        <w:left w:val="none" w:sz="0" w:space="0" w:color="auto"/>
        <w:bottom w:val="none" w:sz="0" w:space="0" w:color="auto"/>
        <w:right w:val="none" w:sz="0" w:space="0" w:color="auto"/>
      </w:divBdr>
    </w:div>
    <w:div w:id="533159896">
      <w:marLeft w:val="0"/>
      <w:marRight w:val="0"/>
      <w:marTop w:val="0"/>
      <w:marBottom w:val="0"/>
      <w:divBdr>
        <w:top w:val="none" w:sz="0" w:space="0" w:color="auto"/>
        <w:left w:val="none" w:sz="0" w:space="0" w:color="auto"/>
        <w:bottom w:val="none" w:sz="0" w:space="0" w:color="auto"/>
        <w:right w:val="none" w:sz="0" w:space="0" w:color="auto"/>
      </w:divBdr>
    </w:div>
    <w:div w:id="533159897">
      <w:marLeft w:val="0"/>
      <w:marRight w:val="0"/>
      <w:marTop w:val="0"/>
      <w:marBottom w:val="0"/>
      <w:divBdr>
        <w:top w:val="none" w:sz="0" w:space="0" w:color="auto"/>
        <w:left w:val="none" w:sz="0" w:space="0" w:color="auto"/>
        <w:bottom w:val="none" w:sz="0" w:space="0" w:color="auto"/>
        <w:right w:val="none" w:sz="0" w:space="0" w:color="auto"/>
      </w:divBdr>
    </w:div>
    <w:div w:id="533159898">
      <w:marLeft w:val="0"/>
      <w:marRight w:val="0"/>
      <w:marTop w:val="0"/>
      <w:marBottom w:val="0"/>
      <w:divBdr>
        <w:top w:val="none" w:sz="0" w:space="0" w:color="auto"/>
        <w:left w:val="none" w:sz="0" w:space="0" w:color="auto"/>
        <w:bottom w:val="none" w:sz="0" w:space="0" w:color="auto"/>
        <w:right w:val="none" w:sz="0" w:space="0" w:color="auto"/>
      </w:divBdr>
    </w:div>
    <w:div w:id="533159899">
      <w:marLeft w:val="0"/>
      <w:marRight w:val="0"/>
      <w:marTop w:val="0"/>
      <w:marBottom w:val="0"/>
      <w:divBdr>
        <w:top w:val="none" w:sz="0" w:space="0" w:color="auto"/>
        <w:left w:val="none" w:sz="0" w:space="0" w:color="auto"/>
        <w:bottom w:val="none" w:sz="0" w:space="0" w:color="auto"/>
        <w:right w:val="none" w:sz="0" w:space="0" w:color="auto"/>
      </w:divBdr>
    </w:div>
    <w:div w:id="533159900">
      <w:marLeft w:val="0"/>
      <w:marRight w:val="0"/>
      <w:marTop w:val="0"/>
      <w:marBottom w:val="0"/>
      <w:divBdr>
        <w:top w:val="none" w:sz="0" w:space="0" w:color="auto"/>
        <w:left w:val="none" w:sz="0" w:space="0" w:color="auto"/>
        <w:bottom w:val="none" w:sz="0" w:space="0" w:color="auto"/>
        <w:right w:val="none" w:sz="0" w:space="0" w:color="auto"/>
      </w:divBdr>
    </w:div>
    <w:div w:id="533159901">
      <w:marLeft w:val="0"/>
      <w:marRight w:val="0"/>
      <w:marTop w:val="0"/>
      <w:marBottom w:val="0"/>
      <w:divBdr>
        <w:top w:val="none" w:sz="0" w:space="0" w:color="auto"/>
        <w:left w:val="none" w:sz="0" w:space="0" w:color="auto"/>
        <w:bottom w:val="none" w:sz="0" w:space="0" w:color="auto"/>
        <w:right w:val="none" w:sz="0" w:space="0" w:color="auto"/>
      </w:divBdr>
    </w:div>
    <w:div w:id="533159902">
      <w:marLeft w:val="0"/>
      <w:marRight w:val="0"/>
      <w:marTop w:val="0"/>
      <w:marBottom w:val="0"/>
      <w:divBdr>
        <w:top w:val="none" w:sz="0" w:space="0" w:color="auto"/>
        <w:left w:val="none" w:sz="0" w:space="0" w:color="auto"/>
        <w:bottom w:val="none" w:sz="0" w:space="0" w:color="auto"/>
        <w:right w:val="none" w:sz="0" w:space="0" w:color="auto"/>
      </w:divBdr>
    </w:div>
    <w:div w:id="533159903">
      <w:marLeft w:val="0"/>
      <w:marRight w:val="0"/>
      <w:marTop w:val="0"/>
      <w:marBottom w:val="0"/>
      <w:divBdr>
        <w:top w:val="none" w:sz="0" w:space="0" w:color="auto"/>
        <w:left w:val="none" w:sz="0" w:space="0" w:color="auto"/>
        <w:bottom w:val="none" w:sz="0" w:space="0" w:color="auto"/>
        <w:right w:val="none" w:sz="0" w:space="0" w:color="auto"/>
      </w:divBdr>
    </w:div>
    <w:div w:id="533159904">
      <w:marLeft w:val="0"/>
      <w:marRight w:val="0"/>
      <w:marTop w:val="0"/>
      <w:marBottom w:val="0"/>
      <w:divBdr>
        <w:top w:val="none" w:sz="0" w:space="0" w:color="auto"/>
        <w:left w:val="none" w:sz="0" w:space="0" w:color="auto"/>
        <w:bottom w:val="none" w:sz="0" w:space="0" w:color="auto"/>
        <w:right w:val="none" w:sz="0" w:space="0" w:color="auto"/>
      </w:divBdr>
    </w:div>
    <w:div w:id="533159905">
      <w:marLeft w:val="0"/>
      <w:marRight w:val="0"/>
      <w:marTop w:val="0"/>
      <w:marBottom w:val="0"/>
      <w:divBdr>
        <w:top w:val="none" w:sz="0" w:space="0" w:color="auto"/>
        <w:left w:val="none" w:sz="0" w:space="0" w:color="auto"/>
        <w:bottom w:val="none" w:sz="0" w:space="0" w:color="auto"/>
        <w:right w:val="none" w:sz="0" w:space="0" w:color="auto"/>
      </w:divBdr>
    </w:div>
    <w:div w:id="533159906">
      <w:marLeft w:val="0"/>
      <w:marRight w:val="0"/>
      <w:marTop w:val="0"/>
      <w:marBottom w:val="0"/>
      <w:divBdr>
        <w:top w:val="none" w:sz="0" w:space="0" w:color="auto"/>
        <w:left w:val="none" w:sz="0" w:space="0" w:color="auto"/>
        <w:bottom w:val="none" w:sz="0" w:space="0" w:color="auto"/>
        <w:right w:val="none" w:sz="0" w:space="0" w:color="auto"/>
      </w:divBdr>
    </w:div>
    <w:div w:id="533159907">
      <w:marLeft w:val="0"/>
      <w:marRight w:val="0"/>
      <w:marTop w:val="0"/>
      <w:marBottom w:val="0"/>
      <w:divBdr>
        <w:top w:val="none" w:sz="0" w:space="0" w:color="auto"/>
        <w:left w:val="none" w:sz="0" w:space="0" w:color="auto"/>
        <w:bottom w:val="none" w:sz="0" w:space="0" w:color="auto"/>
        <w:right w:val="none" w:sz="0" w:space="0" w:color="auto"/>
      </w:divBdr>
    </w:div>
    <w:div w:id="533159908">
      <w:marLeft w:val="0"/>
      <w:marRight w:val="0"/>
      <w:marTop w:val="0"/>
      <w:marBottom w:val="0"/>
      <w:divBdr>
        <w:top w:val="none" w:sz="0" w:space="0" w:color="auto"/>
        <w:left w:val="none" w:sz="0" w:space="0" w:color="auto"/>
        <w:bottom w:val="none" w:sz="0" w:space="0" w:color="auto"/>
        <w:right w:val="none" w:sz="0" w:space="0" w:color="auto"/>
      </w:divBdr>
    </w:div>
    <w:div w:id="533159909">
      <w:marLeft w:val="0"/>
      <w:marRight w:val="0"/>
      <w:marTop w:val="0"/>
      <w:marBottom w:val="0"/>
      <w:divBdr>
        <w:top w:val="none" w:sz="0" w:space="0" w:color="auto"/>
        <w:left w:val="none" w:sz="0" w:space="0" w:color="auto"/>
        <w:bottom w:val="none" w:sz="0" w:space="0" w:color="auto"/>
        <w:right w:val="none" w:sz="0" w:space="0" w:color="auto"/>
      </w:divBdr>
    </w:div>
    <w:div w:id="533159910">
      <w:marLeft w:val="0"/>
      <w:marRight w:val="0"/>
      <w:marTop w:val="0"/>
      <w:marBottom w:val="0"/>
      <w:divBdr>
        <w:top w:val="none" w:sz="0" w:space="0" w:color="auto"/>
        <w:left w:val="none" w:sz="0" w:space="0" w:color="auto"/>
        <w:bottom w:val="none" w:sz="0" w:space="0" w:color="auto"/>
        <w:right w:val="none" w:sz="0" w:space="0" w:color="auto"/>
      </w:divBdr>
    </w:div>
    <w:div w:id="533159911">
      <w:marLeft w:val="0"/>
      <w:marRight w:val="0"/>
      <w:marTop w:val="0"/>
      <w:marBottom w:val="0"/>
      <w:divBdr>
        <w:top w:val="none" w:sz="0" w:space="0" w:color="auto"/>
        <w:left w:val="none" w:sz="0" w:space="0" w:color="auto"/>
        <w:bottom w:val="none" w:sz="0" w:space="0" w:color="auto"/>
        <w:right w:val="none" w:sz="0" w:space="0" w:color="auto"/>
      </w:divBdr>
    </w:div>
    <w:div w:id="533159912">
      <w:marLeft w:val="0"/>
      <w:marRight w:val="0"/>
      <w:marTop w:val="0"/>
      <w:marBottom w:val="0"/>
      <w:divBdr>
        <w:top w:val="none" w:sz="0" w:space="0" w:color="auto"/>
        <w:left w:val="none" w:sz="0" w:space="0" w:color="auto"/>
        <w:bottom w:val="none" w:sz="0" w:space="0" w:color="auto"/>
        <w:right w:val="none" w:sz="0" w:space="0" w:color="auto"/>
      </w:divBdr>
    </w:div>
    <w:div w:id="533159913">
      <w:marLeft w:val="0"/>
      <w:marRight w:val="0"/>
      <w:marTop w:val="0"/>
      <w:marBottom w:val="0"/>
      <w:divBdr>
        <w:top w:val="none" w:sz="0" w:space="0" w:color="auto"/>
        <w:left w:val="none" w:sz="0" w:space="0" w:color="auto"/>
        <w:bottom w:val="none" w:sz="0" w:space="0" w:color="auto"/>
        <w:right w:val="none" w:sz="0" w:space="0" w:color="auto"/>
      </w:divBdr>
    </w:div>
    <w:div w:id="533159914">
      <w:marLeft w:val="0"/>
      <w:marRight w:val="0"/>
      <w:marTop w:val="0"/>
      <w:marBottom w:val="0"/>
      <w:divBdr>
        <w:top w:val="none" w:sz="0" w:space="0" w:color="auto"/>
        <w:left w:val="none" w:sz="0" w:space="0" w:color="auto"/>
        <w:bottom w:val="none" w:sz="0" w:space="0" w:color="auto"/>
        <w:right w:val="none" w:sz="0" w:space="0" w:color="auto"/>
      </w:divBdr>
    </w:div>
    <w:div w:id="533159915">
      <w:marLeft w:val="0"/>
      <w:marRight w:val="0"/>
      <w:marTop w:val="0"/>
      <w:marBottom w:val="0"/>
      <w:divBdr>
        <w:top w:val="none" w:sz="0" w:space="0" w:color="auto"/>
        <w:left w:val="none" w:sz="0" w:space="0" w:color="auto"/>
        <w:bottom w:val="none" w:sz="0" w:space="0" w:color="auto"/>
        <w:right w:val="none" w:sz="0" w:space="0" w:color="auto"/>
      </w:divBdr>
    </w:div>
    <w:div w:id="533159916">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header" Target="header8.xml"/><Relationship Id="rId39" Type="http://schemas.openxmlformats.org/officeDocument/2006/relationships/image" Target="media/image16.png"/><Relationship Id="rId3" Type="http://schemas.microsoft.com/office/2007/relationships/stylesWithEffects" Target="stylesWithEffects.xml"/><Relationship Id="rId21" Type="http://schemas.openxmlformats.org/officeDocument/2006/relationships/image" Target="media/image7.png"/><Relationship Id="rId34" Type="http://schemas.openxmlformats.org/officeDocument/2006/relationships/chart" Target="charts/chart5.xml"/><Relationship Id="rId42" Type="http://schemas.openxmlformats.org/officeDocument/2006/relationships/hyperlink" Target="javascript:interlink(1,1);" TargetMode="Externa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5.jpeg"/><Relationship Id="rId25" Type="http://schemas.openxmlformats.org/officeDocument/2006/relationships/header" Target="header7.xml"/><Relationship Id="rId33" Type="http://schemas.openxmlformats.org/officeDocument/2006/relationships/chart" Target="charts/chart4.xml"/><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4.xml"/><Relationship Id="rId29" Type="http://schemas.openxmlformats.org/officeDocument/2006/relationships/chart" Target="charts/chart1.xml"/><Relationship Id="rId41" Type="http://schemas.openxmlformats.org/officeDocument/2006/relationships/hyperlink" Target="http://www.rubricon.com/partner.asp?aid=%7BEA41E9E6-3EBB-45F9-93BC-BF58D64F2EDE%7D&amp;ext=0"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6.xml"/><Relationship Id="rId32" Type="http://schemas.openxmlformats.org/officeDocument/2006/relationships/chart" Target="charts/chart3.xml"/><Relationship Id="rId37" Type="http://schemas.openxmlformats.org/officeDocument/2006/relationships/image" Target="media/image14.png"/><Relationship Id="rId40" Type="http://schemas.openxmlformats.org/officeDocument/2006/relationships/chart" Target="charts/chart6.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sibrybalka.ru/img/vod/6/3_b." TargetMode="External"/><Relationship Id="rId23" Type="http://schemas.openxmlformats.org/officeDocument/2006/relationships/header" Target="header5.xml"/><Relationship Id="rId28" Type="http://schemas.openxmlformats.org/officeDocument/2006/relationships/image" Target="media/image10.png"/><Relationship Id="rId36"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eader" Target="head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jpeg"/><Relationship Id="rId22" Type="http://schemas.openxmlformats.org/officeDocument/2006/relationships/image" Target="media/image8.jpeg"/><Relationship Id="rId27" Type="http://schemas.openxmlformats.org/officeDocument/2006/relationships/image" Target="media/image9.jpeg"/><Relationship Id="rId30" Type="http://schemas.openxmlformats.org/officeDocument/2006/relationships/chart" Target="charts/chart2.xml"/><Relationship Id="rId35" Type="http://schemas.openxmlformats.org/officeDocument/2006/relationships/image" Target="media/image12.png"/><Relationship Id="rId43" Type="http://schemas.openxmlformats.org/officeDocument/2006/relationships/header" Target="header9.xml"/></Relationships>
</file>

<file path=word/_rels/footnotes.xml.rels><?xml version="1.0" encoding="UTF-8" standalone="yes"?>
<Relationships xmlns="http://schemas.openxmlformats.org/package/2006/relationships"><Relationship Id="rId1" Type="http://schemas.openxmlformats.org/officeDocument/2006/relationships/hyperlink" Target="http://www.gks.ru/wps/PA_1_0_S5/Documents/jsp/Detail_default.jsp?category=1112178611292&amp;elementId=1140095525812"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30"/>
      <c:rAngAx val="0"/>
      <c:perspective val="30"/>
    </c:view3D>
    <c:floor>
      <c:thickness val="0"/>
    </c:floor>
    <c:sideWall>
      <c:thickness val="0"/>
    </c:sideWall>
    <c:backWall>
      <c:thickness val="0"/>
    </c:backWall>
    <c:plotArea>
      <c:layout>
        <c:manualLayout>
          <c:layoutTarget val="inner"/>
          <c:xMode val="edge"/>
          <c:yMode val="edge"/>
          <c:x val="4.1032181103129269E-4"/>
          <c:y val="0.24288797537594978"/>
          <c:w val="0.99958968919989999"/>
          <c:h val="0.75711202462405014"/>
        </c:manualLayout>
      </c:layout>
      <c:pie3DChart>
        <c:varyColors val="1"/>
        <c:ser>
          <c:idx val="0"/>
          <c:order val="0"/>
          <c:tx>
            <c:strRef>
              <c:f>Лист1!$B$1</c:f>
              <c:strCache>
                <c:ptCount val="1"/>
                <c:pt idx="0">
                  <c:v>Столбец1</c:v>
                </c:pt>
              </c:strCache>
            </c:strRef>
          </c:tx>
          <c:explosion val="25"/>
          <c:dPt>
            <c:idx val="0"/>
            <c:bubble3D val="0"/>
            <c:explosion val="9"/>
          </c:dPt>
          <c:dPt>
            <c:idx val="1"/>
            <c:bubble3D val="0"/>
          </c:dPt>
          <c:dPt>
            <c:idx val="2"/>
            <c:bubble3D val="0"/>
            <c:explosion val="21"/>
          </c:dPt>
          <c:dPt>
            <c:idx val="3"/>
            <c:bubble3D val="0"/>
          </c:dPt>
          <c:dPt>
            <c:idx val="4"/>
            <c:bubble3D val="0"/>
            <c:explosion val="23"/>
          </c:dPt>
          <c:dPt>
            <c:idx val="5"/>
            <c:bubble3D val="0"/>
            <c:explosion val="7"/>
          </c:dPt>
          <c:dLbls>
            <c:dLbl>
              <c:idx val="4"/>
              <c:layout>
                <c:manualLayout>
                  <c:x val="-1.6533025450820481E-2"/>
                  <c:y val="-9.2389147186517986E-2"/>
                </c:manualLayout>
              </c:layout>
              <c:spPr>
                <a:noFill/>
                <a:ln w="25365">
                  <a:noFill/>
                </a:ln>
              </c:spPr>
              <c:txPr>
                <a:bodyPr/>
                <a:lstStyle/>
                <a:p>
                  <a:pPr>
                    <a:defRPr/>
                  </a:pPr>
                  <a:endParaRPr lang="ru-RU"/>
                </a:p>
              </c:txPr>
              <c:dLblPos val="bestFit"/>
              <c:showLegendKey val="0"/>
              <c:showVal val="0"/>
              <c:showCatName val="0"/>
              <c:showSerName val="0"/>
              <c:showPercent val="1"/>
              <c:showBubbleSize val="0"/>
            </c:dLbl>
            <c:spPr>
              <a:noFill/>
              <a:ln w="25365">
                <a:noFill/>
              </a:ln>
            </c:spPr>
            <c:showLegendKey val="0"/>
            <c:showVal val="0"/>
            <c:showCatName val="0"/>
            <c:showSerName val="0"/>
            <c:showPercent val="1"/>
            <c:showBubbleSize val="0"/>
            <c:showLeaderLines val="0"/>
          </c:dLbls>
          <c:cat>
            <c:strRef>
              <c:f>Лист1!$A$2:$A$7</c:f>
              <c:strCache>
                <c:ptCount val="6"/>
                <c:pt idx="0">
                  <c:v>земли сельскохозяйственного назначения</c:v>
                </c:pt>
                <c:pt idx="1">
                  <c:v>земли населённых пунктов</c:v>
                </c:pt>
                <c:pt idx="2">
                  <c:v>земли лесного фонда</c:v>
                </c:pt>
                <c:pt idx="3">
                  <c:v>земли промышленности</c:v>
                </c:pt>
                <c:pt idx="4">
                  <c:v>земли водного фонда</c:v>
                </c:pt>
                <c:pt idx="5">
                  <c:v>земли запаса</c:v>
                </c:pt>
              </c:strCache>
            </c:strRef>
          </c:cat>
          <c:val>
            <c:numRef>
              <c:f>Лист1!$B$2:$B$7</c:f>
              <c:numCache>
                <c:formatCode>General</c:formatCode>
                <c:ptCount val="6"/>
                <c:pt idx="0">
                  <c:v>9600</c:v>
                </c:pt>
                <c:pt idx="1">
                  <c:v>1094.45</c:v>
                </c:pt>
                <c:pt idx="2">
                  <c:v>250</c:v>
                </c:pt>
                <c:pt idx="3">
                  <c:v>3500</c:v>
                </c:pt>
                <c:pt idx="4">
                  <c:v>3327</c:v>
                </c:pt>
                <c:pt idx="5">
                  <c:v>38000</c:v>
                </c:pt>
              </c:numCache>
            </c:numRef>
          </c:val>
        </c:ser>
        <c:ser>
          <c:idx val="1"/>
          <c:order val="1"/>
          <c:tx>
            <c:strRef>
              <c:f>Лист1!$C$1</c:f>
              <c:strCache>
                <c:ptCount val="1"/>
                <c:pt idx="0">
                  <c:v>Столбец2</c:v>
                </c:pt>
              </c:strCache>
            </c:strRef>
          </c:tx>
          <c:dPt>
            <c:idx val="0"/>
            <c:bubble3D val="0"/>
          </c:dPt>
          <c:dPt>
            <c:idx val="1"/>
            <c:bubble3D val="0"/>
          </c:dPt>
          <c:dPt>
            <c:idx val="2"/>
            <c:bubble3D val="0"/>
          </c:dPt>
          <c:dPt>
            <c:idx val="3"/>
            <c:bubble3D val="0"/>
          </c:dPt>
          <c:dPt>
            <c:idx val="4"/>
            <c:bubble3D val="0"/>
          </c:dPt>
          <c:dPt>
            <c:idx val="5"/>
            <c:bubble3D val="0"/>
          </c:dPt>
          <c:dLbls>
            <c:spPr>
              <a:noFill/>
              <a:ln w="25365">
                <a:noFill/>
              </a:ln>
            </c:spPr>
            <c:showLegendKey val="0"/>
            <c:showVal val="0"/>
            <c:showCatName val="0"/>
            <c:showSerName val="0"/>
            <c:showPercent val="1"/>
            <c:showBubbleSize val="0"/>
            <c:showLeaderLines val="0"/>
          </c:dLbls>
          <c:cat>
            <c:strRef>
              <c:f>Лист1!$A$2:$A$7</c:f>
              <c:strCache>
                <c:ptCount val="6"/>
                <c:pt idx="0">
                  <c:v>земли сельскохозяйственного назначения</c:v>
                </c:pt>
                <c:pt idx="1">
                  <c:v>земли населённых пунктов</c:v>
                </c:pt>
                <c:pt idx="2">
                  <c:v>земли лесного фонда</c:v>
                </c:pt>
                <c:pt idx="3">
                  <c:v>земли промышленности</c:v>
                </c:pt>
                <c:pt idx="4">
                  <c:v>земли водного фонда</c:v>
                </c:pt>
                <c:pt idx="5">
                  <c:v>земли запаса</c:v>
                </c:pt>
              </c:strCache>
            </c:strRef>
          </c:cat>
          <c:val>
            <c:numRef>
              <c:f>Лист1!$C$2:$C$7</c:f>
              <c:numCache>
                <c:formatCode>General</c:formatCode>
                <c:ptCount val="6"/>
                <c:pt idx="5">
                  <c:v>38000</c:v>
                </c:pt>
              </c:numCache>
            </c:numRef>
          </c:val>
        </c:ser>
        <c:ser>
          <c:idx val="2"/>
          <c:order val="2"/>
          <c:tx>
            <c:strRef>
              <c:f>Лист1!$D$1</c:f>
              <c:strCache>
                <c:ptCount val="1"/>
                <c:pt idx="0">
                  <c:v>Столбец3</c:v>
                </c:pt>
              </c:strCache>
            </c:strRef>
          </c:tx>
          <c:dPt>
            <c:idx val="0"/>
            <c:bubble3D val="0"/>
          </c:dPt>
          <c:dPt>
            <c:idx val="1"/>
            <c:bubble3D val="0"/>
          </c:dPt>
          <c:dPt>
            <c:idx val="2"/>
            <c:bubble3D val="0"/>
          </c:dPt>
          <c:dPt>
            <c:idx val="3"/>
            <c:bubble3D val="0"/>
          </c:dPt>
          <c:dPt>
            <c:idx val="4"/>
            <c:bubble3D val="0"/>
          </c:dPt>
          <c:dPt>
            <c:idx val="5"/>
            <c:bubble3D val="0"/>
          </c:dPt>
          <c:dLbls>
            <c:spPr>
              <a:noFill/>
              <a:ln w="25365">
                <a:noFill/>
              </a:ln>
            </c:spPr>
            <c:showLegendKey val="0"/>
            <c:showVal val="0"/>
            <c:showCatName val="0"/>
            <c:showSerName val="0"/>
            <c:showPercent val="1"/>
            <c:showBubbleSize val="0"/>
            <c:showLeaderLines val="0"/>
          </c:dLbls>
          <c:cat>
            <c:strRef>
              <c:f>Лист1!$A$2:$A$7</c:f>
              <c:strCache>
                <c:ptCount val="6"/>
                <c:pt idx="0">
                  <c:v>земли сельскохозяйственного назначения</c:v>
                </c:pt>
                <c:pt idx="1">
                  <c:v>земли населённых пунктов</c:v>
                </c:pt>
                <c:pt idx="2">
                  <c:v>земли лесного фонда</c:v>
                </c:pt>
                <c:pt idx="3">
                  <c:v>земли промышленности</c:v>
                </c:pt>
                <c:pt idx="4">
                  <c:v>земли водного фонда</c:v>
                </c:pt>
                <c:pt idx="5">
                  <c:v>земли запаса</c:v>
                </c:pt>
              </c:strCache>
            </c:strRef>
          </c:cat>
          <c:val>
            <c:numRef>
              <c:f>Лист1!$D$2:$D$7</c:f>
              <c:numCache>
                <c:formatCode>General</c:formatCode>
                <c:ptCount val="6"/>
              </c:numCache>
            </c:numRef>
          </c:val>
        </c:ser>
        <c:dLbls>
          <c:showLegendKey val="0"/>
          <c:showVal val="0"/>
          <c:showCatName val="0"/>
          <c:showSerName val="0"/>
          <c:showPercent val="1"/>
          <c:showBubbleSize val="0"/>
          <c:showLeaderLines val="0"/>
        </c:dLbls>
      </c:pie3DChart>
      <c:spPr>
        <a:noFill/>
        <a:ln w="25365">
          <a:noFill/>
        </a:ln>
      </c:spPr>
    </c:plotArea>
    <c:legend>
      <c:legendPos val="r"/>
      <c:layout>
        <c:manualLayout>
          <c:xMode val="edge"/>
          <c:yMode val="edge"/>
          <c:x val="3.0864197530864196E-3"/>
          <c:y val="2.0779220779220779E-2"/>
          <c:w val="0.81944444444444442"/>
          <c:h val="0.18961038961038962"/>
        </c:manualLayout>
      </c:layout>
      <c:overlay val="0"/>
    </c:legend>
    <c:plotVisOnly val="1"/>
    <c:dispBlanksAs val="zero"/>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30"/>
      <c:rAngAx val="0"/>
      <c:perspective val="30"/>
    </c:view3D>
    <c:floor>
      <c:thickness val="0"/>
    </c:floor>
    <c:sideWall>
      <c:thickness val="0"/>
    </c:sideWall>
    <c:backWall>
      <c:thickness val="0"/>
    </c:backWall>
    <c:plotArea>
      <c:layout>
        <c:manualLayout>
          <c:layoutTarget val="inner"/>
          <c:xMode val="edge"/>
          <c:yMode val="edge"/>
          <c:x val="4.1032181103129134E-4"/>
          <c:y val="0.24288797537594978"/>
          <c:w val="0.99958968919989999"/>
          <c:h val="0.75711202462405014"/>
        </c:manualLayout>
      </c:layout>
      <c:pie3DChart>
        <c:varyColors val="1"/>
        <c:ser>
          <c:idx val="0"/>
          <c:order val="0"/>
          <c:tx>
            <c:strRef>
              <c:f>Лист1!$B$1</c:f>
              <c:strCache>
                <c:ptCount val="1"/>
                <c:pt idx="0">
                  <c:v>Столбец1</c:v>
                </c:pt>
              </c:strCache>
            </c:strRef>
          </c:tx>
          <c:explosion val="25"/>
          <c:dPt>
            <c:idx val="0"/>
            <c:bubble3D val="0"/>
            <c:explosion val="9"/>
          </c:dPt>
          <c:dPt>
            <c:idx val="1"/>
            <c:bubble3D val="0"/>
          </c:dPt>
          <c:dPt>
            <c:idx val="2"/>
            <c:bubble3D val="0"/>
            <c:explosion val="21"/>
          </c:dPt>
          <c:dPt>
            <c:idx val="3"/>
            <c:bubble3D val="0"/>
          </c:dPt>
          <c:dPt>
            <c:idx val="4"/>
            <c:bubble3D val="0"/>
            <c:explosion val="23"/>
          </c:dPt>
          <c:dPt>
            <c:idx val="5"/>
            <c:bubble3D val="0"/>
            <c:explosion val="7"/>
          </c:dPt>
          <c:dLbls>
            <c:dLbl>
              <c:idx val="4"/>
              <c:layout>
                <c:manualLayout>
                  <c:x val="-1.6533025450820481E-2"/>
                  <c:y val="-9.2389147186517986E-2"/>
                </c:manualLayout>
              </c:layout>
              <c:spPr>
                <a:noFill/>
                <a:ln w="25369">
                  <a:noFill/>
                </a:ln>
              </c:spPr>
              <c:txPr>
                <a:bodyPr/>
                <a:lstStyle/>
                <a:p>
                  <a:pPr>
                    <a:defRPr/>
                  </a:pPr>
                  <a:endParaRPr lang="ru-RU"/>
                </a:p>
              </c:txPr>
              <c:dLblPos val="bestFit"/>
              <c:showLegendKey val="0"/>
              <c:showVal val="0"/>
              <c:showCatName val="0"/>
              <c:showSerName val="0"/>
              <c:showPercent val="1"/>
              <c:showBubbleSize val="0"/>
            </c:dLbl>
            <c:spPr>
              <a:noFill/>
              <a:ln w="25369">
                <a:noFill/>
              </a:ln>
            </c:spPr>
            <c:showLegendKey val="0"/>
            <c:showVal val="0"/>
            <c:showCatName val="0"/>
            <c:showSerName val="0"/>
            <c:showPercent val="1"/>
            <c:showBubbleSize val="0"/>
            <c:showLeaderLines val="0"/>
          </c:dLbls>
          <c:cat>
            <c:strRef>
              <c:f>Лист1!$A$2:$A$7</c:f>
              <c:strCache>
                <c:ptCount val="6"/>
                <c:pt idx="0">
                  <c:v>земли сельскохозяйственного назначения</c:v>
                </c:pt>
                <c:pt idx="1">
                  <c:v>земли населённых пунктов</c:v>
                </c:pt>
                <c:pt idx="2">
                  <c:v>земли лесного фонда</c:v>
                </c:pt>
                <c:pt idx="3">
                  <c:v>земли промышленности</c:v>
                </c:pt>
                <c:pt idx="4">
                  <c:v>земли водного фонда</c:v>
                </c:pt>
                <c:pt idx="5">
                  <c:v>земли особо охраняемых территорий и объектов</c:v>
                </c:pt>
              </c:strCache>
            </c:strRef>
          </c:cat>
          <c:val>
            <c:numRef>
              <c:f>Лист1!$B$2:$B$7</c:f>
              <c:numCache>
                <c:formatCode>General</c:formatCode>
                <c:ptCount val="6"/>
                <c:pt idx="0">
                  <c:v>21846.52</c:v>
                </c:pt>
                <c:pt idx="1">
                  <c:v>1094.45</c:v>
                </c:pt>
                <c:pt idx="2">
                  <c:v>29496.47</c:v>
                </c:pt>
                <c:pt idx="3">
                  <c:v>125.45</c:v>
                </c:pt>
                <c:pt idx="4">
                  <c:v>3327</c:v>
                </c:pt>
                <c:pt idx="5">
                  <c:v>160</c:v>
                </c:pt>
              </c:numCache>
            </c:numRef>
          </c:val>
        </c:ser>
        <c:ser>
          <c:idx val="1"/>
          <c:order val="1"/>
          <c:tx>
            <c:strRef>
              <c:f>Лист1!$C$1</c:f>
              <c:strCache>
                <c:ptCount val="1"/>
                <c:pt idx="0">
                  <c:v>Столбец2</c:v>
                </c:pt>
              </c:strCache>
            </c:strRef>
          </c:tx>
          <c:dPt>
            <c:idx val="0"/>
            <c:bubble3D val="0"/>
          </c:dPt>
          <c:dPt>
            <c:idx val="1"/>
            <c:bubble3D val="0"/>
          </c:dPt>
          <c:dPt>
            <c:idx val="2"/>
            <c:bubble3D val="0"/>
          </c:dPt>
          <c:dPt>
            <c:idx val="3"/>
            <c:bubble3D val="0"/>
          </c:dPt>
          <c:dPt>
            <c:idx val="4"/>
            <c:bubble3D val="0"/>
          </c:dPt>
          <c:dPt>
            <c:idx val="5"/>
            <c:bubble3D val="0"/>
          </c:dPt>
          <c:dLbls>
            <c:spPr>
              <a:noFill/>
              <a:ln w="25369">
                <a:noFill/>
              </a:ln>
            </c:spPr>
            <c:showLegendKey val="0"/>
            <c:showVal val="0"/>
            <c:showCatName val="0"/>
            <c:showSerName val="0"/>
            <c:showPercent val="1"/>
            <c:showBubbleSize val="0"/>
            <c:showLeaderLines val="0"/>
          </c:dLbls>
          <c:cat>
            <c:strRef>
              <c:f>Лист1!$A$2:$A$7</c:f>
              <c:strCache>
                <c:ptCount val="6"/>
                <c:pt idx="0">
                  <c:v>земли сельскохозяйственного назначения</c:v>
                </c:pt>
                <c:pt idx="1">
                  <c:v>земли населённых пунктов</c:v>
                </c:pt>
                <c:pt idx="2">
                  <c:v>земли лесного фонда</c:v>
                </c:pt>
                <c:pt idx="3">
                  <c:v>земли промышленности</c:v>
                </c:pt>
                <c:pt idx="4">
                  <c:v>земли водного фонда</c:v>
                </c:pt>
                <c:pt idx="5">
                  <c:v>земли особо охраняемых территорий и объектов</c:v>
                </c:pt>
              </c:strCache>
            </c:strRef>
          </c:cat>
          <c:val>
            <c:numRef>
              <c:f>Лист1!$C$2:$C$7</c:f>
              <c:numCache>
                <c:formatCode>General</c:formatCode>
                <c:ptCount val="6"/>
                <c:pt idx="5">
                  <c:v>38000</c:v>
                </c:pt>
              </c:numCache>
            </c:numRef>
          </c:val>
        </c:ser>
        <c:ser>
          <c:idx val="2"/>
          <c:order val="2"/>
          <c:tx>
            <c:strRef>
              <c:f>Лист1!$D$1</c:f>
              <c:strCache>
                <c:ptCount val="1"/>
                <c:pt idx="0">
                  <c:v>Столбец3</c:v>
                </c:pt>
              </c:strCache>
            </c:strRef>
          </c:tx>
          <c:dPt>
            <c:idx val="0"/>
            <c:bubble3D val="0"/>
          </c:dPt>
          <c:dPt>
            <c:idx val="1"/>
            <c:bubble3D val="0"/>
          </c:dPt>
          <c:dPt>
            <c:idx val="2"/>
            <c:bubble3D val="0"/>
          </c:dPt>
          <c:dPt>
            <c:idx val="3"/>
            <c:bubble3D val="0"/>
          </c:dPt>
          <c:dPt>
            <c:idx val="4"/>
            <c:bubble3D val="0"/>
          </c:dPt>
          <c:dPt>
            <c:idx val="5"/>
            <c:bubble3D val="0"/>
          </c:dPt>
          <c:dLbls>
            <c:spPr>
              <a:noFill/>
              <a:ln w="25369">
                <a:noFill/>
              </a:ln>
            </c:spPr>
            <c:showLegendKey val="0"/>
            <c:showVal val="0"/>
            <c:showCatName val="0"/>
            <c:showSerName val="0"/>
            <c:showPercent val="1"/>
            <c:showBubbleSize val="0"/>
            <c:showLeaderLines val="0"/>
          </c:dLbls>
          <c:cat>
            <c:strRef>
              <c:f>Лист1!$A$2:$A$7</c:f>
              <c:strCache>
                <c:ptCount val="6"/>
                <c:pt idx="0">
                  <c:v>земли сельскохозяйственного назначения</c:v>
                </c:pt>
                <c:pt idx="1">
                  <c:v>земли населённых пунктов</c:v>
                </c:pt>
                <c:pt idx="2">
                  <c:v>земли лесного фонда</c:v>
                </c:pt>
                <c:pt idx="3">
                  <c:v>земли промышленности</c:v>
                </c:pt>
                <c:pt idx="4">
                  <c:v>земли водного фонда</c:v>
                </c:pt>
                <c:pt idx="5">
                  <c:v>земли особо охраняемых территорий и объектов</c:v>
                </c:pt>
              </c:strCache>
            </c:strRef>
          </c:cat>
          <c:val>
            <c:numRef>
              <c:f>Лист1!$D$2:$D$7</c:f>
              <c:numCache>
                <c:formatCode>General</c:formatCode>
                <c:ptCount val="6"/>
              </c:numCache>
            </c:numRef>
          </c:val>
        </c:ser>
        <c:dLbls>
          <c:showLegendKey val="0"/>
          <c:showVal val="0"/>
          <c:showCatName val="0"/>
          <c:showSerName val="0"/>
          <c:showPercent val="1"/>
          <c:showBubbleSize val="0"/>
          <c:showLeaderLines val="0"/>
        </c:dLbls>
      </c:pie3DChart>
      <c:spPr>
        <a:noFill/>
        <a:ln w="25369">
          <a:noFill/>
        </a:ln>
      </c:spPr>
    </c:plotArea>
    <c:legend>
      <c:legendPos val="r"/>
      <c:layout>
        <c:manualLayout>
          <c:xMode val="edge"/>
          <c:yMode val="edge"/>
          <c:x val="1.5455950540958269E-3"/>
          <c:y val="2.0779220779220779E-2"/>
          <c:w val="0.82071097372488411"/>
          <c:h val="0.18961038961038962"/>
        </c:manualLayout>
      </c:layout>
      <c:overlay val="0"/>
    </c:legend>
    <c:plotVisOnly val="1"/>
    <c:dispBlanksAs val="zero"/>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525672371638144"/>
          <c:y val="9.4629156010230725E-2"/>
          <c:w val="0.84352078239608863"/>
          <c:h val="0.6777493606138304"/>
        </c:manualLayout>
      </c:layout>
      <c:lineChart>
        <c:grouping val="stacked"/>
        <c:varyColors val="0"/>
        <c:ser>
          <c:idx val="0"/>
          <c:order val="0"/>
          <c:spPr>
            <a:ln w="37650">
              <a:solidFill>
                <a:srgbClr val="000080"/>
              </a:solidFill>
              <a:prstDash val="solid"/>
            </a:ln>
          </c:spPr>
          <c:marker>
            <c:symbol val="circle"/>
            <c:size val="3"/>
            <c:spPr>
              <a:solidFill>
                <a:srgbClr val="000080"/>
              </a:solidFill>
              <a:ln>
                <a:solidFill>
                  <a:srgbClr val="000080"/>
                </a:solidFill>
                <a:prstDash val="solid"/>
              </a:ln>
            </c:spPr>
          </c:marker>
          <c:dLbls>
            <c:dLbl>
              <c:idx val="5"/>
              <c:layout>
                <c:manualLayout>
                  <c:x val="-3.6693463815500212E-2"/>
                  <c:y val="-5.6482522287875724E-2"/>
                </c:manualLayout>
              </c:layout>
              <c:dLblPos val="r"/>
              <c:showLegendKey val="0"/>
              <c:showVal val="1"/>
              <c:showCatName val="0"/>
              <c:showSerName val="0"/>
              <c:showPercent val="0"/>
              <c:showBubbleSize val="0"/>
            </c:dLbl>
            <c:dLbl>
              <c:idx val="6"/>
              <c:layout>
                <c:manualLayout>
                  <c:x val="-1.6664154384146181E-2"/>
                  <c:y val="-6.4865400918439342E-2"/>
                </c:manualLayout>
              </c:layout>
              <c:dLblPos val="r"/>
              <c:showLegendKey val="0"/>
              <c:showVal val="1"/>
              <c:showCatName val="0"/>
              <c:showSerName val="0"/>
              <c:showPercent val="0"/>
              <c:showBubbleSize val="0"/>
            </c:dLbl>
            <c:spPr>
              <a:noFill/>
              <a:ln w="24362">
                <a:noFill/>
              </a:ln>
            </c:spPr>
            <c:txPr>
              <a:bodyPr/>
              <a:lstStyle/>
              <a:p>
                <a:pPr>
                  <a:defRPr sz="988" b="1" i="0" u="none" strike="noStrike" baseline="0">
                    <a:solidFill>
                      <a:srgbClr val="000000"/>
                    </a:solidFill>
                    <a:latin typeface="Arial Cyr"/>
                    <a:ea typeface="Arial Cyr"/>
                    <a:cs typeface="Arial Cyr"/>
                  </a:defRPr>
                </a:pPr>
                <a:endParaRPr lang="ru-RU"/>
              </a:p>
            </c:txPr>
            <c:dLblPos val="t"/>
            <c:showLegendKey val="0"/>
            <c:showVal val="1"/>
            <c:showCatName val="0"/>
            <c:showSerName val="0"/>
            <c:showPercent val="0"/>
            <c:showBubbleSize val="0"/>
            <c:showLeaderLines val="0"/>
          </c:dLbls>
          <c:cat>
            <c:numRef>
              <c:f>Лист1!$A$2:$E$2</c:f>
              <c:numCache>
                <c:formatCode>General</c:formatCode>
                <c:ptCount val="5"/>
                <c:pt idx="0">
                  <c:v>2007</c:v>
                </c:pt>
                <c:pt idx="1">
                  <c:v>2008</c:v>
                </c:pt>
                <c:pt idx="2">
                  <c:v>2009</c:v>
                </c:pt>
                <c:pt idx="3">
                  <c:v>2010</c:v>
                </c:pt>
                <c:pt idx="4">
                  <c:v>2011</c:v>
                </c:pt>
              </c:numCache>
            </c:numRef>
          </c:cat>
          <c:val>
            <c:numRef>
              <c:f>Лист1!$A$1:$E$1</c:f>
              <c:numCache>
                <c:formatCode>General</c:formatCode>
                <c:ptCount val="5"/>
                <c:pt idx="0">
                  <c:v>6763</c:v>
                </c:pt>
                <c:pt idx="1">
                  <c:v>6752</c:v>
                </c:pt>
                <c:pt idx="2">
                  <c:v>6787</c:v>
                </c:pt>
                <c:pt idx="3">
                  <c:v>6754</c:v>
                </c:pt>
                <c:pt idx="4">
                  <c:v>6725</c:v>
                </c:pt>
              </c:numCache>
            </c:numRef>
          </c:val>
          <c:smooth val="1"/>
        </c:ser>
        <c:dLbls>
          <c:showLegendKey val="0"/>
          <c:showVal val="1"/>
          <c:showCatName val="0"/>
          <c:showSerName val="0"/>
          <c:showPercent val="0"/>
          <c:showBubbleSize val="0"/>
        </c:dLbls>
        <c:marker val="1"/>
        <c:smooth val="0"/>
        <c:axId val="168211200"/>
        <c:axId val="168500224"/>
      </c:lineChart>
      <c:catAx>
        <c:axId val="168211200"/>
        <c:scaling>
          <c:orientation val="minMax"/>
        </c:scaling>
        <c:delete val="0"/>
        <c:axPos val="b"/>
        <c:title>
          <c:tx>
            <c:rich>
              <a:bodyPr/>
              <a:lstStyle/>
              <a:p>
                <a:pPr>
                  <a:defRPr sz="1180" b="0" i="0" u="none" strike="noStrike" baseline="0">
                    <a:solidFill>
                      <a:srgbClr val="000000"/>
                    </a:solidFill>
                    <a:latin typeface="Times New Roman"/>
                    <a:ea typeface="Times New Roman"/>
                    <a:cs typeface="Times New Roman"/>
                  </a:defRPr>
                </a:pPr>
                <a:r>
                  <a:t>Годы</a:t>
                </a:r>
              </a:p>
            </c:rich>
          </c:tx>
          <c:layout>
            <c:manualLayout>
              <c:xMode val="edge"/>
              <c:yMode val="edge"/>
              <c:x val="0.51079372558745118"/>
              <c:y val="0.88739506985257965"/>
            </c:manualLayout>
          </c:layout>
          <c:overlay val="0"/>
          <c:spPr>
            <a:noFill/>
            <a:ln w="24362">
              <a:noFill/>
            </a:ln>
          </c:spPr>
        </c:title>
        <c:numFmt formatCode="General" sourceLinked="1"/>
        <c:majorTickMark val="out"/>
        <c:minorTickMark val="none"/>
        <c:tickLblPos val="nextTo"/>
        <c:spPr>
          <a:ln w="25099">
            <a:solidFill>
              <a:srgbClr val="000000"/>
            </a:solidFill>
            <a:prstDash val="solid"/>
          </a:ln>
        </c:spPr>
        <c:txPr>
          <a:bodyPr rot="0" vert="horz"/>
          <a:lstStyle/>
          <a:p>
            <a:pPr>
              <a:defRPr sz="988" b="0" i="0" u="none" strike="noStrike" baseline="0">
                <a:solidFill>
                  <a:srgbClr val="000000"/>
                </a:solidFill>
                <a:latin typeface="Arial Cyr"/>
                <a:ea typeface="Arial Cyr"/>
                <a:cs typeface="Arial Cyr"/>
              </a:defRPr>
            </a:pPr>
            <a:endParaRPr lang="ru-RU"/>
          </a:p>
        </c:txPr>
        <c:crossAx val="168500224"/>
        <c:crosses val="autoZero"/>
        <c:auto val="1"/>
        <c:lblAlgn val="ctr"/>
        <c:lblOffset val="100"/>
        <c:tickLblSkip val="1"/>
        <c:tickMarkSkip val="1"/>
        <c:noMultiLvlLbl val="0"/>
      </c:catAx>
      <c:valAx>
        <c:axId val="168500224"/>
        <c:scaling>
          <c:orientation val="minMax"/>
        </c:scaling>
        <c:delete val="0"/>
        <c:axPos val="l"/>
        <c:majorGridlines>
          <c:spPr>
            <a:ln w="3137">
              <a:solidFill>
                <a:srgbClr val="000000"/>
              </a:solidFill>
              <a:prstDash val="solid"/>
            </a:ln>
          </c:spPr>
        </c:majorGridlines>
        <c:title>
          <c:tx>
            <c:rich>
              <a:bodyPr/>
              <a:lstStyle/>
              <a:p>
                <a:pPr>
                  <a:defRPr sz="1180" b="0" i="0" u="none" strike="noStrike" baseline="0">
                    <a:solidFill>
                      <a:srgbClr val="000000"/>
                    </a:solidFill>
                    <a:latin typeface="Times New Roman"/>
                    <a:ea typeface="Times New Roman"/>
                    <a:cs typeface="Times New Roman"/>
                  </a:defRPr>
                </a:pPr>
                <a:r>
                  <a:t>Численность населения, человек</a:t>
                </a:r>
              </a:p>
            </c:rich>
          </c:tx>
          <c:layout>
            <c:manualLayout>
              <c:xMode val="edge"/>
              <c:yMode val="edge"/>
              <c:x val="1.2455576911153822E-2"/>
              <c:y val="2.3018145786531725E-2"/>
            </c:manualLayout>
          </c:layout>
          <c:overlay val="0"/>
          <c:spPr>
            <a:noFill/>
            <a:ln w="24362">
              <a:noFill/>
            </a:ln>
          </c:spPr>
        </c:title>
        <c:numFmt formatCode="General" sourceLinked="1"/>
        <c:majorTickMark val="out"/>
        <c:minorTickMark val="none"/>
        <c:tickLblPos val="nextTo"/>
        <c:spPr>
          <a:ln w="25099">
            <a:solidFill>
              <a:srgbClr val="000000"/>
            </a:solidFill>
            <a:prstDash val="solid"/>
          </a:ln>
        </c:spPr>
        <c:txPr>
          <a:bodyPr rot="0" vert="horz"/>
          <a:lstStyle/>
          <a:p>
            <a:pPr>
              <a:defRPr sz="988" b="0" i="0" u="none" strike="noStrike" baseline="0">
                <a:solidFill>
                  <a:srgbClr val="000000"/>
                </a:solidFill>
                <a:latin typeface="Arial Cyr"/>
                <a:ea typeface="Arial Cyr"/>
                <a:cs typeface="Arial Cyr"/>
              </a:defRPr>
            </a:pPr>
            <a:endParaRPr lang="ru-RU"/>
          </a:p>
        </c:txPr>
        <c:crossAx val="168211200"/>
        <c:crosses val="autoZero"/>
        <c:crossBetween val="between"/>
      </c:valAx>
      <c:spPr>
        <a:solidFill>
          <a:srgbClr val="FFFFCC"/>
        </a:solidFill>
        <a:ln w="25099">
          <a:noFill/>
        </a:ln>
      </c:spPr>
    </c:plotArea>
    <c:plotVisOnly val="1"/>
    <c:dispBlanksAs val="zero"/>
    <c:showDLblsOverMax val="0"/>
  </c:chart>
  <c:spPr>
    <a:solidFill>
      <a:srgbClr val="FFFFFF"/>
    </a:solidFill>
    <a:ln>
      <a:noFill/>
    </a:ln>
  </c:spPr>
  <c:txPr>
    <a:bodyPr/>
    <a:lstStyle/>
    <a:p>
      <a:pPr>
        <a:defRPr sz="988" b="0"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313725490196084E-2"/>
          <c:y val="9.6000000000000002E-2"/>
          <c:w val="0.53333333333333333"/>
          <c:h val="0.80800000000000005"/>
        </c:manualLayout>
      </c:layout>
      <c:barChart>
        <c:barDir val="col"/>
        <c:grouping val="clustered"/>
        <c:varyColors val="0"/>
        <c:ser>
          <c:idx val="1"/>
          <c:order val="0"/>
          <c:tx>
            <c:strRef>
              <c:f>Sheet1!$A$2</c:f>
              <c:strCache>
                <c:ptCount val="1"/>
                <c:pt idx="0">
                  <c:v>естественный прирост</c:v>
                </c:pt>
              </c:strCache>
            </c:strRef>
          </c:tx>
          <c:spPr>
            <a:solidFill>
              <a:srgbClr val="339966"/>
            </a:solidFill>
            <a:ln w="12675">
              <a:solidFill>
                <a:srgbClr val="000000"/>
              </a:solidFill>
              <a:prstDash val="solid"/>
            </a:ln>
          </c:spPr>
          <c:invertIfNegative val="0"/>
          <c:dLbls>
            <c:spPr>
              <a:noFill/>
              <a:ln w="25379">
                <a:noFill/>
              </a:ln>
            </c:spPr>
            <c:txPr>
              <a:bodyPr/>
              <a:lstStyle/>
              <a:p>
                <a:pPr>
                  <a:defRPr sz="10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Sheet1!$B$1:$F$1</c:f>
              <c:numCache>
                <c:formatCode>General</c:formatCode>
                <c:ptCount val="5"/>
                <c:pt idx="0">
                  <c:v>2006</c:v>
                </c:pt>
                <c:pt idx="1">
                  <c:v>2007</c:v>
                </c:pt>
                <c:pt idx="2">
                  <c:v>2008</c:v>
                </c:pt>
                <c:pt idx="3">
                  <c:v>2009</c:v>
                </c:pt>
                <c:pt idx="4">
                  <c:v>2010</c:v>
                </c:pt>
              </c:numCache>
            </c:numRef>
          </c:cat>
          <c:val>
            <c:numRef>
              <c:f>Sheet1!$B$2:$F$2</c:f>
              <c:numCache>
                <c:formatCode>General</c:formatCode>
                <c:ptCount val="5"/>
                <c:pt idx="0">
                  <c:v>-48</c:v>
                </c:pt>
                <c:pt idx="1">
                  <c:v>-44</c:v>
                </c:pt>
                <c:pt idx="2">
                  <c:v>-31</c:v>
                </c:pt>
                <c:pt idx="3">
                  <c:v>-21</c:v>
                </c:pt>
                <c:pt idx="4">
                  <c:v>-19</c:v>
                </c:pt>
              </c:numCache>
            </c:numRef>
          </c:val>
        </c:ser>
        <c:ser>
          <c:idx val="2"/>
          <c:order val="2"/>
          <c:tx>
            <c:strRef>
              <c:f>Sheet1!$A$4</c:f>
              <c:strCache>
                <c:ptCount val="1"/>
                <c:pt idx="0">
                  <c:v>миграционный прирост</c:v>
                </c:pt>
              </c:strCache>
            </c:strRef>
          </c:tx>
          <c:spPr>
            <a:solidFill>
              <a:srgbClr val="FFFFCC"/>
            </a:solidFill>
            <a:ln w="12675">
              <a:solidFill>
                <a:srgbClr val="000000"/>
              </a:solidFill>
              <a:prstDash val="solid"/>
            </a:ln>
          </c:spPr>
          <c:invertIfNegative val="0"/>
          <c:dLbls>
            <c:spPr>
              <a:noFill/>
              <a:ln w="25379">
                <a:noFill/>
              </a:ln>
            </c:spPr>
            <c:txPr>
              <a:bodyPr/>
              <a:lstStyle/>
              <a:p>
                <a:pPr>
                  <a:defRPr sz="10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Sheet1!$B$1:$F$1</c:f>
              <c:numCache>
                <c:formatCode>General</c:formatCode>
                <c:ptCount val="5"/>
                <c:pt idx="0">
                  <c:v>2006</c:v>
                </c:pt>
                <c:pt idx="1">
                  <c:v>2007</c:v>
                </c:pt>
                <c:pt idx="2">
                  <c:v>2008</c:v>
                </c:pt>
                <c:pt idx="3">
                  <c:v>2009</c:v>
                </c:pt>
                <c:pt idx="4">
                  <c:v>2010</c:v>
                </c:pt>
              </c:numCache>
            </c:numRef>
          </c:cat>
          <c:val>
            <c:numRef>
              <c:f>Sheet1!$B$4:$F$4</c:f>
              <c:numCache>
                <c:formatCode>General</c:formatCode>
                <c:ptCount val="5"/>
                <c:pt idx="0">
                  <c:v>22</c:v>
                </c:pt>
                <c:pt idx="1">
                  <c:v>23</c:v>
                </c:pt>
                <c:pt idx="2">
                  <c:v>6</c:v>
                </c:pt>
                <c:pt idx="3">
                  <c:v>-12</c:v>
                </c:pt>
                <c:pt idx="4">
                  <c:v>24</c:v>
                </c:pt>
              </c:numCache>
            </c:numRef>
          </c:val>
        </c:ser>
        <c:dLbls>
          <c:showLegendKey val="0"/>
          <c:showVal val="0"/>
          <c:showCatName val="0"/>
          <c:showSerName val="0"/>
          <c:showPercent val="0"/>
          <c:showBubbleSize val="0"/>
        </c:dLbls>
        <c:gapWidth val="150"/>
        <c:axId val="168817408"/>
        <c:axId val="168819328"/>
      </c:barChart>
      <c:lineChart>
        <c:grouping val="standard"/>
        <c:varyColors val="0"/>
        <c:ser>
          <c:idx val="0"/>
          <c:order val="1"/>
          <c:tx>
            <c:strRef>
              <c:f>Sheet1!$A$3</c:f>
              <c:strCache>
                <c:ptCount val="1"/>
                <c:pt idx="0">
                  <c:v>общий порирост численности населения</c:v>
                </c:pt>
              </c:strCache>
            </c:strRef>
          </c:tx>
          <c:spPr>
            <a:ln w="12675">
              <a:solidFill>
                <a:srgbClr val="FF6600"/>
              </a:solidFill>
              <a:prstDash val="solid"/>
            </a:ln>
          </c:spPr>
          <c:marker>
            <c:symbol val="diamond"/>
            <c:size val="3"/>
            <c:spPr>
              <a:solidFill>
                <a:srgbClr val="000080"/>
              </a:solidFill>
              <a:ln>
                <a:solidFill>
                  <a:srgbClr val="000080"/>
                </a:solidFill>
                <a:prstDash val="solid"/>
              </a:ln>
            </c:spPr>
          </c:marker>
          <c:cat>
            <c:numRef>
              <c:f>Sheet1!$B$1:$F$1</c:f>
              <c:numCache>
                <c:formatCode>General</c:formatCode>
                <c:ptCount val="5"/>
                <c:pt idx="0">
                  <c:v>2006</c:v>
                </c:pt>
                <c:pt idx="1">
                  <c:v>2007</c:v>
                </c:pt>
                <c:pt idx="2">
                  <c:v>2008</c:v>
                </c:pt>
                <c:pt idx="3">
                  <c:v>2009</c:v>
                </c:pt>
                <c:pt idx="4">
                  <c:v>2010</c:v>
                </c:pt>
              </c:numCache>
            </c:numRef>
          </c:cat>
          <c:val>
            <c:numRef>
              <c:f>Sheet1!$B$3:$F$3</c:f>
              <c:numCache>
                <c:formatCode>General</c:formatCode>
                <c:ptCount val="5"/>
                <c:pt idx="0">
                  <c:v>-26</c:v>
                </c:pt>
                <c:pt idx="1">
                  <c:v>-21</c:v>
                </c:pt>
                <c:pt idx="2">
                  <c:v>-25</c:v>
                </c:pt>
                <c:pt idx="3">
                  <c:v>-33</c:v>
                </c:pt>
                <c:pt idx="4">
                  <c:v>5</c:v>
                </c:pt>
              </c:numCache>
            </c:numRef>
          </c:val>
          <c:smooth val="0"/>
        </c:ser>
        <c:dLbls>
          <c:showLegendKey val="0"/>
          <c:showVal val="0"/>
          <c:showCatName val="0"/>
          <c:showSerName val="0"/>
          <c:showPercent val="0"/>
          <c:showBubbleSize val="0"/>
        </c:dLbls>
        <c:marker val="1"/>
        <c:smooth val="0"/>
        <c:axId val="168960384"/>
        <c:axId val="168961920"/>
      </c:lineChart>
      <c:catAx>
        <c:axId val="168817408"/>
        <c:scaling>
          <c:orientation val="minMax"/>
        </c:scaling>
        <c:delete val="0"/>
        <c:axPos val="b"/>
        <c:numFmt formatCode="General" sourceLinked="1"/>
        <c:majorTickMark val="cross"/>
        <c:minorTickMark val="none"/>
        <c:tickLblPos val="nextTo"/>
        <c:spPr>
          <a:ln w="3168">
            <a:solidFill>
              <a:srgbClr val="000000"/>
            </a:solidFill>
            <a:prstDash val="solid"/>
          </a:ln>
        </c:spPr>
        <c:txPr>
          <a:bodyPr rot="0" vert="horz"/>
          <a:lstStyle/>
          <a:p>
            <a:pPr>
              <a:defRPr sz="1099" b="1" i="0" u="none" strike="noStrike" baseline="0">
                <a:solidFill>
                  <a:srgbClr val="000000"/>
                </a:solidFill>
                <a:latin typeface="Calibri"/>
                <a:ea typeface="Calibri"/>
                <a:cs typeface="Calibri"/>
              </a:defRPr>
            </a:pPr>
            <a:endParaRPr lang="ru-RU"/>
          </a:p>
        </c:txPr>
        <c:crossAx val="168819328"/>
        <c:crosses val="autoZero"/>
        <c:auto val="0"/>
        <c:lblAlgn val="ctr"/>
        <c:lblOffset val="100"/>
        <c:tickLblSkip val="1"/>
        <c:tickMarkSkip val="1"/>
        <c:noMultiLvlLbl val="0"/>
      </c:catAx>
      <c:valAx>
        <c:axId val="168819328"/>
        <c:scaling>
          <c:orientation val="minMax"/>
        </c:scaling>
        <c:delete val="0"/>
        <c:axPos val="l"/>
        <c:numFmt formatCode="General" sourceLinked="1"/>
        <c:majorTickMark val="cross"/>
        <c:minorTickMark val="none"/>
        <c:tickLblPos val="nextTo"/>
        <c:spPr>
          <a:ln w="3168">
            <a:solidFill>
              <a:srgbClr val="000000"/>
            </a:solidFill>
            <a:prstDash val="solid"/>
          </a:ln>
        </c:spPr>
        <c:txPr>
          <a:bodyPr rot="0" vert="horz"/>
          <a:lstStyle/>
          <a:p>
            <a:pPr>
              <a:defRPr sz="1099" b="1" i="0" u="none" strike="noStrike" baseline="0">
                <a:solidFill>
                  <a:srgbClr val="000000"/>
                </a:solidFill>
                <a:latin typeface="Calibri"/>
                <a:ea typeface="Calibri"/>
                <a:cs typeface="Calibri"/>
              </a:defRPr>
            </a:pPr>
            <a:endParaRPr lang="ru-RU"/>
          </a:p>
        </c:txPr>
        <c:crossAx val="168817408"/>
        <c:crosses val="autoZero"/>
        <c:crossBetween val="between"/>
      </c:valAx>
      <c:catAx>
        <c:axId val="168960384"/>
        <c:scaling>
          <c:orientation val="minMax"/>
        </c:scaling>
        <c:delete val="1"/>
        <c:axPos val="b"/>
        <c:numFmt formatCode="General" sourceLinked="1"/>
        <c:majorTickMark val="out"/>
        <c:minorTickMark val="none"/>
        <c:tickLblPos val="nextTo"/>
        <c:crossAx val="168961920"/>
        <c:crosses val="autoZero"/>
        <c:auto val="0"/>
        <c:lblAlgn val="ctr"/>
        <c:lblOffset val="100"/>
        <c:noMultiLvlLbl val="0"/>
      </c:catAx>
      <c:valAx>
        <c:axId val="168961920"/>
        <c:scaling>
          <c:orientation val="minMax"/>
        </c:scaling>
        <c:delete val="0"/>
        <c:axPos val="r"/>
        <c:numFmt formatCode="General" sourceLinked="1"/>
        <c:majorTickMark val="cross"/>
        <c:minorTickMark val="none"/>
        <c:tickLblPos val="nextTo"/>
        <c:spPr>
          <a:ln w="3168">
            <a:solidFill>
              <a:srgbClr val="000000"/>
            </a:solidFill>
            <a:prstDash val="solid"/>
          </a:ln>
        </c:spPr>
        <c:txPr>
          <a:bodyPr rot="0" vert="horz"/>
          <a:lstStyle/>
          <a:p>
            <a:pPr>
              <a:defRPr sz="1099" b="1" i="0" u="none" strike="noStrike" baseline="0">
                <a:solidFill>
                  <a:srgbClr val="000000"/>
                </a:solidFill>
                <a:latin typeface="Calibri"/>
                <a:ea typeface="Calibri"/>
                <a:cs typeface="Calibri"/>
              </a:defRPr>
            </a:pPr>
            <a:endParaRPr lang="ru-RU"/>
          </a:p>
        </c:txPr>
        <c:crossAx val="168960384"/>
        <c:crosses val="max"/>
        <c:crossBetween val="between"/>
      </c:valAx>
      <c:spPr>
        <a:solidFill>
          <a:srgbClr val="C0C0C0"/>
        </a:solidFill>
        <a:ln w="12675">
          <a:solidFill>
            <a:srgbClr val="808080"/>
          </a:solidFill>
          <a:prstDash val="solid"/>
        </a:ln>
      </c:spPr>
    </c:plotArea>
    <c:legend>
      <c:legendPos val="r"/>
      <c:layout>
        <c:manualLayout>
          <c:xMode val="edge"/>
          <c:yMode val="edge"/>
          <c:x val="0.70065789473684215"/>
          <c:y val="0.14588859416445624"/>
          <c:w val="0.28947368421052633"/>
          <c:h val="0.74801061007957559"/>
        </c:manualLayout>
      </c:layout>
      <c:overlay val="0"/>
      <c:spPr>
        <a:solidFill>
          <a:srgbClr val="FFFFFF"/>
        </a:solidFill>
        <a:ln w="3168">
          <a:solidFill>
            <a:srgbClr val="000000"/>
          </a:solidFill>
          <a:prstDash val="solid"/>
        </a:ln>
      </c:spPr>
      <c:txPr>
        <a:bodyPr/>
        <a:lstStyle/>
        <a:p>
          <a:pPr>
            <a:defRPr sz="100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099" b="1" i="0" u="none" strike="noStrike" baseline="0">
          <a:solidFill>
            <a:srgbClr val="000000"/>
          </a:solidFill>
          <a:latin typeface="Calibri"/>
          <a:ea typeface="Calibri"/>
          <a:cs typeface="Calibri"/>
        </a:defRPr>
      </a:pPr>
      <a:endParaRPr lang="ru-RU"/>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33392226148410559"/>
          <c:y val="2.6229508196721391E-2"/>
          <c:w val="0.66431095406360463"/>
          <c:h val="0.78360655737704921"/>
        </c:manualLayout>
      </c:layout>
      <c:bar3DChart>
        <c:barDir val="col"/>
        <c:grouping val="clustered"/>
        <c:varyColors val="0"/>
        <c:ser>
          <c:idx val="0"/>
          <c:order val="0"/>
          <c:tx>
            <c:strRef>
              <c:f>Sheet1!$A$2</c:f>
              <c:strCache>
                <c:ptCount val="1"/>
                <c:pt idx="0">
                  <c:v> общая площадь, м2</c:v>
                </c:pt>
              </c:strCache>
            </c:strRef>
          </c:tx>
          <c:spPr>
            <a:solidFill>
              <a:srgbClr val="9999FF"/>
            </a:solidFill>
            <a:ln w="12185">
              <a:solidFill>
                <a:srgbClr val="000000"/>
              </a:solidFill>
              <a:prstDash val="solid"/>
            </a:ln>
          </c:spPr>
          <c:invertIfNegative val="0"/>
          <c:dLbls>
            <c:spPr>
              <a:noFill/>
              <a:ln w="24372">
                <a:noFill/>
              </a:ln>
            </c:spPr>
            <c:txPr>
              <a:bodyPr/>
              <a:lstStyle/>
              <a:p>
                <a:pPr>
                  <a:defRPr sz="1151"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2006</c:v>
                </c:pt>
                <c:pt idx="1">
                  <c:v>2007</c:v>
                </c:pt>
                <c:pt idx="2">
                  <c:v>2008</c:v>
                </c:pt>
                <c:pt idx="3">
                  <c:v>2009</c:v>
                </c:pt>
                <c:pt idx="4">
                  <c:v>2010</c:v>
                </c:pt>
                <c:pt idx="5">
                  <c:v>2011</c:v>
                </c:pt>
              </c:numCache>
            </c:numRef>
          </c:cat>
          <c:val>
            <c:numRef>
              <c:f>Sheet1!$B$2:$G$2</c:f>
              <c:numCache>
                <c:formatCode>General</c:formatCode>
                <c:ptCount val="6"/>
                <c:pt idx="0">
                  <c:v>566</c:v>
                </c:pt>
                <c:pt idx="1">
                  <c:v>628</c:v>
                </c:pt>
                <c:pt idx="2">
                  <c:v>602</c:v>
                </c:pt>
                <c:pt idx="3">
                  <c:v>631</c:v>
                </c:pt>
                <c:pt idx="4">
                  <c:v>1027</c:v>
                </c:pt>
                <c:pt idx="5">
                  <c:v>1046</c:v>
                </c:pt>
              </c:numCache>
            </c:numRef>
          </c:val>
        </c:ser>
        <c:dLbls>
          <c:showLegendKey val="0"/>
          <c:showVal val="0"/>
          <c:showCatName val="0"/>
          <c:showSerName val="0"/>
          <c:showPercent val="0"/>
          <c:showBubbleSize val="0"/>
        </c:dLbls>
        <c:gapWidth val="150"/>
        <c:gapDepth val="0"/>
        <c:shape val="box"/>
        <c:axId val="168990976"/>
        <c:axId val="169287680"/>
        <c:axId val="0"/>
      </c:bar3DChart>
      <c:catAx>
        <c:axId val="168990976"/>
        <c:scaling>
          <c:orientation val="minMax"/>
        </c:scaling>
        <c:delete val="0"/>
        <c:axPos val="b"/>
        <c:numFmt formatCode="General" sourceLinked="1"/>
        <c:majorTickMark val="out"/>
        <c:minorTickMark val="none"/>
        <c:tickLblPos val="low"/>
        <c:spPr>
          <a:ln w="3047">
            <a:solidFill>
              <a:srgbClr val="000000"/>
            </a:solidFill>
            <a:prstDash val="solid"/>
          </a:ln>
        </c:spPr>
        <c:txPr>
          <a:bodyPr rot="0" vert="horz"/>
          <a:lstStyle/>
          <a:p>
            <a:pPr>
              <a:defRPr sz="1151" b="1" i="0" u="none" strike="noStrike" baseline="0">
                <a:solidFill>
                  <a:srgbClr val="000000"/>
                </a:solidFill>
                <a:latin typeface="Calibri"/>
                <a:ea typeface="Calibri"/>
                <a:cs typeface="Calibri"/>
              </a:defRPr>
            </a:pPr>
            <a:endParaRPr lang="ru-RU"/>
          </a:p>
        </c:txPr>
        <c:crossAx val="169287680"/>
        <c:crosses val="autoZero"/>
        <c:auto val="1"/>
        <c:lblAlgn val="ctr"/>
        <c:lblOffset val="100"/>
        <c:tickLblSkip val="1"/>
        <c:tickMarkSkip val="1"/>
        <c:noMultiLvlLbl val="0"/>
      </c:catAx>
      <c:valAx>
        <c:axId val="169287680"/>
        <c:scaling>
          <c:orientation val="minMax"/>
        </c:scaling>
        <c:delete val="0"/>
        <c:axPos val="l"/>
        <c:majorGridlines>
          <c:spPr>
            <a:ln w="3047">
              <a:solidFill>
                <a:srgbClr val="000000"/>
              </a:solidFill>
              <a:prstDash val="solid"/>
            </a:ln>
          </c:spPr>
        </c:majorGridlines>
        <c:numFmt formatCode="General" sourceLinked="1"/>
        <c:majorTickMark val="out"/>
        <c:minorTickMark val="none"/>
        <c:tickLblPos val="nextTo"/>
        <c:spPr>
          <a:ln w="3047">
            <a:solidFill>
              <a:srgbClr val="000000"/>
            </a:solidFill>
            <a:prstDash val="solid"/>
          </a:ln>
        </c:spPr>
        <c:txPr>
          <a:bodyPr rot="0" vert="horz"/>
          <a:lstStyle/>
          <a:p>
            <a:pPr>
              <a:defRPr sz="1151" b="1" i="0" u="none" strike="noStrike" baseline="0">
                <a:solidFill>
                  <a:srgbClr val="000000"/>
                </a:solidFill>
                <a:latin typeface="Calibri"/>
                <a:ea typeface="Calibri"/>
                <a:cs typeface="Calibri"/>
              </a:defRPr>
            </a:pPr>
            <a:endParaRPr lang="ru-RU"/>
          </a:p>
        </c:txPr>
        <c:crossAx val="168990976"/>
        <c:crosses val="autoZero"/>
        <c:crossBetween val="between"/>
      </c:valAx>
      <c:spPr>
        <a:noFill/>
        <a:ln w="24372">
          <a:noFill/>
        </a:ln>
      </c:spPr>
    </c:plotArea>
    <c:legend>
      <c:legendPos val="r"/>
      <c:layout>
        <c:manualLayout>
          <c:xMode val="edge"/>
          <c:yMode val="edge"/>
          <c:x val="0"/>
          <c:y val="0.45535714285714285"/>
          <c:w val="0.30081300813008133"/>
          <c:h val="8.6309523809523808E-2"/>
        </c:manualLayout>
      </c:layout>
      <c:overlay val="0"/>
      <c:spPr>
        <a:noFill/>
        <a:ln w="3047">
          <a:solidFill>
            <a:srgbClr val="000000"/>
          </a:solidFill>
          <a:prstDash val="solid"/>
        </a:ln>
      </c:spPr>
      <c:txPr>
        <a:bodyPr/>
        <a:lstStyle/>
        <a:p>
          <a:pPr>
            <a:defRPr sz="105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51" b="1" i="0" u="none" strike="noStrike" baseline="0">
          <a:solidFill>
            <a:srgbClr val="000000"/>
          </a:solidFill>
          <a:latin typeface="Calibri"/>
          <a:ea typeface="Calibri"/>
          <a:cs typeface="Calibri"/>
        </a:defRPr>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сущ-й ж.ф.</c:v>
                </c:pt>
              </c:strCache>
            </c:strRef>
          </c:tx>
          <c:invertIfNegative val="0"/>
          <c:dLbls>
            <c:dLbl>
              <c:idx val="0"/>
              <c:layout>
                <c:manualLayout>
                  <c:x val="9.2592592592593611E-3"/>
                  <c:y val="-3.5714285714285712E-2"/>
                </c:manualLayout>
              </c:layout>
              <c:spPr>
                <a:noFill/>
                <a:ln w="25384">
                  <a:noFill/>
                </a:ln>
              </c:spPr>
              <c:txPr>
                <a:bodyPr/>
                <a:lstStyle/>
                <a:p>
                  <a:pPr>
                    <a:defRPr/>
                  </a:pPr>
                  <a:endParaRPr lang="ru-RU"/>
                </a:p>
              </c:txPr>
              <c:showLegendKey val="0"/>
              <c:showVal val="1"/>
              <c:showCatName val="0"/>
              <c:showSerName val="0"/>
              <c:showPercent val="0"/>
              <c:showBubbleSize val="0"/>
            </c:dLbl>
            <c:dLbl>
              <c:idx val="1"/>
              <c:layout>
                <c:manualLayout>
                  <c:x val="4.6296296296296623E-3"/>
                  <c:y val="-4.7619047619047623E-2"/>
                </c:manualLayout>
              </c:layout>
              <c:spPr>
                <a:noFill/>
                <a:ln w="25384">
                  <a:noFill/>
                </a:ln>
              </c:spPr>
              <c:txPr>
                <a:bodyPr/>
                <a:lstStyle/>
                <a:p>
                  <a:pPr>
                    <a:defRPr/>
                  </a:pPr>
                  <a:endParaRPr lang="ru-RU"/>
                </a:p>
              </c:txPr>
              <c:showLegendKey val="0"/>
              <c:showVal val="1"/>
              <c:showCatName val="0"/>
              <c:showSerName val="0"/>
              <c:showPercent val="0"/>
              <c:showBubbleSize val="0"/>
            </c:dLbl>
            <c:spPr>
              <a:noFill/>
              <a:ln w="25384">
                <a:noFill/>
              </a:ln>
            </c:spPr>
            <c:showLegendKey val="0"/>
            <c:showVal val="1"/>
            <c:showCatName val="0"/>
            <c:showSerName val="0"/>
            <c:showPercent val="0"/>
            <c:showBubbleSize val="0"/>
            <c:showLeaderLines val="0"/>
          </c:dLbls>
          <c:cat>
            <c:strRef>
              <c:f>Лист1!$A$2:$A$3</c:f>
              <c:strCache>
                <c:ptCount val="2"/>
                <c:pt idx="0">
                  <c:v>жилищный фонд на расчетный срок</c:v>
                </c:pt>
                <c:pt idx="1">
                  <c:v>жилищный фонд на 1-ю очередь</c:v>
                </c:pt>
              </c:strCache>
            </c:strRef>
          </c:cat>
          <c:val>
            <c:numRef>
              <c:f>Лист1!$B$2:$B$3</c:f>
              <c:numCache>
                <c:formatCode>General</c:formatCode>
                <c:ptCount val="2"/>
                <c:pt idx="0">
                  <c:v>138.5</c:v>
                </c:pt>
                <c:pt idx="1">
                  <c:v>138.5</c:v>
                </c:pt>
              </c:numCache>
            </c:numRef>
          </c:val>
        </c:ser>
        <c:ser>
          <c:idx val="1"/>
          <c:order val="1"/>
          <c:tx>
            <c:strRef>
              <c:f>Лист1!$C$1</c:f>
              <c:strCache>
                <c:ptCount val="1"/>
                <c:pt idx="0">
                  <c:v>новое стр-во</c:v>
                </c:pt>
              </c:strCache>
            </c:strRef>
          </c:tx>
          <c:invertIfNegative val="0"/>
          <c:dLbls>
            <c:dLbl>
              <c:idx val="0"/>
              <c:layout>
                <c:manualLayout>
                  <c:x val="1.6203703703703703E-2"/>
                  <c:y val="-4.3650793650793704E-2"/>
                </c:manualLayout>
              </c:layout>
              <c:spPr>
                <a:noFill/>
                <a:ln w="25384">
                  <a:noFill/>
                </a:ln>
              </c:spPr>
              <c:txPr>
                <a:bodyPr/>
                <a:lstStyle/>
                <a:p>
                  <a:pPr>
                    <a:defRPr/>
                  </a:pPr>
                  <a:endParaRPr lang="ru-RU"/>
                </a:p>
              </c:txPr>
              <c:showLegendKey val="0"/>
              <c:showVal val="1"/>
              <c:showCatName val="0"/>
              <c:showSerName val="0"/>
              <c:showPercent val="0"/>
              <c:showBubbleSize val="0"/>
            </c:dLbl>
            <c:dLbl>
              <c:idx val="1"/>
              <c:layout>
                <c:manualLayout>
                  <c:x val="9.2592592592593611E-3"/>
                  <c:y val="-4.7619047619047623E-2"/>
                </c:manualLayout>
              </c:layout>
              <c:spPr>
                <a:noFill/>
                <a:ln w="25384">
                  <a:noFill/>
                </a:ln>
              </c:spPr>
              <c:txPr>
                <a:bodyPr/>
                <a:lstStyle/>
                <a:p>
                  <a:pPr>
                    <a:defRPr/>
                  </a:pPr>
                  <a:endParaRPr lang="ru-RU"/>
                </a:p>
              </c:txPr>
              <c:showLegendKey val="0"/>
              <c:showVal val="1"/>
              <c:showCatName val="0"/>
              <c:showSerName val="0"/>
              <c:showPercent val="0"/>
              <c:showBubbleSize val="0"/>
            </c:dLbl>
            <c:spPr>
              <a:noFill/>
              <a:ln w="25384">
                <a:noFill/>
              </a:ln>
            </c:spPr>
            <c:showLegendKey val="0"/>
            <c:showVal val="1"/>
            <c:showCatName val="0"/>
            <c:showSerName val="0"/>
            <c:showPercent val="0"/>
            <c:showBubbleSize val="0"/>
            <c:showLeaderLines val="0"/>
          </c:dLbls>
          <c:cat>
            <c:strRef>
              <c:f>Лист1!$A$2:$A$3</c:f>
              <c:strCache>
                <c:ptCount val="2"/>
                <c:pt idx="0">
                  <c:v>жилищный фонд на расчетный срок</c:v>
                </c:pt>
                <c:pt idx="1">
                  <c:v>жилищный фонд на 1-ю очередь</c:v>
                </c:pt>
              </c:strCache>
            </c:strRef>
          </c:cat>
          <c:val>
            <c:numRef>
              <c:f>Лист1!$C$2:$C$3</c:f>
              <c:numCache>
                <c:formatCode>General</c:formatCode>
                <c:ptCount val="2"/>
                <c:pt idx="0">
                  <c:v>109</c:v>
                </c:pt>
                <c:pt idx="1">
                  <c:v>60.3</c:v>
                </c:pt>
              </c:numCache>
            </c:numRef>
          </c:val>
        </c:ser>
        <c:ser>
          <c:idx val="2"/>
          <c:order val="2"/>
          <c:tx>
            <c:strRef>
              <c:f>Лист1!$D$1</c:f>
              <c:strCache>
                <c:ptCount val="1"/>
                <c:pt idx="0">
                  <c:v>всего</c:v>
                </c:pt>
              </c:strCache>
            </c:strRef>
          </c:tx>
          <c:invertIfNegative val="0"/>
          <c:dLbls>
            <c:dLbl>
              <c:idx val="0"/>
              <c:layout>
                <c:manualLayout>
                  <c:x val="6.9444444444444389E-3"/>
                  <c:y val="-4.3650793650793704E-2"/>
                </c:manualLayout>
              </c:layout>
              <c:spPr>
                <a:noFill/>
                <a:ln w="25384">
                  <a:noFill/>
                </a:ln>
              </c:spPr>
              <c:txPr>
                <a:bodyPr/>
                <a:lstStyle/>
                <a:p>
                  <a:pPr>
                    <a:defRPr/>
                  </a:pPr>
                  <a:endParaRPr lang="ru-RU"/>
                </a:p>
              </c:txPr>
              <c:showLegendKey val="0"/>
              <c:showVal val="1"/>
              <c:showCatName val="0"/>
              <c:showSerName val="0"/>
              <c:showPercent val="0"/>
              <c:showBubbleSize val="0"/>
            </c:dLbl>
            <c:dLbl>
              <c:idx val="1"/>
              <c:layout>
                <c:manualLayout>
                  <c:x val="1.3888888888888999E-2"/>
                  <c:y val="-4.3650793650793704E-2"/>
                </c:manualLayout>
              </c:layout>
              <c:spPr>
                <a:noFill/>
                <a:ln w="25384">
                  <a:noFill/>
                </a:ln>
              </c:spPr>
              <c:txPr>
                <a:bodyPr/>
                <a:lstStyle/>
                <a:p>
                  <a:pPr>
                    <a:defRPr/>
                  </a:pPr>
                  <a:endParaRPr lang="ru-RU"/>
                </a:p>
              </c:txPr>
              <c:showLegendKey val="0"/>
              <c:showVal val="1"/>
              <c:showCatName val="0"/>
              <c:showSerName val="0"/>
              <c:showPercent val="0"/>
              <c:showBubbleSize val="0"/>
            </c:dLbl>
            <c:spPr>
              <a:noFill/>
              <a:ln w="25384">
                <a:noFill/>
              </a:ln>
            </c:spPr>
            <c:showLegendKey val="0"/>
            <c:showVal val="1"/>
            <c:showCatName val="0"/>
            <c:showSerName val="0"/>
            <c:showPercent val="0"/>
            <c:showBubbleSize val="0"/>
            <c:showLeaderLines val="0"/>
          </c:dLbls>
          <c:cat>
            <c:strRef>
              <c:f>Лист1!$A$2:$A$3</c:f>
              <c:strCache>
                <c:ptCount val="2"/>
                <c:pt idx="0">
                  <c:v>жилищный фонд на расчетный срок</c:v>
                </c:pt>
                <c:pt idx="1">
                  <c:v>жилищный фонд на 1-ю очередь</c:v>
                </c:pt>
              </c:strCache>
            </c:strRef>
          </c:cat>
          <c:val>
            <c:numRef>
              <c:f>Лист1!$D$2:$D$3</c:f>
              <c:numCache>
                <c:formatCode>General</c:formatCode>
                <c:ptCount val="2"/>
                <c:pt idx="0">
                  <c:v>198.8</c:v>
                </c:pt>
                <c:pt idx="1">
                  <c:v>247.5</c:v>
                </c:pt>
              </c:numCache>
            </c:numRef>
          </c:val>
        </c:ser>
        <c:dLbls>
          <c:showLegendKey val="0"/>
          <c:showVal val="0"/>
          <c:showCatName val="0"/>
          <c:showSerName val="0"/>
          <c:showPercent val="0"/>
          <c:showBubbleSize val="0"/>
        </c:dLbls>
        <c:gapWidth val="150"/>
        <c:shape val="cylinder"/>
        <c:axId val="169018496"/>
        <c:axId val="169020032"/>
        <c:axId val="0"/>
      </c:bar3DChart>
      <c:catAx>
        <c:axId val="169018496"/>
        <c:scaling>
          <c:orientation val="minMax"/>
        </c:scaling>
        <c:delete val="0"/>
        <c:axPos val="b"/>
        <c:numFmt formatCode="General" sourceLinked="1"/>
        <c:majorTickMark val="out"/>
        <c:minorTickMark val="none"/>
        <c:tickLblPos val="nextTo"/>
        <c:crossAx val="169020032"/>
        <c:crosses val="autoZero"/>
        <c:auto val="1"/>
        <c:lblAlgn val="ctr"/>
        <c:lblOffset val="100"/>
        <c:noMultiLvlLbl val="0"/>
      </c:catAx>
      <c:valAx>
        <c:axId val="169020032"/>
        <c:scaling>
          <c:orientation val="minMax"/>
        </c:scaling>
        <c:delete val="0"/>
        <c:axPos val="l"/>
        <c:majorGridlines/>
        <c:numFmt formatCode="General" sourceLinked="1"/>
        <c:majorTickMark val="out"/>
        <c:minorTickMark val="none"/>
        <c:tickLblPos val="nextTo"/>
        <c:crossAx val="169018496"/>
        <c:crosses val="autoZero"/>
        <c:crossBetween val="between"/>
      </c:valAx>
      <c:spPr>
        <a:noFill/>
        <a:ln w="25384">
          <a:noFill/>
        </a:ln>
      </c:spPr>
    </c:plotArea>
    <c:legend>
      <c:legendPos val="r"/>
      <c:layout>
        <c:manualLayout>
          <c:xMode val="edge"/>
          <c:yMode val="edge"/>
          <c:x val="0.83493589743589747"/>
          <c:y val="0.41642228739002934"/>
          <c:w val="0.15224358974358973"/>
          <c:h val="0.21114369501466276"/>
        </c:manualLayout>
      </c:layout>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0</TotalTime>
  <Pages>73</Pages>
  <Words>34949</Words>
  <Characters>199215</Characters>
  <Application>Microsoft Office Word</Application>
  <DocSecurity>0</DocSecurity>
  <Lines>1660</Lines>
  <Paragraphs>467</Paragraphs>
  <ScaleCrop>false</ScaleCrop>
  <HeadingPairs>
    <vt:vector size="4" baseType="variant">
      <vt:variant>
        <vt:lpstr>Название</vt:lpstr>
      </vt:variant>
      <vt:variant>
        <vt:i4>1</vt:i4>
      </vt:variant>
      <vt:variant>
        <vt:lpstr>Заголовки</vt:lpstr>
      </vt:variant>
      <vt:variant>
        <vt:i4>22</vt:i4>
      </vt:variant>
    </vt:vector>
  </HeadingPairs>
  <TitlesOfParts>
    <vt:vector size="23" baseType="lpstr">
      <vt:lpstr>                                </vt:lpstr>
      <vt:lpstr>Введение</vt:lpstr>
      <vt:lpstr>Анализ существующего использования, планировочных ограничений и возможных направ</vt:lpstr>
      <vt:lpstr>Природные условия и ресурсы территории</vt:lpstr>
      <vt:lpstr>Климат</vt:lpstr>
      <vt:lpstr>Рельеф</vt:lpstr>
      <vt:lpstr>Гидрография и гидрология</vt:lpstr>
      <vt:lpstr>Памятники природы</vt:lpstr>
      <vt:lpstr>Минеральные ресурсы</vt:lpstr>
      <vt:lpstr>Рекреационные ресурсы</vt:lpstr>
      <vt:lpstr>Животный мир</vt:lpstr>
      <vt:lpstr>Охотничье – промысловые ресурсы</vt:lpstr>
      <vt:lpstr>Комплексная оценка и описание основных проблем развития территории</vt:lpstr>
      <vt:lpstr>Историческая справка </vt:lpstr>
      <vt:lpstr>Особенности расселения и положение территории в системе расселения</vt:lpstr>
      <vt:lpstr>Планировочная ситуация</vt:lpstr>
      <vt:lpstr>Сложившаяся структура землепользования</vt:lpstr>
      <vt:lpstr/>
      <vt:lpstr>Демографическая ситуация</vt:lpstr>
      <vt:lpstr>Экономическая база развития территории</vt:lpstr>
      <vt:lpstr>Жилищный фонд</vt:lpstr>
      <vt:lpstr>Система культурно-бытового обслуживания населения</vt:lpstr>
      <vt:lpstr>Транспортное обеспечение территории</vt:lpstr>
    </vt:vector>
  </TitlesOfParts>
  <Company>Microsoft</Company>
  <LinksUpToDate>false</LinksUpToDate>
  <CharactersWithSpaces>233697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Aleksey</dc:creator>
  <cp:lastModifiedBy>User Windows</cp:lastModifiedBy>
  <cp:revision>2</cp:revision>
  <cp:lastPrinted>2012-05-31T07:07:00Z</cp:lastPrinted>
  <dcterms:created xsi:type="dcterms:W3CDTF">2021-10-13T05:14:00Z</dcterms:created>
  <dcterms:modified xsi:type="dcterms:W3CDTF">2021-10-13T05:14:00Z</dcterms:modified>
</cp:coreProperties>
</file>