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153B10">
        <w:rPr>
          <w:rFonts w:ascii="Arial" w:hAnsi="Arial" w:cs="Arial"/>
          <w:sz w:val="24"/>
          <w:szCs w:val="24"/>
        </w:rPr>
        <w:t>06</w:t>
      </w:r>
      <w:r w:rsidRPr="00D67B15">
        <w:rPr>
          <w:rFonts w:ascii="Arial" w:hAnsi="Arial" w:cs="Arial"/>
          <w:sz w:val="24"/>
          <w:szCs w:val="24"/>
        </w:rPr>
        <w:t>.</w:t>
      </w:r>
      <w:r w:rsidR="00153B10">
        <w:rPr>
          <w:rFonts w:ascii="Arial" w:hAnsi="Arial" w:cs="Arial"/>
          <w:sz w:val="24"/>
          <w:szCs w:val="24"/>
        </w:rPr>
        <w:t>09</w:t>
      </w:r>
      <w:r w:rsidRPr="00D67B15">
        <w:rPr>
          <w:rFonts w:ascii="Arial" w:hAnsi="Arial" w:cs="Arial"/>
          <w:sz w:val="24"/>
          <w:szCs w:val="24"/>
        </w:rPr>
        <w:t xml:space="preserve">.2021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153B10">
        <w:rPr>
          <w:rFonts w:ascii="Arial" w:hAnsi="Arial" w:cs="Arial"/>
          <w:sz w:val="24"/>
          <w:szCs w:val="24"/>
        </w:rPr>
        <w:t>87</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9F2C2F">
        <w:rPr>
          <w:rFonts w:ascii="Arial" w:hAnsi="Arial" w:cs="Arial"/>
          <w:sz w:val="24"/>
          <w:szCs w:val="24"/>
        </w:rPr>
        <w:t>Выдача градостроительного плана земельного участка</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9F2C2F">
        <w:rPr>
          <w:rFonts w:ascii="Arial" w:hAnsi="Arial" w:cs="Arial"/>
          <w:sz w:val="24"/>
          <w:szCs w:val="24"/>
        </w:rPr>
        <w:t>Выдача градостроительного плана земельного участка</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9F2C2F">
        <w:rPr>
          <w:rFonts w:ascii="Arial" w:hAnsi="Arial" w:cs="Arial"/>
          <w:sz w:val="24"/>
          <w:szCs w:val="24"/>
        </w:rPr>
        <w:t>Выдача градостроительного плана земельного участка</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00153B10">
        <w:rPr>
          <w:rFonts w:ascii="Arial" w:hAnsi="Arial" w:cs="Arial"/>
          <w:sz w:val="24"/>
          <w:szCs w:val="24"/>
        </w:rPr>
        <w:t>06</w:t>
      </w:r>
      <w:r w:rsidR="00DA5258" w:rsidRPr="00003E76">
        <w:rPr>
          <w:rFonts w:ascii="Arial" w:hAnsi="Arial" w:cs="Arial"/>
          <w:sz w:val="24"/>
          <w:szCs w:val="24"/>
        </w:rPr>
        <w:t>.</w:t>
      </w:r>
      <w:r w:rsidR="00153B10">
        <w:rPr>
          <w:rFonts w:ascii="Arial" w:hAnsi="Arial" w:cs="Arial"/>
          <w:sz w:val="24"/>
          <w:szCs w:val="24"/>
        </w:rPr>
        <w:t>09</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00153B10">
        <w:rPr>
          <w:rFonts w:ascii="Arial" w:hAnsi="Arial" w:cs="Arial"/>
          <w:sz w:val="24"/>
          <w:szCs w:val="24"/>
        </w:rPr>
        <w:t>87</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9F2C2F"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 xml:space="preserve">услуги </w:t>
      </w:r>
      <w:r w:rsidRPr="0066647E">
        <w:rPr>
          <w:rFonts w:ascii="Arial" w:hAnsi="Arial" w:cs="Arial"/>
          <w:b/>
          <w:sz w:val="24"/>
          <w:szCs w:val="24"/>
        </w:rPr>
        <w:t>«</w:t>
      </w:r>
      <w:r w:rsidR="009F2C2F" w:rsidRPr="009F2C2F">
        <w:rPr>
          <w:rFonts w:ascii="Arial" w:hAnsi="Arial" w:cs="Arial"/>
          <w:b/>
          <w:sz w:val="24"/>
          <w:szCs w:val="24"/>
        </w:rPr>
        <w:t>Выдача градостроительного плана земельного участка</w:t>
      </w:r>
      <w:r w:rsidRPr="009F2C2F">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9F2C2F">
        <w:rPr>
          <w:rFonts w:ascii="Arial" w:hAnsi="Arial" w:cs="Arial"/>
          <w:sz w:val="24"/>
          <w:szCs w:val="24"/>
        </w:rPr>
        <w:t>Выдача градостроительного плана земельного участка</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roofErr w:type="gramEnd"/>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 xml:space="preserve">Заявителями являются </w:t>
      </w:r>
      <w:r w:rsidR="009F2C2F">
        <w:rPr>
          <w:rFonts w:ascii="Arial" w:hAnsi="Arial" w:cs="Arial"/>
          <w:sz w:val="24"/>
          <w:szCs w:val="24"/>
        </w:rPr>
        <w:t xml:space="preserve">любые </w:t>
      </w:r>
      <w:r w:rsidR="009F2C2F" w:rsidRPr="00807A52">
        <w:rPr>
          <w:rFonts w:ascii="Arial" w:hAnsi="Arial" w:cs="Arial"/>
          <w:sz w:val="24"/>
          <w:szCs w:val="24"/>
        </w:rPr>
        <w:t xml:space="preserve">заинтересованные </w:t>
      </w:r>
      <w:r w:rsidR="009F2C2F" w:rsidRPr="00807A52">
        <w:rPr>
          <w:rFonts w:ascii="Arial" w:hAnsi="Arial" w:cs="Arial"/>
          <w:sz w:val="24"/>
          <w:szCs w:val="24"/>
          <w:shd w:val="clear" w:color="auto" w:fill="FFFFFF"/>
        </w:rPr>
        <w:t>физические либо юридические лица, являющиеся правообладателями земельного участка, либо иное лицо в случае, предусмотренном частью 1.1 </w:t>
      </w:r>
      <w:hyperlink r:id="rId8" w:history="1">
        <w:r w:rsidR="009F2C2F" w:rsidRPr="00807A52">
          <w:rPr>
            <w:rStyle w:val="a3"/>
            <w:rFonts w:ascii="Arial" w:hAnsi="Arial" w:cs="Arial"/>
            <w:color w:val="auto"/>
            <w:sz w:val="24"/>
            <w:szCs w:val="24"/>
            <w:u w:val="none"/>
            <w:shd w:val="clear" w:color="auto" w:fill="FFFFFF"/>
          </w:rPr>
          <w:t>статьи 57.3 Градостроительного кодекса Российской Федерации</w:t>
        </w:r>
      </w:hyperlink>
      <w:r w:rsidR="009F2C2F" w:rsidRPr="00807A52">
        <w:rPr>
          <w:rFonts w:ascii="Arial" w:hAnsi="Arial" w:cs="Arial"/>
          <w:sz w:val="24"/>
          <w:szCs w:val="24"/>
          <w:shd w:val="clear" w:color="auto" w:fill="FFFFFF"/>
        </w:rPr>
        <w:t>.</w:t>
      </w:r>
      <w:r w:rsidR="00E459EB">
        <w:rPr>
          <w:rFonts w:ascii="Arial" w:hAnsi="Arial" w:cs="Arial"/>
          <w:sz w:val="24"/>
          <w:szCs w:val="24"/>
        </w:rPr>
        <w:t xml:space="preserve"> </w:t>
      </w:r>
      <w:r w:rsidR="005855A5" w:rsidRPr="005855A5">
        <w:rPr>
          <w:rFonts w:ascii="Arial" w:hAnsi="Arial" w:cs="Arial"/>
          <w:sz w:val="24"/>
          <w:szCs w:val="24"/>
        </w:rPr>
        <w:t>(далее – заявители).</w:t>
      </w:r>
    </w:p>
    <w:p w:rsidR="00807A52" w:rsidRPr="00807A52" w:rsidRDefault="00807A52" w:rsidP="00F516A7">
      <w:pPr>
        <w:spacing w:after="0" w:line="240" w:lineRule="auto"/>
        <w:ind w:firstLine="709"/>
        <w:jc w:val="both"/>
        <w:rPr>
          <w:rFonts w:ascii="Arial" w:hAnsi="Arial" w:cs="Arial"/>
          <w:sz w:val="24"/>
          <w:szCs w:val="24"/>
        </w:rPr>
      </w:pPr>
      <w:r w:rsidRPr="00807A52">
        <w:rPr>
          <w:rFonts w:ascii="Arial" w:hAnsi="Arial" w:cs="Arial"/>
          <w:sz w:val="24"/>
          <w:szCs w:val="24"/>
          <w:shd w:val="clear" w:color="auto" w:fill="FFFFFF"/>
        </w:rPr>
        <w:t>От 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lastRenderedPageBreak/>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DA5258" w:rsidRPr="00D67B15">
        <w:rPr>
          <w:rFonts w:ascii="Arial" w:hAnsi="Arial" w:cs="Arial"/>
          <w:sz w:val="24"/>
          <w:szCs w:val="24"/>
        </w:rPr>
        <w:lastRenderedPageBreak/>
        <w:t>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807A52">
        <w:rPr>
          <w:rFonts w:ascii="Arial" w:hAnsi="Arial" w:cs="Arial"/>
          <w:sz w:val="24"/>
          <w:szCs w:val="24"/>
        </w:rPr>
        <w:t>Выдача градостроительного плана земельного участка</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Default="001B75F5" w:rsidP="001B75F5">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Pr="00C87FF9">
        <w:rPr>
          <w:rFonts w:ascii="Arial" w:hAnsi="Arial" w:cs="Arial"/>
          <w:sz w:val="24"/>
          <w:szCs w:val="24"/>
        </w:rPr>
        <w:t>Органы и организации участвующие в предоставлении муниципальной услуги:</w:t>
      </w:r>
    </w:p>
    <w:p w:rsidR="00C87FF9" w:rsidRPr="00C87FF9" w:rsidRDefault="00B40750" w:rsidP="00EF2E81">
      <w:pPr>
        <w:spacing w:after="0" w:line="240" w:lineRule="auto"/>
        <w:jc w:val="both"/>
        <w:rPr>
          <w:rFonts w:ascii="Arial" w:hAnsi="Arial" w:cs="Arial"/>
          <w:sz w:val="24"/>
          <w:szCs w:val="24"/>
        </w:rPr>
      </w:pPr>
      <w:r w:rsidRPr="00C87FF9">
        <w:rPr>
          <w:rFonts w:ascii="Arial" w:hAnsi="Arial" w:cs="Arial"/>
          <w:sz w:val="24"/>
          <w:szCs w:val="24"/>
        </w:rPr>
        <w:tab/>
        <w:t xml:space="preserve">1) </w:t>
      </w:r>
      <w:r w:rsidR="00C87FF9" w:rsidRPr="00C87FF9">
        <w:rPr>
          <w:rFonts w:ascii="Arial" w:hAnsi="Arial" w:cs="Arial"/>
          <w:sz w:val="24"/>
          <w:szCs w:val="24"/>
        </w:rPr>
        <w:t>Федеральная налоговая служба Российской Федерации;</w:t>
      </w:r>
    </w:p>
    <w:p w:rsidR="00B40750" w:rsidRPr="00C87FF9" w:rsidRDefault="00C87FF9" w:rsidP="00EF2E81">
      <w:pPr>
        <w:spacing w:after="0" w:line="240" w:lineRule="auto"/>
        <w:jc w:val="both"/>
        <w:rPr>
          <w:rFonts w:ascii="Arial" w:hAnsi="Arial" w:cs="Arial"/>
          <w:sz w:val="24"/>
          <w:szCs w:val="24"/>
        </w:rPr>
      </w:pPr>
      <w:r w:rsidRPr="00C87FF9">
        <w:rPr>
          <w:rFonts w:ascii="Arial" w:hAnsi="Arial" w:cs="Arial"/>
          <w:sz w:val="24"/>
          <w:szCs w:val="24"/>
        </w:rPr>
        <w:tab/>
        <w:t xml:space="preserve">2) </w:t>
      </w:r>
      <w:r w:rsidR="00B40750" w:rsidRPr="00C87FF9">
        <w:rPr>
          <w:rFonts w:ascii="Arial" w:hAnsi="Arial" w:cs="Arial"/>
          <w:sz w:val="24"/>
          <w:szCs w:val="24"/>
        </w:rPr>
        <w:t>Федеральная кадастровая палата федеральной служба государственной регистрации кадастра и картографии;</w:t>
      </w:r>
    </w:p>
    <w:p w:rsidR="00C87FF9" w:rsidRPr="00C87FF9" w:rsidRDefault="00C87FF9" w:rsidP="00C87FF9">
      <w:pPr>
        <w:spacing w:after="0" w:line="240" w:lineRule="auto"/>
        <w:ind w:firstLine="708"/>
        <w:jc w:val="both"/>
        <w:rPr>
          <w:rFonts w:ascii="Arial" w:hAnsi="Arial" w:cs="Arial"/>
          <w:sz w:val="24"/>
          <w:szCs w:val="24"/>
        </w:rPr>
      </w:pPr>
      <w:r w:rsidRPr="00C87FF9">
        <w:rPr>
          <w:rFonts w:ascii="Arial" w:hAnsi="Arial" w:cs="Arial"/>
          <w:sz w:val="24"/>
          <w:szCs w:val="24"/>
        </w:rPr>
        <w:t>3)</w:t>
      </w:r>
      <w:r>
        <w:rPr>
          <w:rFonts w:ascii="Arial" w:hAnsi="Arial" w:cs="Arial"/>
          <w:color w:val="C00000"/>
          <w:sz w:val="24"/>
          <w:szCs w:val="24"/>
        </w:rPr>
        <w:t xml:space="preserve"> </w:t>
      </w:r>
      <w:r w:rsidRPr="00C87FF9">
        <w:rPr>
          <w:rFonts w:ascii="Arial" w:hAnsi="Arial" w:cs="Arial"/>
          <w:sz w:val="24"/>
          <w:szCs w:val="24"/>
        </w:rPr>
        <w:t>О</w:t>
      </w:r>
      <w:r w:rsidRPr="00C87FF9">
        <w:rPr>
          <w:rFonts w:ascii="Arial" w:hAnsi="Arial" w:cs="Arial"/>
          <w:sz w:val="24"/>
          <w:szCs w:val="24"/>
          <w:shd w:val="clear" w:color="auto" w:fill="FFFFFF"/>
        </w:rPr>
        <w:t>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40750" w:rsidRPr="00C87FF9" w:rsidRDefault="00C87FF9" w:rsidP="00B40750">
      <w:pPr>
        <w:spacing w:after="0" w:line="240" w:lineRule="auto"/>
        <w:ind w:firstLine="708"/>
        <w:jc w:val="both"/>
        <w:rPr>
          <w:rFonts w:ascii="Arial" w:hAnsi="Arial" w:cs="Arial"/>
          <w:sz w:val="24"/>
          <w:szCs w:val="24"/>
        </w:rPr>
      </w:pPr>
      <w:r w:rsidRPr="00C87FF9">
        <w:rPr>
          <w:rFonts w:ascii="Arial" w:hAnsi="Arial" w:cs="Arial"/>
          <w:sz w:val="24"/>
          <w:szCs w:val="24"/>
        </w:rPr>
        <w:t>4</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D1FE7" w:rsidRPr="009D1FE7" w:rsidRDefault="00536B4F" w:rsidP="00EF2E81">
      <w:pPr>
        <w:spacing w:after="0" w:line="240" w:lineRule="auto"/>
        <w:jc w:val="both"/>
        <w:rPr>
          <w:rFonts w:ascii="Arial" w:hAnsi="Arial" w:cs="Arial"/>
          <w:sz w:val="24"/>
          <w:szCs w:val="24"/>
        </w:rPr>
      </w:pPr>
      <w:r>
        <w:rPr>
          <w:rFonts w:ascii="Arial" w:hAnsi="Arial" w:cs="Arial"/>
          <w:sz w:val="24"/>
          <w:szCs w:val="24"/>
        </w:rPr>
        <w:tab/>
        <w:t xml:space="preserve">23. </w:t>
      </w:r>
      <w:r w:rsidR="009D1FE7" w:rsidRPr="009D1FE7">
        <w:rPr>
          <w:rFonts w:ascii="Arial" w:hAnsi="Arial" w:cs="Arial"/>
          <w:sz w:val="24"/>
          <w:szCs w:val="24"/>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855A5" w:rsidRDefault="000228BC" w:rsidP="003332EB">
      <w:pPr>
        <w:spacing w:after="0" w:line="240" w:lineRule="auto"/>
        <w:jc w:val="both"/>
        <w:rPr>
          <w:rFonts w:ascii="Arial" w:hAnsi="Arial" w:cs="Arial"/>
          <w:sz w:val="24"/>
          <w:szCs w:val="24"/>
        </w:rPr>
      </w:pPr>
      <w:r>
        <w:rPr>
          <w:rFonts w:ascii="Arial" w:hAnsi="Arial" w:cs="Arial"/>
          <w:sz w:val="24"/>
          <w:szCs w:val="24"/>
          <w:shd w:val="clear" w:color="auto" w:fill="FFFFFF"/>
        </w:rPr>
        <w:tab/>
      </w:r>
      <w:r w:rsidR="005855A5" w:rsidRPr="005855A5">
        <w:rPr>
          <w:rFonts w:ascii="Arial" w:hAnsi="Arial" w:cs="Arial"/>
          <w:sz w:val="24"/>
          <w:szCs w:val="24"/>
        </w:rPr>
        <w:t>2</w:t>
      </w:r>
      <w:r w:rsidR="00A6016E">
        <w:rPr>
          <w:rFonts w:ascii="Arial" w:hAnsi="Arial" w:cs="Arial"/>
          <w:sz w:val="24"/>
          <w:szCs w:val="24"/>
        </w:rPr>
        <w:t>4</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 xml:space="preserve">Администрация </w:t>
      </w:r>
      <w:r w:rsidR="005855A5">
        <w:rPr>
          <w:rFonts w:ascii="Arial" w:hAnsi="Arial" w:cs="Arial"/>
          <w:sz w:val="24"/>
          <w:szCs w:val="24"/>
        </w:rPr>
        <w:t xml:space="preserve">Кривошеинского </w:t>
      </w:r>
      <w:r w:rsidR="005855A5"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355EEB">
        <w:rPr>
          <w:rFonts w:ascii="Arial" w:hAnsi="Arial" w:cs="Arial"/>
          <w:sz w:val="24"/>
          <w:szCs w:val="24"/>
        </w:rPr>
        <w:t>5</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Градостроительный план земельного участка</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 Уведомление об отказе в предоставлении муниципальной услуги.</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6</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3526E2" w:rsidRPr="003526E2">
        <w:rPr>
          <w:rFonts w:ascii="Arial" w:hAnsi="Arial" w:cs="Arial"/>
          <w:shd w:val="clear" w:color="auto" w:fill="FFFFFF"/>
        </w:rPr>
        <w:t>14 рабочих дней со дня поступления соответствующего заявления.</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3526E2">
        <w:rPr>
          <w:rFonts w:ascii="Arial" w:hAnsi="Arial" w:cs="Arial"/>
          <w:sz w:val="24"/>
          <w:szCs w:val="24"/>
        </w:rPr>
        <w:t>7</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lastRenderedPageBreak/>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8</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73E1B" w:rsidRPr="003526E2" w:rsidRDefault="00534CCF" w:rsidP="00534CCF">
      <w:pPr>
        <w:spacing w:after="0" w:line="240" w:lineRule="auto"/>
        <w:ind w:firstLine="708"/>
        <w:jc w:val="both"/>
        <w:rPr>
          <w:rFonts w:ascii="Arial" w:hAnsi="Arial" w:cs="Arial"/>
          <w:sz w:val="24"/>
          <w:szCs w:val="24"/>
        </w:rPr>
      </w:pPr>
      <w:r>
        <w:rPr>
          <w:rFonts w:ascii="Arial" w:hAnsi="Arial" w:cs="Arial"/>
          <w:sz w:val="24"/>
          <w:szCs w:val="24"/>
        </w:rPr>
        <w:t>7)</w:t>
      </w:r>
      <w:r w:rsidRPr="00534CCF">
        <w:t xml:space="preserve"> </w:t>
      </w:r>
      <w:r w:rsidR="003526E2" w:rsidRPr="003526E2">
        <w:rPr>
          <w:rFonts w:ascii="Arial" w:hAnsi="Arial" w:cs="Arial"/>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3526E2" w:rsidRPr="003526E2">
        <w:rPr>
          <w:rFonts w:ascii="Arial" w:hAnsi="Arial" w:cs="Arial"/>
          <w:shd w:val="clear" w:color="auto" w:fill="FFFFFF"/>
        </w:rPr>
        <w:t>пр</w:t>
      </w:r>
      <w:proofErr w:type="spellEnd"/>
      <w:proofErr w:type="gramEnd"/>
      <w:r w:rsidR="003526E2" w:rsidRPr="003526E2">
        <w:rPr>
          <w:rFonts w:ascii="Arial" w:hAnsi="Arial" w:cs="Arial"/>
          <w:shd w:val="clear" w:color="auto" w:fill="FFFFFF"/>
        </w:rPr>
        <w:t xml:space="preserve"> "Об утверждении формы градостроительного плана земельного участка и порядка ее заполнения";</w:t>
      </w:r>
    </w:p>
    <w:p w:rsidR="002541F4" w:rsidRDefault="003526E2" w:rsidP="00D73E9A">
      <w:pPr>
        <w:spacing w:after="0" w:line="240" w:lineRule="auto"/>
        <w:ind w:firstLine="708"/>
        <w:jc w:val="both"/>
        <w:rPr>
          <w:rFonts w:ascii="Arial" w:hAnsi="Arial" w:cs="Arial"/>
          <w:sz w:val="24"/>
          <w:szCs w:val="24"/>
        </w:rPr>
      </w:pPr>
      <w:r>
        <w:rPr>
          <w:rFonts w:ascii="Arial" w:hAnsi="Arial" w:cs="Arial"/>
          <w:sz w:val="24"/>
          <w:szCs w:val="24"/>
        </w:rPr>
        <w:t>8</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3526E2">
        <w:rPr>
          <w:rFonts w:ascii="Arial" w:hAnsi="Arial" w:cs="Arial"/>
          <w:sz w:val="24"/>
          <w:szCs w:val="24"/>
        </w:rPr>
        <w:t>9</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Default="001B75F5" w:rsidP="001B75F5">
      <w:pPr>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администрацию Кривошеинского сельского поселения</w:t>
      </w:r>
      <w:r w:rsidR="000F33AC">
        <w:rPr>
          <w:rFonts w:ascii="Arial" w:hAnsi="Arial" w:cs="Arial"/>
          <w:sz w:val="24"/>
          <w:szCs w:val="24"/>
        </w:rPr>
        <w:t xml:space="preserve"> </w:t>
      </w:r>
      <w:r w:rsidR="00BF665F">
        <w:rPr>
          <w:rFonts w:ascii="Arial" w:hAnsi="Arial" w:cs="Arial"/>
          <w:sz w:val="24"/>
          <w:szCs w:val="24"/>
        </w:rPr>
        <w:t>заявление</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К заявлению о выдаче градостроительного плана земельного участка прилагаются следующие документы:</w:t>
      </w:r>
    </w:p>
    <w:p w:rsidR="000F33AC" w:rsidRDefault="00B86ABC" w:rsidP="000F33AC">
      <w:pPr>
        <w:spacing w:after="0" w:line="240" w:lineRule="auto"/>
        <w:ind w:firstLine="707"/>
        <w:jc w:val="both"/>
        <w:rPr>
          <w:rFonts w:ascii="Arial" w:hAnsi="Arial" w:cs="Arial"/>
          <w:sz w:val="24"/>
          <w:szCs w:val="24"/>
        </w:rPr>
      </w:pPr>
      <w:r>
        <w:rPr>
          <w:rFonts w:ascii="Arial" w:hAnsi="Arial" w:cs="Arial"/>
          <w:sz w:val="24"/>
          <w:szCs w:val="24"/>
        </w:rPr>
        <w:t xml:space="preserve">1) </w:t>
      </w:r>
      <w:r w:rsidR="000F33AC" w:rsidRPr="000F33A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33AC" w:rsidRDefault="00B86ABC" w:rsidP="000F33AC">
      <w:pPr>
        <w:spacing w:after="0" w:line="240" w:lineRule="auto"/>
        <w:ind w:firstLine="707"/>
        <w:jc w:val="both"/>
        <w:rPr>
          <w:rFonts w:ascii="Arial" w:hAnsi="Arial" w:cs="Arial"/>
          <w:sz w:val="24"/>
          <w:szCs w:val="24"/>
        </w:rPr>
      </w:pPr>
      <w:proofErr w:type="gramStart"/>
      <w:r>
        <w:rPr>
          <w:rFonts w:ascii="Arial" w:hAnsi="Arial" w:cs="Arial"/>
          <w:sz w:val="24"/>
          <w:szCs w:val="24"/>
        </w:rPr>
        <w:lastRenderedPageBreak/>
        <w:t xml:space="preserve">2) </w:t>
      </w:r>
      <w:r w:rsidR="000F33AC" w:rsidRPr="000F33A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54D95" w:rsidRDefault="00B86ABC" w:rsidP="00654D95">
      <w:pPr>
        <w:spacing w:after="0" w:line="240" w:lineRule="auto"/>
        <w:ind w:firstLine="707"/>
        <w:jc w:val="both"/>
        <w:rPr>
          <w:rFonts w:ascii="Arial" w:hAnsi="Arial" w:cs="Arial"/>
          <w:sz w:val="24"/>
          <w:szCs w:val="24"/>
        </w:rPr>
      </w:pPr>
      <w:r>
        <w:rPr>
          <w:rFonts w:ascii="Arial" w:hAnsi="Arial" w:cs="Arial"/>
          <w:sz w:val="24"/>
          <w:szCs w:val="24"/>
        </w:rPr>
        <w:t xml:space="preserve">3) </w:t>
      </w:r>
      <w:r w:rsidR="00F83135">
        <w:rPr>
          <w:rFonts w:ascii="Arial" w:hAnsi="Arial" w:cs="Arial"/>
          <w:sz w:val="24"/>
          <w:szCs w:val="24"/>
        </w:rPr>
        <w:t>П</w:t>
      </w:r>
      <w:r w:rsidR="000F33AC" w:rsidRPr="000F33AC">
        <w:rPr>
          <w:rFonts w:ascii="Arial" w:hAnsi="Arial" w:cs="Arial"/>
          <w:sz w:val="24"/>
          <w:szCs w:val="24"/>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1600F3">
        <w:rPr>
          <w:rFonts w:ascii="Arial" w:hAnsi="Arial" w:cs="Arial"/>
          <w:sz w:val="24"/>
          <w:szCs w:val="24"/>
        </w:rPr>
        <w:t>заявление</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86ABC">
        <w:rPr>
          <w:rFonts w:ascii="Arial" w:hAnsi="Arial" w:cs="Arial"/>
          <w:sz w:val="24"/>
          <w:szCs w:val="24"/>
        </w:rPr>
        <w:t>2</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proofErr w:type="gramStart"/>
      <w:r w:rsidRPr="00B86ABC">
        <w:rPr>
          <w:rFonts w:ascii="Arial" w:hAnsi="Arial" w:cs="Arial"/>
        </w:rPr>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B86ABC" w:rsidRP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w:t>
      </w:r>
      <w:r w:rsidRPr="00B86ABC">
        <w:rPr>
          <w:rFonts w:ascii="Arial" w:hAnsi="Arial" w:cs="Arial"/>
        </w:rPr>
        <w:lastRenderedPageBreak/>
        <w:t>реестра о юридическом лице или индивидуальном предпринимателе, являющемся заявителем;</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4) кадастровая выписка на земельный участок;</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5) кадастровый план территории, в границах которой расположен земельный участок;</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B86ABC" w:rsidRP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9) материалы картографических работ, выполненных в соответствии с требованиями федерального законодательства.</w:t>
      </w:r>
    </w:p>
    <w:p w:rsidR="00AD7771" w:rsidRP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заявления вправе приложить к нему документы, указанные в пункте </w:t>
      </w:r>
      <w:r>
        <w:rPr>
          <w:rFonts w:ascii="Arial" w:hAnsi="Arial" w:cs="Arial"/>
          <w:sz w:val="24"/>
          <w:szCs w:val="24"/>
          <w:shd w:val="clear" w:color="auto" w:fill="FFFFFF"/>
        </w:rPr>
        <w:t>3</w:t>
      </w:r>
      <w:r w:rsidR="00B86ABC">
        <w:rPr>
          <w:rFonts w:ascii="Arial" w:hAnsi="Arial" w:cs="Arial"/>
          <w:sz w:val="24"/>
          <w:szCs w:val="24"/>
          <w:shd w:val="clear" w:color="auto" w:fill="FFFFFF"/>
        </w:rPr>
        <w:t>2</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3</w:t>
      </w:r>
      <w:r w:rsidR="00DA5258" w:rsidRPr="00D67B15">
        <w:rPr>
          <w:rFonts w:ascii="Arial" w:hAnsi="Arial" w:cs="Arial"/>
          <w:sz w:val="24"/>
          <w:szCs w:val="24"/>
        </w:rPr>
        <w:t xml:space="preserve">. Основания для отказа в приеме </w:t>
      </w:r>
      <w:r w:rsidR="00CA4C98">
        <w:rPr>
          <w:rFonts w:ascii="Arial" w:hAnsi="Arial" w:cs="Arial"/>
          <w:sz w:val="24"/>
          <w:szCs w:val="24"/>
        </w:rPr>
        <w:t>заявления</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 xml:space="preserve">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w:t>
      </w:r>
      <w:r w:rsidR="004F16D1">
        <w:rPr>
          <w:rFonts w:ascii="Arial" w:hAnsi="Arial" w:cs="Arial"/>
        </w:rPr>
        <w:t>Кривошеинского сельского поселения</w:t>
      </w:r>
      <w:r w:rsidRPr="004F16D1">
        <w:rPr>
          <w:rFonts w:ascii="Arial" w:hAnsi="Arial" w:cs="Arial"/>
        </w:rPr>
        <w:t>;</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86ABC"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w:t>
      </w:r>
      <w:r w:rsidRPr="00451471">
        <w:rPr>
          <w:rFonts w:ascii="Arial" w:hAnsi="Arial" w:cs="Arial"/>
          <w:shd w:val="clear" w:color="auto" w:fill="FFFFFF"/>
        </w:rPr>
        <w:lastRenderedPageBreak/>
        <w:t xml:space="preserve">(функций) (http://www.gosuslugi.ru) и официальном сайте </w:t>
      </w:r>
      <w:r>
        <w:rPr>
          <w:rFonts w:ascii="Arial" w:hAnsi="Arial" w:cs="Arial"/>
          <w:shd w:val="clear" w:color="auto" w:fill="FFFFFF"/>
        </w:rPr>
        <w:t>Администрации Кривошеинского сельского поселения</w:t>
      </w:r>
      <w:proofErr w:type="gramEnd"/>
      <w:r w:rsidRPr="00451471">
        <w:rPr>
          <w:rFonts w:ascii="Arial" w:hAnsi="Arial" w:cs="Arial"/>
          <w:shd w:val="clear" w:color="auto" w:fill="FFFFFF"/>
        </w:rPr>
        <w:t xml:space="preserve"> 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proofErr w:type="gramStart"/>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w:t>
      </w:r>
      <w:r w:rsidR="00DA5258" w:rsidRPr="00D67B15">
        <w:rPr>
          <w:rFonts w:ascii="Arial" w:hAnsi="Arial" w:cs="Arial"/>
          <w:sz w:val="24"/>
          <w:szCs w:val="24"/>
        </w:rPr>
        <w:lastRenderedPageBreak/>
        <w:t>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27286D" w:rsidRDefault="008E5BD9" w:rsidP="00EF2E81">
      <w:pPr>
        <w:spacing w:after="0" w:line="240" w:lineRule="auto"/>
        <w:jc w:val="center"/>
        <w:rPr>
          <w:rFonts w:ascii="Arial" w:hAnsi="Arial" w:cs="Arial"/>
          <w:b/>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170DA4">
        <w:rPr>
          <w:rFonts w:ascii="Arial" w:hAnsi="Arial" w:cs="Arial"/>
          <w:sz w:val="24"/>
          <w:szCs w:val="24"/>
        </w:rPr>
        <w:t>заявления</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170DA4">
        <w:rPr>
          <w:rFonts w:ascii="Arial" w:hAnsi="Arial" w:cs="Arial"/>
          <w:sz w:val="24"/>
          <w:szCs w:val="24"/>
        </w:rPr>
        <w:t>заявления</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lastRenderedPageBreak/>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CE02C8">
        <w:rPr>
          <w:rFonts w:ascii="Arial" w:hAnsi="Arial" w:cs="Arial"/>
          <w:sz w:val="24"/>
          <w:szCs w:val="24"/>
        </w:rPr>
        <w:t>1</w:t>
      </w:r>
      <w:r w:rsidR="00521CC8">
        <w:rPr>
          <w:rFonts w:ascii="Arial" w:hAnsi="Arial" w:cs="Arial"/>
          <w:sz w:val="24"/>
          <w:szCs w:val="24"/>
        </w:rPr>
        <w:t xml:space="preserve">.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567431" w:rsidRDefault="00567431"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AF796B">
        <w:rPr>
          <w:rFonts w:ascii="Arial" w:hAnsi="Arial" w:cs="Arial"/>
          <w:b/>
          <w:sz w:val="24"/>
          <w:szCs w:val="24"/>
        </w:rPr>
        <w:t>заявления</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567431">
        <w:rPr>
          <w:rFonts w:ascii="Arial" w:hAnsi="Arial" w:cs="Arial"/>
          <w:sz w:val="24"/>
          <w:szCs w:val="24"/>
        </w:rPr>
        <w:t>2</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Pr>
          <w:rFonts w:ascii="Arial" w:hAnsi="Arial" w:cs="Arial"/>
          <w:sz w:val="24"/>
          <w:szCs w:val="24"/>
        </w:rPr>
        <w:t>29</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567431">
        <w:rPr>
          <w:rFonts w:ascii="Arial" w:hAnsi="Arial" w:cs="Arial"/>
          <w:sz w:val="24"/>
          <w:szCs w:val="24"/>
        </w:rPr>
        <w:t>3</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567431">
        <w:rPr>
          <w:rFonts w:ascii="Arial" w:hAnsi="Arial" w:cs="Arial"/>
          <w:sz w:val="24"/>
          <w:szCs w:val="24"/>
        </w:rPr>
        <w:t>4</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Pr>
          <w:rFonts w:ascii="Arial" w:hAnsi="Arial" w:cs="Arial"/>
          <w:sz w:val="24"/>
          <w:szCs w:val="24"/>
        </w:rPr>
        <w:t>39</w:t>
      </w:r>
      <w:r w:rsidR="00D63732" w:rsidRPr="00D63732">
        <w:rPr>
          <w:rFonts w:ascii="Arial" w:hAnsi="Arial" w:cs="Arial"/>
          <w:sz w:val="24"/>
          <w:szCs w:val="24"/>
        </w:rPr>
        <w:t>-4</w:t>
      </w:r>
      <w:r w:rsidR="00567431">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Pr>
          <w:rFonts w:ascii="Arial" w:hAnsi="Arial" w:cs="Arial"/>
          <w:sz w:val="24"/>
          <w:szCs w:val="24"/>
        </w:rPr>
        <w:t>29</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w:t>
      </w:r>
      <w:r w:rsidR="00FB2F69">
        <w:rPr>
          <w:rFonts w:ascii="Arial" w:hAnsi="Arial" w:cs="Arial"/>
          <w:sz w:val="24"/>
          <w:szCs w:val="24"/>
        </w:rPr>
        <w:t>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FB2F69">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FB2F69">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FB2F69">
        <w:rPr>
          <w:rFonts w:ascii="Arial" w:hAnsi="Arial" w:cs="Arial"/>
          <w:sz w:val="24"/>
          <w:szCs w:val="24"/>
        </w:rPr>
        <w:t>79</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w:t>
      </w:r>
      <w:r w:rsidR="00FB2F69">
        <w:rPr>
          <w:rFonts w:ascii="Arial" w:hAnsi="Arial" w:cs="Arial"/>
          <w:sz w:val="24"/>
          <w:szCs w:val="24"/>
        </w:rPr>
        <w:t>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A5663F">
        <w:rPr>
          <w:rFonts w:ascii="Arial" w:hAnsi="Arial" w:cs="Arial"/>
          <w:b/>
          <w:sz w:val="24"/>
          <w:szCs w:val="24"/>
        </w:rPr>
        <w:t>заявления</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5D58B6">
        <w:rPr>
          <w:rFonts w:ascii="Arial" w:hAnsi="Arial" w:cs="Arial"/>
          <w:sz w:val="24"/>
          <w:szCs w:val="24"/>
        </w:rPr>
        <w:t>1</w:t>
      </w:r>
      <w:r w:rsidRPr="00D03C37">
        <w:rPr>
          <w:rFonts w:ascii="Arial" w:hAnsi="Arial" w:cs="Arial"/>
          <w:sz w:val="24"/>
          <w:szCs w:val="24"/>
        </w:rPr>
        <w:t xml:space="preserve">. Основанием для рассмотрения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является 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5D58B6">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5D58B6">
        <w:rPr>
          <w:rFonts w:ascii="Arial" w:hAnsi="Arial" w:cs="Arial"/>
          <w:sz w:val="24"/>
          <w:szCs w:val="24"/>
        </w:rPr>
        <w:t>29</w:t>
      </w:r>
      <w:r w:rsidR="00A5663F">
        <w:rPr>
          <w:rFonts w:ascii="Arial" w:hAnsi="Arial" w:cs="Arial"/>
          <w:sz w:val="24"/>
          <w:szCs w:val="24"/>
        </w:rPr>
        <w:t xml:space="preserve"> А</w:t>
      </w:r>
      <w:r w:rsidRPr="00D03C37">
        <w:rPr>
          <w:rFonts w:ascii="Arial" w:hAnsi="Arial" w:cs="Arial"/>
          <w:sz w:val="24"/>
          <w:szCs w:val="24"/>
        </w:rPr>
        <w:t>дминистративного регламента,</w:t>
      </w:r>
      <w:r w:rsidR="00026756">
        <w:rPr>
          <w:rFonts w:ascii="Arial" w:hAnsi="Arial" w:cs="Arial"/>
          <w:sz w:val="24"/>
          <w:szCs w:val="24"/>
        </w:rPr>
        <w:t xml:space="preserve"> а также заявителем представлены документы предусмотренные пунктом </w:t>
      </w:r>
      <w:r w:rsidR="005D58B6">
        <w:rPr>
          <w:rFonts w:ascii="Arial" w:hAnsi="Arial" w:cs="Arial"/>
          <w:sz w:val="24"/>
          <w:szCs w:val="24"/>
        </w:rPr>
        <w:t>32</w:t>
      </w:r>
      <w:r w:rsidR="00026756">
        <w:rPr>
          <w:rFonts w:ascii="Arial" w:hAnsi="Arial" w:cs="Arial"/>
          <w:sz w:val="24"/>
          <w:szCs w:val="24"/>
        </w:rPr>
        <w:t xml:space="preserve"> Административного регламента,</w:t>
      </w:r>
      <w:r w:rsidRPr="00D03C37">
        <w:rPr>
          <w:rFonts w:ascii="Arial" w:hAnsi="Arial" w:cs="Arial"/>
          <w:sz w:val="24"/>
          <w:szCs w:val="24"/>
        </w:rPr>
        <w:t xml:space="preserve"> специалист, ответственный за предоставление муниципальной услуги, </w:t>
      </w:r>
      <w:r w:rsidR="00A72ACC" w:rsidRPr="00DD0759">
        <w:rPr>
          <w:rFonts w:ascii="Arial" w:hAnsi="Arial" w:cs="Arial"/>
          <w:sz w:val="24"/>
          <w:szCs w:val="24"/>
        </w:rPr>
        <w:t xml:space="preserve">переходит к процедуре подготовки </w:t>
      </w:r>
      <w:r w:rsidR="00A5663F">
        <w:rPr>
          <w:rFonts w:ascii="Arial" w:hAnsi="Arial" w:cs="Arial"/>
          <w:sz w:val="24"/>
          <w:szCs w:val="24"/>
        </w:rPr>
        <w:t xml:space="preserve">проекта </w:t>
      </w:r>
      <w:r w:rsidR="005D58B6">
        <w:rPr>
          <w:rFonts w:ascii="Arial" w:hAnsi="Arial" w:cs="Arial"/>
          <w:sz w:val="24"/>
          <w:szCs w:val="24"/>
        </w:rPr>
        <w:t>градостроительного плана земельного участка</w:t>
      </w:r>
      <w:r w:rsidR="00A72ACC" w:rsidRPr="00DD0759">
        <w:rPr>
          <w:rFonts w:ascii="Arial" w:hAnsi="Arial" w:cs="Arial"/>
          <w:sz w:val="24"/>
          <w:szCs w:val="24"/>
        </w:rPr>
        <w:t>.</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5D58B6">
        <w:rPr>
          <w:rFonts w:ascii="Arial" w:hAnsi="Arial" w:cs="Arial"/>
          <w:sz w:val="24"/>
          <w:szCs w:val="24"/>
        </w:rPr>
        <w:t>3</w:t>
      </w:r>
      <w:r w:rsidR="001C457F">
        <w:rPr>
          <w:rFonts w:ascii="Arial" w:hAnsi="Arial" w:cs="Arial"/>
          <w:sz w:val="24"/>
          <w:szCs w:val="24"/>
        </w:rPr>
        <w:t xml:space="preserve">. </w:t>
      </w:r>
      <w:r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Pr="00DD0759">
        <w:rPr>
          <w:rFonts w:ascii="Arial" w:hAnsi="Arial" w:cs="Arial"/>
          <w:sz w:val="24"/>
          <w:szCs w:val="24"/>
        </w:rPr>
        <w:t xml:space="preserve"> хотя бы один из документов, предусмотренных </w:t>
      </w:r>
      <w:r w:rsidRPr="00026756">
        <w:rPr>
          <w:rFonts w:ascii="Arial" w:hAnsi="Arial" w:cs="Arial"/>
          <w:sz w:val="24"/>
          <w:szCs w:val="24"/>
        </w:rPr>
        <w:t>пункт</w:t>
      </w:r>
      <w:r w:rsidR="007B6535" w:rsidRPr="00026756">
        <w:rPr>
          <w:rFonts w:ascii="Arial" w:hAnsi="Arial" w:cs="Arial"/>
          <w:sz w:val="24"/>
          <w:szCs w:val="24"/>
        </w:rPr>
        <w:t xml:space="preserve">ом </w:t>
      </w:r>
      <w:r w:rsidR="000B7F62">
        <w:rPr>
          <w:rFonts w:ascii="Arial" w:hAnsi="Arial" w:cs="Arial"/>
          <w:sz w:val="24"/>
          <w:szCs w:val="24"/>
        </w:rPr>
        <w:t>29</w:t>
      </w:r>
      <w:r w:rsidR="00026756">
        <w:rPr>
          <w:rFonts w:ascii="Arial" w:hAnsi="Arial" w:cs="Arial"/>
          <w:sz w:val="24"/>
          <w:szCs w:val="24"/>
        </w:rPr>
        <w:t xml:space="preserve">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4</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0B7F62">
        <w:rPr>
          <w:rFonts w:ascii="Arial" w:hAnsi="Arial" w:cs="Arial"/>
          <w:sz w:val="24"/>
          <w:szCs w:val="24"/>
        </w:rPr>
        <w:t>29</w:t>
      </w:r>
      <w:r w:rsidR="00B00172">
        <w:rPr>
          <w:rFonts w:ascii="Arial" w:hAnsi="Arial" w:cs="Arial"/>
          <w:sz w:val="24"/>
          <w:szCs w:val="24"/>
        </w:rPr>
        <w:t xml:space="preserve"> 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Pr>
          <w:rFonts w:ascii="Arial" w:hAnsi="Arial" w:cs="Arial"/>
          <w:sz w:val="24"/>
          <w:szCs w:val="24"/>
        </w:rPr>
        <w:t>29</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5</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6</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8E5BD9" w:rsidRPr="00D417D8" w:rsidRDefault="008E5BD9" w:rsidP="00EF2E81">
      <w:pPr>
        <w:spacing w:after="0" w:line="240" w:lineRule="auto"/>
        <w:jc w:val="center"/>
        <w:rPr>
          <w:rFonts w:ascii="Arial" w:hAnsi="Arial" w:cs="Arial"/>
          <w:b/>
          <w:sz w:val="24"/>
          <w:szCs w:val="24"/>
        </w:rPr>
      </w:pPr>
    </w:p>
    <w:p w:rsidR="00436E77" w:rsidRPr="00D67B15" w:rsidRDefault="00DA5258" w:rsidP="00436E77">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0B7F62">
        <w:rPr>
          <w:rFonts w:ascii="Arial" w:hAnsi="Arial" w:cs="Arial"/>
          <w:sz w:val="24"/>
          <w:szCs w:val="24"/>
        </w:rPr>
        <w:t>7</w:t>
      </w:r>
      <w:r w:rsidRPr="00D67B15">
        <w:rPr>
          <w:rFonts w:ascii="Arial" w:hAnsi="Arial" w:cs="Arial"/>
          <w:sz w:val="24"/>
          <w:szCs w:val="24"/>
        </w:rPr>
        <w:t xml:space="preserve">. </w:t>
      </w:r>
      <w:r w:rsidR="00436E77" w:rsidRPr="00D67B15">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36E77">
        <w:rPr>
          <w:rFonts w:ascii="Arial" w:hAnsi="Arial" w:cs="Arial"/>
          <w:sz w:val="24"/>
          <w:szCs w:val="24"/>
        </w:rPr>
        <w:t>А</w:t>
      </w:r>
      <w:r w:rsidR="00436E77"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271CB2">
        <w:rPr>
          <w:rFonts w:ascii="Arial" w:hAnsi="Arial" w:cs="Arial"/>
          <w:sz w:val="24"/>
          <w:szCs w:val="24"/>
        </w:rPr>
        <w:t>3</w:t>
      </w:r>
      <w:r w:rsidR="000B7F62">
        <w:rPr>
          <w:rFonts w:ascii="Arial" w:hAnsi="Arial" w:cs="Arial"/>
          <w:sz w:val="24"/>
          <w:szCs w:val="24"/>
        </w:rPr>
        <w:t>2</w:t>
      </w:r>
      <w:r>
        <w:rPr>
          <w:rFonts w:ascii="Arial" w:hAnsi="Arial" w:cs="Arial"/>
          <w:sz w:val="24"/>
          <w:szCs w:val="24"/>
        </w:rPr>
        <w:t xml:space="preserve"> 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D67B15">
        <w:rPr>
          <w:rFonts w:ascii="Arial" w:hAnsi="Arial" w:cs="Arial"/>
          <w:sz w:val="24"/>
          <w:szCs w:val="24"/>
        </w:rPr>
        <w:t xml:space="preserve"> правовыми актами Российской Федерации, нормативными правовыми актами Томской области, муниципальными правовыми актами.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000B7F62">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w:t>
      </w:r>
      <w:r w:rsidRPr="00D67B15">
        <w:rPr>
          <w:rFonts w:ascii="Arial" w:hAnsi="Arial" w:cs="Arial"/>
          <w:sz w:val="24"/>
          <w:szCs w:val="24"/>
        </w:rPr>
        <w:lastRenderedPageBreak/>
        <w:t xml:space="preserve">2010 № 210-ФЗ «Об организации предоставления государственных и муниципальных услуг».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000B7F62">
        <w:rPr>
          <w:rFonts w:ascii="Arial" w:hAnsi="Arial" w:cs="Arial"/>
          <w:sz w:val="24"/>
          <w:szCs w:val="24"/>
        </w:rPr>
        <w:t>90</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436E77" w:rsidRDefault="00436E77" w:rsidP="00436E77">
      <w:pPr>
        <w:spacing w:after="0" w:line="240" w:lineRule="auto"/>
        <w:jc w:val="both"/>
        <w:rPr>
          <w:rFonts w:ascii="Arial" w:hAnsi="Arial" w:cs="Arial"/>
          <w:sz w:val="24"/>
          <w:szCs w:val="24"/>
        </w:rPr>
      </w:pPr>
      <w:r>
        <w:rPr>
          <w:rFonts w:ascii="Arial" w:hAnsi="Arial" w:cs="Arial"/>
          <w:sz w:val="24"/>
          <w:szCs w:val="24"/>
        </w:rPr>
        <w:tab/>
        <w:t>9</w:t>
      </w:r>
      <w:r w:rsidR="000B7F62">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36E77" w:rsidRPr="001C457F" w:rsidRDefault="00436E77" w:rsidP="00436E77">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w:t>
      </w:r>
      <w:r w:rsidR="000B7F62">
        <w:rPr>
          <w:rFonts w:ascii="Arial" w:hAnsi="Arial" w:cs="Arial"/>
          <w:sz w:val="24"/>
          <w:szCs w:val="24"/>
        </w:rPr>
        <w:t>2</w:t>
      </w:r>
      <w:r w:rsidRPr="00D67B15">
        <w:rPr>
          <w:rFonts w:ascii="Arial" w:hAnsi="Arial" w:cs="Arial"/>
          <w:sz w:val="24"/>
          <w:szCs w:val="24"/>
        </w:rPr>
        <w:t xml:space="preserve">. Срок направления запроса - 1 </w:t>
      </w:r>
      <w:r w:rsidR="00E514D6">
        <w:rPr>
          <w:rFonts w:ascii="Arial" w:hAnsi="Arial" w:cs="Arial"/>
          <w:sz w:val="24"/>
          <w:szCs w:val="24"/>
        </w:rPr>
        <w:t xml:space="preserve">рабочий </w:t>
      </w:r>
      <w:r w:rsidRPr="00D67B15">
        <w:rPr>
          <w:rFonts w:ascii="Arial" w:hAnsi="Arial" w:cs="Arial"/>
          <w:sz w:val="24"/>
          <w:szCs w:val="24"/>
        </w:rPr>
        <w:t xml:space="preserve">день.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0B7F62">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 Кривошеинского сельского поселения</w:t>
      </w:r>
      <w:r w:rsidRPr="00D67B15">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8E5BD9" w:rsidRPr="00787B69" w:rsidRDefault="008E5BD9" w:rsidP="00787B69">
      <w:pPr>
        <w:spacing w:after="0" w:line="240" w:lineRule="auto"/>
        <w:jc w:val="center"/>
        <w:rPr>
          <w:rFonts w:ascii="Arial" w:hAnsi="Arial" w:cs="Arial"/>
          <w:b/>
          <w:sz w:val="24"/>
          <w:szCs w:val="24"/>
        </w:rPr>
      </w:pPr>
    </w:p>
    <w:p w:rsidR="00787B69" w:rsidRPr="00787B69" w:rsidRDefault="00501C79" w:rsidP="00787B69">
      <w:pPr>
        <w:spacing w:after="0" w:line="240" w:lineRule="auto"/>
        <w:ind w:firstLine="709"/>
        <w:jc w:val="both"/>
        <w:rPr>
          <w:rFonts w:ascii="Arial" w:hAnsi="Arial" w:cs="Arial"/>
          <w:sz w:val="24"/>
          <w:szCs w:val="24"/>
        </w:rPr>
      </w:pPr>
      <w:r>
        <w:rPr>
          <w:rFonts w:ascii="Arial" w:hAnsi="Arial" w:cs="Arial"/>
          <w:sz w:val="24"/>
          <w:szCs w:val="24"/>
        </w:rPr>
        <w:t>9</w:t>
      </w:r>
      <w:r w:rsidR="000905C7">
        <w:rPr>
          <w:rFonts w:ascii="Arial" w:hAnsi="Arial" w:cs="Arial"/>
          <w:sz w:val="24"/>
          <w:szCs w:val="24"/>
        </w:rPr>
        <w:t>4</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6478B3">
        <w:rPr>
          <w:rFonts w:ascii="Arial" w:hAnsi="Arial" w:cs="Arial"/>
          <w:sz w:val="24"/>
          <w:szCs w:val="24"/>
        </w:rPr>
        <w:t>ами</w:t>
      </w:r>
      <w:r w:rsidR="00787B69" w:rsidRPr="0077787F">
        <w:rPr>
          <w:rFonts w:ascii="Arial" w:hAnsi="Arial" w:cs="Arial"/>
          <w:sz w:val="24"/>
          <w:szCs w:val="24"/>
        </w:rPr>
        <w:t xml:space="preserve"> </w:t>
      </w:r>
      <w:r w:rsidR="000905C7">
        <w:rPr>
          <w:rFonts w:ascii="Arial" w:hAnsi="Arial" w:cs="Arial"/>
          <w:sz w:val="24"/>
          <w:szCs w:val="24"/>
        </w:rPr>
        <w:t>29</w:t>
      </w:r>
      <w:r w:rsidR="009F19A2">
        <w:rPr>
          <w:rFonts w:ascii="Arial" w:hAnsi="Arial" w:cs="Arial"/>
          <w:sz w:val="24"/>
          <w:szCs w:val="24"/>
        </w:rPr>
        <w:t>,</w:t>
      </w:r>
      <w:r w:rsidR="006478B3">
        <w:rPr>
          <w:rFonts w:ascii="Arial" w:hAnsi="Arial" w:cs="Arial"/>
          <w:sz w:val="24"/>
          <w:szCs w:val="24"/>
        </w:rPr>
        <w:t>3</w:t>
      </w:r>
      <w:r w:rsidR="000905C7">
        <w:rPr>
          <w:rFonts w:ascii="Arial" w:hAnsi="Arial" w:cs="Arial"/>
          <w:sz w:val="24"/>
          <w:szCs w:val="24"/>
        </w:rPr>
        <w:t>2</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501C79" w:rsidP="00733EFF">
      <w:pPr>
        <w:spacing w:after="0" w:line="240" w:lineRule="auto"/>
        <w:ind w:firstLine="709"/>
        <w:jc w:val="both"/>
        <w:rPr>
          <w:rFonts w:ascii="Arial" w:hAnsi="Arial" w:cs="Arial"/>
          <w:sz w:val="24"/>
          <w:szCs w:val="24"/>
        </w:rPr>
      </w:pPr>
      <w:r>
        <w:rPr>
          <w:rFonts w:ascii="Arial" w:hAnsi="Arial" w:cs="Arial"/>
          <w:sz w:val="24"/>
          <w:szCs w:val="24"/>
        </w:rPr>
        <w:t>9</w:t>
      </w:r>
      <w:r w:rsidR="000905C7">
        <w:rPr>
          <w:rFonts w:ascii="Arial" w:hAnsi="Arial" w:cs="Arial"/>
          <w:sz w:val="24"/>
          <w:szCs w:val="24"/>
        </w:rPr>
        <w:t>5</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 xml:space="preserve">готовит проект </w:t>
      </w:r>
      <w:r w:rsidR="000905C7">
        <w:rPr>
          <w:rFonts w:ascii="Arial" w:hAnsi="Arial" w:cs="Arial"/>
          <w:sz w:val="24"/>
          <w:szCs w:val="24"/>
        </w:rPr>
        <w:t>градостроительного плана земельного участка</w:t>
      </w:r>
      <w:r w:rsidR="00F13D97">
        <w:rPr>
          <w:rFonts w:ascii="Arial" w:hAnsi="Arial" w:cs="Arial"/>
          <w:sz w:val="24"/>
          <w:szCs w:val="24"/>
        </w:rPr>
        <w:t xml:space="preserve"> по форме утвержденной</w:t>
      </w:r>
      <w:r w:rsidR="00AD4D22" w:rsidRPr="00AD4D22">
        <w:rPr>
          <w:rFonts w:ascii="Arial" w:hAnsi="Arial" w:cs="Arial"/>
          <w:shd w:val="clear" w:color="auto" w:fill="FFFFFF"/>
        </w:rPr>
        <w:t xml:space="preserve"> </w:t>
      </w:r>
      <w:r w:rsidR="00AD4D22" w:rsidRPr="009F4DFB">
        <w:rPr>
          <w:rFonts w:ascii="Arial" w:hAnsi="Arial" w:cs="Arial"/>
          <w:sz w:val="24"/>
          <w:szCs w:val="24"/>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AD4D22" w:rsidRPr="009F4DFB">
        <w:rPr>
          <w:rFonts w:ascii="Arial" w:hAnsi="Arial" w:cs="Arial"/>
          <w:sz w:val="24"/>
          <w:szCs w:val="24"/>
          <w:shd w:val="clear" w:color="auto" w:fill="FFFFFF"/>
        </w:rPr>
        <w:t>пр</w:t>
      </w:r>
      <w:proofErr w:type="spellEnd"/>
      <w:proofErr w:type="gramEnd"/>
      <w:r w:rsidR="00AD4D22" w:rsidRPr="009F4DFB">
        <w:rPr>
          <w:rFonts w:ascii="Arial" w:hAnsi="Arial" w:cs="Arial"/>
          <w:sz w:val="24"/>
          <w:szCs w:val="24"/>
          <w:shd w:val="clear" w:color="auto" w:fill="FFFFFF"/>
        </w:rPr>
        <w:t xml:space="preserve"> "Об утверждении формы градостроительного плана земельного участка и порядка ее заполнения"</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475ED8">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об отказе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9</w:t>
      </w:r>
      <w:r w:rsidR="00F13D97">
        <w:rPr>
          <w:rFonts w:ascii="Arial" w:hAnsi="Arial" w:cs="Arial"/>
          <w:sz w:val="24"/>
          <w:szCs w:val="24"/>
        </w:rPr>
        <w:t>6</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F13D97">
        <w:rPr>
          <w:rFonts w:ascii="Arial" w:hAnsi="Arial" w:cs="Arial"/>
          <w:sz w:val="24"/>
          <w:szCs w:val="24"/>
        </w:rPr>
        <w:t xml:space="preserve">градостроительный план земельного участка </w:t>
      </w:r>
      <w:r w:rsidR="00FA7369">
        <w:rPr>
          <w:rFonts w:ascii="Arial" w:hAnsi="Arial" w:cs="Arial"/>
          <w:sz w:val="24"/>
          <w:szCs w:val="24"/>
        </w:rPr>
        <w:t xml:space="preserve">или </w:t>
      </w:r>
      <w:r w:rsidR="00F13D97">
        <w:rPr>
          <w:rFonts w:ascii="Arial" w:hAnsi="Arial" w:cs="Arial"/>
          <w:sz w:val="24"/>
          <w:szCs w:val="24"/>
        </w:rPr>
        <w:t>уведомление об отказе 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904688">
        <w:rPr>
          <w:rFonts w:ascii="Arial" w:hAnsi="Arial" w:cs="Arial"/>
          <w:sz w:val="24"/>
          <w:szCs w:val="24"/>
        </w:rPr>
        <w:t>градостроительный план земельного участка или уведомление об отказе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904688">
        <w:rPr>
          <w:rFonts w:ascii="Arial" w:hAnsi="Arial" w:cs="Arial"/>
          <w:sz w:val="24"/>
          <w:szCs w:val="24"/>
        </w:rPr>
        <w:t>7</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904688">
        <w:rPr>
          <w:rFonts w:ascii="Arial" w:hAnsi="Arial" w:cs="Arial"/>
          <w:sz w:val="24"/>
          <w:szCs w:val="24"/>
        </w:rPr>
        <w:t>8</w:t>
      </w:r>
      <w:r w:rsidRPr="00787B69">
        <w:rPr>
          <w:rFonts w:ascii="Arial" w:hAnsi="Arial" w:cs="Arial"/>
          <w:sz w:val="24"/>
          <w:szCs w:val="24"/>
        </w:rPr>
        <w:t xml:space="preserve">. Общая продолжительность административной процедуры не должна превышать </w:t>
      </w:r>
      <w:r w:rsidR="00904688">
        <w:rPr>
          <w:rFonts w:ascii="Arial" w:hAnsi="Arial" w:cs="Arial"/>
          <w:sz w:val="24"/>
          <w:szCs w:val="24"/>
        </w:rPr>
        <w:t>6</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4E4099">
        <w:rPr>
          <w:rFonts w:ascii="Arial" w:hAnsi="Arial" w:cs="Arial"/>
          <w:sz w:val="24"/>
          <w:szCs w:val="24"/>
        </w:rPr>
        <w:t>99</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4E4099">
        <w:rPr>
          <w:rFonts w:ascii="Arial" w:hAnsi="Arial" w:cs="Arial"/>
          <w:sz w:val="24"/>
          <w:szCs w:val="24"/>
        </w:rPr>
        <w:t>100</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4E4099">
        <w:rPr>
          <w:rFonts w:ascii="Arial" w:hAnsi="Arial" w:cs="Arial"/>
          <w:sz w:val="24"/>
          <w:szCs w:val="24"/>
        </w:rPr>
        <w:t>101</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2</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3</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Градостроительного плана земельного участка</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4E4099">
        <w:rPr>
          <w:rFonts w:ascii="Arial" w:hAnsi="Arial" w:cs="Arial"/>
          <w:sz w:val="24"/>
          <w:szCs w:val="24"/>
        </w:rPr>
        <w:t xml:space="preserve"> Уведомление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4</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Default="00BC7572" w:rsidP="00893530">
      <w:pPr>
        <w:spacing w:after="0" w:line="240" w:lineRule="auto"/>
        <w:jc w:val="both"/>
        <w:rPr>
          <w:rFonts w:ascii="Arial" w:hAnsi="Arial" w:cs="Arial"/>
          <w:sz w:val="24"/>
          <w:szCs w:val="24"/>
          <w:shd w:val="clear" w:color="auto" w:fill="FFFFFF"/>
        </w:rPr>
      </w:pPr>
    </w:p>
    <w:p w:rsidR="00BC7572" w:rsidRPr="000E1A94" w:rsidRDefault="00BC7572" w:rsidP="00BC7572">
      <w:pPr>
        <w:spacing w:after="0" w:line="240" w:lineRule="auto"/>
        <w:jc w:val="center"/>
        <w:rPr>
          <w:rFonts w:ascii="Arial" w:hAnsi="Arial" w:cs="Arial"/>
          <w:sz w:val="24"/>
          <w:szCs w:val="24"/>
        </w:rPr>
      </w:pPr>
    </w:p>
    <w:p w:rsidR="00825AF2" w:rsidRDefault="00C42BD8" w:rsidP="00F94C04">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2331ED">
        <w:rPr>
          <w:rFonts w:ascii="Arial" w:hAnsi="Arial" w:cs="Arial"/>
          <w:sz w:val="24"/>
          <w:szCs w:val="24"/>
        </w:rPr>
        <w:t>0</w:t>
      </w:r>
      <w:r w:rsidR="00F94C04">
        <w:rPr>
          <w:rFonts w:ascii="Arial" w:hAnsi="Arial" w:cs="Arial"/>
          <w:sz w:val="24"/>
          <w:szCs w:val="24"/>
        </w:rPr>
        <w:t>5</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F94C04">
        <w:rPr>
          <w:rFonts w:ascii="Arial" w:hAnsi="Arial" w:cs="Arial"/>
          <w:sz w:val="24"/>
          <w:szCs w:val="24"/>
        </w:rPr>
        <w:t>6</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CC06C2">
        <w:rPr>
          <w:rFonts w:ascii="Arial" w:hAnsi="Arial" w:cs="Arial"/>
          <w:sz w:val="24"/>
          <w:szCs w:val="24"/>
        </w:rPr>
        <w:t>0</w:t>
      </w:r>
      <w:r w:rsidR="00F94C04">
        <w:rPr>
          <w:rFonts w:ascii="Arial" w:hAnsi="Arial" w:cs="Arial"/>
          <w:sz w:val="24"/>
          <w:szCs w:val="24"/>
        </w:rPr>
        <w:t>7</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F94C04">
        <w:rPr>
          <w:rFonts w:ascii="Arial" w:hAnsi="Arial" w:cs="Arial"/>
          <w:sz w:val="24"/>
          <w:szCs w:val="24"/>
        </w:rPr>
        <w:t>08</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w:t>
      </w:r>
      <w:r w:rsidR="00DA5258" w:rsidRPr="00D67B15">
        <w:rPr>
          <w:rFonts w:ascii="Arial" w:hAnsi="Arial" w:cs="Arial"/>
          <w:sz w:val="24"/>
          <w:szCs w:val="24"/>
        </w:rPr>
        <w:lastRenderedPageBreak/>
        <w:t xml:space="preserve">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94C04">
        <w:rPr>
          <w:rFonts w:ascii="Arial" w:hAnsi="Arial" w:cs="Arial"/>
          <w:sz w:val="24"/>
          <w:szCs w:val="24"/>
        </w:rPr>
        <w:t>09</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94C04">
        <w:rPr>
          <w:rFonts w:ascii="Arial" w:hAnsi="Arial" w:cs="Arial"/>
          <w:sz w:val="24"/>
          <w:szCs w:val="24"/>
        </w:rPr>
        <w:t>10</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CC76C3">
      <w:pPr>
        <w:spacing w:after="0" w:line="240" w:lineRule="auto"/>
        <w:ind w:firstLine="708"/>
        <w:jc w:val="both"/>
        <w:rPr>
          <w:rFonts w:ascii="Arial" w:hAnsi="Arial" w:cs="Arial"/>
          <w:sz w:val="24"/>
          <w:szCs w:val="24"/>
        </w:rPr>
      </w:pPr>
      <w:r>
        <w:rPr>
          <w:rFonts w:ascii="Arial" w:hAnsi="Arial" w:cs="Arial"/>
          <w:sz w:val="24"/>
          <w:szCs w:val="24"/>
        </w:rPr>
        <w:t>1</w:t>
      </w:r>
      <w:r w:rsidR="002331ED">
        <w:rPr>
          <w:rFonts w:ascii="Arial" w:hAnsi="Arial" w:cs="Arial"/>
          <w:sz w:val="24"/>
          <w:szCs w:val="24"/>
        </w:rPr>
        <w:t>1</w:t>
      </w:r>
      <w:r w:rsidR="00F94C04">
        <w:rPr>
          <w:rFonts w:ascii="Arial" w:hAnsi="Arial" w:cs="Arial"/>
          <w:sz w:val="24"/>
          <w:szCs w:val="24"/>
        </w:rPr>
        <w:t>1</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CC76C3">
      <w:pPr>
        <w:spacing w:after="0" w:line="240" w:lineRule="auto"/>
        <w:ind w:firstLine="708"/>
        <w:jc w:val="both"/>
        <w:rPr>
          <w:rFonts w:ascii="Arial" w:hAnsi="Arial" w:cs="Arial"/>
          <w:sz w:val="24"/>
          <w:szCs w:val="24"/>
        </w:rPr>
      </w:pPr>
      <w:r>
        <w:rPr>
          <w:rFonts w:ascii="Arial" w:hAnsi="Arial" w:cs="Arial"/>
          <w:sz w:val="24"/>
          <w:szCs w:val="24"/>
        </w:rPr>
        <w:t>1</w:t>
      </w:r>
      <w:r w:rsidR="002331ED">
        <w:rPr>
          <w:rFonts w:ascii="Arial" w:hAnsi="Arial" w:cs="Arial"/>
          <w:sz w:val="24"/>
          <w:szCs w:val="24"/>
        </w:rPr>
        <w:t>1</w:t>
      </w:r>
      <w:r w:rsidR="00F94C04">
        <w:rPr>
          <w:rFonts w:ascii="Arial" w:hAnsi="Arial" w:cs="Arial"/>
          <w:sz w:val="24"/>
          <w:szCs w:val="24"/>
        </w:rPr>
        <w:t>2</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w:t>
      </w:r>
      <w:r w:rsidR="002331ED">
        <w:rPr>
          <w:rFonts w:ascii="Arial" w:hAnsi="Arial" w:cs="Arial"/>
          <w:sz w:val="24"/>
          <w:szCs w:val="24"/>
        </w:rPr>
        <w:t>1</w:t>
      </w:r>
      <w:r w:rsidR="00F94C04">
        <w:rPr>
          <w:rFonts w:ascii="Arial" w:hAnsi="Arial" w:cs="Arial"/>
          <w:sz w:val="24"/>
          <w:szCs w:val="24"/>
        </w:rPr>
        <w:t>3</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w:t>
      </w:r>
      <w:r w:rsidRPr="00913480">
        <w:rPr>
          <w:rFonts w:ascii="Arial" w:hAnsi="Arial" w:cs="Arial"/>
          <w:b/>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F94C04">
        <w:rPr>
          <w:rFonts w:ascii="Arial" w:hAnsi="Arial" w:cs="Arial"/>
          <w:sz w:val="24"/>
          <w:szCs w:val="24"/>
        </w:rPr>
        <w:t>4</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F94C04">
        <w:rPr>
          <w:rFonts w:ascii="Arial" w:hAnsi="Arial" w:cs="Arial"/>
          <w:sz w:val="24"/>
          <w:szCs w:val="24"/>
        </w:rPr>
        <w:t>5</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1</w:t>
      </w:r>
      <w:r w:rsidR="00F94C04">
        <w:rPr>
          <w:rFonts w:ascii="Arial" w:hAnsi="Arial" w:cs="Arial"/>
          <w:sz w:val="24"/>
          <w:szCs w:val="24"/>
        </w:rPr>
        <w:t>6</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67B15">
        <w:rPr>
          <w:rFonts w:ascii="Arial" w:hAnsi="Arial" w:cs="Arial"/>
          <w:sz w:val="24"/>
          <w:szCs w:val="24"/>
        </w:rPr>
        <w:lastRenderedPageBreak/>
        <w:t>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C06C2">
        <w:rPr>
          <w:rFonts w:ascii="Arial" w:hAnsi="Arial" w:cs="Arial"/>
          <w:sz w:val="24"/>
          <w:szCs w:val="24"/>
        </w:rPr>
        <w:t>1</w:t>
      </w:r>
      <w:r w:rsidR="00F94C04">
        <w:rPr>
          <w:rFonts w:ascii="Arial" w:hAnsi="Arial" w:cs="Arial"/>
          <w:sz w:val="24"/>
          <w:szCs w:val="24"/>
        </w:rPr>
        <w:t>7</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F94C04">
        <w:rPr>
          <w:rFonts w:ascii="Arial" w:hAnsi="Arial" w:cs="Arial"/>
          <w:sz w:val="24"/>
          <w:szCs w:val="24"/>
        </w:rPr>
        <w:t>18</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19</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20</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F94C04">
        <w:rPr>
          <w:rFonts w:ascii="Arial" w:hAnsi="Arial" w:cs="Arial"/>
          <w:sz w:val="24"/>
          <w:szCs w:val="24"/>
        </w:rPr>
        <w:t>1</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F94C04">
        <w:rPr>
          <w:rFonts w:ascii="Arial" w:hAnsi="Arial" w:cs="Arial"/>
          <w:sz w:val="24"/>
          <w:szCs w:val="24"/>
        </w:rPr>
        <w:t>2</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F94C04">
        <w:rPr>
          <w:rFonts w:ascii="Arial" w:hAnsi="Arial" w:cs="Arial"/>
          <w:sz w:val="24"/>
          <w:szCs w:val="24"/>
        </w:rPr>
        <w:t>3</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F94C04">
        <w:rPr>
          <w:rFonts w:ascii="Arial" w:hAnsi="Arial" w:cs="Arial"/>
          <w:sz w:val="24"/>
          <w:szCs w:val="24"/>
        </w:rPr>
        <w:t>4</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F94C04">
        <w:rPr>
          <w:rFonts w:ascii="Arial" w:hAnsi="Arial" w:cs="Arial"/>
          <w:sz w:val="24"/>
          <w:szCs w:val="24"/>
        </w:rPr>
        <w:t>5</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F94C04">
        <w:rPr>
          <w:rFonts w:ascii="Arial" w:hAnsi="Arial" w:cs="Arial"/>
          <w:sz w:val="24"/>
          <w:szCs w:val="24"/>
        </w:rPr>
        <w:t>6</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C06C2">
        <w:rPr>
          <w:rFonts w:ascii="Arial" w:hAnsi="Arial" w:cs="Arial"/>
          <w:sz w:val="24"/>
          <w:szCs w:val="24"/>
        </w:rPr>
        <w:t>2</w:t>
      </w:r>
      <w:r w:rsidR="00F94C04">
        <w:rPr>
          <w:rFonts w:ascii="Arial" w:hAnsi="Arial" w:cs="Arial"/>
          <w:sz w:val="24"/>
          <w:szCs w:val="24"/>
        </w:rPr>
        <w:t>7</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94C04">
        <w:rPr>
          <w:rFonts w:ascii="Arial" w:hAnsi="Arial" w:cs="Arial"/>
          <w:sz w:val="24"/>
          <w:szCs w:val="24"/>
        </w:rPr>
        <w:t>28</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94C04">
        <w:rPr>
          <w:rFonts w:ascii="Arial" w:hAnsi="Arial" w:cs="Arial"/>
          <w:sz w:val="24"/>
          <w:szCs w:val="24"/>
        </w:rPr>
        <w:t>29</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0</w:t>
      </w:r>
      <w:r w:rsidRPr="00D67B15">
        <w:rPr>
          <w:rFonts w:ascii="Arial" w:hAnsi="Arial" w:cs="Arial"/>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w:t>
      </w:r>
      <w:r w:rsidRPr="00D67B15">
        <w:rPr>
          <w:rFonts w:ascii="Arial" w:hAnsi="Arial" w:cs="Arial"/>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1</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2</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3</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4</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94C04">
        <w:rPr>
          <w:rFonts w:ascii="Arial" w:hAnsi="Arial" w:cs="Arial"/>
          <w:sz w:val="24"/>
          <w:szCs w:val="24"/>
        </w:rPr>
        <w:t>5</w:t>
      </w:r>
      <w:r w:rsidRPr="00D67B15">
        <w:rPr>
          <w:rFonts w:ascii="Arial" w:hAnsi="Arial" w:cs="Arial"/>
          <w:sz w:val="24"/>
          <w:szCs w:val="24"/>
        </w:rPr>
        <w:t>. Не позднее дня, следующего за днем принятия решения, указанного в пункте 1</w:t>
      </w:r>
      <w:r w:rsidR="001D6D6C">
        <w:rPr>
          <w:rFonts w:ascii="Arial" w:hAnsi="Arial" w:cs="Arial"/>
          <w:sz w:val="24"/>
          <w:szCs w:val="24"/>
        </w:rPr>
        <w:t>3</w:t>
      </w:r>
      <w:r w:rsidR="00F94C04">
        <w:rPr>
          <w:rFonts w:ascii="Arial" w:hAnsi="Arial" w:cs="Arial"/>
          <w:sz w:val="24"/>
          <w:szCs w:val="24"/>
        </w:rPr>
        <w:t>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F94C04">
        <w:rPr>
          <w:rFonts w:ascii="Arial" w:hAnsi="Arial" w:cs="Arial"/>
          <w:sz w:val="24"/>
          <w:szCs w:val="24"/>
        </w:rPr>
        <w:t>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02D0A">
        <w:rPr>
          <w:rFonts w:ascii="Arial" w:hAnsi="Arial" w:cs="Arial"/>
          <w:sz w:val="24"/>
          <w:szCs w:val="24"/>
        </w:rPr>
        <w:t>3</w:t>
      </w:r>
      <w:r w:rsidR="00F94C04">
        <w:rPr>
          <w:rFonts w:ascii="Arial" w:hAnsi="Arial" w:cs="Arial"/>
          <w:sz w:val="24"/>
          <w:szCs w:val="24"/>
        </w:rPr>
        <w:t>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94C04">
        <w:rPr>
          <w:rFonts w:ascii="Arial" w:hAnsi="Arial" w:cs="Arial"/>
          <w:sz w:val="24"/>
          <w:szCs w:val="24"/>
        </w:rPr>
        <w:t>38</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94C04">
        <w:rPr>
          <w:rFonts w:ascii="Arial" w:hAnsi="Arial" w:cs="Arial"/>
          <w:sz w:val="24"/>
          <w:szCs w:val="24"/>
        </w:rPr>
        <w:t>39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94C04">
        <w:rPr>
          <w:rFonts w:ascii="Arial" w:hAnsi="Arial" w:cs="Arial"/>
          <w:sz w:val="24"/>
          <w:szCs w:val="24"/>
        </w:rPr>
        <w:t>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94C04">
        <w:rPr>
          <w:rFonts w:ascii="Arial" w:hAnsi="Arial" w:cs="Arial"/>
          <w:sz w:val="24"/>
          <w:szCs w:val="24"/>
        </w:rPr>
        <w:t>1</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94C04">
        <w:rPr>
          <w:rFonts w:ascii="Arial" w:hAnsi="Arial" w:cs="Arial"/>
          <w:sz w:val="24"/>
          <w:szCs w:val="24"/>
        </w:rPr>
        <w:t>2</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w:t>
      </w:r>
      <w:r w:rsidRPr="00D67B15">
        <w:rPr>
          <w:rFonts w:ascii="Arial" w:hAnsi="Arial" w:cs="Arial"/>
          <w:sz w:val="24"/>
          <w:szCs w:val="24"/>
        </w:rPr>
        <w:lastRenderedPageBreak/>
        <w:t>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F94C04" w:rsidRDefault="00F94C04" w:rsidP="00913480">
      <w:pPr>
        <w:spacing w:after="0" w:line="240" w:lineRule="auto"/>
        <w:jc w:val="right"/>
        <w:rPr>
          <w:rFonts w:ascii="Arial" w:hAnsi="Arial" w:cs="Arial"/>
          <w:sz w:val="24"/>
          <w:szCs w:val="24"/>
        </w:rPr>
      </w:pPr>
    </w:p>
    <w:p w:rsidR="00F94C04" w:rsidRDefault="00F94C04" w:rsidP="00913480">
      <w:pPr>
        <w:spacing w:after="0" w:line="240" w:lineRule="auto"/>
        <w:jc w:val="right"/>
        <w:rPr>
          <w:rFonts w:ascii="Arial" w:hAnsi="Arial" w:cs="Arial"/>
          <w:sz w:val="24"/>
          <w:szCs w:val="24"/>
        </w:rPr>
      </w:pPr>
    </w:p>
    <w:p w:rsidR="00F94C04" w:rsidRDefault="00F94C04" w:rsidP="00913480">
      <w:pPr>
        <w:spacing w:after="0" w:line="240" w:lineRule="auto"/>
        <w:jc w:val="right"/>
        <w:rPr>
          <w:rFonts w:ascii="Arial" w:hAnsi="Arial" w:cs="Arial"/>
          <w:sz w:val="24"/>
          <w:szCs w:val="24"/>
        </w:rPr>
      </w:pPr>
    </w:p>
    <w:p w:rsidR="00F94C04" w:rsidRDefault="00F94C04" w:rsidP="00913480">
      <w:pPr>
        <w:spacing w:after="0" w:line="240" w:lineRule="auto"/>
        <w:jc w:val="right"/>
        <w:rPr>
          <w:rFonts w:ascii="Arial" w:hAnsi="Arial" w:cs="Arial"/>
          <w:sz w:val="24"/>
          <w:szCs w:val="24"/>
        </w:rPr>
      </w:pPr>
    </w:p>
    <w:p w:rsidR="00F94C04" w:rsidRDefault="00F94C04"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9"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lastRenderedPageBreak/>
        <w:t>Приложение 2</w:t>
      </w: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E162A1">
        <w:rPr>
          <w:rFonts w:ascii="Arial" w:eastAsia="Times New Roman" w:hAnsi="Arial" w:cs="Arial"/>
          <w:b/>
          <w:bCs/>
          <w:sz w:val="24"/>
          <w:szCs w:val="24"/>
          <w:lang w:eastAsia="ru-RU"/>
        </w:rPr>
        <w:t>Заявление</w:t>
      </w:r>
      <w:r w:rsidRPr="00E162A1">
        <w:rPr>
          <w:rFonts w:ascii="Arial" w:eastAsia="Times New Roman" w:hAnsi="Arial" w:cs="Arial"/>
          <w:b/>
          <w:bCs/>
          <w:sz w:val="24"/>
          <w:szCs w:val="24"/>
          <w:lang w:eastAsia="ru-RU"/>
        </w:rPr>
        <w:br/>
        <w:t>на выдачу градостроите</w:t>
      </w:r>
      <w:r w:rsidR="008E5BD9">
        <w:rPr>
          <w:rFonts w:ascii="Arial" w:eastAsia="Times New Roman" w:hAnsi="Arial" w:cs="Arial"/>
          <w:b/>
          <w:bCs/>
          <w:sz w:val="24"/>
          <w:szCs w:val="24"/>
          <w:lang w:eastAsia="ru-RU"/>
        </w:rPr>
        <w:t>льного плана</w:t>
      </w:r>
      <w:r w:rsidR="008E5BD9">
        <w:rPr>
          <w:rFonts w:ascii="Arial" w:eastAsia="Times New Roman" w:hAnsi="Arial" w:cs="Arial"/>
          <w:b/>
          <w:bCs/>
          <w:sz w:val="24"/>
          <w:szCs w:val="24"/>
          <w:lang w:eastAsia="ru-RU"/>
        </w:rPr>
        <w:br/>
        <w:t>земельного участка</w:t>
      </w:r>
    </w:p>
    <w:p w:rsidR="00E162A1" w:rsidRPr="00E162A1" w:rsidRDefault="00E162A1" w:rsidP="00E162A1">
      <w:pPr>
        <w:shd w:val="clear" w:color="auto" w:fill="FFFFFF"/>
        <w:spacing w:after="0" w:line="240" w:lineRule="auto"/>
        <w:textAlignment w:val="baseline"/>
        <w:rPr>
          <w:rFonts w:ascii="Arial" w:eastAsia="Times New Roman" w:hAnsi="Arial" w:cs="Arial"/>
          <w:sz w:val="24"/>
          <w:szCs w:val="24"/>
          <w:lang w:eastAsia="ru-RU"/>
        </w:rPr>
      </w:pPr>
    </w:p>
    <w:p w:rsidR="00E162A1" w:rsidRPr="00E162A1" w:rsidRDefault="00E162A1" w:rsidP="00EC1B6E">
      <w:pPr>
        <w:shd w:val="clear" w:color="auto" w:fill="FFFFFF"/>
        <w:spacing w:after="0" w:line="240" w:lineRule="auto"/>
        <w:ind w:left="480"/>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Прошу выдать градостроительный план земельного участка</w:t>
      </w:r>
      <w:r w:rsidRPr="00E162A1">
        <w:rPr>
          <w:rFonts w:ascii="Arial" w:eastAsia="Times New Roman" w:hAnsi="Arial" w:cs="Arial"/>
          <w:sz w:val="24"/>
          <w:szCs w:val="24"/>
          <w:lang w:eastAsia="ru-RU"/>
        </w:rPr>
        <w:br/>
        <w:t>с кадастровым номером _______________________,</w:t>
      </w:r>
      <w:r w:rsidRPr="00E162A1">
        <w:rPr>
          <w:rFonts w:ascii="Arial" w:eastAsia="Times New Roman" w:hAnsi="Arial" w:cs="Arial"/>
          <w:sz w:val="24"/>
          <w:szCs w:val="24"/>
          <w:lang w:eastAsia="ru-RU"/>
        </w:rPr>
        <w:br/>
        <w:t>площадью ______________ кв</w:t>
      </w:r>
      <w:proofErr w:type="gramStart"/>
      <w:r w:rsidRPr="00E162A1">
        <w:rPr>
          <w:rFonts w:ascii="Arial" w:eastAsia="Times New Roman" w:hAnsi="Arial" w:cs="Arial"/>
          <w:sz w:val="24"/>
          <w:szCs w:val="24"/>
          <w:lang w:eastAsia="ru-RU"/>
        </w:rPr>
        <w:t>.м</w:t>
      </w:r>
      <w:proofErr w:type="gramEnd"/>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расположенного по адресу:________________________</w:t>
      </w:r>
      <w:r w:rsidR="00EC1B6E" w:rsidRPr="008E5BD9">
        <w:rPr>
          <w:rFonts w:ascii="Arial" w:eastAsia="Times New Roman" w:hAnsi="Arial" w:cs="Arial"/>
          <w:sz w:val="24"/>
          <w:szCs w:val="24"/>
          <w:lang w:eastAsia="ru-RU"/>
        </w:rPr>
        <w:t>___________________</w:t>
      </w:r>
      <w:r w:rsidRPr="00E162A1">
        <w:rPr>
          <w:rFonts w:ascii="Arial" w:eastAsia="Times New Roman" w:hAnsi="Arial" w:cs="Arial"/>
          <w:sz w:val="24"/>
          <w:szCs w:val="24"/>
          <w:lang w:eastAsia="ru-RU"/>
        </w:rPr>
        <w:br/>
        <w:t>Цель подготовки градостроительного плана:</w:t>
      </w:r>
      <w:r w:rsidR="00EC1B6E" w:rsidRPr="008E5BD9">
        <w:rPr>
          <w:rFonts w:ascii="Arial" w:eastAsia="Times New Roman" w:hAnsi="Arial" w:cs="Arial"/>
          <w:sz w:val="24"/>
          <w:szCs w:val="24"/>
          <w:lang w:eastAsia="ru-RU"/>
        </w:rPr>
        <w:t>_____________________________</w:t>
      </w:r>
      <w:r w:rsidRPr="00E162A1">
        <w:rPr>
          <w:rFonts w:ascii="Arial" w:eastAsia="Times New Roman" w:hAnsi="Arial" w:cs="Arial"/>
          <w:sz w:val="24"/>
          <w:szCs w:val="24"/>
          <w:lang w:eastAsia="ru-RU"/>
        </w:rPr>
        <w:br/>
        <w:t>Приложения: ____________________________________</w:t>
      </w:r>
      <w:r w:rsidR="00EC1B6E" w:rsidRPr="008E5BD9">
        <w:rPr>
          <w:rFonts w:ascii="Arial" w:eastAsia="Times New Roman" w:hAnsi="Arial" w:cs="Arial"/>
          <w:sz w:val="24"/>
          <w:szCs w:val="24"/>
          <w:lang w:eastAsia="ru-RU"/>
        </w:rPr>
        <w:t>______________________________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______________________</w:t>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w:t>
      </w:r>
      <w:r w:rsidR="00EC1B6E">
        <w:rPr>
          <w:rFonts w:ascii="Arial" w:hAnsi="Arial" w:cs="Arial"/>
          <w:sz w:val="24"/>
          <w:szCs w:val="24"/>
        </w:rPr>
        <w:t>3</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3F5957">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260DA1"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46.2pt;z-index:251658240" arcsize="10923f">
            <v:textbox>
              <w:txbxContent>
                <w:p w:rsidR="00153B10" w:rsidRDefault="00153B10" w:rsidP="005D2488">
                  <w:pPr>
                    <w:spacing w:after="0" w:line="240" w:lineRule="auto"/>
                    <w:jc w:val="center"/>
                    <w:rPr>
                      <w:rFonts w:ascii="Arial" w:hAnsi="Arial" w:cs="Arial"/>
                      <w:sz w:val="20"/>
                      <w:szCs w:val="20"/>
                    </w:rPr>
                  </w:pPr>
                  <w:r w:rsidRPr="001B515C">
                    <w:rPr>
                      <w:rFonts w:ascii="Arial" w:hAnsi="Arial" w:cs="Arial"/>
                      <w:sz w:val="20"/>
                      <w:szCs w:val="20"/>
                    </w:rPr>
                    <w:t>Прием</w:t>
                  </w:r>
                  <w:r>
                    <w:rPr>
                      <w:rFonts w:ascii="Arial" w:hAnsi="Arial" w:cs="Arial"/>
                      <w:sz w:val="20"/>
                      <w:szCs w:val="20"/>
                    </w:rPr>
                    <w:t xml:space="preserve"> заявления и документов, необходимых для предоставления муниципальной услуги, их регистрация</w:t>
                  </w:r>
                </w:p>
                <w:p w:rsidR="00153B10" w:rsidRPr="001B515C" w:rsidRDefault="00153B10"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153B10" w:rsidRPr="00C94BFF" w:rsidRDefault="00153B10"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112651" w:rsidRPr="00112651" w:rsidRDefault="00260DA1"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14.15pt;margin-top:6pt;width:7.15pt;height:14.25pt;z-index:251659264">
            <v:textbox style="layout-flow:vertical-ideographic"/>
          </v:shape>
        </w:pict>
      </w:r>
    </w:p>
    <w:p w:rsidR="00112651" w:rsidRPr="00112651" w:rsidRDefault="00260DA1"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18.6pt;margin-top:6.45pt;width:495pt;height:44.6pt;z-index:251660288" arcsize="10923f">
            <v:textbox>
              <w:txbxContent>
                <w:p w:rsidR="00153B10" w:rsidRDefault="00153B10"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153B10" w:rsidRPr="007B4544" w:rsidRDefault="00153B10"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заявление и прилагаемые к нему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8767E1" w:rsidRDefault="008767E1" w:rsidP="00112651">
      <w:pPr>
        <w:pStyle w:val="ConsPlusNonformat"/>
        <w:jc w:val="both"/>
        <w:rPr>
          <w:rFonts w:ascii="Arial" w:hAnsi="Arial" w:cs="Arial"/>
          <w:sz w:val="24"/>
          <w:szCs w:val="24"/>
        </w:rPr>
      </w:pPr>
    </w:p>
    <w:p w:rsidR="00021157" w:rsidRDefault="00260DA1" w:rsidP="00F7246F">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14.15pt;margin-top:9.65pt;width:7.15pt;height:17.3pt;z-index:251663360">
            <v:textbox style="layout-flow:vertical-ideographic"/>
          </v:shape>
        </w:pict>
      </w:r>
    </w:p>
    <w:p w:rsidR="009C1831" w:rsidRDefault="009C1831" w:rsidP="008A2F26">
      <w:pPr>
        <w:pStyle w:val="ConsPlusNonformat"/>
        <w:jc w:val="right"/>
        <w:rPr>
          <w:rFonts w:ascii="Arial" w:hAnsi="Arial" w:cs="Arial"/>
          <w:sz w:val="24"/>
          <w:szCs w:val="24"/>
        </w:rPr>
      </w:pPr>
    </w:p>
    <w:p w:rsidR="00021157" w:rsidRDefault="00260DA1" w:rsidP="007555EA">
      <w:pPr>
        <w:pStyle w:val="ConsPlusNonformat"/>
        <w:tabs>
          <w:tab w:val="center" w:pos="4677"/>
          <w:tab w:val="right" w:pos="9355"/>
        </w:tabs>
        <w:rPr>
          <w:rFonts w:ascii="Arial" w:hAnsi="Arial" w:cs="Arial"/>
          <w:sz w:val="24"/>
          <w:szCs w:val="24"/>
        </w:rPr>
      </w:pPr>
      <w:r>
        <w:rPr>
          <w:rFonts w:ascii="Arial" w:hAnsi="Arial" w:cs="Arial"/>
          <w:noProof/>
          <w:sz w:val="24"/>
          <w:szCs w:val="24"/>
        </w:rPr>
        <w:pict>
          <v:roundrect id="_x0000_s1050" style="position:absolute;margin-left:-18.6pt;margin-top:-.05pt;width:495pt;height:44.3pt;z-index:251662336" arcsize="10923f">
            <v:textbox>
              <w:txbxContent>
                <w:p w:rsidR="00153B10" w:rsidRDefault="00153B10"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заявления и приложенных к нему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153B10" w:rsidRDefault="00153B10"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153B10" w:rsidRPr="009040E8" w:rsidRDefault="00153B10" w:rsidP="00181472">
                  <w:pPr>
                    <w:jc w:val="center"/>
                    <w:rPr>
                      <w:rFonts w:ascii="Arial" w:hAnsi="Arial" w:cs="Arial"/>
                      <w:sz w:val="20"/>
                      <w:szCs w:val="20"/>
                    </w:rPr>
                  </w:pPr>
                </w:p>
              </w:txbxContent>
            </v:textbox>
          </v:roundrect>
        </w:pict>
      </w:r>
      <w:r w:rsidR="007555EA">
        <w:rPr>
          <w:rFonts w:ascii="Arial" w:hAnsi="Arial" w:cs="Arial"/>
          <w:sz w:val="24"/>
          <w:szCs w:val="24"/>
        </w:rPr>
        <w:tab/>
      </w:r>
      <w:r w:rsidR="007555EA">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C1831" w:rsidP="008A2F26">
      <w:pPr>
        <w:pStyle w:val="ConsPlusNonformat"/>
        <w:jc w:val="right"/>
        <w:rPr>
          <w:rFonts w:ascii="Arial" w:hAnsi="Arial" w:cs="Arial"/>
          <w:sz w:val="24"/>
          <w:szCs w:val="24"/>
        </w:rPr>
      </w:pPr>
    </w:p>
    <w:p w:rsidR="00021157" w:rsidRDefault="00260DA1"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14.15pt;margin-top:2.85pt;width:7.15pt;height:17.25pt;z-index:251666432">
            <v:textbox style="layout-flow:vertical-ideographic"/>
          </v:shape>
        </w:pict>
      </w:r>
    </w:p>
    <w:p w:rsidR="00021157" w:rsidRDefault="00260DA1"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18.6pt;margin-top:6.3pt;width:475.25pt;height:34.15pt;z-index:251684864" arcsize="10923f">
            <v:textbox>
              <w:txbxContent>
                <w:p w:rsidR="00153B10" w:rsidRDefault="00153B10" w:rsidP="00BF067A">
                  <w:pPr>
                    <w:spacing w:after="0" w:line="240" w:lineRule="auto"/>
                    <w:jc w:val="center"/>
                    <w:rPr>
                      <w:rFonts w:ascii="Arial" w:hAnsi="Arial" w:cs="Arial"/>
                      <w:sz w:val="20"/>
                      <w:szCs w:val="20"/>
                    </w:rPr>
                  </w:pPr>
                  <w:r w:rsidRPr="00BF067A">
                    <w:rPr>
                      <w:rFonts w:ascii="Arial" w:hAnsi="Arial" w:cs="Arial"/>
                      <w:sz w:val="20"/>
                      <w:szCs w:val="20"/>
                    </w:rPr>
                    <w:t xml:space="preserve">Рассмотрение </w:t>
                  </w:r>
                  <w:r>
                    <w:rPr>
                      <w:rFonts w:ascii="Arial" w:hAnsi="Arial" w:cs="Arial"/>
                      <w:sz w:val="20"/>
                      <w:szCs w:val="20"/>
                    </w:rPr>
                    <w:t>заявления и представленных документов</w:t>
                  </w:r>
                </w:p>
                <w:p w:rsidR="00153B10" w:rsidRPr="00BF067A" w:rsidRDefault="00153B10" w:rsidP="00BF067A">
                  <w:pPr>
                    <w:spacing w:after="0" w:line="240" w:lineRule="auto"/>
                    <w:jc w:val="center"/>
                    <w:rPr>
                      <w:rFonts w:ascii="Arial" w:hAnsi="Arial" w:cs="Arial"/>
                      <w:sz w:val="20"/>
                      <w:szCs w:val="20"/>
                    </w:rPr>
                  </w:pPr>
                  <w:r>
                    <w:rPr>
                      <w:rFonts w:ascii="Arial" w:hAnsi="Arial" w:cs="Arial"/>
                      <w:sz w:val="20"/>
                      <w:szCs w:val="20"/>
                    </w:rPr>
                    <w:t xml:space="preserve">Срок выполнения: не должен превышать трех рабочих дней со дня поступления их специалисту </w:t>
                  </w:r>
                </w:p>
              </w:txbxContent>
            </v:textbox>
          </v:roundrect>
        </w:pict>
      </w: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260DA1"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shape id="_x0000_s1049" type="#_x0000_t67" style="position:absolute;margin-left:100.5pt;margin-top:12.85pt;width:7.15pt;height:21.85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E66B18" w:rsidP="00F6557D">
      <w:pPr>
        <w:pStyle w:val="ConsPlusNonformat"/>
        <w:tabs>
          <w:tab w:val="center" w:pos="4677"/>
          <w:tab w:val="left" w:pos="5552"/>
        </w:tabs>
        <w:jc w:val="right"/>
        <w:rPr>
          <w:rFonts w:ascii="Arial" w:hAnsi="Arial" w:cs="Arial"/>
          <w:sz w:val="24"/>
          <w:szCs w:val="24"/>
        </w:rPr>
      </w:pPr>
      <w:r>
        <w:rPr>
          <w:rFonts w:ascii="Arial" w:hAnsi="Arial" w:cs="Arial"/>
          <w:sz w:val="24"/>
          <w:szCs w:val="24"/>
        </w:rPr>
        <w:tab/>
      </w:r>
      <w:r w:rsidR="00F6557D" w:rsidRPr="00F6557D">
        <w:rPr>
          <w:rFonts w:ascii="Arial" w:hAnsi="Arial" w:cs="Arial"/>
        </w:rPr>
        <w:t>Н</w:t>
      </w:r>
      <w:r w:rsidRPr="00F6557D">
        <w:rPr>
          <w:rFonts w:ascii="Arial" w:hAnsi="Arial" w:cs="Arial"/>
        </w:rPr>
        <w:t>ет</w:t>
      </w:r>
      <w:r w:rsidR="00F6557D" w:rsidRPr="00F6557D">
        <w:rPr>
          <w:rFonts w:ascii="Arial" w:hAnsi="Arial" w:cs="Arial"/>
        </w:rPr>
        <w:t xml:space="preserve"> документов</w:t>
      </w:r>
      <w:r w:rsidR="00F6557D">
        <w:rPr>
          <w:rFonts w:ascii="Arial" w:hAnsi="Arial" w:cs="Arial"/>
        </w:rPr>
        <w:t>,</w:t>
      </w:r>
      <w:r w:rsidR="00F6557D" w:rsidRPr="00F6557D">
        <w:rPr>
          <w:rFonts w:ascii="Arial" w:hAnsi="Arial" w:cs="Arial"/>
        </w:rPr>
        <w:t xml:space="preserve"> которые должен</w:t>
      </w:r>
      <w:r w:rsidR="00F6557D">
        <w:rPr>
          <w:rFonts w:ascii="Arial" w:hAnsi="Arial" w:cs="Arial"/>
        </w:rPr>
        <w:t xml:space="preserve"> представить</w:t>
      </w:r>
      <w:r w:rsidR="00F6557D">
        <w:rPr>
          <w:rFonts w:ascii="Arial" w:hAnsi="Arial" w:cs="Arial"/>
          <w:sz w:val="24"/>
          <w:szCs w:val="24"/>
        </w:rPr>
        <w:t xml:space="preserve"> </w:t>
      </w:r>
    </w:p>
    <w:p w:rsidR="00021157" w:rsidRDefault="00260DA1" w:rsidP="00B379F4">
      <w:pPr>
        <w:pStyle w:val="ConsPlusNonformat"/>
        <w:tabs>
          <w:tab w:val="left" w:pos="2728"/>
          <w:tab w:val="left" w:pos="3462"/>
        </w:tabs>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3.7pt;margin-top:11.75pt;width:30.55pt;height:7.15pt;z-index:251665408"/>
        </w:pict>
      </w:r>
      <w:r>
        <w:rPr>
          <w:rFonts w:ascii="Arial" w:hAnsi="Arial" w:cs="Arial"/>
          <w:noProof/>
          <w:sz w:val="24"/>
          <w:szCs w:val="24"/>
        </w:rPr>
        <w:pict>
          <v:roundrect id="_x0000_s1052" style="position:absolute;margin-left:-35pt;margin-top:-.2pt;width:308.7pt;height:24.5pt;z-index:251664384" arcsize="10923f">
            <v:textbox style="mso-next-textbox:#_x0000_s1052">
              <w:txbxContent>
                <w:p w:rsidR="00153B10" w:rsidRPr="00BF067A" w:rsidRDefault="00153B10" w:rsidP="00181472">
                  <w:pPr>
                    <w:jc w:val="center"/>
                    <w:rPr>
                      <w:rFonts w:ascii="Arial" w:hAnsi="Arial" w:cs="Arial"/>
                      <w:sz w:val="20"/>
                      <w:szCs w:val="20"/>
                    </w:rPr>
                  </w:pPr>
                  <w:r w:rsidRPr="00BF067A">
                    <w:rPr>
                      <w:rFonts w:ascii="Arial" w:hAnsi="Arial" w:cs="Arial"/>
                      <w:sz w:val="20"/>
                      <w:szCs w:val="20"/>
                    </w:rPr>
                    <w:t>Заявителем пред</w:t>
                  </w:r>
                  <w:r>
                    <w:rPr>
                      <w:rFonts w:ascii="Arial" w:hAnsi="Arial" w:cs="Arial"/>
                      <w:sz w:val="20"/>
                      <w:szCs w:val="20"/>
                    </w:rPr>
                    <w:t>ставлен полный пакет документов?</w:t>
                  </w:r>
                </w:p>
              </w:txbxContent>
            </v:textbox>
          </v:roundrect>
        </w:pict>
      </w:r>
      <w:r>
        <w:rPr>
          <w:rFonts w:ascii="Arial" w:hAnsi="Arial" w:cs="Arial"/>
          <w:noProof/>
          <w:sz w:val="24"/>
          <w:szCs w:val="24"/>
        </w:rPr>
        <w:pict>
          <v:roundrect id="_x0000_s1056" style="position:absolute;margin-left:304.25pt;margin-top:6.95pt;width:148.25pt;height:43.4pt;z-index:251668480" arcsize="10923f">
            <v:textbox style="mso-next-textbox:#_x0000_s1056">
              <w:txbxContent>
                <w:p w:rsidR="00153B10" w:rsidRPr="00C30718" w:rsidRDefault="00153B10"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007555EA">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260DA1" w:rsidP="00B379F4">
      <w:pPr>
        <w:pStyle w:val="ConsPlusNonformat"/>
        <w:tabs>
          <w:tab w:val="left" w:pos="3503"/>
          <w:tab w:val="left" w:pos="6134"/>
          <w:tab w:val="right" w:pos="9355"/>
        </w:tabs>
        <w:rPr>
          <w:rFonts w:ascii="Arial" w:hAnsi="Arial" w:cs="Arial"/>
          <w:sz w:val="24"/>
          <w:szCs w:val="24"/>
        </w:rPr>
      </w:pPr>
      <w:r w:rsidRPr="00260DA1">
        <w:rPr>
          <w:noProof/>
        </w:rPr>
        <w:pict>
          <v:shapetype id="_x0000_t32" coordsize="21600,21600" o:spt="32" o:oned="t" path="m,l21600,21600e" filled="f">
            <v:path arrowok="t" fillok="f" o:connecttype="none"/>
            <o:lock v:ext="edit" shapetype="t"/>
          </v:shapetype>
          <v:shape id="_x0000_s1089" type="#_x0000_t32" style="position:absolute;margin-left:273.7pt;margin-top:10.5pt;width:30.55pt;height:53.25pt;z-index:251699200" o:connectortype="straight">
            <v:stroke endarrow="block"/>
          </v:shape>
        </w:pict>
      </w:r>
      <w:r w:rsidRPr="00260DA1">
        <w:rPr>
          <w:noProof/>
        </w:rPr>
        <w:pict>
          <v:shape id="_x0000_s1072" type="#_x0000_t67" style="position:absolute;margin-left:-15.15pt;margin-top:10.5pt;width:7.15pt;height:21.6pt;z-index:251682816">
            <v:textbox style="layout-flow:vertical-ideographic"/>
          </v:shape>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Pr="00F6557D" w:rsidRDefault="00F6557D" w:rsidP="00F6557D">
      <w:pPr>
        <w:pStyle w:val="ConsPlusNonformat"/>
        <w:tabs>
          <w:tab w:val="left" w:pos="2243"/>
        </w:tabs>
        <w:rPr>
          <w:rFonts w:ascii="Arial" w:hAnsi="Arial" w:cs="Arial"/>
        </w:rPr>
      </w:pPr>
      <w:r w:rsidRPr="00F6557D">
        <w:rPr>
          <w:rFonts w:ascii="Arial" w:hAnsi="Arial" w:cs="Arial"/>
        </w:rPr>
        <w:t>нет документов</w:t>
      </w:r>
      <w:r>
        <w:rPr>
          <w:rFonts w:ascii="Arial" w:hAnsi="Arial" w:cs="Arial"/>
        </w:rPr>
        <w:t>,</w:t>
      </w:r>
      <w:r w:rsidRPr="00F6557D">
        <w:rPr>
          <w:rFonts w:ascii="Arial" w:hAnsi="Arial" w:cs="Arial"/>
        </w:rPr>
        <w:t xml:space="preserve"> которые вправе представить</w:t>
      </w:r>
    </w:p>
    <w:p w:rsidR="00021157" w:rsidRDefault="00260DA1" w:rsidP="00F6557D">
      <w:pPr>
        <w:pStyle w:val="ConsPlusNonformat"/>
        <w:tabs>
          <w:tab w:val="left" w:pos="5885"/>
          <w:tab w:val="left" w:pos="6150"/>
        </w:tabs>
        <w:jc w:val="center"/>
        <w:rPr>
          <w:rFonts w:ascii="Arial" w:hAnsi="Arial" w:cs="Arial"/>
          <w:sz w:val="24"/>
          <w:szCs w:val="24"/>
        </w:rPr>
      </w:pPr>
      <w:r>
        <w:rPr>
          <w:rFonts w:ascii="Arial" w:hAnsi="Arial" w:cs="Arial"/>
          <w:noProof/>
          <w:sz w:val="24"/>
          <w:szCs w:val="24"/>
        </w:rPr>
        <w:pict>
          <v:roundrect id="_x0000_s1087" style="position:absolute;left:0;text-align:left;margin-left:-31.05pt;margin-top:6.85pt;width:304.75pt;height:61.6pt;z-index:251697152" arcsize="10923f">
            <v:textbox>
              <w:txbxContent>
                <w:p w:rsidR="00153B10" w:rsidRDefault="00153B10" w:rsidP="00F6557D">
                  <w:pPr>
                    <w:jc w:val="center"/>
                  </w:pPr>
                  <w:r>
                    <w:t>Направление межведомственных запросов в органы, организации, участвующие в предоставлении муниципальной услуги. Срок выполнения 3 рабочих дня</w:t>
                  </w:r>
                </w:p>
                <w:p w:rsidR="00153B10" w:rsidRDefault="00153B10" w:rsidP="00F6557D">
                  <w:pPr>
                    <w:jc w:val="center"/>
                  </w:pPr>
                  <w:r>
                    <w:t>С</w:t>
                  </w:r>
                </w:p>
              </w:txbxContent>
            </v:textbox>
          </v:roundrect>
        </w:pict>
      </w:r>
      <w:r w:rsidR="00F6557D">
        <w:rPr>
          <w:rFonts w:ascii="Arial" w:hAnsi="Arial" w:cs="Arial"/>
          <w:sz w:val="24"/>
          <w:szCs w:val="24"/>
        </w:rPr>
        <w:t xml:space="preserve">                                    </w:t>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F6557D" w:rsidP="00F6557D">
      <w:pPr>
        <w:pStyle w:val="ConsPlusNonformat"/>
        <w:tabs>
          <w:tab w:val="left" w:pos="6092"/>
        </w:tabs>
        <w:rPr>
          <w:rFonts w:ascii="Arial" w:hAnsi="Arial" w:cs="Arial"/>
          <w:sz w:val="24"/>
          <w:szCs w:val="24"/>
        </w:rPr>
      </w:pPr>
      <w:r>
        <w:rPr>
          <w:rFonts w:ascii="Arial" w:hAnsi="Arial" w:cs="Arial"/>
          <w:sz w:val="24"/>
          <w:szCs w:val="24"/>
        </w:rPr>
        <w:tab/>
        <w:t>да</w:t>
      </w:r>
    </w:p>
    <w:p w:rsidR="00021157" w:rsidRDefault="00260DA1" w:rsidP="001E6D55">
      <w:pPr>
        <w:pStyle w:val="ConsPlusNonformat"/>
        <w:tabs>
          <w:tab w:val="left" w:pos="3195"/>
          <w:tab w:val="right" w:pos="9355"/>
        </w:tabs>
        <w:rPr>
          <w:rFonts w:ascii="Arial" w:hAnsi="Arial" w:cs="Arial"/>
          <w:sz w:val="24"/>
          <w:szCs w:val="24"/>
        </w:rPr>
      </w:pPr>
      <w:r>
        <w:rPr>
          <w:rFonts w:ascii="Arial" w:hAnsi="Arial" w:cs="Arial"/>
          <w:noProof/>
          <w:sz w:val="24"/>
          <w:szCs w:val="24"/>
        </w:rPr>
        <w:pict>
          <v:roundrect id="_x0000_s1071" style="position:absolute;margin-left:282.15pt;margin-top:1.95pt;width:221.25pt;height:56.05pt;z-index:251681792" arcsize="10923f">
            <v:textbox>
              <w:txbxContent>
                <w:p w:rsidR="00153B10" w:rsidRPr="00F6557D" w:rsidRDefault="00153B10" w:rsidP="00F6557D">
                  <w:pPr>
                    <w:jc w:val="center"/>
                    <w:rPr>
                      <w:szCs w:val="20"/>
                    </w:rPr>
                  </w:pPr>
                  <w:r>
                    <w:rPr>
                      <w:szCs w:val="20"/>
                    </w:rPr>
                    <w:t>Принятие решения о предоставлении муниципальной услуги Срок выполнения 6 рабочих дней</w:t>
                  </w: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260DA1" w:rsidP="00A1371C">
      <w:pPr>
        <w:pStyle w:val="ConsPlusNonformat"/>
        <w:tabs>
          <w:tab w:val="left" w:pos="930"/>
          <w:tab w:val="center" w:pos="4677"/>
        </w:tabs>
        <w:rPr>
          <w:rFonts w:ascii="Arial" w:hAnsi="Arial" w:cs="Arial"/>
          <w:sz w:val="24"/>
          <w:szCs w:val="24"/>
        </w:rPr>
      </w:pPr>
      <w:r w:rsidRPr="00260DA1">
        <w:rPr>
          <w:noProof/>
        </w:rPr>
        <w:pict>
          <v:shape id="_x0000_s1085" type="#_x0000_t67" style="position:absolute;margin-left:-12.5pt;margin-top:13.25pt;width:9.3pt;height:17.35pt;z-index:251696128">
            <v:textbox style="layout-flow:vertical-ideographic"/>
          </v:shape>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260DA1" w:rsidP="008A2F26">
      <w:pPr>
        <w:pStyle w:val="ConsPlusNonformat"/>
        <w:jc w:val="right"/>
        <w:rPr>
          <w:rFonts w:ascii="Arial" w:hAnsi="Arial" w:cs="Arial"/>
          <w:sz w:val="24"/>
          <w:szCs w:val="24"/>
        </w:rPr>
      </w:pPr>
      <w:r>
        <w:rPr>
          <w:rFonts w:ascii="Arial" w:hAnsi="Arial" w:cs="Arial"/>
          <w:noProof/>
          <w:sz w:val="24"/>
          <w:szCs w:val="24"/>
        </w:rPr>
        <w:pict>
          <v:shape id="_x0000_s1096" type="#_x0000_t32" style="position:absolute;left:0;text-align:left;margin-left:268.7pt;margin-top:7.6pt;width:13.45pt;height:9pt;flip:y;z-index:251706368" o:connectortype="straight">
            <v:stroke endarrow="block"/>
          </v:shape>
        </w:pict>
      </w:r>
      <w:r>
        <w:rPr>
          <w:rFonts w:ascii="Arial" w:hAnsi="Arial" w:cs="Arial"/>
          <w:noProof/>
          <w:sz w:val="24"/>
          <w:szCs w:val="24"/>
        </w:rPr>
        <w:pict>
          <v:shape id="_x0000_s1091" type="#_x0000_t67" style="position:absolute;left:0;text-align:left;margin-left:367.5pt;margin-top:11.05pt;width:7.15pt;height:19.45pt;z-index:251701248">
            <v:textbox style="layout-flow:vertical-ideographic"/>
          </v:shape>
        </w:pict>
      </w:r>
      <w:r>
        <w:rPr>
          <w:rFonts w:ascii="Arial" w:hAnsi="Arial" w:cs="Arial"/>
          <w:noProof/>
          <w:sz w:val="24"/>
          <w:szCs w:val="24"/>
        </w:rPr>
        <w:pict>
          <v:roundrect id="_x0000_s1088" style="position:absolute;left:0;text-align:left;margin-left:-22.75pt;margin-top:3pt;width:291.45pt;height:41.3pt;z-index:251698176" arcsize="10923f">
            <v:textbox>
              <w:txbxContent>
                <w:p w:rsidR="00153B10" w:rsidRDefault="00153B10" w:rsidP="00F6557D">
                  <w:pPr>
                    <w:jc w:val="center"/>
                  </w:pPr>
                  <w:r>
                    <w:t>Обработка информации, полученной в ходе межведомственного взаимодействия</w:t>
                  </w:r>
                </w:p>
              </w:txbxContent>
            </v:textbox>
          </v:roundrect>
        </w:pict>
      </w:r>
    </w:p>
    <w:p w:rsidR="001E6D55" w:rsidRPr="001E6D55" w:rsidRDefault="00B379F4" w:rsidP="00F6557D">
      <w:pPr>
        <w:pStyle w:val="ConsPlusNonformat"/>
        <w:tabs>
          <w:tab w:val="left" w:pos="5885"/>
        </w:tabs>
      </w:pPr>
      <w:r>
        <w:rPr>
          <w:rFonts w:ascii="Arial" w:hAnsi="Arial" w:cs="Arial"/>
          <w:sz w:val="24"/>
          <w:szCs w:val="24"/>
        </w:rPr>
        <w:tab/>
      </w:r>
    </w:p>
    <w:p w:rsidR="002B33F3" w:rsidRDefault="00260DA1" w:rsidP="00BF2618">
      <w:pPr>
        <w:tabs>
          <w:tab w:val="left" w:pos="3462"/>
        </w:tabs>
        <w:rPr>
          <w:lang w:eastAsia="ru-RU"/>
        </w:rPr>
      </w:pPr>
      <w:r>
        <w:rPr>
          <w:noProof/>
          <w:lang w:eastAsia="ru-RU"/>
        </w:rPr>
        <w:pict>
          <v:oval id="_x0000_s1090" style="position:absolute;margin-left:273.7pt;margin-top:5.35pt;width:202.7pt;height:1in;z-index:251700224">
            <v:textbox>
              <w:txbxContent>
                <w:p w:rsidR="00153B10" w:rsidRDefault="00153B10" w:rsidP="0096652D">
                  <w:pPr>
                    <w:jc w:val="center"/>
                  </w:pPr>
                  <w:r>
                    <w:t>Есть основания для отказа в предоставлении муниципальной услуги</w:t>
                  </w:r>
                </w:p>
              </w:txbxContent>
            </v:textbox>
          </v:oval>
        </w:pict>
      </w:r>
      <w:r w:rsidR="00BF2618">
        <w:rPr>
          <w:lang w:eastAsia="ru-RU"/>
        </w:rPr>
        <w:tab/>
      </w:r>
    </w:p>
    <w:p w:rsidR="002B33F3" w:rsidRDefault="001E6D55" w:rsidP="001E6D55">
      <w:pPr>
        <w:tabs>
          <w:tab w:val="left" w:pos="6240"/>
        </w:tabs>
        <w:rPr>
          <w:lang w:eastAsia="ru-RU"/>
        </w:rPr>
      </w:pPr>
      <w:r>
        <w:rPr>
          <w:lang w:eastAsia="ru-RU"/>
        </w:rPr>
        <w:tab/>
      </w:r>
    </w:p>
    <w:p w:rsidR="002B33F3" w:rsidRPr="002B33F3" w:rsidRDefault="00260DA1" w:rsidP="002B33F3">
      <w:pPr>
        <w:rPr>
          <w:lang w:eastAsia="ru-RU"/>
        </w:rPr>
      </w:pPr>
      <w:r>
        <w:rPr>
          <w:noProof/>
          <w:lang w:eastAsia="ru-RU"/>
        </w:rPr>
        <w:pict>
          <v:shape id="_x0000_s1092" type="#_x0000_t67" style="position:absolute;margin-left:257.65pt;margin-top:-1.75pt;width:9.25pt;height:39.7pt;rotation:8158754fd;flip:y;z-index:251702272">
            <v:textbox style="layout-flow:vertical-ideographic"/>
          </v:shape>
        </w:pict>
      </w:r>
    </w:p>
    <w:p w:rsidR="002B33F3" w:rsidRPr="002B33F3" w:rsidRDefault="00260DA1" w:rsidP="00346D16">
      <w:pPr>
        <w:tabs>
          <w:tab w:val="left" w:pos="5358"/>
        </w:tabs>
        <w:rPr>
          <w:lang w:eastAsia="ru-RU"/>
        </w:rPr>
      </w:pPr>
      <w:r>
        <w:rPr>
          <w:noProof/>
          <w:lang w:eastAsia="ru-RU"/>
        </w:rPr>
        <w:pict>
          <v:roundrect id="_x0000_s1094" style="position:absolute;margin-left:-3.2pt;margin-top:.25pt;width:249.2pt;height:42.85pt;z-index:251704320" arcsize="10923f">
            <v:textbox>
              <w:txbxContent>
                <w:p w:rsidR="00153B10" w:rsidRPr="003F5957" w:rsidRDefault="00153B10" w:rsidP="003F5957">
                  <w:pPr>
                    <w:jc w:val="center"/>
                  </w:pPr>
                  <w:r>
                    <w:t>Подготовка градостроительного плана земельного участка</w:t>
                  </w:r>
                </w:p>
              </w:txbxContent>
            </v:textbox>
          </v:roundrect>
        </w:pict>
      </w:r>
      <w:r>
        <w:rPr>
          <w:noProof/>
          <w:lang w:eastAsia="ru-RU"/>
        </w:rPr>
        <w:pict>
          <v:shape id="_x0000_s1093" type="#_x0000_t67" style="position:absolute;margin-left:367.5pt;margin-top:9.9pt;width:7.15pt;height:29.05pt;z-index:251703296">
            <v:textbox style="layout-flow:vertical-ideographic"/>
          </v:shape>
        </w:pict>
      </w:r>
      <w:r w:rsidR="00346D16">
        <w:rPr>
          <w:lang w:eastAsia="ru-RU"/>
        </w:rPr>
        <w:tab/>
        <w:t>нет</w:t>
      </w:r>
    </w:p>
    <w:p w:rsidR="002B33F3" w:rsidRDefault="00260DA1" w:rsidP="00346D16">
      <w:pPr>
        <w:tabs>
          <w:tab w:val="left" w:pos="7615"/>
        </w:tabs>
        <w:rPr>
          <w:lang w:eastAsia="ru-RU"/>
        </w:rPr>
      </w:pPr>
      <w:r>
        <w:rPr>
          <w:noProof/>
          <w:lang w:eastAsia="ru-RU"/>
        </w:rPr>
        <w:pict>
          <v:shape id="_x0000_s1097" type="#_x0000_t32" style="position:absolute;margin-left:112.95pt;margin-top:20.6pt;width:.05pt;height:75.45pt;z-index:251707392" o:connectortype="straight">
            <v:stroke endarrow="block"/>
          </v:shape>
        </w:pict>
      </w:r>
      <w:r>
        <w:rPr>
          <w:noProof/>
          <w:lang w:eastAsia="ru-RU"/>
        </w:rPr>
        <w:pict>
          <v:roundrect id="_x0000_s1095" style="position:absolute;margin-left:259.7pt;margin-top:16.45pt;width:202.2pt;height:60.2pt;z-index:251705344" arcsize="10923f">
            <v:textbox>
              <w:txbxContent>
                <w:p w:rsidR="00153B10" w:rsidRDefault="00153B10" w:rsidP="00346D16">
                  <w:pPr>
                    <w:jc w:val="center"/>
                  </w:pPr>
                  <w:r>
                    <w:t>Подготовка уведомления об отказе в предоставлении муниципальной услуги</w:t>
                  </w:r>
                </w:p>
              </w:txbxContent>
            </v:textbox>
          </v:roundrect>
        </w:pict>
      </w:r>
      <w:r w:rsidR="00346D16">
        <w:rPr>
          <w:lang w:eastAsia="ru-RU"/>
        </w:rPr>
        <w:tab/>
        <w:t>да</w:t>
      </w:r>
    </w:p>
    <w:p w:rsidR="00021157" w:rsidRDefault="00021157" w:rsidP="002B33F3">
      <w:pPr>
        <w:ind w:firstLine="708"/>
        <w:rPr>
          <w:lang w:eastAsia="ru-RU"/>
        </w:rPr>
      </w:pPr>
    </w:p>
    <w:p w:rsidR="002B33F3" w:rsidRPr="002B33F3" w:rsidRDefault="00260DA1" w:rsidP="00186544">
      <w:pPr>
        <w:rPr>
          <w:lang w:eastAsia="ru-RU"/>
        </w:rPr>
      </w:pPr>
      <w:r>
        <w:rPr>
          <w:noProof/>
          <w:lang w:eastAsia="ru-RU"/>
        </w:rPr>
        <w:pict>
          <v:shape id="_x0000_s1098" type="#_x0000_t32" style="position:absolute;margin-left:314.4pt;margin-top:31.65pt;width:.7pt;height:19.4pt;z-index:251708416" o:connectortype="straight">
            <v:stroke endarrow="block"/>
          </v:shape>
        </w:pict>
      </w:r>
      <w:r>
        <w:rPr>
          <w:noProof/>
          <w:lang w:eastAsia="ru-RU"/>
        </w:rPr>
        <w:pict>
          <v:roundrect id="_x0000_s1078" style="position:absolute;margin-left:8.4pt;margin-top:51.05pt;width:391.6pt;height:57.45pt;z-index:251688960" arcsize="10923f">
            <v:textbox style="mso-next-textbox:#_x0000_s1078">
              <w:txbxContent>
                <w:p w:rsidR="00153B10" w:rsidRDefault="00153B10"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153B10" w:rsidRPr="00BF2618" w:rsidRDefault="00153B10"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2B33F3" w:rsidRPr="002B33F3"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1B" w:rsidRDefault="009B3D1B" w:rsidP="002175B8">
      <w:pPr>
        <w:spacing w:after="0" w:line="240" w:lineRule="auto"/>
      </w:pPr>
      <w:r>
        <w:separator/>
      </w:r>
    </w:p>
  </w:endnote>
  <w:endnote w:type="continuationSeparator" w:id="0">
    <w:p w:rsidR="009B3D1B" w:rsidRDefault="009B3D1B"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10" w:rsidRDefault="00153B10"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1B" w:rsidRDefault="009B3D1B" w:rsidP="002175B8">
      <w:pPr>
        <w:spacing w:after="0" w:line="240" w:lineRule="auto"/>
      </w:pPr>
      <w:r>
        <w:separator/>
      </w:r>
    </w:p>
  </w:footnote>
  <w:footnote w:type="continuationSeparator" w:id="0">
    <w:p w:rsidR="009B3D1B" w:rsidRDefault="009B3D1B"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153B10" w:rsidRDefault="00153B10">
        <w:pPr>
          <w:pStyle w:val="a4"/>
          <w:jc w:val="center"/>
        </w:pPr>
        <w:fldSimple w:instr=" PAGE   \* MERGEFORMAT ">
          <w:r w:rsidR="00CC76C3">
            <w:rPr>
              <w:noProof/>
            </w:rPr>
            <w:t>31</w:t>
          </w:r>
        </w:fldSimple>
      </w:p>
    </w:sdtContent>
  </w:sdt>
  <w:p w:rsidR="00153B10" w:rsidRDefault="00153B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44F91"/>
    <w:rsid w:val="0005125B"/>
    <w:rsid w:val="00052721"/>
    <w:rsid w:val="000568D1"/>
    <w:rsid w:val="000573B3"/>
    <w:rsid w:val="00062FEE"/>
    <w:rsid w:val="00073293"/>
    <w:rsid w:val="00080E7C"/>
    <w:rsid w:val="0008746A"/>
    <w:rsid w:val="000905C7"/>
    <w:rsid w:val="00095B65"/>
    <w:rsid w:val="000A1C97"/>
    <w:rsid w:val="000A1F40"/>
    <w:rsid w:val="000A2A3A"/>
    <w:rsid w:val="000A324A"/>
    <w:rsid w:val="000A3BA4"/>
    <w:rsid w:val="000B2179"/>
    <w:rsid w:val="000B7F62"/>
    <w:rsid w:val="000D3673"/>
    <w:rsid w:val="000E1A94"/>
    <w:rsid w:val="000F33AC"/>
    <w:rsid w:val="00105C39"/>
    <w:rsid w:val="00112651"/>
    <w:rsid w:val="00113060"/>
    <w:rsid w:val="0011618D"/>
    <w:rsid w:val="0012477E"/>
    <w:rsid w:val="0012659D"/>
    <w:rsid w:val="00126EAA"/>
    <w:rsid w:val="00132A70"/>
    <w:rsid w:val="00140EF6"/>
    <w:rsid w:val="001465BE"/>
    <w:rsid w:val="00153B10"/>
    <w:rsid w:val="00157AF5"/>
    <w:rsid w:val="00157D1F"/>
    <w:rsid w:val="001600F3"/>
    <w:rsid w:val="00163040"/>
    <w:rsid w:val="00170DA4"/>
    <w:rsid w:val="00181472"/>
    <w:rsid w:val="001859A6"/>
    <w:rsid w:val="00186544"/>
    <w:rsid w:val="001949A5"/>
    <w:rsid w:val="001B0A87"/>
    <w:rsid w:val="001B4B64"/>
    <w:rsid w:val="001B515C"/>
    <w:rsid w:val="001B6EA4"/>
    <w:rsid w:val="001B75F5"/>
    <w:rsid w:val="001C01AE"/>
    <w:rsid w:val="001C185C"/>
    <w:rsid w:val="001C2E02"/>
    <w:rsid w:val="001C37BF"/>
    <w:rsid w:val="001C457F"/>
    <w:rsid w:val="001C6DE6"/>
    <w:rsid w:val="001D43E0"/>
    <w:rsid w:val="001D6D6C"/>
    <w:rsid w:val="001D7664"/>
    <w:rsid w:val="001E38C5"/>
    <w:rsid w:val="001E5851"/>
    <w:rsid w:val="001E6D55"/>
    <w:rsid w:val="001F00AE"/>
    <w:rsid w:val="001F4129"/>
    <w:rsid w:val="00201C45"/>
    <w:rsid w:val="00202D0A"/>
    <w:rsid w:val="002163F3"/>
    <w:rsid w:val="002175B8"/>
    <w:rsid w:val="00217ED1"/>
    <w:rsid w:val="002205FA"/>
    <w:rsid w:val="00222CD8"/>
    <w:rsid w:val="0022745F"/>
    <w:rsid w:val="00230C8F"/>
    <w:rsid w:val="002331ED"/>
    <w:rsid w:val="00240F9F"/>
    <w:rsid w:val="00242257"/>
    <w:rsid w:val="00247D21"/>
    <w:rsid w:val="00251B2C"/>
    <w:rsid w:val="002541F4"/>
    <w:rsid w:val="00260DA1"/>
    <w:rsid w:val="00265077"/>
    <w:rsid w:val="00267AF2"/>
    <w:rsid w:val="00271CB2"/>
    <w:rsid w:val="00271EC7"/>
    <w:rsid w:val="0027286D"/>
    <w:rsid w:val="00273E1B"/>
    <w:rsid w:val="0027553D"/>
    <w:rsid w:val="002815FB"/>
    <w:rsid w:val="00287E14"/>
    <w:rsid w:val="002910DA"/>
    <w:rsid w:val="002A034A"/>
    <w:rsid w:val="002B33F3"/>
    <w:rsid w:val="002B7125"/>
    <w:rsid w:val="002B7673"/>
    <w:rsid w:val="002D2DA1"/>
    <w:rsid w:val="002E1B79"/>
    <w:rsid w:val="002E6B96"/>
    <w:rsid w:val="002F0591"/>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54E5"/>
    <w:rsid w:val="00380149"/>
    <w:rsid w:val="0038725F"/>
    <w:rsid w:val="00387B43"/>
    <w:rsid w:val="00390905"/>
    <w:rsid w:val="003931FB"/>
    <w:rsid w:val="003B3D65"/>
    <w:rsid w:val="003B3EF6"/>
    <w:rsid w:val="003B409A"/>
    <w:rsid w:val="003D2193"/>
    <w:rsid w:val="003D2620"/>
    <w:rsid w:val="003D354E"/>
    <w:rsid w:val="003E73BF"/>
    <w:rsid w:val="003F05F8"/>
    <w:rsid w:val="003F5957"/>
    <w:rsid w:val="00402CE9"/>
    <w:rsid w:val="00422805"/>
    <w:rsid w:val="0043258A"/>
    <w:rsid w:val="00435D97"/>
    <w:rsid w:val="00436E77"/>
    <w:rsid w:val="00444196"/>
    <w:rsid w:val="00451471"/>
    <w:rsid w:val="00464510"/>
    <w:rsid w:val="0046465B"/>
    <w:rsid w:val="00475ED8"/>
    <w:rsid w:val="0048628E"/>
    <w:rsid w:val="00494F69"/>
    <w:rsid w:val="00496025"/>
    <w:rsid w:val="004B1861"/>
    <w:rsid w:val="004B2C2C"/>
    <w:rsid w:val="004E1929"/>
    <w:rsid w:val="004E335D"/>
    <w:rsid w:val="004E4099"/>
    <w:rsid w:val="004E5B71"/>
    <w:rsid w:val="004F16D1"/>
    <w:rsid w:val="004F236E"/>
    <w:rsid w:val="004F2F1A"/>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2FC8"/>
    <w:rsid w:val="005519EB"/>
    <w:rsid w:val="005541C0"/>
    <w:rsid w:val="00567431"/>
    <w:rsid w:val="00580AA4"/>
    <w:rsid w:val="005855A5"/>
    <w:rsid w:val="0059206B"/>
    <w:rsid w:val="00593675"/>
    <w:rsid w:val="005A740E"/>
    <w:rsid w:val="005C2CD9"/>
    <w:rsid w:val="005C4CBC"/>
    <w:rsid w:val="005D2488"/>
    <w:rsid w:val="005D3193"/>
    <w:rsid w:val="005D3A5F"/>
    <w:rsid w:val="005D492F"/>
    <w:rsid w:val="005D58B6"/>
    <w:rsid w:val="005D5974"/>
    <w:rsid w:val="005E2966"/>
    <w:rsid w:val="005E4555"/>
    <w:rsid w:val="005E549E"/>
    <w:rsid w:val="005F3E24"/>
    <w:rsid w:val="005F4A59"/>
    <w:rsid w:val="005F5FF7"/>
    <w:rsid w:val="00612369"/>
    <w:rsid w:val="00622B07"/>
    <w:rsid w:val="00640120"/>
    <w:rsid w:val="00641BAD"/>
    <w:rsid w:val="006478B3"/>
    <w:rsid w:val="00654D95"/>
    <w:rsid w:val="0066115E"/>
    <w:rsid w:val="00663693"/>
    <w:rsid w:val="0066647E"/>
    <w:rsid w:val="006805E1"/>
    <w:rsid w:val="00690C54"/>
    <w:rsid w:val="00692829"/>
    <w:rsid w:val="006A62AB"/>
    <w:rsid w:val="006A65F6"/>
    <w:rsid w:val="006D00BA"/>
    <w:rsid w:val="006D0951"/>
    <w:rsid w:val="006D603C"/>
    <w:rsid w:val="006E0E2E"/>
    <w:rsid w:val="006E5660"/>
    <w:rsid w:val="006E724E"/>
    <w:rsid w:val="006F386D"/>
    <w:rsid w:val="006F3A6B"/>
    <w:rsid w:val="0072171D"/>
    <w:rsid w:val="00733EFF"/>
    <w:rsid w:val="00735B9C"/>
    <w:rsid w:val="00740FC5"/>
    <w:rsid w:val="00744F33"/>
    <w:rsid w:val="007511A5"/>
    <w:rsid w:val="007555EA"/>
    <w:rsid w:val="00757256"/>
    <w:rsid w:val="00760EFD"/>
    <w:rsid w:val="007636EF"/>
    <w:rsid w:val="00766FB2"/>
    <w:rsid w:val="0077787F"/>
    <w:rsid w:val="007853E6"/>
    <w:rsid w:val="00786605"/>
    <w:rsid w:val="00787B69"/>
    <w:rsid w:val="00797E24"/>
    <w:rsid w:val="007A746A"/>
    <w:rsid w:val="007B2AE5"/>
    <w:rsid w:val="007B4544"/>
    <w:rsid w:val="007B6535"/>
    <w:rsid w:val="007B7B7F"/>
    <w:rsid w:val="007C4D88"/>
    <w:rsid w:val="007C77C2"/>
    <w:rsid w:val="007E2073"/>
    <w:rsid w:val="007F6687"/>
    <w:rsid w:val="00804943"/>
    <w:rsid w:val="00806321"/>
    <w:rsid w:val="00807A52"/>
    <w:rsid w:val="00812DF8"/>
    <w:rsid w:val="0082259B"/>
    <w:rsid w:val="00825AF2"/>
    <w:rsid w:val="008339C9"/>
    <w:rsid w:val="00845F34"/>
    <w:rsid w:val="008607DD"/>
    <w:rsid w:val="008642F4"/>
    <w:rsid w:val="00865193"/>
    <w:rsid w:val="00870987"/>
    <w:rsid w:val="008767E1"/>
    <w:rsid w:val="008831FD"/>
    <w:rsid w:val="00893530"/>
    <w:rsid w:val="00897E83"/>
    <w:rsid w:val="008A2F26"/>
    <w:rsid w:val="008A5BCE"/>
    <w:rsid w:val="008A7770"/>
    <w:rsid w:val="008B6EEC"/>
    <w:rsid w:val="008C0EB9"/>
    <w:rsid w:val="008D0224"/>
    <w:rsid w:val="008D3BB6"/>
    <w:rsid w:val="008D498C"/>
    <w:rsid w:val="008D510C"/>
    <w:rsid w:val="008E334A"/>
    <w:rsid w:val="008E5418"/>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61541"/>
    <w:rsid w:val="0096652D"/>
    <w:rsid w:val="0098433D"/>
    <w:rsid w:val="009A1B7A"/>
    <w:rsid w:val="009A5A75"/>
    <w:rsid w:val="009A749A"/>
    <w:rsid w:val="009B3D1B"/>
    <w:rsid w:val="009C1831"/>
    <w:rsid w:val="009D1FE7"/>
    <w:rsid w:val="009D4C2C"/>
    <w:rsid w:val="009F19A2"/>
    <w:rsid w:val="009F1A42"/>
    <w:rsid w:val="009F2C2F"/>
    <w:rsid w:val="009F3454"/>
    <w:rsid w:val="009F36EC"/>
    <w:rsid w:val="009F4DFB"/>
    <w:rsid w:val="00A02F09"/>
    <w:rsid w:val="00A10408"/>
    <w:rsid w:val="00A13264"/>
    <w:rsid w:val="00A13565"/>
    <w:rsid w:val="00A1371C"/>
    <w:rsid w:val="00A142B1"/>
    <w:rsid w:val="00A27919"/>
    <w:rsid w:val="00A32FD8"/>
    <w:rsid w:val="00A43E99"/>
    <w:rsid w:val="00A5663F"/>
    <w:rsid w:val="00A6016E"/>
    <w:rsid w:val="00A6125B"/>
    <w:rsid w:val="00A678B6"/>
    <w:rsid w:val="00A72ACC"/>
    <w:rsid w:val="00A92F9C"/>
    <w:rsid w:val="00AA34DB"/>
    <w:rsid w:val="00AA392C"/>
    <w:rsid w:val="00AA4290"/>
    <w:rsid w:val="00AB384F"/>
    <w:rsid w:val="00AB78B8"/>
    <w:rsid w:val="00AB7BAF"/>
    <w:rsid w:val="00AD4D22"/>
    <w:rsid w:val="00AD5A24"/>
    <w:rsid w:val="00AD7771"/>
    <w:rsid w:val="00AE4CD9"/>
    <w:rsid w:val="00AF796B"/>
    <w:rsid w:val="00B00172"/>
    <w:rsid w:val="00B03E28"/>
    <w:rsid w:val="00B04623"/>
    <w:rsid w:val="00B07ABA"/>
    <w:rsid w:val="00B2464F"/>
    <w:rsid w:val="00B2565C"/>
    <w:rsid w:val="00B27D54"/>
    <w:rsid w:val="00B30ADF"/>
    <w:rsid w:val="00B31F8D"/>
    <w:rsid w:val="00B34948"/>
    <w:rsid w:val="00B379F4"/>
    <w:rsid w:val="00B40750"/>
    <w:rsid w:val="00B41A88"/>
    <w:rsid w:val="00B4502F"/>
    <w:rsid w:val="00B511F8"/>
    <w:rsid w:val="00B51FB1"/>
    <w:rsid w:val="00B61873"/>
    <w:rsid w:val="00B61A00"/>
    <w:rsid w:val="00B62B39"/>
    <w:rsid w:val="00B63D64"/>
    <w:rsid w:val="00B6554A"/>
    <w:rsid w:val="00B75F70"/>
    <w:rsid w:val="00B81CC3"/>
    <w:rsid w:val="00B84E79"/>
    <w:rsid w:val="00B86ABC"/>
    <w:rsid w:val="00B94125"/>
    <w:rsid w:val="00BA7C53"/>
    <w:rsid w:val="00BB567D"/>
    <w:rsid w:val="00BB6FC6"/>
    <w:rsid w:val="00BC5335"/>
    <w:rsid w:val="00BC6CF3"/>
    <w:rsid w:val="00BC7572"/>
    <w:rsid w:val="00BC7AA4"/>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42BD8"/>
    <w:rsid w:val="00C4381F"/>
    <w:rsid w:val="00C54935"/>
    <w:rsid w:val="00C66A2B"/>
    <w:rsid w:val="00C87FF9"/>
    <w:rsid w:val="00C90B49"/>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D034B3"/>
    <w:rsid w:val="00D03C37"/>
    <w:rsid w:val="00D10A07"/>
    <w:rsid w:val="00D23B36"/>
    <w:rsid w:val="00D34452"/>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E19"/>
    <w:rsid w:val="00DA5258"/>
    <w:rsid w:val="00DB45A1"/>
    <w:rsid w:val="00DB5544"/>
    <w:rsid w:val="00DB5C1E"/>
    <w:rsid w:val="00DC7D3E"/>
    <w:rsid w:val="00DD0759"/>
    <w:rsid w:val="00DD46FE"/>
    <w:rsid w:val="00DD6797"/>
    <w:rsid w:val="00DD73C8"/>
    <w:rsid w:val="00DE4C5B"/>
    <w:rsid w:val="00DE5ADD"/>
    <w:rsid w:val="00DF111E"/>
    <w:rsid w:val="00DF7D8B"/>
    <w:rsid w:val="00E068D6"/>
    <w:rsid w:val="00E06CB8"/>
    <w:rsid w:val="00E10C30"/>
    <w:rsid w:val="00E162A1"/>
    <w:rsid w:val="00E17BF0"/>
    <w:rsid w:val="00E20575"/>
    <w:rsid w:val="00E27C96"/>
    <w:rsid w:val="00E30EFE"/>
    <w:rsid w:val="00E459EB"/>
    <w:rsid w:val="00E514D6"/>
    <w:rsid w:val="00E54C74"/>
    <w:rsid w:val="00E66B18"/>
    <w:rsid w:val="00E74CAA"/>
    <w:rsid w:val="00E74DCB"/>
    <w:rsid w:val="00E80B6E"/>
    <w:rsid w:val="00E855C9"/>
    <w:rsid w:val="00E87F08"/>
    <w:rsid w:val="00E90E5B"/>
    <w:rsid w:val="00E94B9F"/>
    <w:rsid w:val="00EA039F"/>
    <w:rsid w:val="00EC1B6E"/>
    <w:rsid w:val="00EC1D3A"/>
    <w:rsid w:val="00EC79EE"/>
    <w:rsid w:val="00ED035F"/>
    <w:rsid w:val="00ED2712"/>
    <w:rsid w:val="00ED3F88"/>
    <w:rsid w:val="00ED7027"/>
    <w:rsid w:val="00EE129A"/>
    <w:rsid w:val="00EF2E81"/>
    <w:rsid w:val="00EF2F05"/>
    <w:rsid w:val="00EF64FC"/>
    <w:rsid w:val="00EF7DEB"/>
    <w:rsid w:val="00F03B7D"/>
    <w:rsid w:val="00F13D97"/>
    <w:rsid w:val="00F14176"/>
    <w:rsid w:val="00F1754C"/>
    <w:rsid w:val="00F17E63"/>
    <w:rsid w:val="00F202D4"/>
    <w:rsid w:val="00F2113B"/>
    <w:rsid w:val="00F3276E"/>
    <w:rsid w:val="00F44A22"/>
    <w:rsid w:val="00F44A5F"/>
    <w:rsid w:val="00F46343"/>
    <w:rsid w:val="00F516A7"/>
    <w:rsid w:val="00F537C2"/>
    <w:rsid w:val="00F53C4E"/>
    <w:rsid w:val="00F60324"/>
    <w:rsid w:val="00F6557D"/>
    <w:rsid w:val="00F7246F"/>
    <w:rsid w:val="00F75942"/>
    <w:rsid w:val="00F83135"/>
    <w:rsid w:val="00F843C3"/>
    <w:rsid w:val="00F84BE7"/>
    <w:rsid w:val="00F85807"/>
    <w:rsid w:val="00F8609F"/>
    <w:rsid w:val="00F91B00"/>
    <w:rsid w:val="00F94C04"/>
    <w:rsid w:val="00FA0326"/>
    <w:rsid w:val="00FA14E9"/>
    <w:rsid w:val="00FA524E"/>
    <w:rsid w:val="00FA7369"/>
    <w:rsid w:val="00FB1917"/>
    <w:rsid w:val="00FB2F69"/>
    <w:rsid w:val="00FB426B"/>
    <w:rsid w:val="00FB4D3C"/>
    <w:rsid w:val="00FC256D"/>
    <w:rsid w:val="00FC300C"/>
    <w:rsid w:val="00FC595A"/>
    <w:rsid w:val="00FC65AF"/>
    <w:rsid w:val="00FD0739"/>
    <w:rsid w:val="00FD2B1D"/>
    <w:rsid w:val="00FD34E0"/>
    <w:rsid w:val="00FE0055"/>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89"/>
        <o:r id="V:Rule6" type="connector" idref="#_x0000_s1097"/>
        <o:r id="V:Rule7" type="connector" idref="#_x0000_s1098"/>
        <o:r id="V:Rule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7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40A5-BBAB-4A82-8012-A2113F6F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11879</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38</cp:revision>
  <cp:lastPrinted>2021-07-09T04:24:00Z</cp:lastPrinted>
  <dcterms:created xsi:type="dcterms:W3CDTF">2021-07-09T02:23:00Z</dcterms:created>
  <dcterms:modified xsi:type="dcterms:W3CDTF">2021-09-07T03:44:00Z</dcterms:modified>
</cp:coreProperties>
</file>